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A43A9A" w14:textId="77777777" w:rsidR="00AA64FA" w:rsidRPr="005D50F4" w:rsidRDefault="00AA64FA">
      <w:pPr>
        <w:tabs>
          <w:tab w:val="center" w:pos="4513"/>
          <w:tab w:val="right" w:pos="9026"/>
        </w:tabs>
        <w:suppressAutoHyphens/>
        <w:rPr>
          <w:lang w:val="lt-LT" w:eastAsia="lt-LT"/>
        </w:rPr>
      </w:pPr>
    </w:p>
    <w:p w14:paraId="72CABA8F" w14:textId="3EAE41B4" w:rsidR="00AA64FA" w:rsidRPr="005D50F4" w:rsidRDefault="00AC619F">
      <w:pPr>
        <w:suppressAutoHyphens/>
        <w:ind w:firstLine="7938"/>
        <w:jc w:val="both"/>
        <w:rPr>
          <w:rFonts w:eastAsia="Calibri"/>
          <w:lang w:val="lt-LT" w:eastAsia="lt-LT"/>
        </w:rPr>
      </w:pPr>
      <w:r w:rsidRPr="005D50F4">
        <w:rPr>
          <w:rFonts w:eastAsia="Calibri"/>
          <w:lang w:val="lt-LT" w:eastAsia="lt-LT"/>
        </w:rPr>
        <w:t>Tvarios miesto plėtros strategijų ir funkcinių zonų strategijų</w:t>
      </w:r>
    </w:p>
    <w:p w14:paraId="6663EA6C" w14:textId="77777777" w:rsidR="00AA64FA" w:rsidRPr="005D50F4" w:rsidRDefault="00AC619F">
      <w:pPr>
        <w:suppressAutoHyphens/>
        <w:ind w:firstLine="8000"/>
        <w:jc w:val="both"/>
        <w:rPr>
          <w:lang w:val="lt-LT" w:eastAsia="lt-LT"/>
        </w:rPr>
      </w:pPr>
      <w:r w:rsidRPr="005D50F4">
        <w:rPr>
          <w:rFonts w:eastAsia="Calibri"/>
          <w:lang w:val="lt-LT" w:eastAsia="lt-LT"/>
        </w:rPr>
        <w:t>rengimo ir įgyvendinimo stebėsenos tvarkos aprašo</w:t>
      </w:r>
    </w:p>
    <w:p w14:paraId="22250F6C" w14:textId="77777777" w:rsidR="00AA64FA" w:rsidRPr="005D50F4" w:rsidRDefault="00AC619F">
      <w:pPr>
        <w:suppressAutoHyphens/>
        <w:ind w:firstLine="7938"/>
        <w:jc w:val="both"/>
        <w:rPr>
          <w:lang w:val="lt-LT" w:eastAsia="lt-LT"/>
        </w:rPr>
      </w:pPr>
      <w:r w:rsidRPr="005D50F4">
        <w:rPr>
          <w:lang w:val="lt-LT" w:eastAsia="lt-LT"/>
        </w:rPr>
        <w:t>1 priedas</w:t>
      </w:r>
    </w:p>
    <w:p w14:paraId="02CD6214" w14:textId="77777777" w:rsidR="00AA64FA" w:rsidRPr="005D50F4" w:rsidRDefault="00AA64FA">
      <w:pPr>
        <w:suppressAutoHyphens/>
        <w:jc w:val="center"/>
        <w:rPr>
          <w:lang w:val="lt-LT" w:eastAsia="lt-LT"/>
        </w:rPr>
      </w:pPr>
    </w:p>
    <w:p w14:paraId="50C8C55F" w14:textId="77777777" w:rsidR="00AA64FA" w:rsidRPr="005D50F4" w:rsidRDefault="00AA64FA">
      <w:pPr>
        <w:suppressAutoHyphens/>
        <w:jc w:val="center"/>
        <w:rPr>
          <w:lang w:val="lt-LT" w:eastAsia="lt-LT"/>
        </w:rPr>
      </w:pPr>
    </w:p>
    <w:p w14:paraId="1C57E09E" w14:textId="77777777" w:rsidR="00AA64FA" w:rsidRPr="005D50F4" w:rsidRDefault="00AA64FA">
      <w:pPr>
        <w:suppressAutoHyphens/>
        <w:rPr>
          <w:bCs/>
          <w:lang w:val="lt-LT"/>
        </w:rPr>
      </w:pPr>
    </w:p>
    <w:p w14:paraId="7250CA76" w14:textId="0E76BC23" w:rsidR="00AA64FA" w:rsidRPr="005D50F4" w:rsidRDefault="00AC619F">
      <w:pPr>
        <w:suppressAutoHyphens/>
        <w:jc w:val="center"/>
        <w:rPr>
          <w:lang w:val="lt-LT" w:eastAsia="lt-LT"/>
        </w:rPr>
      </w:pPr>
      <w:r w:rsidRPr="005D50F4">
        <w:rPr>
          <w:b/>
          <w:lang w:val="lt-LT" w:eastAsia="lt-LT"/>
        </w:rPr>
        <w:t>20</w:t>
      </w:r>
      <w:r w:rsidR="00415BE1" w:rsidRPr="005D50F4">
        <w:rPr>
          <w:b/>
          <w:lang w:val="lt-LT" w:eastAsia="lt-LT"/>
        </w:rPr>
        <w:t>2</w:t>
      </w:r>
      <w:r w:rsidR="001D2A26" w:rsidRPr="005D50F4">
        <w:rPr>
          <w:b/>
          <w:lang w:val="lt-LT" w:eastAsia="lt-LT"/>
        </w:rPr>
        <w:t>4</w:t>
      </w:r>
      <w:r w:rsidRPr="005D50F4">
        <w:rPr>
          <w:b/>
          <w:lang w:val="lt-LT" w:eastAsia="lt-LT"/>
        </w:rPr>
        <w:t>–2029 M.</w:t>
      </w:r>
      <w:r w:rsidR="00415BE1" w:rsidRPr="005D50F4">
        <w:rPr>
          <w:b/>
          <w:lang w:val="lt-LT" w:eastAsia="lt-LT"/>
        </w:rPr>
        <w:t xml:space="preserve"> VILNIAUS</w:t>
      </w:r>
      <w:r w:rsidRPr="005D50F4">
        <w:rPr>
          <w:b/>
          <w:lang w:val="lt-LT" w:eastAsia="lt-LT"/>
        </w:rPr>
        <w:t xml:space="preserve"> MIESTO TVARIOS PLĖTROS STRATEGIJA</w:t>
      </w:r>
    </w:p>
    <w:p w14:paraId="1FF64EE8" w14:textId="77777777" w:rsidR="00AA64FA" w:rsidRPr="005D50F4" w:rsidRDefault="00AA64FA">
      <w:pPr>
        <w:suppressAutoHyphens/>
        <w:jc w:val="center"/>
        <w:rPr>
          <w:b/>
          <w:i/>
          <w:color w:val="808080"/>
          <w:lang w:val="lt-LT" w:eastAsia="lt-LT"/>
        </w:rPr>
      </w:pPr>
    </w:p>
    <w:p w14:paraId="2AD46896" w14:textId="77777777" w:rsidR="00AA64FA" w:rsidRPr="005D50F4" w:rsidRDefault="00AA64FA">
      <w:pPr>
        <w:suppressAutoHyphens/>
        <w:jc w:val="center"/>
        <w:rPr>
          <w:b/>
          <w:i/>
          <w:color w:val="808080"/>
          <w:lang w:val="lt-LT" w:eastAsia="lt-LT"/>
        </w:rPr>
      </w:pPr>
    </w:p>
    <w:p w14:paraId="47B718C0" w14:textId="77777777" w:rsidR="00AA64FA" w:rsidRPr="005D50F4" w:rsidRDefault="00AC619F">
      <w:pPr>
        <w:suppressAutoHyphens/>
        <w:jc w:val="center"/>
        <w:rPr>
          <w:b/>
          <w:caps/>
          <w:lang w:val="lt-LT"/>
        </w:rPr>
      </w:pPr>
      <w:r w:rsidRPr="005D50F4">
        <w:rPr>
          <w:b/>
          <w:caps/>
          <w:lang w:val="lt-LT"/>
        </w:rPr>
        <w:t>I skyrius</w:t>
      </w:r>
    </w:p>
    <w:p w14:paraId="563D5318" w14:textId="64D81A57" w:rsidR="00AA64FA" w:rsidRPr="005D50F4" w:rsidRDefault="00AC619F">
      <w:pPr>
        <w:suppressAutoHyphens/>
        <w:jc w:val="center"/>
        <w:rPr>
          <w:lang w:val="lt-LT" w:eastAsia="lt-LT"/>
        </w:rPr>
      </w:pPr>
      <w:r w:rsidRPr="005D50F4">
        <w:rPr>
          <w:b/>
          <w:caps/>
          <w:lang w:val="lt-LT"/>
        </w:rPr>
        <w:t>TERITORIJA, kurioje įgyvendinama STRATEGIJA</w:t>
      </w:r>
    </w:p>
    <w:p w14:paraId="09A9954A" w14:textId="77777777" w:rsidR="00AA64FA" w:rsidRPr="005D50F4" w:rsidRDefault="00AA64FA">
      <w:pPr>
        <w:suppressAutoHyphens/>
        <w:jc w:val="center"/>
        <w:rPr>
          <w:b/>
          <w:caps/>
          <w:lang w:val="lt-LT"/>
        </w:rPr>
      </w:pPr>
    </w:p>
    <w:tbl>
      <w:tblPr>
        <w:tblW w:w="14879" w:type="dxa"/>
        <w:tblInd w:w="113" w:type="dxa"/>
        <w:tblLayout w:type="fixed"/>
        <w:tblLook w:val="04A0" w:firstRow="1" w:lastRow="0" w:firstColumn="1" w:lastColumn="0" w:noHBand="0" w:noVBand="1"/>
      </w:tblPr>
      <w:tblGrid>
        <w:gridCol w:w="14879"/>
      </w:tblGrid>
      <w:tr w:rsidR="00AA64FA" w:rsidRPr="007D069E" w14:paraId="10DDBFC1" w14:textId="77777777">
        <w:trPr>
          <w:trHeight w:val="573"/>
        </w:trPr>
        <w:tc>
          <w:tcPr>
            <w:tcW w:w="14879" w:type="dxa"/>
            <w:tcBorders>
              <w:top w:val="single" w:sz="4" w:space="0" w:color="000000"/>
              <w:left w:val="single" w:sz="4" w:space="0" w:color="000000"/>
              <w:bottom w:val="single" w:sz="4" w:space="0" w:color="000000"/>
              <w:right w:val="single" w:sz="4" w:space="0" w:color="000000"/>
            </w:tcBorders>
          </w:tcPr>
          <w:p w14:paraId="0FC9C8F1" w14:textId="651C0E9C" w:rsidR="00ED1F4D" w:rsidRPr="005D50F4" w:rsidRDefault="0001214A" w:rsidP="00104820">
            <w:pPr>
              <w:suppressAutoHyphens/>
              <w:jc w:val="both"/>
              <w:rPr>
                <w:lang w:val="lt-LT" w:eastAsia="lt-LT"/>
              </w:rPr>
            </w:pPr>
            <w:r w:rsidRPr="005D50F4">
              <w:rPr>
                <w:lang w:val="lt-LT" w:eastAsia="lt-LT"/>
              </w:rPr>
              <w:t xml:space="preserve">Vilniaus miesto tvarios plėtros </w:t>
            </w:r>
            <w:r w:rsidRPr="005D50F4">
              <w:rPr>
                <w:rFonts w:eastAsia="Calibri"/>
                <w:lang w:val="lt-LT" w:eastAsia="lt-LT"/>
              </w:rPr>
              <w:t xml:space="preserve">strategija įgyvendinama vientisumo kriterijų atitinkančioje teritorijoje, kuri apima gyvenamąsias vietoves Vilniaus miesto savivaldybėje bei nustatytas gyvenamąsias vietoves Trakų rajono ir Vilniaus rajono savivaldybėse. Ši teritorija nustatyta Tvarios miesto plėtros strategijų ir funkcinių zonų strategijų rengimo ir įgyvendinimo stebėsenos tvarkos aprašo </w:t>
            </w:r>
            <w:r w:rsidRPr="005D50F4">
              <w:rPr>
                <w:lang w:val="lt-LT" w:eastAsia="lt-LT"/>
              </w:rPr>
              <w:t xml:space="preserve">5 priede. Teritorija </w:t>
            </w:r>
            <w:r w:rsidRPr="005D50F4">
              <w:rPr>
                <w:rFonts w:eastAsia="Calibri"/>
                <w:lang w:val="lt-LT" w:eastAsia="lt-LT"/>
              </w:rPr>
              <w:t>pažymėta žemėlapyje</w:t>
            </w:r>
            <w:r w:rsidR="00F56D8D" w:rsidRPr="005D50F4">
              <w:rPr>
                <w:rFonts w:eastAsia="Calibri"/>
                <w:lang w:val="lt-LT" w:eastAsia="lt-LT"/>
              </w:rPr>
              <w:t xml:space="preserve"> (</w:t>
            </w:r>
            <w:r w:rsidR="00AD695E" w:rsidRPr="005D50F4">
              <w:rPr>
                <w:rFonts w:eastAsia="Calibri"/>
                <w:lang w:val="lt-LT" w:eastAsia="lt-LT"/>
              </w:rPr>
              <w:fldChar w:fldCharType="begin"/>
            </w:r>
            <w:r w:rsidR="00AD695E" w:rsidRPr="005D50F4">
              <w:rPr>
                <w:rFonts w:eastAsia="Calibri"/>
                <w:lang w:val="lt-LT" w:eastAsia="lt-LT"/>
              </w:rPr>
              <w:instrText xml:space="preserve"> REF _Ref158627709 \r \h </w:instrText>
            </w:r>
            <w:r w:rsidR="00104820" w:rsidRPr="005D50F4">
              <w:rPr>
                <w:rFonts w:eastAsia="Calibri"/>
                <w:lang w:val="lt-LT" w:eastAsia="lt-LT"/>
              </w:rPr>
              <w:instrText xml:space="preserve"> \* MERGEFORMAT </w:instrText>
            </w:r>
            <w:r w:rsidR="00AD695E" w:rsidRPr="005D50F4">
              <w:rPr>
                <w:rFonts w:eastAsia="Calibri"/>
                <w:lang w:val="lt-LT" w:eastAsia="lt-LT"/>
              </w:rPr>
            </w:r>
            <w:r w:rsidR="00AD695E" w:rsidRPr="005D50F4">
              <w:rPr>
                <w:rFonts w:eastAsia="Calibri"/>
                <w:lang w:val="lt-LT" w:eastAsia="lt-LT"/>
              </w:rPr>
              <w:fldChar w:fldCharType="separate"/>
            </w:r>
            <w:r w:rsidR="00AD695E" w:rsidRPr="005D50F4">
              <w:rPr>
                <w:rFonts w:eastAsia="Calibri"/>
                <w:lang w:val="lt-LT" w:eastAsia="lt-LT"/>
              </w:rPr>
              <w:t>1</w:t>
            </w:r>
            <w:r w:rsidR="00AD695E" w:rsidRPr="005D50F4">
              <w:rPr>
                <w:rFonts w:eastAsia="Calibri"/>
                <w:lang w:val="lt-LT" w:eastAsia="lt-LT"/>
              </w:rPr>
              <w:fldChar w:fldCharType="end"/>
            </w:r>
            <w:r w:rsidR="00F56D8D" w:rsidRPr="005D50F4">
              <w:rPr>
                <w:rFonts w:eastAsia="Calibri"/>
                <w:lang w:val="lt-LT" w:eastAsia="lt-LT"/>
              </w:rPr>
              <w:t xml:space="preserve"> </w:t>
            </w:r>
            <w:r w:rsidRPr="005D50F4">
              <w:rPr>
                <w:rFonts w:eastAsia="Calibri"/>
                <w:lang w:val="lt-LT" w:eastAsia="lt-LT"/>
              </w:rPr>
              <w:t>pav</w:t>
            </w:r>
            <w:r w:rsidR="00F56D8D" w:rsidRPr="005D50F4">
              <w:rPr>
                <w:rFonts w:eastAsia="Calibri"/>
                <w:lang w:val="lt-LT" w:eastAsia="lt-LT"/>
              </w:rPr>
              <w:t>.)</w:t>
            </w:r>
            <w:r w:rsidRPr="005D50F4">
              <w:rPr>
                <w:rFonts w:eastAsia="Calibri"/>
                <w:lang w:val="lt-LT" w:eastAsia="lt-LT"/>
              </w:rPr>
              <w:t xml:space="preserve"> vientisine juoda linija. Teritoriją sudaro šios gyvenamosios vietovės:</w:t>
            </w:r>
          </w:p>
          <w:p w14:paraId="0962EA24" w14:textId="77777777" w:rsidR="0001214A" w:rsidRPr="005D50F4" w:rsidRDefault="0001214A" w:rsidP="00104820">
            <w:pPr>
              <w:pStyle w:val="ListParagraph"/>
              <w:numPr>
                <w:ilvl w:val="0"/>
                <w:numId w:val="13"/>
              </w:numPr>
              <w:spacing w:line="259" w:lineRule="auto"/>
              <w:ind w:left="624" w:hanging="380"/>
              <w:jc w:val="both"/>
              <w:rPr>
                <w:lang w:val="lt-LT"/>
              </w:rPr>
            </w:pPr>
            <w:r w:rsidRPr="005D50F4">
              <w:rPr>
                <w:b/>
                <w:lang w:val="lt-LT"/>
              </w:rPr>
              <w:t>Vilniaus miesto savivaldybės:</w:t>
            </w:r>
            <w:r w:rsidRPr="005D50F4">
              <w:rPr>
                <w:lang w:val="lt-LT"/>
              </w:rPr>
              <w:t xml:space="preserve"> Vilniaus m., Grigiškių m., Kadriškių k., Neravų k., Salų k. (pastaba – įvertinus tai, kad Vilniaus miesto riba nėra nustatyta, laikoma, kad šios gyvenamosios vietovės apima visą Vilniaus miesto savivaldybės teritoriją);</w:t>
            </w:r>
          </w:p>
          <w:p w14:paraId="32BD1F0D" w14:textId="77777777" w:rsidR="0001214A" w:rsidRPr="005D50F4" w:rsidRDefault="0001214A" w:rsidP="00104820">
            <w:pPr>
              <w:pStyle w:val="ListParagraph"/>
              <w:numPr>
                <w:ilvl w:val="0"/>
                <w:numId w:val="13"/>
              </w:numPr>
              <w:spacing w:line="259" w:lineRule="auto"/>
              <w:ind w:left="624"/>
              <w:jc w:val="both"/>
              <w:rPr>
                <w:lang w:val="lt-LT"/>
              </w:rPr>
            </w:pPr>
            <w:r w:rsidRPr="005D50F4">
              <w:rPr>
                <w:b/>
                <w:lang w:val="lt-LT"/>
              </w:rPr>
              <w:t xml:space="preserve">Trakų rajono savivaldybės: </w:t>
            </w:r>
            <w:r w:rsidRPr="005D50F4">
              <w:rPr>
                <w:lang w:val="lt-LT"/>
              </w:rPr>
              <w:t>Dobrovolės k., Lentvario m., Naujojo Lentvario k., Račkūnų k., Skynimų k., Užukampio k.</w:t>
            </w:r>
          </w:p>
          <w:p w14:paraId="1C5D0380" w14:textId="1062238B" w:rsidR="0001214A" w:rsidRPr="005D50F4" w:rsidRDefault="0001214A" w:rsidP="00104820">
            <w:pPr>
              <w:pStyle w:val="ListParagraph"/>
              <w:numPr>
                <w:ilvl w:val="0"/>
                <w:numId w:val="13"/>
              </w:numPr>
              <w:spacing w:line="259" w:lineRule="auto"/>
              <w:ind w:left="624"/>
              <w:jc w:val="both"/>
              <w:rPr>
                <w:lang w:val="lt-LT"/>
              </w:rPr>
            </w:pPr>
            <w:r w:rsidRPr="005D50F4">
              <w:rPr>
                <w:b/>
                <w:lang w:val="lt-LT"/>
              </w:rPr>
              <w:t xml:space="preserve">Vilniaus rajono savivaldybės: </w:t>
            </w:r>
            <w:r w:rsidRPr="005D50F4">
              <w:rPr>
                <w:lang w:val="lt-LT"/>
              </w:rPr>
              <w:t>Antežerių k., Ašmenos Kelio k., Avižienių k., Bajorų k., Balandiškių k., Baltosios Vokės k., Bendorių k., Buivydiškių k., Bukiškio k., Daržininkų k., Didžiosios Riešės k., Didžiųjų Gulbinų k., Didžiųjų Karklėnų k., Dievoniškių k., Dvarykščių k., Egliškių k., Gailiūnų k., Galgių k., Geležių k., Gilužių k., Gineitiškių k., Grigaičių k., Griovių k., Gudelių k., Jadvygiškių k., Juodšilių k., Kairėnų k., Kalino k., Katiliškių vs., Klevinės vs., Klonių k., Kriaučiūnų k., Kuprioniškių k., Lindiniškių k., Ližiškių k., Marijampolio k., Miškinių k., Nemėžio k., Pagirių k., Pakalniškių k., Paliuliškių k., Papiškių k., Pašilaičių k., Pikutiškių k., Platiniškių k., Pūstalaukio k., Raisteniškių vs., Raišių k., Raudondvario k., Riešės k., Rokantiškių k., Saldenės k., Salotės k., Šilinės vs., Tarandės k., Užubalių k., Užudvarionių k., Užugriovio k., Vaičiūniškių k., Vaidotų k., Vanaginės k., Varnalaukio k., Viktariškių k., Vilkeliškių k., Zujūnų k., Žemųjų Rusokų vs.</w:t>
            </w:r>
          </w:p>
          <w:p w14:paraId="1FFA3A1B" w14:textId="0185B49A" w:rsidR="00C14BFD" w:rsidRPr="005D50F4" w:rsidRDefault="00C14BFD" w:rsidP="00104820">
            <w:pPr>
              <w:spacing w:line="259" w:lineRule="auto"/>
              <w:jc w:val="both"/>
              <w:rPr>
                <w:lang w:val="lt-LT"/>
              </w:rPr>
            </w:pPr>
          </w:p>
          <w:p w14:paraId="712A5903" w14:textId="48B9D45A" w:rsidR="00247830" w:rsidRPr="005D50F4" w:rsidRDefault="00EE7C40" w:rsidP="00104820">
            <w:pPr>
              <w:spacing w:line="259" w:lineRule="auto"/>
              <w:jc w:val="both"/>
              <w:rPr>
                <w:lang w:val="lt-LT"/>
              </w:rPr>
            </w:pPr>
            <w:r w:rsidRPr="005D50F4">
              <w:rPr>
                <w:lang w:val="lt-LT"/>
              </w:rPr>
              <w:lastRenderedPageBreak/>
              <w:t xml:space="preserve">Vilnius  – Lietuvos Respublikos sostinė, didžiausias Lietuvos miestas. </w:t>
            </w:r>
            <w:r w:rsidR="00C14BFD" w:rsidRPr="005D50F4">
              <w:rPr>
                <w:lang w:val="lt-LT"/>
              </w:rPr>
              <w:t>Vilniaus miesto savivaldybės plotas – 401 km</w:t>
            </w:r>
            <w:r w:rsidR="00C14BFD" w:rsidRPr="005D50F4">
              <w:rPr>
                <w:vertAlign w:val="superscript"/>
                <w:lang w:val="lt-LT"/>
              </w:rPr>
              <w:t>2</w:t>
            </w:r>
            <w:r w:rsidR="00C14BFD" w:rsidRPr="005D50F4">
              <w:rPr>
                <w:lang w:val="lt-LT"/>
              </w:rPr>
              <w:t>. 2023 m. liepos 1</w:t>
            </w:r>
            <w:r w:rsidR="00F47758" w:rsidRPr="005D50F4">
              <w:rPr>
                <w:lang w:val="lt-LT"/>
              </w:rPr>
              <w:t xml:space="preserve"> </w:t>
            </w:r>
            <w:r w:rsidR="00C14BFD" w:rsidRPr="005D50F4">
              <w:rPr>
                <w:lang w:val="lt-LT"/>
              </w:rPr>
              <w:t>d. Vilniaus miesto savivaldybėje gyveno 593436 nuolatiniai gyventojai</w:t>
            </w:r>
            <w:r w:rsidR="008932C7" w:rsidRPr="005D50F4">
              <w:rPr>
                <w:rStyle w:val="FootnoteReference"/>
                <w:lang w:val="lt-LT"/>
              </w:rPr>
              <w:footnoteReference w:id="1"/>
            </w:r>
            <w:r w:rsidR="003B44CD" w:rsidRPr="005D50F4">
              <w:rPr>
                <w:lang w:val="lt-LT"/>
              </w:rPr>
              <w:t xml:space="preserve">. </w:t>
            </w:r>
            <w:r w:rsidR="00017085" w:rsidRPr="005D50F4">
              <w:rPr>
                <w:lang w:val="lt-LT"/>
              </w:rPr>
              <w:t>Vidutinis g</w:t>
            </w:r>
            <w:r w:rsidR="002A15BD" w:rsidRPr="005D50F4">
              <w:rPr>
                <w:lang w:val="lt-LT"/>
              </w:rPr>
              <w:t>yventojų tankumas Vilniaus mieste – 1479 gyv./km</w:t>
            </w:r>
            <w:r w:rsidR="002A15BD" w:rsidRPr="005D50F4">
              <w:rPr>
                <w:vertAlign w:val="superscript"/>
                <w:lang w:val="lt-LT"/>
              </w:rPr>
              <w:t>2</w:t>
            </w:r>
            <w:r w:rsidR="002A15BD" w:rsidRPr="005D50F4">
              <w:rPr>
                <w:lang w:val="lt-LT"/>
              </w:rPr>
              <w:t>.</w:t>
            </w:r>
            <w:r w:rsidR="00017085" w:rsidRPr="005D50F4">
              <w:rPr>
                <w:lang w:val="lt-LT"/>
              </w:rPr>
              <w:t xml:space="preserve"> </w:t>
            </w:r>
          </w:p>
          <w:p w14:paraId="35511C97" w14:textId="010D632D" w:rsidR="00FD3C63" w:rsidRPr="005D50F4" w:rsidRDefault="004B63ED" w:rsidP="00104820">
            <w:pPr>
              <w:spacing w:line="259" w:lineRule="auto"/>
              <w:jc w:val="both"/>
              <w:rPr>
                <w:color w:val="000000" w:themeColor="text1"/>
                <w:lang w:val="lt-LT"/>
              </w:rPr>
            </w:pPr>
            <w:r w:rsidRPr="005D50F4">
              <w:rPr>
                <w:lang w:val="lt-LT"/>
              </w:rPr>
              <w:t>Vilniaus miesto tvarios plėtros strategij</w:t>
            </w:r>
            <w:r w:rsidR="00415C0C" w:rsidRPr="005D50F4">
              <w:rPr>
                <w:lang w:val="lt-LT"/>
              </w:rPr>
              <w:t>os įgyvendinimo teritorija</w:t>
            </w:r>
            <w:r w:rsidRPr="005D50F4">
              <w:rPr>
                <w:lang w:val="lt-LT"/>
              </w:rPr>
              <w:t xml:space="preserve"> </w:t>
            </w:r>
            <w:r w:rsidR="00F47758" w:rsidRPr="005D50F4">
              <w:rPr>
                <w:lang w:val="lt-LT"/>
              </w:rPr>
              <w:t xml:space="preserve">taip pat </w:t>
            </w:r>
            <w:r w:rsidRPr="005D50F4">
              <w:rPr>
                <w:lang w:val="lt-LT"/>
              </w:rPr>
              <w:t>apima 1</w:t>
            </w:r>
            <w:r w:rsidR="00A91C5D" w:rsidRPr="005D50F4">
              <w:rPr>
                <w:lang w:val="lt-LT"/>
              </w:rPr>
              <w:t>6</w:t>
            </w:r>
            <w:r w:rsidRPr="005D50F4">
              <w:rPr>
                <w:lang w:val="lt-LT"/>
              </w:rPr>
              <w:t xml:space="preserve"> km</w:t>
            </w:r>
            <w:r w:rsidRPr="005D50F4">
              <w:rPr>
                <w:vertAlign w:val="superscript"/>
                <w:lang w:val="lt-LT"/>
              </w:rPr>
              <w:t>2</w:t>
            </w:r>
            <w:r w:rsidRPr="005D50F4">
              <w:rPr>
                <w:lang w:val="lt-LT"/>
              </w:rPr>
              <w:t xml:space="preserve"> teritorijos plotą, esantį </w:t>
            </w:r>
            <w:r w:rsidR="00975281" w:rsidRPr="005D50F4">
              <w:rPr>
                <w:lang w:val="lt-LT"/>
              </w:rPr>
              <w:t>Trakų rajono savivaldybėje</w:t>
            </w:r>
            <w:r w:rsidRPr="005D50F4">
              <w:rPr>
                <w:lang w:val="lt-LT"/>
              </w:rPr>
              <w:t xml:space="preserve"> bei </w:t>
            </w:r>
            <w:r w:rsidRPr="005D50F4">
              <w:rPr>
                <w:color w:val="000000" w:themeColor="text1"/>
                <w:lang w:val="lt-LT"/>
              </w:rPr>
              <w:t>12</w:t>
            </w:r>
            <w:r w:rsidR="00A91C5D" w:rsidRPr="005D50F4">
              <w:rPr>
                <w:color w:val="000000" w:themeColor="text1"/>
                <w:lang w:val="lt-LT"/>
              </w:rPr>
              <w:t>1</w:t>
            </w:r>
            <w:r w:rsidRPr="005D50F4">
              <w:rPr>
                <w:color w:val="000000" w:themeColor="text1"/>
                <w:lang w:val="lt-LT"/>
              </w:rPr>
              <w:t xml:space="preserve"> </w:t>
            </w:r>
            <w:r w:rsidRPr="005D50F4">
              <w:rPr>
                <w:lang w:val="lt-LT"/>
              </w:rPr>
              <w:t>km</w:t>
            </w:r>
            <w:r w:rsidRPr="005D50F4">
              <w:rPr>
                <w:vertAlign w:val="superscript"/>
                <w:lang w:val="lt-LT"/>
              </w:rPr>
              <w:t>2</w:t>
            </w:r>
            <w:r w:rsidR="00975281" w:rsidRPr="005D50F4">
              <w:rPr>
                <w:lang w:val="lt-LT"/>
              </w:rPr>
              <w:t xml:space="preserve"> </w:t>
            </w:r>
            <w:r w:rsidRPr="005D50F4">
              <w:rPr>
                <w:lang w:val="lt-LT"/>
              </w:rPr>
              <w:t>teritorijos plotą, esantį Vilniaus rajono savivaldybėje. Šiose teritorijose 2023 m. atitinkamai gyven</w:t>
            </w:r>
            <w:r w:rsidR="00F47758" w:rsidRPr="005D50F4">
              <w:rPr>
                <w:lang w:val="lt-LT"/>
              </w:rPr>
              <w:t>o</w:t>
            </w:r>
            <w:r w:rsidRPr="005D50F4">
              <w:rPr>
                <w:lang w:val="lt-LT"/>
              </w:rPr>
              <w:t xml:space="preserve"> 11545</w:t>
            </w:r>
            <w:r w:rsidRPr="005D50F4">
              <w:rPr>
                <w:rStyle w:val="FootnoteReference"/>
                <w:lang w:val="lt-LT"/>
              </w:rPr>
              <w:footnoteReference w:id="2"/>
            </w:r>
            <w:r w:rsidRPr="005D50F4">
              <w:rPr>
                <w:lang w:val="lt-LT"/>
              </w:rPr>
              <w:t xml:space="preserve"> gyventoj</w:t>
            </w:r>
            <w:r w:rsidR="00F47758" w:rsidRPr="005D50F4">
              <w:rPr>
                <w:lang w:val="lt-LT"/>
              </w:rPr>
              <w:t>ai</w:t>
            </w:r>
            <w:r w:rsidRPr="005D50F4">
              <w:rPr>
                <w:lang w:val="lt-LT"/>
              </w:rPr>
              <w:t xml:space="preserve"> (Trakų raj.) ir 44347</w:t>
            </w:r>
            <w:r w:rsidRPr="005D50F4">
              <w:rPr>
                <w:rStyle w:val="FootnoteReference"/>
                <w:lang w:val="lt-LT"/>
              </w:rPr>
              <w:footnoteReference w:id="3"/>
            </w:r>
            <w:r w:rsidRPr="005D50F4">
              <w:rPr>
                <w:lang w:val="lt-LT"/>
              </w:rPr>
              <w:t xml:space="preserve"> gyventoj</w:t>
            </w:r>
            <w:r w:rsidR="00F47758" w:rsidRPr="005D50F4">
              <w:rPr>
                <w:lang w:val="lt-LT"/>
              </w:rPr>
              <w:t>ai</w:t>
            </w:r>
            <w:r w:rsidRPr="005D50F4">
              <w:rPr>
                <w:lang w:val="lt-LT"/>
              </w:rPr>
              <w:t xml:space="preserve"> (Vilniaus raj.).</w:t>
            </w:r>
            <w:r w:rsidR="002D2342" w:rsidRPr="005D50F4">
              <w:rPr>
                <w:lang w:val="lt-LT"/>
              </w:rPr>
              <w:t xml:space="preserve"> (</w:t>
            </w:r>
            <w:r w:rsidR="002D2342" w:rsidRPr="005D50F4">
              <w:rPr>
                <w:i/>
                <w:iCs/>
                <w:lang w:val="lt-LT"/>
              </w:rPr>
              <w:t xml:space="preserve">Pastaba: </w:t>
            </w:r>
            <w:r w:rsidR="002D2342" w:rsidRPr="005D50F4">
              <w:rPr>
                <w:lang w:val="lt-LT"/>
              </w:rPr>
              <w:t>Ši</w:t>
            </w:r>
            <w:r w:rsidR="00247830" w:rsidRPr="005D50F4">
              <w:rPr>
                <w:lang w:val="lt-LT"/>
              </w:rPr>
              <w:t>os</w:t>
            </w:r>
            <w:r w:rsidR="002D2342" w:rsidRPr="005D50F4">
              <w:rPr>
                <w:lang w:val="lt-LT"/>
              </w:rPr>
              <w:t xml:space="preserve"> </w:t>
            </w:r>
            <w:r w:rsidR="00247830" w:rsidRPr="005D50F4">
              <w:rPr>
                <w:lang w:val="lt-LT"/>
              </w:rPr>
              <w:t>Trakų raj. ir Vilniau</w:t>
            </w:r>
            <w:r w:rsidR="00896C22" w:rsidRPr="005D50F4">
              <w:rPr>
                <w:lang w:val="lt-LT"/>
              </w:rPr>
              <w:t>s</w:t>
            </w:r>
            <w:r w:rsidR="00247830" w:rsidRPr="005D50F4">
              <w:rPr>
                <w:lang w:val="lt-LT"/>
              </w:rPr>
              <w:t xml:space="preserve"> raj. </w:t>
            </w:r>
            <w:r w:rsidR="002D2342" w:rsidRPr="005D50F4">
              <w:rPr>
                <w:lang w:val="lt-LT"/>
              </w:rPr>
              <w:t xml:space="preserve">savivaldybių teritorijos, kurios </w:t>
            </w:r>
            <w:r w:rsidRPr="005D50F4">
              <w:rPr>
                <w:lang w:val="lt-LT"/>
              </w:rPr>
              <w:t xml:space="preserve">pagal vientisumo kriterijų yra įtrauktos į </w:t>
            </w:r>
            <w:r w:rsidR="00B86584" w:rsidRPr="005D50F4">
              <w:rPr>
                <w:lang w:val="lt-LT"/>
              </w:rPr>
              <w:t xml:space="preserve">Vilniaus miesto tvarios plėtros strategijos įgyvendinimo </w:t>
            </w:r>
            <w:r w:rsidRPr="005D50F4">
              <w:rPr>
                <w:lang w:val="lt-LT"/>
              </w:rPr>
              <w:t xml:space="preserve">teritoriją, </w:t>
            </w:r>
            <w:r w:rsidR="002D2342" w:rsidRPr="005D50F4">
              <w:rPr>
                <w:lang w:val="lt-LT"/>
              </w:rPr>
              <w:t>toliau</w:t>
            </w:r>
            <w:r w:rsidR="008C77FA" w:rsidRPr="005D50F4">
              <w:rPr>
                <w:lang w:val="lt-LT"/>
              </w:rPr>
              <w:t xml:space="preserve"> </w:t>
            </w:r>
            <w:r w:rsidR="00B86584" w:rsidRPr="005D50F4">
              <w:rPr>
                <w:lang w:val="lt-LT"/>
              </w:rPr>
              <w:t xml:space="preserve">šiame dokumente </w:t>
            </w:r>
            <w:r w:rsidR="002D2342" w:rsidRPr="005D50F4">
              <w:rPr>
                <w:lang w:val="lt-LT"/>
              </w:rPr>
              <w:t xml:space="preserve">yra vadinamos </w:t>
            </w:r>
            <w:r w:rsidR="002D2342" w:rsidRPr="005D50F4">
              <w:rPr>
                <w:i/>
                <w:iCs/>
                <w:lang w:val="lt-LT"/>
              </w:rPr>
              <w:t>priemiesčiais</w:t>
            </w:r>
            <w:r w:rsidR="00604B63" w:rsidRPr="005D50F4">
              <w:rPr>
                <w:lang w:val="lt-LT"/>
              </w:rPr>
              <w:t>. Vilniaus miesto savivaldybės teritorija kartu su priemiesčiais toliau šiame dokumente yra vadinam</w:t>
            </w:r>
            <w:r w:rsidR="00EF7D8D" w:rsidRPr="005D50F4">
              <w:rPr>
                <w:lang w:val="lt-LT"/>
              </w:rPr>
              <w:t>a</w:t>
            </w:r>
            <w:r w:rsidR="00604B63" w:rsidRPr="005D50F4">
              <w:rPr>
                <w:lang w:val="lt-LT"/>
              </w:rPr>
              <w:t xml:space="preserve"> </w:t>
            </w:r>
            <w:r w:rsidR="00C637CE" w:rsidRPr="005D50F4">
              <w:rPr>
                <w:i/>
                <w:iCs/>
                <w:color w:val="000000" w:themeColor="text1"/>
                <w:lang w:val="lt-LT"/>
              </w:rPr>
              <w:t>Strategijos įgyvendinimo teritorija</w:t>
            </w:r>
            <w:r w:rsidR="002D2342" w:rsidRPr="005D50F4">
              <w:rPr>
                <w:color w:val="000000" w:themeColor="text1"/>
                <w:lang w:val="lt-LT"/>
              </w:rPr>
              <w:t>).</w:t>
            </w:r>
          </w:p>
          <w:p w14:paraId="2FA966E9" w14:textId="5188DAC7" w:rsidR="00ED1F4D" w:rsidRPr="005D50F4" w:rsidRDefault="00511976" w:rsidP="00104820">
            <w:pPr>
              <w:spacing w:line="259" w:lineRule="auto"/>
              <w:jc w:val="both"/>
              <w:rPr>
                <w:lang w:val="lt-LT"/>
              </w:rPr>
            </w:pPr>
            <w:r w:rsidRPr="005D50F4">
              <w:rPr>
                <w:color w:val="000000" w:themeColor="text1"/>
                <w:lang w:val="lt-LT"/>
              </w:rPr>
              <w:t>Strategijos įgyvendinimo teritorija</w:t>
            </w:r>
            <w:r w:rsidR="00604B63" w:rsidRPr="005D50F4">
              <w:rPr>
                <w:lang w:val="lt-LT"/>
              </w:rPr>
              <w:t xml:space="preserve"> iš viso yra 538 km</w:t>
            </w:r>
            <w:r w:rsidR="00604B63" w:rsidRPr="005D50F4">
              <w:rPr>
                <w:vertAlign w:val="superscript"/>
                <w:lang w:val="lt-LT"/>
              </w:rPr>
              <w:t xml:space="preserve">2 </w:t>
            </w:r>
            <w:r w:rsidR="00604B63" w:rsidRPr="005D50F4">
              <w:rPr>
                <w:lang w:val="lt-LT"/>
              </w:rPr>
              <w:t>plo</w:t>
            </w:r>
            <w:r w:rsidR="00F47758" w:rsidRPr="005D50F4">
              <w:rPr>
                <w:lang w:val="lt-LT"/>
              </w:rPr>
              <w:t>t</w:t>
            </w:r>
            <w:r w:rsidR="00604B63" w:rsidRPr="005D50F4">
              <w:rPr>
                <w:lang w:val="lt-LT"/>
              </w:rPr>
              <w:t xml:space="preserve">o, joje 2023 m. gyveno 649328 gyventojai. </w:t>
            </w:r>
          </w:p>
        </w:tc>
      </w:tr>
      <w:tr w:rsidR="00AA64FA" w:rsidRPr="007D069E" w14:paraId="0AA0E556" w14:textId="77777777">
        <w:trPr>
          <w:trHeight w:val="573"/>
        </w:trPr>
        <w:tc>
          <w:tcPr>
            <w:tcW w:w="14879" w:type="dxa"/>
            <w:tcBorders>
              <w:top w:val="single" w:sz="4" w:space="0" w:color="000000"/>
              <w:left w:val="single" w:sz="4" w:space="0" w:color="000000"/>
              <w:bottom w:val="single" w:sz="4" w:space="0" w:color="000000"/>
              <w:right w:val="single" w:sz="4" w:space="0" w:color="000000"/>
            </w:tcBorders>
          </w:tcPr>
          <w:p w14:paraId="5C1C7884" w14:textId="26EBD83C" w:rsidR="00A7146E" w:rsidRPr="005D50F4" w:rsidRDefault="00AC619F">
            <w:pPr>
              <w:widowControl w:val="0"/>
              <w:suppressAutoHyphens/>
              <w:rPr>
                <w:rFonts w:eastAsia="Calibri"/>
                <w:b/>
                <w:szCs w:val="22"/>
                <w:lang w:val="lt-LT"/>
              </w:rPr>
            </w:pPr>
            <w:r w:rsidRPr="005D50F4">
              <w:rPr>
                <w:rFonts w:eastAsia="Calibri"/>
                <w:b/>
                <w:szCs w:val="22"/>
                <w:lang w:val="lt-LT"/>
              </w:rPr>
              <w:lastRenderedPageBreak/>
              <w:t>Teritorijos, kurioje įgyvendinama Strategija, žemėlapis</w:t>
            </w:r>
          </w:p>
          <w:p w14:paraId="40D345E5" w14:textId="77777777" w:rsidR="00E046CA" w:rsidRPr="005D50F4" w:rsidRDefault="00E046CA">
            <w:pPr>
              <w:widowControl w:val="0"/>
              <w:suppressAutoHyphens/>
              <w:rPr>
                <w:rFonts w:eastAsia="Calibri"/>
                <w:b/>
                <w:szCs w:val="22"/>
                <w:lang w:val="lt-LT"/>
              </w:rPr>
            </w:pPr>
          </w:p>
          <w:p w14:paraId="30CAB6D0" w14:textId="15AA733A" w:rsidR="00082B7C" w:rsidRPr="005D50F4" w:rsidRDefault="00082B7C" w:rsidP="00082B7C">
            <w:pPr>
              <w:widowControl w:val="0"/>
              <w:suppressAutoHyphens/>
              <w:jc w:val="center"/>
              <w:rPr>
                <w:i/>
                <w:lang w:val="lt-LT" w:eastAsia="lt-LT"/>
              </w:rPr>
            </w:pPr>
            <w:r w:rsidRPr="005D50F4">
              <w:rPr>
                <w:noProof/>
                <w:sz w:val="22"/>
                <w:szCs w:val="22"/>
                <w:lang w:val="lt-LT"/>
              </w:rPr>
              <w:drawing>
                <wp:inline distT="0" distB="0" distL="0" distR="0" wp14:anchorId="0CAA731F" wp14:editId="627CD10B">
                  <wp:extent cx="3564144" cy="3095740"/>
                  <wp:effectExtent l="0" t="0" r="0" b="190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4144" cy="3095740"/>
                          </a:xfrm>
                          <a:prstGeom prst="rect">
                            <a:avLst/>
                          </a:prstGeom>
                          <a:noFill/>
                        </pic:spPr>
                      </pic:pic>
                    </a:graphicData>
                  </a:graphic>
                </wp:inline>
              </w:drawing>
            </w:r>
          </w:p>
          <w:p w14:paraId="1E24F392" w14:textId="51505493" w:rsidR="00AF132B" w:rsidRPr="005D50F4" w:rsidRDefault="0019391C" w:rsidP="00AD695E">
            <w:pPr>
              <w:pStyle w:val="ListParagraph"/>
              <w:widowControl w:val="0"/>
              <w:numPr>
                <w:ilvl w:val="0"/>
                <w:numId w:val="20"/>
              </w:numPr>
              <w:suppressAutoHyphens/>
              <w:ind w:left="488" w:hanging="280"/>
              <w:jc w:val="center"/>
              <w:rPr>
                <w:iCs/>
                <w:sz w:val="22"/>
                <w:szCs w:val="22"/>
                <w:lang w:val="lt-LT"/>
              </w:rPr>
            </w:pPr>
            <w:bookmarkStart w:id="0" w:name="_Ref158627709"/>
            <w:r w:rsidRPr="005D50F4">
              <w:rPr>
                <w:iCs/>
                <w:sz w:val="22"/>
                <w:szCs w:val="22"/>
                <w:lang w:val="lt-LT" w:eastAsia="lt-LT"/>
              </w:rPr>
              <w:t xml:space="preserve">pav. </w:t>
            </w:r>
            <w:r w:rsidRPr="005D50F4">
              <w:rPr>
                <w:iCs/>
                <w:sz w:val="22"/>
                <w:szCs w:val="22"/>
                <w:lang w:val="lt-LT"/>
              </w:rPr>
              <w:t>Vientisumo kriterijų atitinkanti teritorija Vilniaus</w:t>
            </w:r>
            <w:r w:rsidR="0065676E" w:rsidRPr="005D50F4">
              <w:rPr>
                <w:iCs/>
                <w:sz w:val="22"/>
                <w:szCs w:val="22"/>
                <w:lang w:val="lt-LT"/>
              </w:rPr>
              <w:t xml:space="preserve"> miesto</w:t>
            </w:r>
            <w:r w:rsidRPr="005D50F4">
              <w:rPr>
                <w:iCs/>
                <w:sz w:val="22"/>
                <w:szCs w:val="22"/>
                <w:lang w:val="lt-LT"/>
              </w:rPr>
              <w:t>, Trakų rajono ir Vilniaus rajono savivaldybėse</w:t>
            </w:r>
            <w:bookmarkEnd w:id="0"/>
          </w:p>
        </w:tc>
      </w:tr>
    </w:tbl>
    <w:p w14:paraId="598AB7AF" w14:textId="77777777" w:rsidR="00AA64FA" w:rsidRPr="005D50F4" w:rsidRDefault="00AA64FA">
      <w:pPr>
        <w:suppressAutoHyphens/>
        <w:jc w:val="center"/>
        <w:rPr>
          <w:b/>
          <w:caps/>
          <w:lang w:val="lt-LT"/>
        </w:rPr>
      </w:pPr>
    </w:p>
    <w:p w14:paraId="39B58B31" w14:textId="2B5F8093" w:rsidR="00AA64FA" w:rsidRPr="005D50F4" w:rsidRDefault="00AC619F">
      <w:pPr>
        <w:suppressAutoHyphens/>
        <w:jc w:val="center"/>
        <w:rPr>
          <w:b/>
          <w:caps/>
          <w:lang w:val="lt-LT"/>
        </w:rPr>
      </w:pPr>
      <w:r w:rsidRPr="005D50F4">
        <w:rPr>
          <w:b/>
          <w:caps/>
          <w:lang w:val="lt-LT"/>
        </w:rPr>
        <w:t>II skyrius</w:t>
      </w:r>
    </w:p>
    <w:p w14:paraId="7CC7D6CC" w14:textId="585AC5DC" w:rsidR="00AA64FA" w:rsidRPr="005D50F4" w:rsidRDefault="00AC619F">
      <w:pPr>
        <w:suppressAutoHyphens/>
        <w:jc w:val="center"/>
        <w:rPr>
          <w:b/>
          <w:caps/>
          <w:color w:val="000000"/>
          <w:lang w:val="lt-LT"/>
        </w:rPr>
      </w:pPr>
      <w:r w:rsidRPr="005D50F4">
        <w:rPr>
          <w:rFonts w:eastAsia="Calibri"/>
          <w:b/>
          <w:color w:val="000000"/>
          <w:szCs w:val="22"/>
          <w:lang w:val="lt-LT"/>
        </w:rPr>
        <w:t>TERITORIJOS, KURIOJE ĮGYVENDINAMA STRATEGIJA, ANALIZĖ</w:t>
      </w:r>
    </w:p>
    <w:p w14:paraId="19885AF4" w14:textId="77777777" w:rsidR="00AA64FA" w:rsidRPr="005D50F4" w:rsidRDefault="00AA64FA">
      <w:pPr>
        <w:suppressAutoHyphens/>
        <w:spacing w:line="259" w:lineRule="auto"/>
        <w:rPr>
          <w:rFonts w:eastAsia="Calibri"/>
          <w:sz w:val="22"/>
          <w:szCs w:val="22"/>
          <w:lang w:val="lt-LT"/>
        </w:rPr>
      </w:pPr>
    </w:p>
    <w:tbl>
      <w:tblPr>
        <w:tblW w:w="14879" w:type="dxa"/>
        <w:tblInd w:w="113" w:type="dxa"/>
        <w:tblLayout w:type="fixed"/>
        <w:tblLook w:val="04A0" w:firstRow="1" w:lastRow="0" w:firstColumn="1" w:lastColumn="0" w:noHBand="0" w:noVBand="1"/>
      </w:tblPr>
      <w:tblGrid>
        <w:gridCol w:w="14879"/>
      </w:tblGrid>
      <w:tr w:rsidR="00AA64FA" w:rsidRPr="007D069E" w14:paraId="72DCB8E5" w14:textId="77777777" w:rsidTr="004A1E6A">
        <w:trPr>
          <w:trHeight w:val="573"/>
        </w:trPr>
        <w:tc>
          <w:tcPr>
            <w:tcW w:w="14879" w:type="dxa"/>
            <w:tcBorders>
              <w:top w:val="single" w:sz="4" w:space="0" w:color="000000"/>
              <w:left w:val="single" w:sz="4" w:space="0" w:color="000000"/>
              <w:bottom w:val="single" w:sz="4" w:space="0" w:color="000000"/>
              <w:right w:val="single" w:sz="4" w:space="0" w:color="000000"/>
            </w:tcBorders>
          </w:tcPr>
          <w:p w14:paraId="7A5C1783" w14:textId="38F9B6CE" w:rsidR="00033E3F" w:rsidRPr="005D50F4" w:rsidRDefault="00AC619F">
            <w:pPr>
              <w:widowControl w:val="0"/>
              <w:suppressAutoHyphens/>
              <w:rPr>
                <w:b/>
                <w:bCs/>
                <w:iCs/>
                <w:color w:val="000000" w:themeColor="text1"/>
                <w:lang w:val="lt-LT" w:eastAsia="lt-LT"/>
              </w:rPr>
            </w:pPr>
            <w:r w:rsidRPr="005D50F4">
              <w:rPr>
                <w:rFonts w:eastAsia="Calibri"/>
                <w:b/>
                <w:szCs w:val="22"/>
                <w:lang w:val="lt-LT"/>
              </w:rPr>
              <w:t>Sprendžiam</w:t>
            </w:r>
            <w:r w:rsidR="00FE4412" w:rsidRPr="005D50F4">
              <w:rPr>
                <w:rFonts w:eastAsia="Calibri"/>
                <w:b/>
                <w:szCs w:val="22"/>
                <w:lang w:val="lt-LT"/>
              </w:rPr>
              <w:t>a</w:t>
            </w:r>
            <w:r w:rsidRPr="005D50F4">
              <w:rPr>
                <w:rFonts w:eastAsia="Calibri"/>
                <w:b/>
                <w:szCs w:val="22"/>
                <w:lang w:val="lt-LT"/>
              </w:rPr>
              <w:t xml:space="preserve"> problem</w:t>
            </w:r>
            <w:r w:rsidR="00FE4412" w:rsidRPr="005D50F4">
              <w:rPr>
                <w:rFonts w:eastAsia="Calibri"/>
                <w:b/>
                <w:szCs w:val="22"/>
                <w:lang w:val="lt-LT"/>
              </w:rPr>
              <w:t xml:space="preserve">a: </w:t>
            </w:r>
            <w:r w:rsidR="00DB5F07" w:rsidRPr="005D50F4">
              <w:rPr>
                <w:b/>
                <w:bCs/>
                <w:iCs/>
                <w:color w:val="000000" w:themeColor="text1"/>
                <w:lang w:val="lt-LT" w:eastAsia="lt-LT"/>
              </w:rPr>
              <w:t>Netolygus gyventojų gyvenimo kokybės užtikrinimas</w:t>
            </w:r>
            <w:r w:rsidR="00A53A99" w:rsidRPr="005D50F4">
              <w:rPr>
                <w:b/>
                <w:bCs/>
                <w:iCs/>
                <w:color w:val="000000" w:themeColor="text1"/>
                <w:lang w:val="lt-LT" w:eastAsia="lt-LT"/>
              </w:rPr>
              <w:t xml:space="preserve"> </w:t>
            </w:r>
          </w:p>
          <w:p w14:paraId="3E339DA9" w14:textId="39DD2A87" w:rsidR="000B72E0" w:rsidRPr="005D50F4" w:rsidRDefault="000B72E0">
            <w:pPr>
              <w:widowControl w:val="0"/>
              <w:suppressAutoHyphens/>
              <w:rPr>
                <w:b/>
                <w:bCs/>
                <w:iCs/>
                <w:color w:val="000000" w:themeColor="text1"/>
                <w:lang w:val="lt-LT" w:eastAsia="lt-LT"/>
              </w:rPr>
            </w:pPr>
          </w:p>
          <w:p w14:paraId="7C85D32F" w14:textId="38D58A84" w:rsidR="00B70E25" w:rsidRPr="005D50F4" w:rsidRDefault="00AF28C0" w:rsidP="00EA4906">
            <w:pPr>
              <w:widowControl w:val="0"/>
              <w:suppressAutoHyphens/>
              <w:jc w:val="both"/>
              <w:rPr>
                <w:iCs/>
                <w:color w:val="000000" w:themeColor="text1"/>
                <w:lang w:val="lt-LT" w:eastAsia="lt-LT"/>
              </w:rPr>
            </w:pPr>
            <w:r w:rsidRPr="005D50F4">
              <w:rPr>
                <w:iCs/>
                <w:color w:val="000000" w:themeColor="text1"/>
                <w:lang w:val="lt-LT" w:eastAsia="lt-LT"/>
              </w:rPr>
              <w:t>Vilnius yra augantis miestas. Per paskutinius penkerius metus (2018-2023</w:t>
            </w:r>
            <w:r w:rsidR="00173102" w:rsidRPr="005D50F4">
              <w:rPr>
                <w:iCs/>
                <w:color w:val="000000" w:themeColor="text1"/>
                <w:lang w:val="lt-LT" w:eastAsia="lt-LT"/>
              </w:rPr>
              <w:t xml:space="preserve"> m.</w:t>
            </w:r>
            <w:r w:rsidRPr="005D50F4">
              <w:rPr>
                <w:iCs/>
                <w:color w:val="000000" w:themeColor="text1"/>
                <w:lang w:val="lt-LT" w:eastAsia="lt-LT"/>
              </w:rPr>
              <w:t>) Vilni</w:t>
            </w:r>
            <w:r w:rsidR="00A3295B" w:rsidRPr="005D50F4">
              <w:rPr>
                <w:iCs/>
                <w:color w:val="000000" w:themeColor="text1"/>
                <w:lang w:val="lt-LT" w:eastAsia="lt-LT"/>
              </w:rPr>
              <w:t>aus miesto savivaldybėje</w:t>
            </w:r>
            <w:r w:rsidRPr="005D50F4">
              <w:rPr>
                <w:iCs/>
                <w:color w:val="000000" w:themeColor="text1"/>
                <w:lang w:val="lt-LT" w:eastAsia="lt-LT"/>
              </w:rPr>
              <w:t xml:space="preserve"> nuolatinių gyventojų padaugėjo 7.9%. </w:t>
            </w:r>
            <w:r w:rsidR="00FA2DB5" w:rsidRPr="005D50F4">
              <w:rPr>
                <w:iCs/>
                <w:color w:val="000000" w:themeColor="text1"/>
                <w:lang w:val="lt-LT" w:eastAsia="lt-LT"/>
              </w:rPr>
              <w:t>2023 m. liepos 1</w:t>
            </w:r>
            <w:r w:rsidR="00F47758" w:rsidRPr="005D50F4">
              <w:rPr>
                <w:iCs/>
                <w:color w:val="000000" w:themeColor="text1"/>
                <w:lang w:val="lt-LT" w:eastAsia="lt-LT"/>
              </w:rPr>
              <w:t xml:space="preserve"> </w:t>
            </w:r>
            <w:r w:rsidR="00FA2DB5" w:rsidRPr="005D50F4">
              <w:rPr>
                <w:iCs/>
                <w:color w:val="000000" w:themeColor="text1"/>
                <w:lang w:val="lt-LT" w:eastAsia="lt-LT"/>
              </w:rPr>
              <w:t>d. Vilni</w:t>
            </w:r>
            <w:r w:rsidR="00A3295B" w:rsidRPr="005D50F4">
              <w:rPr>
                <w:iCs/>
                <w:color w:val="000000" w:themeColor="text1"/>
                <w:lang w:val="lt-LT" w:eastAsia="lt-LT"/>
              </w:rPr>
              <w:t xml:space="preserve">uje </w:t>
            </w:r>
            <w:r w:rsidR="005F4375" w:rsidRPr="005D50F4">
              <w:rPr>
                <w:iCs/>
                <w:color w:val="000000" w:themeColor="text1"/>
                <w:lang w:val="lt-LT" w:eastAsia="lt-LT"/>
              </w:rPr>
              <w:t>gyveno</w:t>
            </w:r>
            <w:r w:rsidR="00FA2DB5" w:rsidRPr="005D50F4">
              <w:rPr>
                <w:iCs/>
                <w:color w:val="000000" w:themeColor="text1"/>
                <w:lang w:val="lt-LT" w:eastAsia="lt-LT"/>
              </w:rPr>
              <w:t xml:space="preserve"> 593436 nuolatiniai gyventojai</w:t>
            </w:r>
            <w:r w:rsidR="00531A9C" w:rsidRPr="005D50F4">
              <w:rPr>
                <w:rStyle w:val="FootnoteReference"/>
                <w:iCs/>
                <w:color w:val="000000" w:themeColor="text1"/>
                <w:lang w:val="lt-LT" w:eastAsia="lt-LT"/>
              </w:rPr>
              <w:footnoteReference w:id="4"/>
            </w:r>
            <w:r w:rsidR="00531A9C" w:rsidRPr="005D50F4">
              <w:rPr>
                <w:iCs/>
                <w:color w:val="000000" w:themeColor="text1"/>
                <w:lang w:val="lt-LT" w:eastAsia="lt-LT"/>
              </w:rPr>
              <w:t xml:space="preserve">, </w:t>
            </w:r>
            <w:r w:rsidR="00BD0875" w:rsidRPr="005D50F4">
              <w:rPr>
                <w:iCs/>
                <w:color w:val="000000" w:themeColor="text1"/>
                <w:lang w:val="lt-LT" w:eastAsia="lt-LT"/>
              </w:rPr>
              <w:t>t.</w:t>
            </w:r>
            <w:r w:rsidR="00850007" w:rsidRPr="005D50F4">
              <w:rPr>
                <w:iCs/>
                <w:color w:val="000000" w:themeColor="text1"/>
                <w:lang w:val="lt-LT" w:eastAsia="lt-LT"/>
              </w:rPr>
              <w:t xml:space="preserve"> </w:t>
            </w:r>
            <w:r w:rsidR="00BD0875" w:rsidRPr="005D50F4">
              <w:rPr>
                <w:iCs/>
                <w:color w:val="000000" w:themeColor="text1"/>
                <w:lang w:val="lt-LT" w:eastAsia="lt-LT"/>
              </w:rPr>
              <w:t>y. apie 20.7% visų šalies gyventojų</w:t>
            </w:r>
            <w:r w:rsidR="00FA2DB5" w:rsidRPr="005D50F4">
              <w:rPr>
                <w:iCs/>
                <w:color w:val="000000" w:themeColor="text1"/>
                <w:lang w:val="lt-LT" w:eastAsia="lt-LT"/>
              </w:rPr>
              <w:t xml:space="preserve">. </w:t>
            </w:r>
            <w:r w:rsidR="00B70E25" w:rsidRPr="005D50F4">
              <w:rPr>
                <w:iCs/>
                <w:color w:val="000000" w:themeColor="text1"/>
                <w:lang w:val="lt-LT" w:eastAsia="lt-LT"/>
              </w:rPr>
              <w:t xml:space="preserve">Vilniaus priemiesčiuose gyventojų skaičius </w:t>
            </w:r>
            <w:r w:rsidR="00CE089B" w:rsidRPr="005D50F4">
              <w:rPr>
                <w:iCs/>
                <w:color w:val="000000" w:themeColor="text1"/>
                <w:lang w:val="lt-LT" w:eastAsia="lt-LT"/>
              </w:rPr>
              <w:t>augo</w:t>
            </w:r>
            <w:r w:rsidR="00B70E25" w:rsidRPr="005D50F4">
              <w:rPr>
                <w:iCs/>
                <w:color w:val="000000" w:themeColor="text1"/>
                <w:lang w:val="lt-LT" w:eastAsia="lt-LT"/>
              </w:rPr>
              <w:t xml:space="preserve"> didesniais tempais. 2023 m. priemiesčiuose gyven</w:t>
            </w:r>
            <w:r w:rsidR="0027560E" w:rsidRPr="005D50F4">
              <w:rPr>
                <w:iCs/>
                <w:color w:val="000000" w:themeColor="text1"/>
                <w:lang w:val="lt-LT" w:eastAsia="lt-LT"/>
              </w:rPr>
              <w:t>o</w:t>
            </w:r>
            <w:r w:rsidR="00F6466F" w:rsidRPr="005D50F4">
              <w:rPr>
                <w:iCs/>
                <w:color w:val="000000" w:themeColor="text1"/>
                <w:lang w:val="lt-LT" w:eastAsia="lt-LT"/>
              </w:rPr>
              <w:t xml:space="preserve"> </w:t>
            </w:r>
            <w:r w:rsidR="00B70E25" w:rsidRPr="005D50F4">
              <w:rPr>
                <w:iCs/>
                <w:color w:val="000000" w:themeColor="text1"/>
                <w:lang w:val="lt-LT" w:eastAsia="lt-LT"/>
              </w:rPr>
              <w:t>55892 gyventojai, t.</w:t>
            </w:r>
            <w:r w:rsidR="00850007" w:rsidRPr="005D50F4">
              <w:rPr>
                <w:iCs/>
                <w:color w:val="000000" w:themeColor="text1"/>
                <w:lang w:val="lt-LT" w:eastAsia="lt-LT"/>
              </w:rPr>
              <w:t xml:space="preserve"> </w:t>
            </w:r>
            <w:r w:rsidR="00B70E25" w:rsidRPr="005D50F4">
              <w:rPr>
                <w:iCs/>
                <w:color w:val="000000" w:themeColor="text1"/>
                <w:lang w:val="lt-LT" w:eastAsia="lt-LT"/>
              </w:rPr>
              <w:t>y. 19% daugiau nei 2018 m.</w:t>
            </w:r>
          </w:p>
          <w:p w14:paraId="7E8DF45D" w14:textId="2B63B14A" w:rsidR="008B46FF" w:rsidRPr="005353C9" w:rsidRDefault="00E970F6" w:rsidP="00EA4906">
            <w:pPr>
              <w:widowControl w:val="0"/>
              <w:suppressAutoHyphens/>
              <w:jc w:val="both"/>
              <w:rPr>
                <w:i/>
                <w:color w:val="000000" w:themeColor="text1"/>
                <w:lang w:val="lt-LT" w:eastAsia="lt-LT"/>
              </w:rPr>
            </w:pPr>
            <w:r w:rsidRPr="005D50F4">
              <w:rPr>
                <w:iCs/>
                <w:color w:val="000000" w:themeColor="text1"/>
                <w:lang w:val="lt-LT" w:eastAsia="lt-LT"/>
              </w:rPr>
              <w:t>2022 m. Vilniaus miesto savivaldybė</w:t>
            </w:r>
            <w:r w:rsidR="003E5561" w:rsidRPr="005D50F4">
              <w:rPr>
                <w:iCs/>
                <w:color w:val="000000" w:themeColor="text1"/>
                <w:lang w:val="lt-LT" w:eastAsia="lt-LT"/>
              </w:rPr>
              <w:t>je</w:t>
            </w:r>
            <w:r w:rsidRPr="005D50F4">
              <w:rPr>
                <w:iCs/>
                <w:color w:val="000000" w:themeColor="text1"/>
                <w:lang w:val="lt-LT" w:eastAsia="lt-LT"/>
              </w:rPr>
              <w:t xml:space="preserve"> vaikai (0-14 m.) sudarė 17.6%</w:t>
            </w:r>
            <w:r w:rsidR="003E5561" w:rsidRPr="005D50F4">
              <w:rPr>
                <w:iCs/>
                <w:color w:val="000000" w:themeColor="text1"/>
                <w:lang w:val="lt-LT" w:eastAsia="lt-LT"/>
              </w:rPr>
              <w:t xml:space="preserve"> visų gyventojų</w:t>
            </w:r>
            <w:r w:rsidRPr="005D50F4">
              <w:rPr>
                <w:iCs/>
                <w:color w:val="000000" w:themeColor="text1"/>
                <w:lang w:val="lt-LT" w:eastAsia="lt-LT"/>
              </w:rPr>
              <w:t>, 18-44 m. amžiaus gyventojai</w:t>
            </w:r>
            <w:r w:rsidR="00F23FC0" w:rsidRPr="005D50F4">
              <w:rPr>
                <w:iCs/>
                <w:color w:val="000000" w:themeColor="text1"/>
                <w:lang w:val="lt-LT" w:eastAsia="lt-LT"/>
              </w:rPr>
              <w:t xml:space="preserve"> – 37%, 65 m. amžiaus ir vyresni – 17.2%</w:t>
            </w:r>
            <w:r w:rsidR="00531A9C" w:rsidRPr="005D50F4">
              <w:rPr>
                <w:iCs/>
                <w:color w:val="000000" w:themeColor="text1"/>
                <w:lang w:val="lt-LT" w:eastAsia="lt-LT"/>
              </w:rPr>
              <w:t xml:space="preserve"> visų gyventojų.</w:t>
            </w:r>
            <w:r w:rsidR="00DE41E5" w:rsidRPr="005D50F4">
              <w:rPr>
                <w:rStyle w:val="FootnoteReference"/>
                <w:iCs/>
                <w:color w:val="000000" w:themeColor="text1"/>
                <w:lang w:val="lt-LT" w:eastAsia="lt-LT"/>
              </w:rPr>
              <w:footnoteReference w:id="5"/>
            </w:r>
            <w:r w:rsidR="00022789" w:rsidRPr="005D50F4">
              <w:rPr>
                <w:iCs/>
                <w:color w:val="000000" w:themeColor="text1"/>
                <w:lang w:val="lt-LT" w:eastAsia="lt-LT"/>
              </w:rPr>
              <w:t xml:space="preserve"> </w:t>
            </w:r>
            <w:r w:rsidR="001F1E4B" w:rsidRPr="005D50F4">
              <w:rPr>
                <w:iCs/>
                <w:color w:val="000000" w:themeColor="text1"/>
                <w:lang w:val="lt-LT" w:eastAsia="lt-LT"/>
              </w:rPr>
              <w:t>Vilniaus miesto savivaldybėje išli</w:t>
            </w:r>
            <w:r w:rsidR="00B82BC6" w:rsidRPr="005D50F4">
              <w:rPr>
                <w:iCs/>
                <w:color w:val="000000" w:themeColor="text1"/>
                <w:lang w:val="lt-LT" w:eastAsia="lt-LT"/>
              </w:rPr>
              <w:t>ko</w:t>
            </w:r>
            <w:r w:rsidR="001F1E4B" w:rsidRPr="005D50F4">
              <w:rPr>
                <w:iCs/>
                <w:color w:val="000000" w:themeColor="text1"/>
                <w:lang w:val="lt-LT" w:eastAsia="lt-LT"/>
              </w:rPr>
              <w:t xml:space="preserve"> teigiamas neto vidaus migracijos rodiklis</w:t>
            </w:r>
            <w:r w:rsidR="002351FA" w:rsidRPr="005D50F4">
              <w:rPr>
                <w:rStyle w:val="FootnoteReference"/>
                <w:iCs/>
                <w:color w:val="000000" w:themeColor="text1"/>
                <w:lang w:val="lt-LT" w:eastAsia="lt-LT"/>
              </w:rPr>
              <w:footnoteReference w:id="6"/>
            </w:r>
            <w:r w:rsidR="0027560E" w:rsidRPr="005D50F4">
              <w:rPr>
                <w:iCs/>
                <w:color w:val="000000" w:themeColor="text1"/>
                <w:lang w:val="lt-LT" w:eastAsia="lt-LT"/>
              </w:rPr>
              <w:t>, parodantis, jog į Vilniaus miesto savivaldybę gyventi atvyksta daugiau asmenų iš kitų savivaldybių nei kad išvyksta</w:t>
            </w:r>
            <w:r w:rsidR="001F1E4B" w:rsidRPr="005D50F4">
              <w:rPr>
                <w:iCs/>
                <w:color w:val="000000" w:themeColor="text1"/>
                <w:lang w:val="lt-LT" w:eastAsia="lt-LT"/>
              </w:rPr>
              <w:t>.</w:t>
            </w:r>
            <w:r w:rsidR="00437A0C" w:rsidRPr="005D50F4">
              <w:rPr>
                <w:iCs/>
                <w:color w:val="000000" w:themeColor="text1"/>
                <w:lang w:val="lt-LT" w:eastAsia="lt-LT"/>
              </w:rPr>
              <w:t xml:space="preserve"> </w:t>
            </w:r>
            <w:r w:rsidR="00562DE3" w:rsidRPr="005D50F4">
              <w:rPr>
                <w:iCs/>
                <w:color w:val="000000" w:themeColor="text1"/>
                <w:lang w:val="lt-LT" w:eastAsia="lt-LT"/>
              </w:rPr>
              <w:t>P</w:t>
            </w:r>
            <w:r w:rsidR="00437A0C" w:rsidRPr="005D50F4">
              <w:rPr>
                <w:iCs/>
                <w:color w:val="000000" w:themeColor="text1"/>
                <w:lang w:val="lt-LT" w:eastAsia="lt-LT"/>
              </w:rPr>
              <w:t>askutiniais</w:t>
            </w:r>
            <w:r w:rsidR="007D62B0" w:rsidRPr="005D50F4">
              <w:rPr>
                <w:iCs/>
                <w:color w:val="000000" w:themeColor="text1"/>
                <w:lang w:val="lt-LT" w:eastAsia="lt-LT"/>
              </w:rPr>
              <w:t>iais</w:t>
            </w:r>
            <w:r w:rsidR="00437A0C" w:rsidRPr="005D50F4">
              <w:rPr>
                <w:iCs/>
                <w:color w:val="000000" w:themeColor="text1"/>
                <w:lang w:val="lt-LT" w:eastAsia="lt-LT"/>
              </w:rPr>
              <w:t xml:space="preserve"> metais</w:t>
            </w:r>
            <w:r w:rsidR="00022789" w:rsidRPr="005D50F4">
              <w:rPr>
                <w:iCs/>
                <w:color w:val="000000" w:themeColor="text1"/>
                <w:lang w:val="lt-LT" w:eastAsia="lt-LT"/>
              </w:rPr>
              <w:t xml:space="preserve"> </w:t>
            </w:r>
            <w:r w:rsidR="006F2A0F" w:rsidRPr="005D50F4">
              <w:rPr>
                <w:iCs/>
                <w:color w:val="000000" w:themeColor="text1"/>
                <w:lang w:val="lt-LT" w:eastAsia="lt-LT"/>
              </w:rPr>
              <w:t>Vilniaus miesto savivaldybėje</w:t>
            </w:r>
            <w:r w:rsidR="00562DE3" w:rsidRPr="005D50F4">
              <w:rPr>
                <w:iCs/>
                <w:color w:val="000000" w:themeColor="text1"/>
                <w:lang w:val="lt-LT" w:eastAsia="lt-LT"/>
              </w:rPr>
              <w:t xml:space="preserve"> </w:t>
            </w:r>
            <w:r w:rsidR="003160F5" w:rsidRPr="005D50F4">
              <w:rPr>
                <w:iCs/>
                <w:color w:val="000000" w:themeColor="text1"/>
                <w:lang w:val="lt-LT" w:eastAsia="lt-LT"/>
              </w:rPr>
              <w:t xml:space="preserve">neto </w:t>
            </w:r>
            <w:r w:rsidR="00562DE3" w:rsidRPr="005D50F4">
              <w:rPr>
                <w:iCs/>
                <w:color w:val="000000" w:themeColor="text1"/>
                <w:lang w:val="lt-LT" w:eastAsia="lt-LT"/>
              </w:rPr>
              <w:t>tarptautinė</w:t>
            </w:r>
            <w:r w:rsidR="0027560E" w:rsidRPr="005D50F4">
              <w:rPr>
                <w:iCs/>
                <w:color w:val="000000" w:themeColor="text1"/>
                <w:lang w:val="lt-LT" w:eastAsia="lt-LT"/>
              </w:rPr>
              <w:t xml:space="preserve"> </w:t>
            </w:r>
            <w:r w:rsidR="00562DE3" w:rsidRPr="005D50F4">
              <w:rPr>
                <w:iCs/>
                <w:color w:val="000000" w:themeColor="text1"/>
                <w:lang w:val="lt-LT" w:eastAsia="lt-LT"/>
              </w:rPr>
              <w:t>migracija išliko teigiama ir</w:t>
            </w:r>
            <w:r w:rsidR="00437A0C" w:rsidRPr="005D50F4">
              <w:rPr>
                <w:iCs/>
                <w:color w:val="000000" w:themeColor="text1"/>
                <w:lang w:val="lt-LT" w:eastAsia="lt-LT"/>
              </w:rPr>
              <w:t xml:space="preserve"> </w:t>
            </w:r>
            <w:r w:rsidR="00562DE3" w:rsidRPr="005D50F4">
              <w:rPr>
                <w:iCs/>
                <w:color w:val="000000" w:themeColor="text1"/>
                <w:lang w:val="lt-LT" w:eastAsia="lt-LT"/>
              </w:rPr>
              <w:t>didėjo. Ypač didelis padidėjimas įvyko 2022 m., kuomet</w:t>
            </w:r>
            <w:r w:rsidR="003160F5" w:rsidRPr="005D50F4">
              <w:rPr>
                <w:iCs/>
                <w:color w:val="000000" w:themeColor="text1"/>
                <w:lang w:val="lt-LT" w:eastAsia="lt-LT"/>
              </w:rPr>
              <w:t xml:space="preserve"> neto</w:t>
            </w:r>
            <w:r w:rsidR="00562DE3" w:rsidRPr="005D50F4">
              <w:rPr>
                <w:iCs/>
                <w:color w:val="000000" w:themeColor="text1"/>
                <w:lang w:val="lt-LT" w:eastAsia="lt-LT"/>
              </w:rPr>
              <w:t xml:space="preserve"> tarptautinė migracija padidėjo daugiau nei </w:t>
            </w:r>
            <w:r w:rsidR="0027560E" w:rsidRPr="005D50F4">
              <w:rPr>
                <w:iCs/>
                <w:color w:val="000000" w:themeColor="text1"/>
                <w:lang w:val="lt-LT" w:eastAsia="lt-LT"/>
              </w:rPr>
              <w:t>4</w:t>
            </w:r>
            <w:r w:rsidR="00562DE3" w:rsidRPr="005D50F4">
              <w:rPr>
                <w:iCs/>
                <w:color w:val="000000" w:themeColor="text1"/>
                <w:lang w:val="lt-LT" w:eastAsia="lt-LT"/>
              </w:rPr>
              <w:t xml:space="preserve"> kartus lyginant su 2021 m. ir buvo lygi </w:t>
            </w:r>
            <w:r w:rsidR="0027560E" w:rsidRPr="005D50F4">
              <w:rPr>
                <w:iCs/>
                <w:color w:val="000000" w:themeColor="text1"/>
                <w:lang w:val="lt-LT" w:eastAsia="lt-LT"/>
              </w:rPr>
              <w:t>23893</w:t>
            </w:r>
            <w:r w:rsidR="00562DE3" w:rsidRPr="005D50F4">
              <w:rPr>
                <w:iCs/>
                <w:color w:val="000000" w:themeColor="text1"/>
                <w:lang w:val="lt-LT" w:eastAsia="lt-LT"/>
              </w:rPr>
              <w:t xml:space="preserve"> asmenims</w:t>
            </w:r>
            <w:r w:rsidR="00437A0C" w:rsidRPr="005D50F4">
              <w:rPr>
                <w:iCs/>
                <w:color w:val="000000" w:themeColor="text1"/>
                <w:lang w:val="lt-LT" w:eastAsia="lt-LT"/>
              </w:rPr>
              <w:t>.</w:t>
            </w:r>
            <w:r w:rsidR="00B22D03" w:rsidRPr="005D50F4">
              <w:rPr>
                <w:rStyle w:val="FootnoteReference"/>
                <w:iCs/>
                <w:color w:val="000000" w:themeColor="text1"/>
                <w:lang w:val="lt-LT" w:eastAsia="lt-LT"/>
              </w:rPr>
              <w:footnoteReference w:id="7"/>
            </w:r>
            <w:r w:rsidR="00ED30FF" w:rsidRPr="005D50F4">
              <w:rPr>
                <w:iCs/>
                <w:color w:val="000000" w:themeColor="text1"/>
                <w:lang w:val="lt-LT" w:eastAsia="lt-LT"/>
              </w:rPr>
              <w:t xml:space="preserve"> </w:t>
            </w:r>
            <w:r w:rsidR="006500AF" w:rsidRPr="005D50F4">
              <w:rPr>
                <w:iCs/>
                <w:color w:val="000000" w:themeColor="text1"/>
                <w:lang w:val="lt-LT" w:eastAsia="lt-LT"/>
              </w:rPr>
              <w:t>Šios</w:t>
            </w:r>
            <w:r w:rsidR="00B22D03" w:rsidRPr="005D50F4">
              <w:rPr>
                <w:iCs/>
                <w:color w:val="000000" w:themeColor="text1"/>
                <w:lang w:val="lt-LT" w:eastAsia="lt-LT"/>
              </w:rPr>
              <w:t xml:space="preserve"> demografinės tendencijos</w:t>
            </w:r>
            <w:r w:rsidR="002D0B9D" w:rsidRPr="005D50F4">
              <w:rPr>
                <w:iCs/>
                <w:color w:val="000000" w:themeColor="text1"/>
                <w:lang w:val="lt-LT" w:eastAsia="lt-LT"/>
              </w:rPr>
              <w:t xml:space="preserve"> yra svarbus faktorius</w:t>
            </w:r>
            <w:r w:rsidR="00EF0C4D" w:rsidRPr="005D50F4">
              <w:rPr>
                <w:iCs/>
                <w:color w:val="000000" w:themeColor="text1"/>
                <w:lang w:val="lt-LT" w:eastAsia="lt-LT"/>
              </w:rPr>
              <w:t xml:space="preserve"> </w:t>
            </w:r>
            <w:r w:rsidR="00EE0F08" w:rsidRPr="005D50F4">
              <w:rPr>
                <w:iCs/>
                <w:color w:val="000000" w:themeColor="text1"/>
                <w:lang w:val="lt-LT" w:eastAsia="lt-LT"/>
              </w:rPr>
              <w:t>dar</w:t>
            </w:r>
            <w:r w:rsidR="002D0B9D" w:rsidRPr="005D50F4">
              <w:rPr>
                <w:iCs/>
                <w:color w:val="000000" w:themeColor="text1"/>
                <w:lang w:val="lt-LT" w:eastAsia="lt-LT"/>
              </w:rPr>
              <w:t>antis</w:t>
            </w:r>
            <w:r w:rsidR="00EE0F08" w:rsidRPr="005D50F4">
              <w:rPr>
                <w:iCs/>
                <w:color w:val="000000" w:themeColor="text1"/>
                <w:lang w:val="lt-LT" w:eastAsia="lt-LT"/>
              </w:rPr>
              <w:t xml:space="preserve"> įtaką </w:t>
            </w:r>
            <w:r w:rsidR="00DD1345" w:rsidRPr="005D50F4">
              <w:rPr>
                <w:iCs/>
                <w:color w:val="000000" w:themeColor="text1"/>
                <w:lang w:val="lt-LT" w:eastAsia="lt-LT"/>
              </w:rPr>
              <w:t xml:space="preserve">Vilniaus </w:t>
            </w:r>
            <w:r w:rsidR="002F598C" w:rsidRPr="005353C9">
              <w:rPr>
                <w:iCs/>
                <w:color w:val="000000" w:themeColor="text1"/>
                <w:lang w:val="lt-LT" w:eastAsia="lt-LT"/>
              </w:rPr>
              <w:t>miesto</w:t>
            </w:r>
            <w:r w:rsidR="00E21C94" w:rsidRPr="005353C9">
              <w:rPr>
                <w:iCs/>
                <w:color w:val="000000" w:themeColor="text1"/>
                <w:lang w:val="lt-LT" w:eastAsia="lt-LT"/>
              </w:rPr>
              <w:t xml:space="preserve"> bei priemiesčių</w:t>
            </w:r>
            <w:r w:rsidR="006500AF" w:rsidRPr="005353C9">
              <w:rPr>
                <w:iCs/>
                <w:color w:val="000000" w:themeColor="text1"/>
                <w:lang w:val="lt-LT" w:eastAsia="lt-LT"/>
              </w:rPr>
              <w:t xml:space="preserve"> plėt</w:t>
            </w:r>
            <w:r w:rsidR="002F598C" w:rsidRPr="005353C9">
              <w:rPr>
                <w:iCs/>
                <w:color w:val="000000" w:themeColor="text1"/>
                <w:lang w:val="lt-LT" w:eastAsia="lt-LT"/>
              </w:rPr>
              <w:t>rai</w:t>
            </w:r>
            <w:r w:rsidR="002F598C" w:rsidRPr="005353C9">
              <w:rPr>
                <w:i/>
                <w:color w:val="000000" w:themeColor="text1"/>
                <w:lang w:val="lt-LT" w:eastAsia="lt-LT"/>
              </w:rPr>
              <w:t xml:space="preserve">. </w:t>
            </w:r>
          </w:p>
          <w:p w14:paraId="49CC6D52" w14:textId="428ACFCF" w:rsidR="00EA4A28" w:rsidRPr="005353C9" w:rsidRDefault="00EA4A28" w:rsidP="00EA4906">
            <w:pPr>
              <w:widowControl w:val="0"/>
              <w:suppressAutoHyphens/>
              <w:jc w:val="both"/>
              <w:rPr>
                <w:iCs/>
                <w:color w:val="000000" w:themeColor="text1"/>
                <w:lang w:val="lt-LT" w:eastAsia="lt-LT"/>
              </w:rPr>
            </w:pPr>
          </w:p>
          <w:p w14:paraId="1DDE2113" w14:textId="5C150DA8" w:rsidR="00061640" w:rsidRPr="005D50F4" w:rsidRDefault="002A36D0" w:rsidP="00B41C00">
            <w:pPr>
              <w:widowControl w:val="0"/>
              <w:suppressAutoHyphens/>
              <w:jc w:val="both"/>
              <w:rPr>
                <w:iCs/>
                <w:color w:val="000000" w:themeColor="text1"/>
                <w:lang w:val="lt-LT" w:eastAsia="lt-LT"/>
              </w:rPr>
            </w:pPr>
            <w:r w:rsidRPr="005353C9">
              <w:rPr>
                <w:color w:val="000000" w:themeColor="text1"/>
                <w:lang w:val="lt-LT"/>
              </w:rPr>
              <w:t>Strategijos įgyvendinimo teritorija</w:t>
            </w:r>
            <w:r w:rsidR="00061640" w:rsidRPr="005353C9">
              <w:rPr>
                <w:iCs/>
                <w:color w:val="000000" w:themeColor="text1"/>
                <w:lang w:val="lt-LT" w:eastAsia="lt-LT"/>
              </w:rPr>
              <w:t xml:space="preserve"> urbanistiniu aspektu </w:t>
            </w:r>
            <w:r w:rsidR="00740012" w:rsidRPr="005353C9">
              <w:rPr>
                <w:iCs/>
                <w:color w:val="000000" w:themeColor="text1"/>
                <w:lang w:val="lt-LT" w:eastAsia="lt-LT"/>
              </w:rPr>
              <w:t>gali būti</w:t>
            </w:r>
            <w:r w:rsidR="00061640" w:rsidRPr="005353C9">
              <w:rPr>
                <w:iCs/>
                <w:color w:val="000000" w:themeColor="text1"/>
                <w:lang w:val="lt-LT" w:eastAsia="lt-LT"/>
              </w:rPr>
              <w:t xml:space="preserve"> skirstom</w:t>
            </w:r>
            <w:r w:rsidRPr="005353C9">
              <w:rPr>
                <w:iCs/>
                <w:color w:val="000000" w:themeColor="text1"/>
                <w:lang w:val="lt-LT" w:eastAsia="lt-LT"/>
              </w:rPr>
              <w:t>a</w:t>
            </w:r>
            <w:r w:rsidR="00061640" w:rsidRPr="005353C9">
              <w:rPr>
                <w:iCs/>
                <w:color w:val="000000" w:themeColor="text1"/>
                <w:lang w:val="lt-LT" w:eastAsia="lt-LT"/>
              </w:rPr>
              <w:t xml:space="preserve"> į tris struktūr</w:t>
            </w:r>
            <w:r w:rsidR="007B2725" w:rsidRPr="005353C9">
              <w:rPr>
                <w:iCs/>
                <w:color w:val="000000" w:themeColor="text1"/>
                <w:lang w:val="lt-LT" w:eastAsia="lt-LT"/>
              </w:rPr>
              <w:t>o</w:t>
            </w:r>
            <w:r w:rsidR="00061640" w:rsidRPr="005353C9">
              <w:rPr>
                <w:iCs/>
                <w:color w:val="000000" w:themeColor="text1"/>
                <w:lang w:val="lt-LT" w:eastAsia="lt-LT"/>
              </w:rPr>
              <w:t>s zonas: centrinę, vidurinę, periferinę</w:t>
            </w:r>
            <w:r w:rsidR="00063140" w:rsidRPr="005353C9">
              <w:rPr>
                <w:iCs/>
                <w:color w:val="000000" w:themeColor="text1"/>
                <w:lang w:val="lt-LT" w:eastAsia="lt-LT"/>
              </w:rPr>
              <w:t xml:space="preserve"> (</w:t>
            </w:r>
            <w:r w:rsidR="00AD695E" w:rsidRPr="005353C9">
              <w:rPr>
                <w:iCs/>
                <w:color w:val="000000" w:themeColor="text1"/>
                <w:lang w:val="lt-LT" w:eastAsia="lt-LT"/>
              </w:rPr>
              <w:fldChar w:fldCharType="begin"/>
            </w:r>
            <w:r w:rsidR="00AD695E" w:rsidRPr="005353C9">
              <w:rPr>
                <w:iCs/>
                <w:color w:val="000000" w:themeColor="text1"/>
                <w:lang w:val="lt-LT" w:eastAsia="lt-LT"/>
              </w:rPr>
              <w:instrText xml:space="preserve"> REF _Ref158627697 \r \h </w:instrText>
            </w:r>
            <w:r w:rsidR="00B41C00" w:rsidRPr="005353C9">
              <w:rPr>
                <w:iCs/>
                <w:color w:val="000000" w:themeColor="text1"/>
                <w:lang w:val="lt-LT" w:eastAsia="lt-LT"/>
              </w:rPr>
              <w:instrText xml:space="preserve"> \* MERGEFORMAT </w:instrText>
            </w:r>
            <w:r w:rsidR="00AD695E" w:rsidRPr="005353C9">
              <w:rPr>
                <w:iCs/>
                <w:color w:val="000000" w:themeColor="text1"/>
                <w:lang w:val="lt-LT" w:eastAsia="lt-LT"/>
              </w:rPr>
            </w:r>
            <w:r w:rsidR="00AD695E" w:rsidRPr="005353C9">
              <w:rPr>
                <w:iCs/>
                <w:color w:val="000000" w:themeColor="text1"/>
                <w:lang w:val="lt-LT" w:eastAsia="lt-LT"/>
              </w:rPr>
              <w:fldChar w:fldCharType="separate"/>
            </w:r>
            <w:r w:rsidR="00AD695E" w:rsidRPr="005353C9">
              <w:rPr>
                <w:iCs/>
                <w:color w:val="000000" w:themeColor="text1"/>
                <w:lang w:val="lt-LT" w:eastAsia="lt-LT"/>
              </w:rPr>
              <w:t>2</w:t>
            </w:r>
            <w:r w:rsidR="00AD695E" w:rsidRPr="005353C9">
              <w:rPr>
                <w:iCs/>
                <w:color w:val="000000" w:themeColor="text1"/>
                <w:lang w:val="lt-LT" w:eastAsia="lt-LT"/>
              </w:rPr>
              <w:fldChar w:fldCharType="end"/>
            </w:r>
            <w:r w:rsidR="00063140" w:rsidRPr="005353C9">
              <w:rPr>
                <w:iCs/>
                <w:color w:val="000000" w:themeColor="text1"/>
                <w:lang w:val="lt-LT" w:eastAsia="lt-LT"/>
              </w:rPr>
              <w:t xml:space="preserve"> pav.)</w:t>
            </w:r>
            <w:r w:rsidR="00061640" w:rsidRPr="005353C9">
              <w:rPr>
                <w:iCs/>
                <w:color w:val="000000" w:themeColor="text1"/>
                <w:lang w:val="lt-LT" w:eastAsia="lt-LT"/>
              </w:rPr>
              <w:t xml:space="preserve">. </w:t>
            </w:r>
            <w:r w:rsidR="00050FF1" w:rsidRPr="005353C9">
              <w:rPr>
                <w:iCs/>
                <w:color w:val="000000" w:themeColor="text1"/>
                <w:lang w:val="lt-LT" w:eastAsia="lt-LT"/>
              </w:rPr>
              <w:t xml:space="preserve">Centrinėje </w:t>
            </w:r>
            <w:r w:rsidR="009C746D" w:rsidRPr="005353C9">
              <w:rPr>
                <w:iCs/>
                <w:color w:val="000000" w:themeColor="text1"/>
                <w:lang w:val="lt-LT" w:eastAsia="lt-LT"/>
              </w:rPr>
              <w:t>teritorijos</w:t>
            </w:r>
            <w:r w:rsidR="00050FF1" w:rsidRPr="005353C9">
              <w:rPr>
                <w:iCs/>
                <w:color w:val="000000" w:themeColor="text1"/>
                <w:lang w:val="lt-LT" w:eastAsia="lt-LT"/>
              </w:rPr>
              <w:t xml:space="preserve"> </w:t>
            </w:r>
            <w:r w:rsidR="00F26402" w:rsidRPr="005353C9">
              <w:rPr>
                <w:iCs/>
                <w:color w:val="000000" w:themeColor="text1"/>
                <w:lang w:val="lt-LT" w:eastAsia="lt-LT"/>
              </w:rPr>
              <w:t>zonoje</w:t>
            </w:r>
            <w:r w:rsidR="00050FF1" w:rsidRPr="005353C9">
              <w:rPr>
                <w:iCs/>
                <w:color w:val="000000" w:themeColor="text1"/>
                <w:lang w:val="lt-LT" w:eastAsia="lt-LT"/>
              </w:rPr>
              <w:t xml:space="preserve"> </w:t>
            </w:r>
            <w:r w:rsidR="00AD057E" w:rsidRPr="005353C9">
              <w:rPr>
                <w:iCs/>
                <w:color w:val="000000" w:themeColor="text1"/>
                <w:lang w:val="lt-LT" w:eastAsia="lt-LT"/>
              </w:rPr>
              <w:t>yra</w:t>
            </w:r>
            <w:r w:rsidR="00050FF1" w:rsidRPr="005353C9">
              <w:rPr>
                <w:iCs/>
                <w:color w:val="000000" w:themeColor="text1"/>
                <w:lang w:val="lt-LT" w:eastAsia="lt-LT"/>
              </w:rPr>
              <w:t xml:space="preserve"> Senamiestis, UNESCO pasaulio paveldo vietovė</w:t>
            </w:r>
            <w:r w:rsidR="00AD057E" w:rsidRPr="005353C9">
              <w:rPr>
                <w:iCs/>
                <w:color w:val="000000" w:themeColor="text1"/>
                <w:lang w:val="lt-LT" w:eastAsia="lt-LT"/>
              </w:rPr>
              <w:t>, bei besivystančios miesto centrinės dalys</w:t>
            </w:r>
            <w:r w:rsidR="00050FF1" w:rsidRPr="005353C9">
              <w:rPr>
                <w:iCs/>
                <w:color w:val="000000" w:themeColor="text1"/>
                <w:lang w:val="lt-LT" w:eastAsia="lt-LT"/>
              </w:rPr>
              <w:t xml:space="preserve">. Senamiestyje sėkmingai atstatomi istoriniai ir kultūriniai objektai, atkurtas Bernardinų sodas. Centrinėje </w:t>
            </w:r>
            <w:r w:rsidR="00657316" w:rsidRPr="005353C9">
              <w:rPr>
                <w:iCs/>
                <w:color w:val="000000" w:themeColor="text1"/>
                <w:lang w:val="lt-LT" w:eastAsia="lt-LT"/>
              </w:rPr>
              <w:t>zonoje</w:t>
            </w:r>
            <w:r w:rsidR="00050FF1" w:rsidRPr="005353C9">
              <w:rPr>
                <w:iCs/>
                <w:color w:val="000000" w:themeColor="text1"/>
                <w:lang w:val="lt-LT" w:eastAsia="lt-LT"/>
              </w:rPr>
              <w:t xml:space="preserve"> išlieka ir probleminių teritorijų, pavyzdžiui,</w:t>
            </w:r>
            <w:r w:rsidR="00050FF1" w:rsidRPr="005D50F4">
              <w:rPr>
                <w:iCs/>
                <w:color w:val="000000" w:themeColor="text1"/>
                <w:lang w:val="lt-LT" w:eastAsia="lt-LT"/>
              </w:rPr>
              <w:t xml:space="preserve"> stoties rajonas </w:t>
            </w:r>
            <w:r w:rsidR="00F37478" w:rsidRPr="005D50F4">
              <w:rPr>
                <w:iCs/>
                <w:color w:val="000000" w:themeColor="text1"/>
                <w:lang w:val="lt-LT" w:eastAsia="lt-LT"/>
              </w:rPr>
              <w:t>su</w:t>
            </w:r>
            <w:r w:rsidR="00050FF1" w:rsidRPr="005D50F4">
              <w:rPr>
                <w:iCs/>
                <w:color w:val="000000" w:themeColor="text1"/>
                <w:lang w:val="lt-LT" w:eastAsia="lt-LT"/>
              </w:rPr>
              <w:t xml:space="preserve"> socialin</w:t>
            </w:r>
            <w:r w:rsidR="00F47758" w:rsidRPr="005D50F4">
              <w:rPr>
                <w:iCs/>
                <w:color w:val="000000" w:themeColor="text1"/>
                <w:lang w:val="lt-LT" w:eastAsia="lt-LT"/>
              </w:rPr>
              <w:t>e</w:t>
            </w:r>
            <w:r w:rsidR="00050FF1" w:rsidRPr="005D50F4">
              <w:rPr>
                <w:iCs/>
                <w:color w:val="000000" w:themeColor="text1"/>
                <w:lang w:val="lt-LT" w:eastAsia="lt-LT"/>
              </w:rPr>
              <w:t xml:space="preserve"> problematika.</w:t>
            </w:r>
            <w:r w:rsidR="00BD6A4E" w:rsidRPr="005D50F4">
              <w:rPr>
                <w:iCs/>
                <w:color w:val="000000" w:themeColor="text1"/>
                <w:lang w:val="lt-LT" w:eastAsia="lt-LT"/>
              </w:rPr>
              <w:t xml:space="preserve"> Centrinė </w:t>
            </w:r>
            <w:r w:rsidR="0015680E" w:rsidRPr="005D50F4">
              <w:rPr>
                <w:iCs/>
                <w:color w:val="000000" w:themeColor="text1"/>
                <w:lang w:val="lt-LT" w:eastAsia="lt-LT"/>
              </w:rPr>
              <w:t>zona</w:t>
            </w:r>
            <w:r w:rsidR="00BD6A4E" w:rsidRPr="005D50F4">
              <w:rPr>
                <w:iCs/>
                <w:color w:val="000000" w:themeColor="text1"/>
                <w:lang w:val="lt-LT" w:eastAsia="lt-LT"/>
              </w:rPr>
              <w:t xml:space="preserve"> taip pat pasižymi dideliu konversijos potencialu, konvertuojant </w:t>
            </w:r>
            <w:r w:rsidR="00F47758" w:rsidRPr="005D50F4">
              <w:rPr>
                <w:iCs/>
                <w:color w:val="000000" w:themeColor="text1"/>
                <w:lang w:val="lt-LT" w:eastAsia="lt-LT"/>
              </w:rPr>
              <w:t xml:space="preserve">buvusias </w:t>
            </w:r>
            <w:r w:rsidR="00BD6A4E" w:rsidRPr="005D50F4">
              <w:rPr>
                <w:iCs/>
                <w:color w:val="000000" w:themeColor="text1"/>
                <w:lang w:val="lt-LT" w:eastAsia="lt-LT"/>
              </w:rPr>
              <w:t>pramonin</w:t>
            </w:r>
            <w:r w:rsidR="00F47758" w:rsidRPr="005D50F4">
              <w:rPr>
                <w:iCs/>
                <w:color w:val="000000" w:themeColor="text1"/>
                <w:lang w:val="lt-LT" w:eastAsia="lt-LT"/>
              </w:rPr>
              <w:t>es</w:t>
            </w:r>
            <w:r w:rsidR="00BD6A4E" w:rsidRPr="005D50F4">
              <w:rPr>
                <w:iCs/>
                <w:color w:val="000000" w:themeColor="text1"/>
                <w:lang w:val="lt-LT" w:eastAsia="lt-LT"/>
              </w:rPr>
              <w:t xml:space="preserve"> teritorij</w:t>
            </w:r>
            <w:r w:rsidR="00F47758" w:rsidRPr="005D50F4">
              <w:rPr>
                <w:iCs/>
                <w:color w:val="000000" w:themeColor="text1"/>
                <w:lang w:val="lt-LT" w:eastAsia="lt-LT"/>
              </w:rPr>
              <w:t>as</w:t>
            </w:r>
            <w:r w:rsidR="00BD6A4E" w:rsidRPr="005D50F4">
              <w:rPr>
                <w:iCs/>
                <w:color w:val="000000" w:themeColor="text1"/>
                <w:lang w:val="lt-LT" w:eastAsia="lt-LT"/>
              </w:rPr>
              <w:t xml:space="preserve"> į </w:t>
            </w:r>
            <w:r w:rsidR="00F37478" w:rsidRPr="005D50F4">
              <w:rPr>
                <w:iCs/>
                <w:color w:val="000000" w:themeColor="text1"/>
                <w:lang w:val="lt-LT" w:eastAsia="lt-LT"/>
              </w:rPr>
              <w:t>gyventojų poreikius atitinkanči</w:t>
            </w:r>
            <w:r w:rsidR="0047209C" w:rsidRPr="005D50F4">
              <w:rPr>
                <w:iCs/>
                <w:color w:val="000000" w:themeColor="text1"/>
                <w:lang w:val="lt-LT" w:eastAsia="lt-LT"/>
              </w:rPr>
              <w:t>as</w:t>
            </w:r>
            <w:r w:rsidR="00BD6A4E" w:rsidRPr="005D50F4">
              <w:rPr>
                <w:iCs/>
                <w:color w:val="000000" w:themeColor="text1"/>
                <w:lang w:val="lt-LT" w:eastAsia="lt-LT"/>
              </w:rPr>
              <w:t xml:space="preserve"> </w:t>
            </w:r>
            <w:r w:rsidR="0047209C" w:rsidRPr="005D50F4">
              <w:rPr>
                <w:iCs/>
                <w:color w:val="000000" w:themeColor="text1"/>
                <w:lang w:val="lt-LT" w:eastAsia="lt-LT"/>
              </w:rPr>
              <w:t>teritorijas</w:t>
            </w:r>
            <w:r w:rsidR="00BD6A4E" w:rsidRPr="005D50F4">
              <w:rPr>
                <w:iCs/>
                <w:color w:val="000000" w:themeColor="text1"/>
                <w:lang w:val="lt-LT" w:eastAsia="lt-LT"/>
              </w:rPr>
              <w:t>.</w:t>
            </w:r>
            <w:r w:rsidR="00347F3B" w:rsidRPr="005D50F4">
              <w:rPr>
                <w:rStyle w:val="FootnoteReference"/>
                <w:iCs/>
                <w:color w:val="000000" w:themeColor="text1"/>
                <w:lang w:val="lt-LT" w:eastAsia="lt-LT"/>
              </w:rPr>
              <w:footnoteReference w:id="8"/>
            </w:r>
            <w:r w:rsidR="00BD6A4E" w:rsidRPr="005D50F4">
              <w:rPr>
                <w:iCs/>
                <w:color w:val="000000" w:themeColor="text1"/>
                <w:lang w:val="lt-LT" w:eastAsia="lt-LT"/>
              </w:rPr>
              <w:t xml:space="preserve"> </w:t>
            </w:r>
          </w:p>
          <w:p w14:paraId="4708ED5E" w14:textId="545E9B5A" w:rsidR="00061640" w:rsidRPr="005D50F4" w:rsidRDefault="00052298" w:rsidP="004624C9">
            <w:pPr>
              <w:widowControl w:val="0"/>
              <w:suppressAutoHyphens/>
              <w:ind w:firstLine="902"/>
              <w:jc w:val="center"/>
              <w:rPr>
                <w:iCs/>
                <w:color w:val="000000" w:themeColor="text1"/>
                <w:lang w:val="lt-LT" w:eastAsia="lt-LT"/>
              </w:rPr>
            </w:pPr>
            <w:r w:rsidRPr="005D50F4">
              <w:rPr>
                <w:iCs/>
                <w:noProof/>
                <w:color w:val="000000" w:themeColor="text1"/>
                <w:lang w:val="lt-LT" w:eastAsia="lt-LT"/>
              </w:rPr>
              <w:lastRenderedPageBreak/>
              <w:drawing>
                <wp:inline distT="0" distB="0" distL="0" distR="0" wp14:anchorId="4C7AB173" wp14:editId="7529B817">
                  <wp:extent cx="5597236" cy="3960107"/>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lnius_2011_2021_nagrinejamos_teritorijo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794" cy="3971115"/>
                          </a:xfrm>
                          <a:prstGeom prst="rect">
                            <a:avLst/>
                          </a:prstGeom>
                        </pic:spPr>
                      </pic:pic>
                    </a:graphicData>
                  </a:graphic>
                </wp:inline>
              </w:drawing>
            </w:r>
          </w:p>
          <w:p w14:paraId="4517D0BA" w14:textId="537663C8" w:rsidR="00AC1AC8" w:rsidRPr="005D50F4" w:rsidRDefault="00053B29" w:rsidP="00AD695E">
            <w:pPr>
              <w:pStyle w:val="ListParagraph"/>
              <w:widowControl w:val="0"/>
              <w:numPr>
                <w:ilvl w:val="0"/>
                <w:numId w:val="20"/>
              </w:numPr>
              <w:suppressAutoHyphens/>
              <w:ind w:left="485" w:hanging="283"/>
              <w:jc w:val="center"/>
              <w:rPr>
                <w:iCs/>
                <w:color w:val="000000" w:themeColor="text1"/>
                <w:lang w:val="lt-LT" w:eastAsia="lt-LT"/>
              </w:rPr>
            </w:pPr>
            <w:bookmarkStart w:id="1" w:name="_Ref158627697"/>
            <w:r w:rsidRPr="005D50F4">
              <w:rPr>
                <w:iCs/>
                <w:color w:val="000000" w:themeColor="text1"/>
                <w:lang w:val="lt-LT" w:eastAsia="lt-LT"/>
              </w:rPr>
              <w:t xml:space="preserve">pav. </w:t>
            </w:r>
            <w:r w:rsidR="009C746D" w:rsidRPr="005D50F4">
              <w:rPr>
                <w:iCs/>
                <w:color w:val="000000" w:themeColor="text1"/>
                <w:lang w:val="lt-LT"/>
              </w:rPr>
              <w:t xml:space="preserve">Strategijos įgyvendinimo teritorijos </w:t>
            </w:r>
            <w:r w:rsidRPr="005D50F4">
              <w:rPr>
                <w:iCs/>
                <w:color w:val="000000" w:themeColor="text1"/>
                <w:lang w:val="lt-LT" w:eastAsia="lt-LT"/>
              </w:rPr>
              <w:t>struktūr</w:t>
            </w:r>
            <w:r w:rsidR="00667F46" w:rsidRPr="005D50F4">
              <w:rPr>
                <w:iCs/>
                <w:color w:val="000000" w:themeColor="text1"/>
                <w:lang w:val="lt-LT" w:eastAsia="lt-LT"/>
              </w:rPr>
              <w:t>o</w:t>
            </w:r>
            <w:r w:rsidRPr="005D50F4">
              <w:rPr>
                <w:iCs/>
                <w:color w:val="000000" w:themeColor="text1"/>
                <w:lang w:val="lt-LT" w:eastAsia="lt-LT"/>
              </w:rPr>
              <w:t>s zonos</w:t>
            </w:r>
            <w:r w:rsidRPr="005D50F4">
              <w:rPr>
                <w:rStyle w:val="FootnoteReference"/>
                <w:iCs/>
                <w:color w:val="000000" w:themeColor="text1"/>
                <w:lang w:val="lt-LT" w:eastAsia="lt-LT"/>
              </w:rPr>
              <w:footnoteReference w:id="9"/>
            </w:r>
            <w:bookmarkEnd w:id="1"/>
          </w:p>
          <w:p w14:paraId="06A069D7" w14:textId="77777777" w:rsidR="00AC1AC8" w:rsidRPr="005D50F4" w:rsidRDefault="00AC1AC8" w:rsidP="00A96A10">
            <w:pPr>
              <w:widowControl w:val="0"/>
              <w:suppressAutoHyphens/>
              <w:rPr>
                <w:iCs/>
                <w:color w:val="000000" w:themeColor="text1"/>
                <w:lang w:val="lt-LT" w:eastAsia="lt-LT"/>
              </w:rPr>
            </w:pPr>
          </w:p>
          <w:p w14:paraId="2D3DAA3C" w14:textId="2A106B76" w:rsidR="00A630EC" w:rsidRPr="005D50F4" w:rsidRDefault="004B7423" w:rsidP="00B41C00">
            <w:pPr>
              <w:widowControl w:val="0"/>
              <w:suppressAutoHyphens/>
              <w:jc w:val="both"/>
              <w:rPr>
                <w:iCs/>
                <w:color w:val="000000" w:themeColor="text1"/>
                <w:lang w:val="lt-LT" w:eastAsia="lt-LT"/>
              </w:rPr>
            </w:pPr>
            <w:r w:rsidRPr="005D50F4">
              <w:rPr>
                <w:iCs/>
                <w:color w:val="000000" w:themeColor="text1"/>
                <w:lang w:val="lt-LT" w:eastAsia="lt-LT"/>
              </w:rPr>
              <w:t xml:space="preserve">Vidurinė zona yra tankiai užstatyta daugiaaukščiais gyvenamaisiais pastatais, joje </w:t>
            </w:r>
            <w:r w:rsidR="00C01C95" w:rsidRPr="005D50F4">
              <w:rPr>
                <w:iCs/>
                <w:color w:val="000000" w:themeColor="text1"/>
                <w:lang w:val="lt-LT" w:eastAsia="lt-LT"/>
              </w:rPr>
              <w:t>didelė</w:t>
            </w:r>
            <w:r w:rsidRPr="005D50F4">
              <w:rPr>
                <w:iCs/>
                <w:color w:val="000000" w:themeColor="text1"/>
                <w:lang w:val="lt-LT" w:eastAsia="lt-LT"/>
              </w:rPr>
              <w:t xml:space="preserve"> nelaidžių dangų dalis. </w:t>
            </w:r>
            <w:r w:rsidR="006957BA" w:rsidRPr="005D50F4">
              <w:rPr>
                <w:iCs/>
                <w:color w:val="000000" w:themeColor="text1"/>
                <w:lang w:val="lt-LT" w:eastAsia="lt-LT"/>
              </w:rPr>
              <w:t xml:space="preserve">Ši zona pasižymi gyventojų skaičiaus mažėjimu bei </w:t>
            </w:r>
            <w:r w:rsidR="00C01C95" w:rsidRPr="005D50F4">
              <w:rPr>
                <w:iCs/>
                <w:color w:val="000000" w:themeColor="text1"/>
                <w:lang w:val="lt-LT" w:eastAsia="lt-LT"/>
              </w:rPr>
              <w:t>didesne vyresnių</w:t>
            </w:r>
            <w:r w:rsidR="006957BA" w:rsidRPr="005D50F4">
              <w:rPr>
                <w:iCs/>
                <w:color w:val="000000" w:themeColor="text1"/>
                <w:lang w:val="lt-LT" w:eastAsia="lt-LT"/>
              </w:rPr>
              <w:t xml:space="preserve"> gyventoj</w:t>
            </w:r>
            <w:r w:rsidR="00C01C95" w:rsidRPr="005D50F4">
              <w:rPr>
                <w:iCs/>
                <w:color w:val="000000" w:themeColor="text1"/>
                <w:lang w:val="lt-LT" w:eastAsia="lt-LT"/>
              </w:rPr>
              <w:t>ų dalimi</w:t>
            </w:r>
            <w:r w:rsidR="006957BA" w:rsidRPr="005D50F4">
              <w:rPr>
                <w:iCs/>
                <w:color w:val="000000" w:themeColor="text1"/>
                <w:lang w:val="lt-LT" w:eastAsia="lt-LT"/>
              </w:rPr>
              <w:t>, oro užterštumu</w:t>
            </w:r>
            <w:r w:rsidR="00E373DB" w:rsidRPr="005D50F4">
              <w:rPr>
                <w:iCs/>
                <w:color w:val="000000" w:themeColor="text1"/>
                <w:lang w:val="lt-LT" w:eastAsia="lt-LT"/>
              </w:rPr>
              <w:t xml:space="preserve"> </w:t>
            </w:r>
            <w:r w:rsidR="006957BA" w:rsidRPr="005D50F4">
              <w:rPr>
                <w:iCs/>
                <w:color w:val="000000" w:themeColor="text1"/>
                <w:lang w:val="lt-LT" w:eastAsia="lt-LT"/>
              </w:rPr>
              <w:t xml:space="preserve">bei </w:t>
            </w:r>
            <w:r w:rsidR="00C01C95" w:rsidRPr="005D50F4">
              <w:rPr>
                <w:iCs/>
                <w:color w:val="000000" w:themeColor="text1"/>
                <w:lang w:val="lt-LT" w:eastAsia="lt-LT"/>
              </w:rPr>
              <w:t xml:space="preserve">gyventojų nepasitenkinimu </w:t>
            </w:r>
            <w:r w:rsidR="006957BA" w:rsidRPr="005D50F4">
              <w:rPr>
                <w:iCs/>
                <w:color w:val="000000" w:themeColor="text1"/>
                <w:lang w:val="lt-LT" w:eastAsia="lt-LT"/>
              </w:rPr>
              <w:t>gyvenamąja aplinka</w:t>
            </w:r>
            <w:r w:rsidR="000B04AF" w:rsidRPr="005D50F4">
              <w:rPr>
                <w:rStyle w:val="FootnoteReference"/>
                <w:iCs/>
                <w:color w:val="000000" w:themeColor="text1"/>
                <w:lang w:val="lt-LT" w:eastAsia="lt-LT"/>
              </w:rPr>
              <w:footnoteReference w:id="10"/>
            </w:r>
            <w:r w:rsidR="000B04AF" w:rsidRPr="005D50F4">
              <w:rPr>
                <w:iCs/>
                <w:color w:val="000000" w:themeColor="text1"/>
                <w:vertAlign w:val="superscript"/>
                <w:lang w:val="lt-LT" w:eastAsia="lt-LT"/>
              </w:rPr>
              <w:t>,</w:t>
            </w:r>
            <w:r w:rsidR="00C01C95" w:rsidRPr="005D50F4">
              <w:rPr>
                <w:rStyle w:val="FootnoteReference"/>
                <w:iCs/>
                <w:color w:val="000000" w:themeColor="text1"/>
                <w:lang w:val="lt-LT" w:eastAsia="lt-LT"/>
              </w:rPr>
              <w:footnoteReference w:id="11"/>
            </w:r>
            <w:r w:rsidR="006957BA" w:rsidRPr="005D50F4">
              <w:rPr>
                <w:iCs/>
                <w:color w:val="000000" w:themeColor="text1"/>
                <w:lang w:val="lt-LT" w:eastAsia="lt-LT"/>
              </w:rPr>
              <w:t>.</w:t>
            </w:r>
            <w:r w:rsidR="00932F3C" w:rsidRPr="005D50F4">
              <w:rPr>
                <w:iCs/>
                <w:color w:val="000000" w:themeColor="text1"/>
                <w:lang w:val="lt-LT" w:eastAsia="lt-LT"/>
              </w:rPr>
              <w:t xml:space="preserve"> Tai daro įtaką žmonių </w:t>
            </w:r>
            <w:r w:rsidR="00F97500" w:rsidRPr="005D50F4">
              <w:rPr>
                <w:iCs/>
                <w:color w:val="000000" w:themeColor="text1"/>
                <w:lang w:val="lt-LT" w:eastAsia="lt-LT"/>
              </w:rPr>
              <w:t>gyvenamosios vietos pasirinkimui – gyventojai,</w:t>
            </w:r>
            <w:r w:rsidR="00932F3C" w:rsidRPr="005D50F4">
              <w:rPr>
                <w:iCs/>
                <w:color w:val="000000" w:themeColor="text1"/>
                <w:lang w:val="lt-LT" w:eastAsia="lt-LT"/>
              </w:rPr>
              <w:t xml:space="preserve"> dažnai jaunesnio amžiaus, </w:t>
            </w:r>
            <w:r w:rsidR="00740012" w:rsidRPr="005D50F4">
              <w:rPr>
                <w:iCs/>
                <w:color w:val="000000" w:themeColor="text1"/>
                <w:lang w:val="lt-LT" w:eastAsia="lt-LT"/>
              </w:rPr>
              <w:t xml:space="preserve">kraustosi gyventi </w:t>
            </w:r>
            <w:r w:rsidR="00932F3C" w:rsidRPr="005D50F4">
              <w:rPr>
                <w:iCs/>
                <w:color w:val="000000" w:themeColor="text1"/>
                <w:lang w:val="lt-LT" w:eastAsia="lt-LT"/>
              </w:rPr>
              <w:t xml:space="preserve">į periferinę </w:t>
            </w:r>
            <w:r w:rsidR="00740012" w:rsidRPr="005D50F4">
              <w:rPr>
                <w:iCs/>
                <w:color w:val="000000" w:themeColor="text1"/>
                <w:lang w:val="lt-LT" w:eastAsia="lt-LT"/>
              </w:rPr>
              <w:t>zon</w:t>
            </w:r>
            <w:r w:rsidRPr="005D50F4">
              <w:rPr>
                <w:iCs/>
                <w:color w:val="000000" w:themeColor="text1"/>
                <w:lang w:val="lt-LT" w:eastAsia="lt-LT"/>
              </w:rPr>
              <w:t xml:space="preserve">ą. </w:t>
            </w:r>
            <w:r w:rsidR="00F722C7" w:rsidRPr="005D50F4">
              <w:rPr>
                <w:iCs/>
                <w:color w:val="000000" w:themeColor="text1"/>
                <w:lang w:val="lt-LT" w:eastAsia="lt-LT"/>
              </w:rPr>
              <w:t>Periferinė</w:t>
            </w:r>
            <w:r w:rsidR="00BC7849" w:rsidRPr="005D50F4">
              <w:rPr>
                <w:iCs/>
                <w:color w:val="000000" w:themeColor="text1"/>
                <w:lang w:val="lt-LT" w:eastAsia="lt-LT"/>
              </w:rPr>
              <w:t>je</w:t>
            </w:r>
            <w:r w:rsidR="00F722C7" w:rsidRPr="005D50F4">
              <w:rPr>
                <w:iCs/>
                <w:color w:val="000000" w:themeColor="text1"/>
                <w:lang w:val="lt-LT" w:eastAsia="lt-LT"/>
              </w:rPr>
              <w:t xml:space="preserve"> zon</w:t>
            </w:r>
            <w:r w:rsidR="00BC6226" w:rsidRPr="005D50F4">
              <w:rPr>
                <w:iCs/>
                <w:color w:val="000000" w:themeColor="text1"/>
                <w:lang w:val="lt-LT" w:eastAsia="lt-LT"/>
              </w:rPr>
              <w:t>oje yra</w:t>
            </w:r>
            <w:r w:rsidR="00F722C7" w:rsidRPr="005D50F4">
              <w:rPr>
                <w:iCs/>
                <w:color w:val="000000" w:themeColor="text1"/>
                <w:lang w:val="lt-LT" w:eastAsia="lt-LT"/>
              </w:rPr>
              <w:t xml:space="preserve"> žem</w:t>
            </w:r>
            <w:r w:rsidR="00BC6226" w:rsidRPr="005D50F4">
              <w:rPr>
                <w:iCs/>
                <w:color w:val="000000" w:themeColor="text1"/>
                <w:lang w:val="lt-LT" w:eastAsia="lt-LT"/>
              </w:rPr>
              <w:t>as</w:t>
            </w:r>
            <w:r w:rsidR="00F722C7" w:rsidRPr="005D50F4">
              <w:rPr>
                <w:iCs/>
                <w:color w:val="000000" w:themeColor="text1"/>
                <w:lang w:val="lt-LT" w:eastAsia="lt-LT"/>
              </w:rPr>
              <w:t xml:space="preserve"> užstatymo tankum</w:t>
            </w:r>
            <w:r w:rsidR="00BC6226" w:rsidRPr="005D50F4">
              <w:rPr>
                <w:iCs/>
                <w:color w:val="000000" w:themeColor="text1"/>
                <w:lang w:val="lt-LT" w:eastAsia="lt-LT"/>
              </w:rPr>
              <w:t>as</w:t>
            </w:r>
            <w:r w:rsidR="00F722C7" w:rsidRPr="005D50F4">
              <w:rPr>
                <w:iCs/>
                <w:color w:val="000000" w:themeColor="text1"/>
                <w:lang w:val="lt-LT" w:eastAsia="lt-LT"/>
              </w:rPr>
              <w:t xml:space="preserve">, </w:t>
            </w:r>
            <w:r w:rsidR="000853A6" w:rsidRPr="005D50F4">
              <w:rPr>
                <w:iCs/>
                <w:color w:val="000000" w:themeColor="text1"/>
                <w:lang w:val="lt-LT" w:eastAsia="lt-LT"/>
              </w:rPr>
              <w:t>didesnis žaliosios infrastuktūros plotas, tenkantis vienam gyventojui</w:t>
            </w:r>
            <w:r w:rsidR="004748D9" w:rsidRPr="005D50F4">
              <w:rPr>
                <w:iCs/>
                <w:color w:val="000000" w:themeColor="text1"/>
                <w:lang w:val="lt-LT" w:eastAsia="lt-LT"/>
              </w:rPr>
              <w:t xml:space="preserve"> (</w:t>
            </w:r>
            <w:r w:rsidR="00E10C15" w:rsidRPr="005D50F4">
              <w:rPr>
                <w:iCs/>
                <w:color w:val="000000" w:themeColor="text1"/>
                <w:lang w:val="lt-LT" w:eastAsia="lt-LT"/>
              </w:rPr>
              <w:fldChar w:fldCharType="begin"/>
            </w:r>
            <w:r w:rsidR="00E10C15" w:rsidRPr="005D50F4">
              <w:rPr>
                <w:iCs/>
                <w:color w:val="000000" w:themeColor="text1"/>
                <w:lang w:val="lt-LT" w:eastAsia="lt-LT"/>
              </w:rPr>
              <w:instrText xml:space="preserve"> REF _Ref158627490 \r \h </w:instrText>
            </w:r>
            <w:r w:rsidR="00E10C15" w:rsidRPr="005D50F4">
              <w:rPr>
                <w:iCs/>
                <w:color w:val="000000" w:themeColor="text1"/>
                <w:lang w:val="lt-LT" w:eastAsia="lt-LT"/>
              </w:rPr>
            </w:r>
            <w:r w:rsidR="00E10C15" w:rsidRPr="005D50F4">
              <w:rPr>
                <w:iCs/>
                <w:color w:val="000000" w:themeColor="text1"/>
                <w:lang w:val="lt-LT" w:eastAsia="lt-LT"/>
              </w:rPr>
              <w:fldChar w:fldCharType="separate"/>
            </w:r>
            <w:r w:rsidR="00E10C15" w:rsidRPr="005D50F4">
              <w:rPr>
                <w:iCs/>
                <w:color w:val="000000" w:themeColor="text1"/>
                <w:lang w:val="lt-LT" w:eastAsia="lt-LT"/>
              </w:rPr>
              <w:t>5</w:t>
            </w:r>
            <w:r w:rsidR="00E10C15" w:rsidRPr="005D50F4">
              <w:rPr>
                <w:iCs/>
                <w:color w:val="000000" w:themeColor="text1"/>
                <w:lang w:val="lt-LT" w:eastAsia="lt-LT"/>
              </w:rPr>
              <w:fldChar w:fldCharType="end"/>
            </w:r>
            <w:r w:rsidR="00E10C15" w:rsidRPr="005D50F4">
              <w:rPr>
                <w:iCs/>
                <w:color w:val="000000" w:themeColor="text1"/>
                <w:lang w:val="lt-LT" w:eastAsia="lt-LT"/>
              </w:rPr>
              <w:t xml:space="preserve"> </w:t>
            </w:r>
            <w:r w:rsidR="004748D9" w:rsidRPr="005D50F4">
              <w:rPr>
                <w:iCs/>
                <w:color w:val="000000" w:themeColor="text1"/>
                <w:lang w:val="lt-LT" w:eastAsia="lt-LT"/>
              </w:rPr>
              <w:t>pav.</w:t>
            </w:r>
            <w:r w:rsidR="00507E44" w:rsidRPr="005D50F4">
              <w:rPr>
                <w:iCs/>
                <w:color w:val="000000" w:themeColor="text1"/>
                <w:lang w:val="lt-LT" w:eastAsia="lt-LT"/>
              </w:rPr>
              <w:t>)</w:t>
            </w:r>
            <w:r w:rsidR="00F722C7" w:rsidRPr="005D50F4">
              <w:rPr>
                <w:iCs/>
                <w:color w:val="000000" w:themeColor="text1"/>
                <w:lang w:val="lt-LT" w:eastAsia="lt-LT"/>
              </w:rPr>
              <w:t xml:space="preserve">, tačiau joje susiduriama su </w:t>
            </w:r>
            <w:r w:rsidR="00E373DB" w:rsidRPr="005D50F4">
              <w:rPr>
                <w:iCs/>
                <w:color w:val="000000" w:themeColor="text1"/>
                <w:lang w:val="lt-LT" w:eastAsia="lt-LT"/>
              </w:rPr>
              <w:t xml:space="preserve">viešųjų paslaugų </w:t>
            </w:r>
            <w:r w:rsidR="00F722C7" w:rsidRPr="005D50F4">
              <w:rPr>
                <w:iCs/>
                <w:color w:val="000000" w:themeColor="text1"/>
                <w:lang w:val="lt-LT" w:eastAsia="lt-LT"/>
              </w:rPr>
              <w:t xml:space="preserve">infrastuktūros </w:t>
            </w:r>
            <w:r w:rsidR="00F722C7" w:rsidRPr="005D50F4">
              <w:rPr>
                <w:iCs/>
                <w:color w:val="000000" w:themeColor="text1"/>
                <w:lang w:val="lt-LT" w:eastAsia="lt-LT"/>
              </w:rPr>
              <w:lastRenderedPageBreak/>
              <w:t xml:space="preserve">trūkumu. </w:t>
            </w:r>
            <w:r w:rsidR="00740012" w:rsidRPr="005D50F4">
              <w:rPr>
                <w:iCs/>
                <w:color w:val="000000" w:themeColor="text1"/>
                <w:lang w:val="lt-LT" w:eastAsia="lt-LT"/>
              </w:rPr>
              <w:t xml:space="preserve">2011-2021 m. didžiausias teigiamas gyventojų prieaugis buvo </w:t>
            </w:r>
            <w:r w:rsidR="00842D86" w:rsidRPr="005D50F4">
              <w:rPr>
                <w:iCs/>
                <w:color w:val="000000" w:themeColor="text1"/>
                <w:lang w:val="lt-LT" w:eastAsia="lt-LT"/>
              </w:rPr>
              <w:t xml:space="preserve">periferinėje zonoje. </w:t>
            </w:r>
            <w:r w:rsidR="00740012" w:rsidRPr="005D50F4">
              <w:rPr>
                <w:iCs/>
                <w:color w:val="000000" w:themeColor="text1"/>
                <w:lang w:val="lt-LT" w:eastAsia="lt-LT"/>
              </w:rPr>
              <w:t>Vilniaus miesto savivaldybė</w:t>
            </w:r>
            <w:r w:rsidR="00842D86" w:rsidRPr="005D50F4">
              <w:rPr>
                <w:iCs/>
                <w:color w:val="000000" w:themeColor="text1"/>
                <w:lang w:val="lt-LT" w:eastAsia="lt-LT"/>
              </w:rPr>
              <w:t>je</w:t>
            </w:r>
            <w:r w:rsidR="000B4F37" w:rsidRPr="005D50F4">
              <w:rPr>
                <w:iCs/>
                <w:color w:val="000000" w:themeColor="text1"/>
                <w:lang w:val="lt-LT" w:eastAsia="lt-LT"/>
              </w:rPr>
              <w:t xml:space="preserve"> 2011-2021 m. laikotarpiu</w:t>
            </w:r>
            <w:r w:rsidR="00842D86" w:rsidRPr="005D50F4">
              <w:rPr>
                <w:iCs/>
                <w:color w:val="000000" w:themeColor="text1"/>
                <w:lang w:val="lt-LT" w:eastAsia="lt-LT"/>
              </w:rPr>
              <w:t xml:space="preserve"> </w:t>
            </w:r>
            <w:r w:rsidR="00A35176" w:rsidRPr="005D50F4">
              <w:rPr>
                <w:iCs/>
                <w:color w:val="000000" w:themeColor="text1"/>
                <w:lang w:val="lt-LT" w:eastAsia="lt-LT"/>
              </w:rPr>
              <w:t>didžiausias gyventojų prieaugis</w:t>
            </w:r>
            <w:r w:rsidR="00842D86" w:rsidRPr="005D50F4">
              <w:rPr>
                <w:iCs/>
                <w:color w:val="000000" w:themeColor="text1"/>
                <w:lang w:val="lt-LT" w:eastAsia="lt-LT"/>
              </w:rPr>
              <w:t xml:space="preserve"> </w:t>
            </w:r>
            <w:r w:rsidR="00A35176" w:rsidRPr="005D50F4">
              <w:rPr>
                <w:iCs/>
                <w:color w:val="000000" w:themeColor="text1"/>
                <w:lang w:val="lt-LT" w:eastAsia="lt-LT"/>
              </w:rPr>
              <w:t xml:space="preserve">(%) buvo seniūnijose, esančiose </w:t>
            </w:r>
            <w:r w:rsidR="002665FA" w:rsidRPr="005D50F4">
              <w:rPr>
                <w:iCs/>
                <w:color w:val="000000" w:themeColor="text1"/>
                <w:lang w:val="lt-LT" w:eastAsia="lt-LT"/>
              </w:rPr>
              <w:t>periferinėje zonoje:</w:t>
            </w:r>
            <w:r w:rsidR="00740012" w:rsidRPr="005D50F4">
              <w:rPr>
                <w:iCs/>
                <w:color w:val="000000" w:themeColor="text1"/>
                <w:lang w:val="lt-LT" w:eastAsia="lt-LT"/>
              </w:rPr>
              <w:t xml:space="preserve"> Pilaitės (38.9%), Pašilaičių (22.2%), Verkių (20.3%), Naujosios Vilnios (14.3%), Panerių (13.8%)</w:t>
            </w:r>
            <w:r w:rsidR="00842D86" w:rsidRPr="005D50F4">
              <w:rPr>
                <w:iCs/>
                <w:color w:val="000000" w:themeColor="text1"/>
                <w:lang w:val="lt-LT" w:eastAsia="lt-LT"/>
              </w:rPr>
              <w:t xml:space="preserve"> seniūnijose</w:t>
            </w:r>
            <w:r w:rsidR="00740012" w:rsidRPr="005D50F4">
              <w:rPr>
                <w:iCs/>
                <w:color w:val="000000" w:themeColor="text1"/>
                <w:lang w:val="lt-LT" w:eastAsia="lt-LT"/>
              </w:rPr>
              <w:t xml:space="preserve">. </w:t>
            </w:r>
            <w:r w:rsidR="0062426A" w:rsidRPr="005D50F4">
              <w:rPr>
                <w:iCs/>
                <w:color w:val="000000" w:themeColor="text1"/>
                <w:lang w:val="lt-LT" w:eastAsia="lt-LT"/>
              </w:rPr>
              <w:t>T</w:t>
            </w:r>
            <w:r w:rsidR="00740012" w:rsidRPr="005D50F4">
              <w:rPr>
                <w:iCs/>
                <w:color w:val="000000" w:themeColor="text1"/>
                <w:lang w:val="lt-LT" w:eastAsia="lt-LT"/>
              </w:rPr>
              <w:t xml:space="preserve">uo pačiu laikotarpiu gyventojų </w:t>
            </w:r>
            <w:r w:rsidR="005F68FD" w:rsidRPr="005D50F4">
              <w:rPr>
                <w:iCs/>
                <w:color w:val="000000" w:themeColor="text1"/>
                <w:lang w:val="lt-LT" w:eastAsia="lt-LT"/>
              </w:rPr>
              <w:t>sumažėjo</w:t>
            </w:r>
            <w:r w:rsidR="00740012" w:rsidRPr="005D50F4">
              <w:rPr>
                <w:iCs/>
                <w:color w:val="000000" w:themeColor="text1"/>
                <w:lang w:val="lt-LT" w:eastAsia="lt-LT"/>
              </w:rPr>
              <w:t xml:space="preserve"> </w:t>
            </w:r>
            <w:r w:rsidR="005F68FD" w:rsidRPr="005D50F4">
              <w:rPr>
                <w:iCs/>
                <w:color w:val="000000" w:themeColor="text1"/>
                <w:lang w:val="lt-LT" w:eastAsia="lt-LT"/>
              </w:rPr>
              <w:t xml:space="preserve">vidurinėje zonoje, ypač </w:t>
            </w:r>
            <w:r w:rsidR="00842D86" w:rsidRPr="005D50F4">
              <w:rPr>
                <w:iCs/>
                <w:color w:val="000000" w:themeColor="text1"/>
                <w:lang w:val="lt-LT" w:eastAsia="lt-LT"/>
              </w:rPr>
              <w:t>Šeškinės (-10.2%), Karoliniškių (-9.2%), Fabijoniškių (-6.9%), Vilkpėdės (-9.5</w:t>
            </w:r>
            <w:r w:rsidR="00A35176" w:rsidRPr="005D50F4">
              <w:rPr>
                <w:iCs/>
                <w:color w:val="000000" w:themeColor="text1"/>
                <w:lang w:val="lt-LT" w:eastAsia="lt-LT"/>
              </w:rPr>
              <w:t>%</w:t>
            </w:r>
            <w:r w:rsidR="00842D86" w:rsidRPr="005D50F4">
              <w:rPr>
                <w:iCs/>
                <w:color w:val="000000" w:themeColor="text1"/>
                <w:lang w:val="lt-LT" w:eastAsia="lt-LT"/>
              </w:rPr>
              <w:t>), Žirmūnų (-6.3%)</w:t>
            </w:r>
            <w:r w:rsidR="00740012" w:rsidRPr="005D50F4">
              <w:rPr>
                <w:iCs/>
                <w:color w:val="000000" w:themeColor="text1"/>
                <w:lang w:val="lt-LT" w:eastAsia="lt-LT"/>
              </w:rPr>
              <w:t xml:space="preserve"> seniūnijose.</w:t>
            </w:r>
            <w:r w:rsidR="002665FA" w:rsidRPr="005D50F4">
              <w:rPr>
                <w:iCs/>
                <w:color w:val="000000" w:themeColor="text1"/>
                <w:lang w:val="lt-LT" w:eastAsia="lt-LT"/>
              </w:rPr>
              <w:t xml:space="preserve"> Centrinėje zonoje gyventojų skaičius didėjo, daugiausia - Naujamiesčio seniūnijoje (21.2%).</w:t>
            </w:r>
            <w:r w:rsidR="00932F3C" w:rsidRPr="005D50F4">
              <w:rPr>
                <w:iCs/>
                <w:color w:val="000000" w:themeColor="text1"/>
                <w:lang w:val="lt-LT" w:eastAsia="lt-LT"/>
              </w:rPr>
              <w:t xml:space="preserve"> </w:t>
            </w:r>
            <w:r w:rsidR="005F68FD" w:rsidRPr="005D50F4">
              <w:rPr>
                <w:iCs/>
                <w:color w:val="000000" w:themeColor="text1"/>
                <w:lang w:val="lt-LT" w:eastAsia="lt-LT"/>
              </w:rPr>
              <w:t>2018-2023 m. gyventojų skaičius priemiesčiuose didėjo 19%.</w:t>
            </w:r>
            <w:r w:rsidR="00B9036C" w:rsidRPr="005D50F4">
              <w:rPr>
                <w:rStyle w:val="FootnoteReference"/>
                <w:iCs/>
                <w:color w:val="000000" w:themeColor="text1"/>
                <w:lang w:val="lt-LT" w:eastAsia="lt-LT"/>
              </w:rPr>
              <w:footnoteReference w:id="12"/>
            </w:r>
            <w:r w:rsidR="005F68FD" w:rsidRPr="005D50F4">
              <w:rPr>
                <w:iCs/>
                <w:color w:val="000000" w:themeColor="text1"/>
                <w:lang w:val="lt-LT" w:eastAsia="lt-LT"/>
              </w:rPr>
              <w:t xml:space="preserve"> </w:t>
            </w:r>
            <w:r w:rsidR="00932F3C" w:rsidRPr="005D50F4">
              <w:rPr>
                <w:iCs/>
                <w:color w:val="000000" w:themeColor="text1"/>
                <w:lang w:val="lt-LT" w:eastAsia="lt-LT"/>
              </w:rPr>
              <w:t>Pagal gyventojų amžiaus sklaidą, 202</w:t>
            </w:r>
            <w:r w:rsidR="00931D88" w:rsidRPr="005D50F4">
              <w:rPr>
                <w:iCs/>
                <w:color w:val="000000" w:themeColor="text1"/>
                <w:lang w:val="lt-LT" w:eastAsia="lt-LT"/>
              </w:rPr>
              <w:t>1</w:t>
            </w:r>
            <w:r w:rsidR="00932F3C" w:rsidRPr="005D50F4">
              <w:rPr>
                <w:iCs/>
                <w:color w:val="000000" w:themeColor="text1"/>
                <w:lang w:val="lt-LT" w:eastAsia="lt-LT"/>
              </w:rPr>
              <w:t xml:space="preserve"> m. periferinėje zon</w:t>
            </w:r>
            <w:r w:rsidR="00EA4646" w:rsidRPr="005D50F4">
              <w:rPr>
                <w:iCs/>
                <w:color w:val="000000" w:themeColor="text1"/>
                <w:lang w:val="lt-LT" w:eastAsia="lt-LT"/>
              </w:rPr>
              <w:t>oje</w:t>
            </w:r>
            <w:r w:rsidR="00932F3C" w:rsidRPr="005D50F4">
              <w:rPr>
                <w:iCs/>
                <w:color w:val="000000" w:themeColor="text1"/>
                <w:lang w:val="lt-LT" w:eastAsia="lt-LT"/>
              </w:rPr>
              <w:t xml:space="preserve"> gyveno jau</w:t>
            </w:r>
            <w:r w:rsidR="00BD2E2C" w:rsidRPr="005D50F4">
              <w:rPr>
                <w:iCs/>
                <w:color w:val="000000" w:themeColor="text1"/>
                <w:lang w:val="lt-LT" w:eastAsia="lt-LT"/>
              </w:rPr>
              <w:t>nesn</w:t>
            </w:r>
            <w:r w:rsidR="00932F3C" w:rsidRPr="005D50F4">
              <w:rPr>
                <w:iCs/>
                <w:color w:val="000000" w:themeColor="text1"/>
                <w:lang w:val="lt-LT" w:eastAsia="lt-LT"/>
              </w:rPr>
              <w:t>i žmonės, o vidurinėje zonoje vyravo</w:t>
            </w:r>
            <w:r w:rsidR="00BD2E2C" w:rsidRPr="005D50F4">
              <w:rPr>
                <w:iCs/>
                <w:color w:val="000000" w:themeColor="text1"/>
                <w:lang w:val="lt-LT" w:eastAsia="lt-LT"/>
              </w:rPr>
              <w:t xml:space="preserve"> daugiau</w:t>
            </w:r>
            <w:r w:rsidR="00932F3C" w:rsidRPr="005D50F4">
              <w:rPr>
                <w:iCs/>
                <w:color w:val="000000" w:themeColor="text1"/>
                <w:lang w:val="lt-LT" w:eastAsia="lt-LT"/>
              </w:rPr>
              <w:t xml:space="preserve"> vyresnio amžiaus gyventoj</w:t>
            </w:r>
            <w:r w:rsidR="00BD2E2C" w:rsidRPr="005D50F4">
              <w:rPr>
                <w:iCs/>
                <w:color w:val="000000" w:themeColor="text1"/>
                <w:lang w:val="lt-LT" w:eastAsia="lt-LT"/>
              </w:rPr>
              <w:t>ų</w:t>
            </w:r>
            <w:r w:rsidR="00932F3C" w:rsidRPr="005D50F4">
              <w:rPr>
                <w:iCs/>
                <w:color w:val="000000" w:themeColor="text1"/>
                <w:lang w:val="lt-LT" w:eastAsia="lt-LT"/>
              </w:rPr>
              <w:t>.</w:t>
            </w:r>
            <w:r w:rsidR="006F549D" w:rsidRPr="005D50F4">
              <w:rPr>
                <w:rStyle w:val="FootnoteReference"/>
                <w:iCs/>
                <w:color w:val="000000" w:themeColor="text1"/>
                <w:lang w:val="lt-LT" w:eastAsia="lt-LT"/>
              </w:rPr>
              <w:footnoteReference w:id="13"/>
            </w:r>
            <w:r w:rsidR="006F549D" w:rsidRPr="005D50F4">
              <w:rPr>
                <w:iCs/>
                <w:color w:val="000000" w:themeColor="text1"/>
                <w:lang w:val="lt-LT" w:eastAsia="lt-LT"/>
              </w:rPr>
              <w:t xml:space="preserve"> </w:t>
            </w:r>
            <w:r w:rsidR="004929D1" w:rsidRPr="005D50F4">
              <w:rPr>
                <w:iCs/>
                <w:color w:val="000000" w:themeColor="text1"/>
                <w:lang w:val="lt-LT" w:eastAsia="lt-LT"/>
              </w:rPr>
              <w:t xml:space="preserve">Tankiausiai apgyvendinti rajonai </w:t>
            </w:r>
            <w:r w:rsidR="00647CAB" w:rsidRPr="005D50F4">
              <w:rPr>
                <w:iCs/>
                <w:color w:val="000000" w:themeColor="text1"/>
                <w:lang w:val="lt-LT" w:eastAsia="lt-LT"/>
              </w:rPr>
              <w:t>–</w:t>
            </w:r>
            <w:r w:rsidR="004929D1" w:rsidRPr="005D50F4">
              <w:rPr>
                <w:iCs/>
                <w:color w:val="000000" w:themeColor="text1"/>
                <w:lang w:val="lt-LT" w:eastAsia="lt-LT"/>
              </w:rPr>
              <w:t xml:space="preserve"> centrinėje ir vidurinėje zonose</w:t>
            </w:r>
            <w:r w:rsidR="00A630EC" w:rsidRPr="005D50F4">
              <w:rPr>
                <w:iCs/>
                <w:color w:val="000000" w:themeColor="text1"/>
                <w:lang w:val="lt-LT" w:eastAsia="lt-LT"/>
              </w:rPr>
              <w:t xml:space="preserve"> (</w:t>
            </w:r>
            <w:r w:rsidR="00FA0CF4" w:rsidRPr="005D50F4">
              <w:rPr>
                <w:iCs/>
                <w:color w:val="000000" w:themeColor="text1"/>
                <w:lang w:val="lt-LT" w:eastAsia="lt-LT"/>
              </w:rPr>
              <w:fldChar w:fldCharType="begin"/>
            </w:r>
            <w:r w:rsidR="00FA0CF4" w:rsidRPr="005D50F4">
              <w:rPr>
                <w:iCs/>
                <w:color w:val="000000" w:themeColor="text1"/>
                <w:lang w:val="lt-LT" w:eastAsia="lt-LT"/>
              </w:rPr>
              <w:instrText xml:space="preserve"> REF _Ref158627729 \r \h </w:instrText>
            </w:r>
            <w:r w:rsidR="00B41C00" w:rsidRPr="005D50F4">
              <w:rPr>
                <w:iCs/>
                <w:color w:val="000000" w:themeColor="text1"/>
                <w:lang w:val="lt-LT" w:eastAsia="lt-LT"/>
              </w:rPr>
              <w:instrText xml:space="preserve"> \* MERGEFORMAT </w:instrText>
            </w:r>
            <w:r w:rsidR="00FA0CF4" w:rsidRPr="005D50F4">
              <w:rPr>
                <w:iCs/>
                <w:color w:val="000000" w:themeColor="text1"/>
                <w:lang w:val="lt-LT" w:eastAsia="lt-LT"/>
              </w:rPr>
            </w:r>
            <w:r w:rsidR="00FA0CF4" w:rsidRPr="005D50F4">
              <w:rPr>
                <w:iCs/>
                <w:color w:val="000000" w:themeColor="text1"/>
                <w:lang w:val="lt-LT" w:eastAsia="lt-LT"/>
              </w:rPr>
              <w:fldChar w:fldCharType="separate"/>
            </w:r>
            <w:r w:rsidR="00FA0CF4" w:rsidRPr="005D50F4">
              <w:rPr>
                <w:iCs/>
                <w:color w:val="000000" w:themeColor="text1"/>
                <w:lang w:val="lt-LT" w:eastAsia="lt-LT"/>
              </w:rPr>
              <w:t>3</w:t>
            </w:r>
            <w:r w:rsidR="00FA0CF4" w:rsidRPr="005D50F4">
              <w:rPr>
                <w:iCs/>
                <w:color w:val="000000" w:themeColor="text1"/>
                <w:lang w:val="lt-LT" w:eastAsia="lt-LT"/>
              </w:rPr>
              <w:fldChar w:fldCharType="end"/>
            </w:r>
            <w:r w:rsidR="00A630EC" w:rsidRPr="005D50F4">
              <w:rPr>
                <w:iCs/>
                <w:color w:val="000000" w:themeColor="text1"/>
                <w:lang w:val="lt-LT" w:eastAsia="lt-LT"/>
              </w:rPr>
              <w:t xml:space="preserve"> pav.)</w:t>
            </w:r>
            <w:r w:rsidR="004929D1" w:rsidRPr="005D50F4">
              <w:rPr>
                <w:iCs/>
                <w:color w:val="000000" w:themeColor="text1"/>
                <w:lang w:val="lt-LT" w:eastAsia="lt-LT"/>
              </w:rPr>
              <w:t>.</w:t>
            </w:r>
          </w:p>
          <w:p w14:paraId="481B7871" w14:textId="29320893" w:rsidR="00C53A84" w:rsidRPr="005D50F4" w:rsidRDefault="00A630EC" w:rsidP="00807627">
            <w:pPr>
              <w:widowControl w:val="0"/>
              <w:suppressAutoHyphens/>
              <w:ind w:left="60" w:firstLine="1841"/>
              <w:jc w:val="center"/>
              <w:rPr>
                <w:iCs/>
                <w:color w:val="000000" w:themeColor="text1"/>
                <w:lang w:val="lt-LT" w:eastAsia="lt-LT"/>
              </w:rPr>
            </w:pPr>
            <w:r w:rsidRPr="005D50F4">
              <w:rPr>
                <w:iCs/>
                <w:noProof/>
                <w:color w:val="000000" w:themeColor="text1"/>
                <w:lang w:val="lt-LT" w:eastAsia="lt-LT"/>
              </w:rPr>
              <w:drawing>
                <wp:inline distT="0" distB="0" distL="0" distR="0" wp14:anchorId="14F084AC" wp14:editId="22650FC7">
                  <wp:extent cx="3557185" cy="34336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lnius_2021_gyventoju_tankumas.jpg"/>
                          <pic:cNvPicPr/>
                        </pic:nvPicPr>
                        <pic:blipFill rotWithShape="1">
                          <a:blip r:embed="rId10" cstate="print">
                            <a:extLst>
                              <a:ext uri="{28A0092B-C50C-407E-A947-70E740481C1C}">
                                <a14:useLocalDpi xmlns:a14="http://schemas.microsoft.com/office/drawing/2010/main" val="0"/>
                              </a:ext>
                            </a:extLst>
                          </a:blip>
                          <a:srcRect r="29316" b="3563"/>
                          <a:stretch/>
                        </pic:blipFill>
                        <pic:spPr bwMode="auto">
                          <a:xfrm>
                            <a:off x="0" y="0"/>
                            <a:ext cx="3557185" cy="3433665"/>
                          </a:xfrm>
                          <a:prstGeom prst="rect">
                            <a:avLst/>
                          </a:prstGeom>
                          <a:ln>
                            <a:noFill/>
                          </a:ln>
                          <a:extLst>
                            <a:ext uri="{53640926-AAD7-44D8-BBD7-CCE9431645EC}">
                              <a14:shadowObscured xmlns:a14="http://schemas.microsoft.com/office/drawing/2010/main"/>
                            </a:ext>
                          </a:extLst>
                        </pic:spPr>
                      </pic:pic>
                    </a:graphicData>
                  </a:graphic>
                </wp:inline>
              </w:drawing>
            </w:r>
            <w:r w:rsidR="00052298" w:rsidRPr="005D50F4">
              <w:rPr>
                <w:iCs/>
                <w:noProof/>
                <w:color w:val="000000" w:themeColor="text1"/>
                <w:lang w:val="lt-LT" w:eastAsia="lt-LT"/>
              </w:rPr>
              <w:drawing>
                <wp:inline distT="0" distB="0" distL="0" distR="0" wp14:anchorId="7F7FAB7E" wp14:editId="36376974">
                  <wp:extent cx="2293355" cy="272224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lnius_2021_gyventoju_tankumas.jpg"/>
                          <pic:cNvPicPr/>
                        </pic:nvPicPr>
                        <pic:blipFill rotWithShape="1">
                          <a:blip r:embed="rId11" cstate="print">
                            <a:extLst>
                              <a:ext uri="{28A0092B-C50C-407E-A947-70E740481C1C}">
                                <a14:useLocalDpi xmlns:a14="http://schemas.microsoft.com/office/drawing/2010/main" val="0"/>
                              </a:ext>
                            </a:extLst>
                          </a:blip>
                          <a:srcRect l="68887" t="47801"/>
                          <a:stretch/>
                        </pic:blipFill>
                        <pic:spPr bwMode="auto">
                          <a:xfrm>
                            <a:off x="0" y="0"/>
                            <a:ext cx="2295178" cy="2724409"/>
                          </a:xfrm>
                          <a:prstGeom prst="rect">
                            <a:avLst/>
                          </a:prstGeom>
                          <a:ln>
                            <a:noFill/>
                          </a:ln>
                          <a:extLst>
                            <a:ext uri="{53640926-AAD7-44D8-BBD7-CCE9431645EC}">
                              <a14:shadowObscured xmlns:a14="http://schemas.microsoft.com/office/drawing/2010/main"/>
                            </a:ext>
                          </a:extLst>
                        </pic:spPr>
                      </pic:pic>
                    </a:graphicData>
                  </a:graphic>
                </wp:inline>
              </w:drawing>
            </w:r>
          </w:p>
          <w:p w14:paraId="11275CAF" w14:textId="274DAC02" w:rsidR="00A630EC" w:rsidRPr="005D50F4" w:rsidRDefault="00A630EC" w:rsidP="009247E8">
            <w:pPr>
              <w:pStyle w:val="ListParagraph"/>
              <w:widowControl w:val="0"/>
              <w:numPr>
                <w:ilvl w:val="0"/>
                <w:numId w:val="20"/>
              </w:numPr>
              <w:suppressAutoHyphens/>
              <w:ind w:left="485" w:hanging="283"/>
              <w:jc w:val="center"/>
              <w:rPr>
                <w:iCs/>
                <w:color w:val="000000" w:themeColor="text1"/>
                <w:lang w:val="lt-LT" w:eastAsia="lt-LT"/>
              </w:rPr>
            </w:pPr>
            <w:bookmarkStart w:id="2" w:name="_Ref158627729"/>
            <w:r w:rsidRPr="005D50F4">
              <w:rPr>
                <w:iCs/>
                <w:color w:val="000000" w:themeColor="text1"/>
                <w:lang w:val="lt-LT" w:eastAsia="lt-LT"/>
              </w:rPr>
              <w:t xml:space="preserve">pav. Gyventojų tankumas </w:t>
            </w:r>
            <w:r w:rsidR="00AF1D7D" w:rsidRPr="005D50F4">
              <w:rPr>
                <w:color w:val="000000" w:themeColor="text1"/>
                <w:lang w:val="lt-LT"/>
              </w:rPr>
              <w:t>Strategijos įgyvendinimo teritorijoje</w:t>
            </w:r>
            <w:r w:rsidRPr="005D50F4">
              <w:rPr>
                <w:iCs/>
                <w:color w:val="000000" w:themeColor="text1"/>
                <w:lang w:val="lt-LT" w:eastAsia="lt-LT"/>
              </w:rPr>
              <w:t>, 2021 m.</w:t>
            </w:r>
            <w:r w:rsidR="00407EE5" w:rsidRPr="005D50F4">
              <w:rPr>
                <w:rStyle w:val="FootnoteReference"/>
                <w:iCs/>
                <w:color w:val="000000" w:themeColor="text1"/>
                <w:lang w:val="lt-LT" w:eastAsia="lt-LT"/>
              </w:rPr>
              <w:footnoteReference w:id="14"/>
            </w:r>
            <w:bookmarkEnd w:id="2"/>
          </w:p>
          <w:p w14:paraId="69CC9EBE" w14:textId="77777777" w:rsidR="00D84FC3" w:rsidRPr="005D50F4" w:rsidRDefault="00D84FC3" w:rsidP="00D84FC3">
            <w:pPr>
              <w:pStyle w:val="ListParagraph"/>
              <w:widowControl w:val="0"/>
              <w:suppressAutoHyphens/>
              <w:ind w:left="485"/>
              <w:rPr>
                <w:iCs/>
                <w:color w:val="000000" w:themeColor="text1"/>
                <w:lang w:val="lt-LT" w:eastAsia="lt-LT"/>
              </w:rPr>
            </w:pPr>
          </w:p>
          <w:p w14:paraId="44383AC1" w14:textId="7AC10BC7" w:rsidR="000C1126" w:rsidRPr="005D50F4" w:rsidRDefault="000C1126" w:rsidP="00B41C00">
            <w:pPr>
              <w:widowControl w:val="0"/>
              <w:suppressAutoHyphens/>
              <w:jc w:val="both"/>
              <w:rPr>
                <w:iCs/>
                <w:color w:val="000000" w:themeColor="text1"/>
                <w:lang w:val="lt-LT" w:eastAsia="lt-LT"/>
              </w:rPr>
            </w:pPr>
            <w:r w:rsidRPr="005D50F4">
              <w:rPr>
                <w:iCs/>
                <w:color w:val="000000" w:themeColor="text1"/>
                <w:lang w:val="lt-LT" w:eastAsia="lt-LT"/>
              </w:rPr>
              <w:lastRenderedPageBreak/>
              <w:t xml:space="preserve">Didžiausia oro tarša </w:t>
            </w:r>
            <w:r w:rsidR="00AF1D7D" w:rsidRPr="005D50F4">
              <w:rPr>
                <w:color w:val="000000" w:themeColor="text1"/>
                <w:lang w:val="lt-LT"/>
              </w:rPr>
              <w:t>Strategijos įgyvendinimo teritorijoje</w:t>
            </w:r>
            <w:r w:rsidR="00F4378D" w:rsidRPr="005D50F4">
              <w:rPr>
                <w:iCs/>
                <w:color w:val="000000" w:themeColor="text1"/>
                <w:lang w:val="lt-LT" w:eastAsia="lt-LT"/>
              </w:rPr>
              <w:t xml:space="preserve"> - </w:t>
            </w:r>
            <w:r w:rsidRPr="005D50F4">
              <w:rPr>
                <w:iCs/>
                <w:color w:val="000000" w:themeColor="text1"/>
                <w:lang w:val="lt-LT" w:eastAsia="lt-LT"/>
              </w:rPr>
              <w:t>centrinėje ir vidurinėje zonose</w:t>
            </w:r>
            <w:r w:rsidR="00F4378D" w:rsidRPr="005D50F4">
              <w:rPr>
                <w:rStyle w:val="FootnoteReference"/>
                <w:iCs/>
                <w:color w:val="000000" w:themeColor="text1"/>
                <w:lang w:val="lt-LT" w:eastAsia="lt-LT"/>
              </w:rPr>
              <w:footnoteReference w:id="15"/>
            </w:r>
            <w:r w:rsidRPr="005D50F4">
              <w:rPr>
                <w:iCs/>
                <w:color w:val="000000" w:themeColor="text1"/>
                <w:lang w:val="lt-LT" w:eastAsia="lt-LT"/>
              </w:rPr>
              <w:t>.</w:t>
            </w:r>
            <w:r w:rsidR="00ED6709" w:rsidRPr="005D50F4">
              <w:rPr>
                <w:iCs/>
                <w:color w:val="000000" w:themeColor="text1"/>
                <w:lang w:val="lt-LT" w:eastAsia="lt-LT"/>
              </w:rPr>
              <w:t xml:space="preserve"> Vienas iš didžiausių oro taršos šaltinių yra automobilių transportas.</w:t>
            </w:r>
            <w:r w:rsidRPr="005D50F4">
              <w:rPr>
                <w:iCs/>
                <w:color w:val="000000" w:themeColor="text1"/>
                <w:lang w:val="lt-LT" w:eastAsia="lt-LT"/>
              </w:rPr>
              <w:t xml:space="preserve"> </w:t>
            </w:r>
            <w:r w:rsidR="005E753D" w:rsidRPr="005D50F4">
              <w:rPr>
                <w:iCs/>
                <w:color w:val="000000" w:themeColor="text1"/>
                <w:lang w:val="lt-LT" w:eastAsia="lt-LT"/>
              </w:rPr>
              <w:t xml:space="preserve">Vilniaus miesto savivaldybės ribose </w:t>
            </w:r>
            <w:r w:rsidRPr="005D50F4">
              <w:rPr>
                <w:iCs/>
                <w:color w:val="000000" w:themeColor="text1"/>
                <w:lang w:val="lt-LT" w:eastAsia="lt-LT"/>
              </w:rPr>
              <w:t xml:space="preserve">2023 m. periferinėje zonoje vyko daugiausia kelionių automobiliu (lyginant su </w:t>
            </w:r>
            <w:r w:rsidR="00E35E7C" w:rsidRPr="005D50F4">
              <w:rPr>
                <w:iCs/>
                <w:color w:val="000000" w:themeColor="text1"/>
                <w:lang w:val="lt-LT" w:eastAsia="lt-LT"/>
              </w:rPr>
              <w:t>vidurine ir centrine</w:t>
            </w:r>
            <w:r w:rsidR="008422AC" w:rsidRPr="005D50F4">
              <w:rPr>
                <w:iCs/>
                <w:color w:val="000000" w:themeColor="text1"/>
                <w:lang w:val="lt-LT" w:eastAsia="lt-LT"/>
              </w:rPr>
              <w:t xml:space="preserve"> teritorijos</w:t>
            </w:r>
            <w:r w:rsidR="00803249" w:rsidRPr="005D50F4">
              <w:rPr>
                <w:iCs/>
                <w:color w:val="000000" w:themeColor="text1"/>
                <w:lang w:val="lt-LT" w:eastAsia="lt-LT"/>
              </w:rPr>
              <w:t xml:space="preserve"> </w:t>
            </w:r>
            <w:r w:rsidRPr="005D50F4">
              <w:rPr>
                <w:iCs/>
                <w:color w:val="000000" w:themeColor="text1"/>
                <w:lang w:val="lt-LT" w:eastAsia="lt-LT"/>
              </w:rPr>
              <w:t>zonomis)</w:t>
            </w:r>
            <w:r w:rsidRPr="005D50F4">
              <w:rPr>
                <w:rStyle w:val="FootnoteReference"/>
                <w:iCs/>
                <w:color w:val="000000" w:themeColor="text1"/>
                <w:lang w:val="lt-LT" w:eastAsia="lt-LT"/>
              </w:rPr>
              <w:footnoteReference w:id="16"/>
            </w:r>
            <w:r w:rsidRPr="005D50F4">
              <w:rPr>
                <w:iCs/>
                <w:color w:val="000000" w:themeColor="text1"/>
                <w:lang w:val="lt-LT" w:eastAsia="lt-LT"/>
              </w:rPr>
              <w:t>.</w:t>
            </w:r>
          </w:p>
          <w:p w14:paraId="4025A040" w14:textId="2A44568C" w:rsidR="00740012" w:rsidRPr="005D50F4" w:rsidRDefault="00740012" w:rsidP="00B41C00">
            <w:pPr>
              <w:widowControl w:val="0"/>
              <w:suppressAutoHyphens/>
              <w:jc w:val="both"/>
              <w:rPr>
                <w:iCs/>
                <w:color w:val="000000" w:themeColor="text1"/>
                <w:lang w:val="lt-LT" w:eastAsia="lt-LT"/>
              </w:rPr>
            </w:pPr>
          </w:p>
          <w:p w14:paraId="4CCFC544" w14:textId="21DF393F" w:rsidR="004C6ABA" w:rsidRPr="005D50F4" w:rsidRDefault="00AF1D7D" w:rsidP="00B41C00">
            <w:pPr>
              <w:widowControl w:val="0"/>
              <w:suppressAutoHyphens/>
              <w:jc w:val="both"/>
              <w:rPr>
                <w:iCs/>
                <w:lang w:val="lt-LT" w:eastAsia="lt-LT"/>
              </w:rPr>
            </w:pPr>
            <w:r w:rsidRPr="005D50F4">
              <w:rPr>
                <w:color w:val="000000" w:themeColor="text1"/>
                <w:lang w:val="lt-LT"/>
              </w:rPr>
              <w:t xml:space="preserve">Strategijos įgyvendinimo teritorija </w:t>
            </w:r>
            <w:r w:rsidR="00BE46E7" w:rsidRPr="005D50F4">
              <w:rPr>
                <w:iCs/>
                <w:lang w:val="lt-LT" w:eastAsia="lt-LT"/>
              </w:rPr>
              <w:t xml:space="preserve">pasižymi santykinai dideliu žaliosios infrastuktūros plotu (žaliosios infrastuktūros </w:t>
            </w:r>
            <w:r w:rsidR="008958C3" w:rsidRPr="005D50F4">
              <w:rPr>
                <w:iCs/>
                <w:lang w:val="lt-LT" w:eastAsia="lt-LT"/>
              </w:rPr>
              <w:t xml:space="preserve">ir nelaidžių dangų santykis yra </w:t>
            </w:r>
            <w:r w:rsidR="00BE46E7" w:rsidRPr="005D50F4">
              <w:rPr>
                <w:iCs/>
                <w:lang w:val="lt-LT" w:eastAsia="lt-LT"/>
              </w:rPr>
              <w:t>50/7)</w:t>
            </w:r>
            <w:r w:rsidR="00A430DD" w:rsidRPr="005D50F4">
              <w:rPr>
                <w:iCs/>
                <w:lang w:val="lt-LT" w:eastAsia="lt-LT"/>
              </w:rPr>
              <w:t>, tačiau jis yra gan netolygiai išsidėstę</w:t>
            </w:r>
            <w:r w:rsidR="00FE2DB7" w:rsidRPr="005D50F4">
              <w:rPr>
                <w:iCs/>
                <w:lang w:val="lt-LT" w:eastAsia="lt-LT"/>
              </w:rPr>
              <w:t>s</w:t>
            </w:r>
            <w:r w:rsidR="00A430DD" w:rsidRPr="005D50F4">
              <w:rPr>
                <w:iCs/>
                <w:lang w:val="lt-LT" w:eastAsia="lt-LT"/>
              </w:rPr>
              <w:t>. N</w:t>
            </w:r>
            <w:r w:rsidR="008958C3" w:rsidRPr="005D50F4">
              <w:rPr>
                <w:iCs/>
                <w:lang w:val="lt-LT" w:eastAsia="lt-LT"/>
              </w:rPr>
              <w:t>elaidžių dangų santykio</w:t>
            </w:r>
            <w:r w:rsidR="00CC3547" w:rsidRPr="005D50F4">
              <w:rPr>
                <w:iCs/>
                <w:lang w:val="lt-LT" w:eastAsia="lt-LT"/>
              </w:rPr>
              <w:t xml:space="preserve"> su</w:t>
            </w:r>
            <w:r w:rsidR="00A430DD" w:rsidRPr="005D50F4">
              <w:rPr>
                <w:iCs/>
                <w:lang w:val="lt-LT" w:eastAsia="lt-LT"/>
              </w:rPr>
              <w:t xml:space="preserve"> žaliąja infrastuktūra</w:t>
            </w:r>
            <w:r w:rsidR="008958C3" w:rsidRPr="005D50F4">
              <w:rPr>
                <w:iCs/>
                <w:lang w:val="lt-LT" w:eastAsia="lt-LT"/>
              </w:rPr>
              <w:t xml:space="preserve"> žemėlapis</w:t>
            </w:r>
            <w:r w:rsidR="006F549D" w:rsidRPr="005D50F4">
              <w:rPr>
                <w:iCs/>
                <w:lang w:val="lt-LT" w:eastAsia="lt-LT"/>
              </w:rPr>
              <w:t xml:space="preserve"> (</w:t>
            </w:r>
            <w:r w:rsidR="00AD695E" w:rsidRPr="005D50F4">
              <w:rPr>
                <w:iCs/>
                <w:lang w:val="lt-LT" w:eastAsia="lt-LT"/>
              </w:rPr>
              <w:fldChar w:fldCharType="begin"/>
            </w:r>
            <w:r w:rsidR="00AD695E" w:rsidRPr="005D50F4">
              <w:rPr>
                <w:iCs/>
                <w:lang w:val="lt-LT" w:eastAsia="lt-LT"/>
              </w:rPr>
              <w:instrText xml:space="preserve"> REF _Ref158627556 \r \h </w:instrText>
            </w:r>
            <w:r w:rsidR="00B41C00" w:rsidRPr="005D50F4">
              <w:rPr>
                <w:iCs/>
                <w:lang w:val="lt-LT" w:eastAsia="lt-LT"/>
              </w:rPr>
              <w:instrText xml:space="preserve"> \* MERGEFORMAT </w:instrText>
            </w:r>
            <w:r w:rsidR="00AD695E" w:rsidRPr="005D50F4">
              <w:rPr>
                <w:iCs/>
                <w:lang w:val="lt-LT" w:eastAsia="lt-LT"/>
              </w:rPr>
            </w:r>
            <w:r w:rsidR="00AD695E" w:rsidRPr="005D50F4">
              <w:rPr>
                <w:iCs/>
                <w:lang w:val="lt-LT" w:eastAsia="lt-LT"/>
              </w:rPr>
              <w:fldChar w:fldCharType="separate"/>
            </w:r>
            <w:r w:rsidR="00AD695E" w:rsidRPr="005D50F4">
              <w:rPr>
                <w:iCs/>
                <w:lang w:val="lt-LT" w:eastAsia="lt-LT"/>
              </w:rPr>
              <w:t>4</w:t>
            </w:r>
            <w:r w:rsidR="00AD695E" w:rsidRPr="005D50F4">
              <w:rPr>
                <w:iCs/>
                <w:lang w:val="lt-LT" w:eastAsia="lt-LT"/>
              </w:rPr>
              <w:fldChar w:fldCharType="end"/>
            </w:r>
            <w:r w:rsidR="006F549D" w:rsidRPr="005D50F4">
              <w:rPr>
                <w:iCs/>
                <w:lang w:val="lt-LT" w:eastAsia="lt-LT"/>
              </w:rPr>
              <w:t xml:space="preserve"> pav.)</w:t>
            </w:r>
            <w:r w:rsidR="008958C3" w:rsidRPr="005D50F4">
              <w:rPr>
                <w:iCs/>
                <w:lang w:val="lt-LT" w:eastAsia="lt-LT"/>
              </w:rPr>
              <w:t xml:space="preserve"> parodo</w:t>
            </w:r>
            <w:r w:rsidR="00A430DD" w:rsidRPr="005D50F4">
              <w:rPr>
                <w:iCs/>
                <w:lang w:val="lt-LT" w:eastAsia="lt-LT"/>
              </w:rPr>
              <w:t xml:space="preserve">, jog daugiausia žaliųjų erdvių, palyginus su nelaidžiomis dangomis, yra periferinėje </w:t>
            </w:r>
            <w:r w:rsidR="00721A65" w:rsidRPr="005D50F4">
              <w:rPr>
                <w:iCs/>
                <w:lang w:val="lt-LT" w:eastAsia="lt-LT"/>
              </w:rPr>
              <w:t xml:space="preserve">teritorijos </w:t>
            </w:r>
            <w:r w:rsidR="00A430DD" w:rsidRPr="005D50F4">
              <w:rPr>
                <w:iCs/>
                <w:lang w:val="lt-LT" w:eastAsia="lt-LT"/>
              </w:rPr>
              <w:t>zonoje. Centrinėje zonoje ir vidurinėje zonoje</w:t>
            </w:r>
            <w:r w:rsidR="00CA6385" w:rsidRPr="005D50F4">
              <w:rPr>
                <w:iCs/>
                <w:lang w:val="lt-LT" w:eastAsia="lt-LT"/>
              </w:rPr>
              <w:t>, kur užstatymo tankumas yra didelis,</w:t>
            </w:r>
            <w:r w:rsidR="00A430DD" w:rsidRPr="005D50F4">
              <w:rPr>
                <w:iCs/>
                <w:lang w:val="lt-LT" w:eastAsia="lt-LT"/>
              </w:rPr>
              <w:t xml:space="preserve"> yra </w:t>
            </w:r>
            <w:r w:rsidR="00CA6385" w:rsidRPr="005D50F4">
              <w:rPr>
                <w:iCs/>
                <w:lang w:val="lt-LT" w:eastAsia="lt-LT"/>
              </w:rPr>
              <w:t xml:space="preserve">ir </w:t>
            </w:r>
            <w:r w:rsidR="00A430DD" w:rsidRPr="005D50F4">
              <w:rPr>
                <w:iCs/>
                <w:lang w:val="lt-LT" w:eastAsia="lt-LT"/>
              </w:rPr>
              <w:t xml:space="preserve">daug </w:t>
            </w:r>
            <w:r w:rsidR="00CA6385" w:rsidRPr="005D50F4">
              <w:rPr>
                <w:iCs/>
                <w:lang w:val="lt-LT" w:eastAsia="lt-LT"/>
              </w:rPr>
              <w:t>mažiau žaliosios infrastuktūros.</w:t>
            </w:r>
          </w:p>
          <w:p w14:paraId="1EFCF07A" w14:textId="51595FC8" w:rsidR="003C05C5" w:rsidRPr="005D50F4" w:rsidRDefault="00437B31" w:rsidP="00807627">
            <w:pPr>
              <w:widowControl w:val="0"/>
              <w:suppressAutoHyphens/>
              <w:ind w:firstLine="3743"/>
              <w:rPr>
                <w:iCs/>
                <w:color w:val="FF0000"/>
                <w:lang w:val="lt-LT" w:eastAsia="lt-LT"/>
              </w:rPr>
            </w:pPr>
            <w:r w:rsidRPr="005D50F4">
              <w:rPr>
                <w:b/>
                <w:bCs/>
                <w:iCs/>
                <w:noProof/>
                <w:color w:val="000000" w:themeColor="text1"/>
                <w:lang w:val="lt-LT" w:eastAsia="lt-LT"/>
              </w:rPr>
              <w:drawing>
                <wp:inline distT="0" distB="0" distL="0" distR="0" wp14:anchorId="2EBADD07" wp14:editId="1B730F99">
                  <wp:extent cx="3175514" cy="32283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lnius_2021_nelaidziu_dangu_santykis_z_infrastruktura copy.jpg"/>
                          <pic:cNvPicPr/>
                        </pic:nvPicPr>
                        <pic:blipFill rotWithShape="1">
                          <a:blip r:embed="rId12" cstate="print">
                            <a:extLst>
                              <a:ext uri="{28A0092B-C50C-407E-A947-70E740481C1C}">
                                <a14:useLocalDpi xmlns:a14="http://schemas.microsoft.com/office/drawing/2010/main" val="0"/>
                              </a:ext>
                            </a:extLst>
                          </a:blip>
                          <a:srcRect r="30391"/>
                          <a:stretch/>
                        </pic:blipFill>
                        <pic:spPr bwMode="auto">
                          <a:xfrm>
                            <a:off x="0" y="0"/>
                            <a:ext cx="3221928" cy="3275577"/>
                          </a:xfrm>
                          <a:prstGeom prst="rect">
                            <a:avLst/>
                          </a:prstGeom>
                          <a:ln>
                            <a:noFill/>
                          </a:ln>
                          <a:extLst>
                            <a:ext uri="{53640926-AAD7-44D8-BBD7-CCE9431645EC}">
                              <a14:shadowObscured xmlns:a14="http://schemas.microsoft.com/office/drawing/2010/main"/>
                            </a:ext>
                          </a:extLst>
                        </pic:spPr>
                      </pic:pic>
                    </a:graphicData>
                  </a:graphic>
                </wp:inline>
              </w:drawing>
            </w:r>
            <w:r w:rsidR="004A784E" w:rsidRPr="005D50F4">
              <w:rPr>
                <w:iCs/>
                <w:noProof/>
                <w:color w:val="FF0000"/>
                <w:lang w:val="lt-LT" w:eastAsia="lt-LT"/>
              </w:rPr>
              <w:drawing>
                <wp:inline distT="0" distB="0" distL="0" distR="0" wp14:anchorId="6CBC6AC6" wp14:editId="318617C8">
                  <wp:extent cx="2236206" cy="2293530"/>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lnius_2021_nelaidziu_dangu_santykis_z_infrastruktura copy.jpg"/>
                          <pic:cNvPicPr/>
                        </pic:nvPicPr>
                        <pic:blipFill rotWithShape="1">
                          <a:blip r:embed="rId13" cstate="print">
                            <a:extLst>
                              <a:ext uri="{28A0092B-C50C-407E-A947-70E740481C1C}">
                                <a14:useLocalDpi xmlns:a14="http://schemas.microsoft.com/office/drawing/2010/main" val="0"/>
                              </a:ext>
                            </a:extLst>
                          </a:blip>
                          <a:srcRect l="70058" t="56595"/>
                          <a:stretch/>
                        </pic:blipFill>
                        <pic:spPr bwMode="auto">
                          <a:xfrm>
                            <a:off x="0" y="0"/>
                            <a:ext cx="2241154" cy="2298605"/>
                          </a:xfrm>
                          <a:prstGeom prst="rect">
                            <a:avLst/>
                          </a:prstGeom>
                          <a:ln>
                            <a:noFill/>
                          </a:ln>
                          <a:extLst>
                            <a:ext uri="{53640926-AAD7-44D8-BBD7-CCE9431645EC}">
                              <a14:shadowObscured xmlns:a14="http://schemas.microsoft.com/office/drawing/2010/main"/>
                            </a:ext>
                          </a:extLst>
                        </pic:spPr>
                      </pic:pic>
                    </a:graphicData>
                  </a:graphic>
                </wp:inline>
              </w:drawing>
            </w:r>
          </w:p>
          <w:p w14:paraId="7F46E0F9" w14:textId="6B1E91C7" w:rsidR="00437B31" w:rsidRPr="005D50F4" w:rsidRDefault="00437B31" w:rsidP="00255609">
            <w:pPr>
              <w:pStyle w:val="ListParagraph"/>
              <w:widowControl w:val="0"/>
              <w:numPr>
                <w:ilvl w:val="0"/>
                <w:numId w:val="20"/>
              </w:numPr>
              <w:suppressAutoHyphens/>
              <w:ind w:left="492" w:hanging="218"/>
              <w:jc w:val="center"/>
              <w:rPr>
                <w:iCs/>
                <w:color w:val="000000" w:themeColor="text1"/>
                <w:lang w:val="lt-LT" w:eastAsia="lt-LT"/>
              </w:rPr>
            </w:pPr>
            <w:bookmarkStart w:id="3" w:name="_Ref158627556"/>
            <w:r w:rsidRPr="005D50F4">
              <w:rPr>
                <w:iCs/>
                <w:color w:val="000000" w:themeColor="text1"/>
                <w:lang w:val="lt-LT" w:eastAsia="lt-LT"/>
              </w:rPr>
              <w:t>pav. Nelaidži</w:t>
            </w:r>
            <w:r w:rsidR="00E25E1E" w:rsidRPr="005D50F4">
              <w:rPr>
                <w:iCs/>
                <w:color w:val="000000" w:themeColor="text1"/>
                <w:lang w:val="lt-LT" w:eastAsia="lt-LT"/>
              </w:rPr>
              <w:t>ų</w:t>
            </w:r>
            <w:r w:rsidRPr="005D50F4">
              <w:rPr>
                <w:iCs/>
                <w:color w:val="000000" w:themeColor="text1"/>
                <w:lang w:val="lt-LT" w:eastAsia="lt-LT"/>
              </w:rPr>
              <w:t xml:space="preserve"> dang</w:t>
            </w:r>
            <w:r w:rsidR="00E25E1E" w:rsidRPr="005D50F4">
              <w:rPr>
                <w:iCs/>
                <w:color w:val="000000" w:themeColor="text1"/>
                <w:lang w:val="lt-LT" w:eastAsia="lt-LT"/>
              </w:rPr>
              <w:t>ų</w:t>
            </w:r>
            <w:r w:rsidRPr="005D50F4">
              <w:rPr>
                <w:iCs/>
                <w:color w:val="000000" w:themeColor="text1"/>
                <w:lang w:val="lt-LT" w:eastAsia="lt-LT"/>
              </w:rPr>
              <w:t xml:space="preserve"> santykis su žaliąja infrastuktūra </w:t>
            </w:r>
            <w:r w:rsidR="00AF1D7D" w:rsidRPr="005D50F4">
              <w:rPr>
                <w:color w:val="000000" w:themeColor="text1"/>
                <w:lang w:val="lt-LT"/>
              </w:rPr>
              <w:t>Strategijos įgyvendinimo teritorijoje</w:t>
            </w:r>
            <w:r w:rsidRPr="005D50F4">
              <w:rPr>
                <w:iCs/>
                <w:color w:val="000000" w:themeColor="text1"/>
                <w:lang w:val="lt-LT" w:eastAsia="lt-LT"/>
              </w:rPr>
              <w:t>, 2021 m.</w:t>
            </w:r>
            <w:r w:rsidRPr="005D50F4">
              <w:rPr>
                <w:rStyle w:val="FootnoteReference"/>
                <w:iCs/>
                <w:color w:val="000000" w:themeColor="text1"/>
                <w:lang w:val="lt-LT" w:eastAsia="lt-LT"/>
              </w:rPr>
              <w:footnoteReference w:id="17"/>
            </w:r>
            <w:bookmarkEnd w:id="3"/>
          </w:p>
          <w:p w14:paraId="371CB067" w14:textId="4E3029EA" w:rsidR="00025C90" w:rsidRPr="005D50F4" w:rsidRDefault="00025C90" w:rsidP="005A2A62">
            <w:pPr>
              <w:widowControl w:val="0"/>
              <w:suppressAutoHyphens/>
              <w:rPr>
                <w:iCs/>
                <w:color w:val="000000" w:themeColor="text1"/>
                <w:lang w:val="lt-LT" w:eastAsia="lt-LT"/>
              </w:rPr>
            </w:pPr>
          </w:p>
          <w:p w14:paraId="23E889C9" w14:textId="5F95B439" w:rsidR="003B24FC" w:rsidRPr="005D50F4" w:rsidRDefault="002A33B1" w:rsidP="00B41C00">
            <w:pPr>
              <w:widowControl w:val="0"/>
              <w:suppressAutoHyphens/>
              <w:jc w:val="both"/>
              <w:rPr>
                <w:iCs/>
                <w:color w:val="000000" w:themeColor="text1"/>
                <w:lang w:val="lt-LT" w:eastAsia="lt-LT"/>
              </w:rPr>
            </w:pPr>
            <w:r w:rsidRPr="005D50F4">
              <w:rPr>
                <w:color w:val="000000" w:themeColor="text1"/>
                <w:lang w:val="lt-LT"/>
              </w:rPr>
              <w:lastRenderedPageBreak/>
              <w:t>Strategijos įgyvendinimo teritorijoje</w:t>
            </w:r>
            <w:r w:rsidRPr="005D50F4">
              <w:rPr>
                <w:iCs/>
                <w:color w:val="000000" w:themeColor="text1"/>
                <w:lang w:val="lt-LT" w:eastAsia="lt-LT"/>
              </w:rPr>
              <w:t xml:space="preserve"> v</w:t>
            </w:r>
            <w:r w:rsidR="009366BE" w:rsidRPr="005D50F4">
              <w:rPr>
                <w:iCs/>
                <w:color w:val="000000" w:themeColor="text1"/>
                <w:lang w:val="lt-LT" w:eastAsia="lt-LT"/>
              </w:rPr>
              <w:t>idurinė</w:t>
            </w:r>
            <w:r w:rsidR="00252B42" w:rsidRPr="005D50F4">
              <w:rPr>
                <w:iCs/>
                <w:color w:val="000000" w:themeColor="text1"/>
                <w:lang w:val="lt-LT" w:eastAsia="lt-LT"/>
              </w:rPr>
              <w:t xml:space="preserve"> </w:t>
            </w:r>
            <w:r w:rsidR="00AF1D7D" w:rsidRPr="005D50F4">
              <w:rPr>
                <w:iCs/>
                <w:color w:val="000000" w:themeColor="text1"/>
                <w:lang w:val="lt-LT" w:eastAsia="lt-LT"/>
              </w:rPr>
              <w:t>bei centrinė</w:t>
            </w:r>
            <w:r w:rsidR="00DC0362" w:rsidRPr="005D50F4">
              <w:rPr>
                <w:iCs/>
                <w:color w:val="000000" w:themeColor="text1"/>
                <w:lang w:val="lt-LT" w:eastAsia="lt-LT"/>
              </w:rPr>
              <w:t xml:space="preserve"> </w:t>
            </w:r>
            <w:r w:rsidR="00252B42" w:rsidRPr="005D50F4">
              <w:rPr>
                <w:iCs/>
                <w:color w:val="000000" w:themeColor="text1"/>
                <w:lang w:val="lt-LT" w:eastAsia="lt-LT"/>
              </w:rPr>
              <w:t>zon</w:t>
            </w:r>
            <w:r w:rsidR="00AF1D7D" w:rsidRPr="005D50F4">
              <w:rPr>
                <w:iCs/>
                <w:color w:val="000000" w:themeColor="text1"/>
                <w:lang w:val="lt-LT" w:eastAsia="lt-LT"/>
              </w:rPr>
              <w:t>os</w:t>
            </w:r>
            <w:r w:rsidR="009366BE" w:rsidRPr="005D50F4">
              <w:rPr>
                <w:iCs/>
                <w:color w:val="000000" w:themeColor="text1"/>
                <w:lang w:val="lt-LT" w:eastAsia="lt-LT"/>
              </w:rPr>
              <w:t xml:space="preserve"> </w:t>
            </w:r>
            <w:r w:rsidRPr="005D50F4">
              <w:rPr>
                <w:iCs/>
                <w:color w:val="000000" w:themeColor="text1"/>
                <w:lang w:val="lt-LT" w:eastAsia="lt-LT"/>
              </w:rPr>
              <w:t>išsiskiria</w:t>
            </w:r>
            <w:r w:rsidR="009366BE" w:rsidRPr="005D50F4">
              <w:rPr>
                <w:iCs/>
                <w:color w:val="000000" w:themeColor="text1"/>
                <w:lang w:val="lt-LT" w:eastAsia="lt-LT"/>
              </w:rPr>
              <w:t xml:space="preserve"> socialinė</w:t>
            </w:r>
            <w:r w:rsidR="00E607AC" w:rsidRPr="005D50F4">
              <w:rPr>
                <w:iCs/>
                <w:color w:val="000000" w:themeColor="text1"/>
                <w:lang w:val="lt-LT" w:eastAsia="lt-LT"/>
              </w:rPr>
              <w:t>mi</w:t>
            </w:r>
            <w:r w:rsidR="009366BE" w:rsidRPr="005D50F4">
              <w:rPr>
                <w:iCs/>
                <w:color w:val="000000" w:themeColor="text1"/>
                <w:lang w:val="lt-LT" w:eastAsia="lt-LT"/>
              </w:rPr>
              <w:t xml:space="preserve">s problemomis. </w:t>
            </w:r>
            <w:r w:rsidR="00B82967" w:rsidRPr="005D50F4">
              <w:rPr>
                <w:iCs/>
                <w:color w:val="000000" w:themeColor="text1"/>
                <w:lang w:val="lt-LT" w:eastAsia="lt-LT"/>
              </w:rPr>
              <w:t xml:space="preserve">Pagal </w:t>
            </w:r>
            <w:r w:rsidR="00252B42" w:rsidRPr="005D50F4">
              <w:rPr>
                <w:lang w:val="lt-LT"/>
              </w:rPr>
              <w:t>n</w:t>
            </w:r>
            <w:r w:rsidR="00B82967" w:rsidRPr="005D50F4">
              <w:rPr>
                <w:lang w:val="lt-LT"/>
              </w:rPr>
              <w:t>usikalstamų veikų žinybinio registro duomenis, daugiausia nusikalstamų veikų 2022 m. įvykdyta miesto centrinėje dalyje (senamiestyje bei teritorijose prie stoties) bei vidurinėje miesto zonoje</w:t>
            </w:r>
            <w:r w:rsidR="00B82967" w:rsidRPr="005D50F4">
              <w:rPr>
                <w:iCs/>
                <w:color w:val="000000" w:themeColor="text1"/>
                <w:lang w:val="lt-LT" w:eastAsia="lt-LT"/>
              </w:rPr>
              <w:t>.</w:t>
            </w:r>
            <w:r w:rsidR="00B82967" w:rsidRPr="005D50F4">
              <w:rPr>
                <w:rStyle w:val="FootnoteReference"/>
                <w:iCs/>
                <w:color w:val="000000" w:themeColor="text1"/>
                <w:lang w:val="lt-LT" w:eastAsia="lt-LT"/>
              </w:rPr>
              <w:footnoteReference w:id="18"/>
            </w:r>
            <w:r w:rsidR="00B82967" w:rsidRPr="005D50F4">
              <w:rPr>
                <w:iCs/>
                <w:color w:val="000000" w:themeColor="text1"/>
                <w:lang w:val="lt-LT" w:eastAsia="lt-LT"/>
              </w:rPr>
              <w:t xml:space="preserve"> 2023 m. apie penktadalis visų plėšimų </w:t>
            </w:r>
            <w:r w:rsidR="00BA0561" w:rsidRPr="005D50F4">
              <w:rPr>
                <w:color w:val="000000" w:themeColor="text1"/>
                <w:lang w:val="lt-LT"/>
              </w:rPr>
              <w:t>Strategijos įgyvendinimo teritorijoje</w:t>
            </w:r>
            <w:r w:rsidR="00BA0561" w:rsidRPr="005D50F4">
              <w:rPr>
                <w:iCs/>
                <w:color w:val="000000" w:themeColor="text1"/>
                <w:lang w:val="lt-LT" w:eastAsia="lt-LT"/>
              </w:rPr>
              <w:t xml:space="preserve"> </w:t>
            </w:r>
            <w:r w:rsidR="00B82967" w:rsidRPr="005D50F4">
              <w:rPr>
                <w:iCs/>
                <w:color w:val="000000" w:themeColor="text1"/>
                <w:lang w:val="lt-LT" w:eastAsia="lt-LT"/>
              </w:rPr>
              <w:t xml:space="preserve">įvykdyta stoties rajone (Naujamiesčio, Naujininkų ir Rasų sen. teritorijų sandūra). Šioje teritorijoje, kuri išsiskiria socialine problematika, taip pat 2023 m. įvykdyta daugiausia nusikalstamų veikų, susijusių su narkotinių ir psichotropinių medžiagų disponavimu. </w:t>
            </w:r>
            <w:r w:rsidR="005758B5" w:rsidRPr="005D50F4">
              <w:rPr>
                <w:iCs/>
                <w:color w:val="000000" w:themeColor="text1"/>
                <w:lang w:val="lt-LT" w:eastAsia="lt-LT"/>
              </w:rPr>
              <w:t>Nusikalstamumas ir nesaugumas, psichotropinių medžiagų plitimas tam tikrose teritorijose yra svarbūs veiksniai gyventojų gerovei</w:t>
            </w:r>
            <w:r w:rsidR="004143A2" w:rsidRPr="005D50F4">
              <w:rPr>
                <w:iCs/>
                <w:color w:val="000000" w:themeColor="text1"/>
                <w:lang w:val="lt-LT" w:eastAsia="lt-LT"/>
              </w:rPr>
              <w:t xml:space="preserve"> ir gyvenamosios aplinkos kokybei</w:t>
            </w:r>
            <w:r w:rsidR="005758B5" w:rsidRPr="005D50F4">
              <w:rPr>
                <w:iCs/>
                <w:color w:val="000000" w:themeColor="text1"/>
                <w:lang w:val="lt-LT" w:eastAsia="lt-LT"/>
              </w:rPr>
              <w:t>.</w:t>
            </w:r>
          </w:p>
          <w:p w14:paraId="3A8E53F9" w14:textId="3B773070" w:rsidR="00BE6771" w:rsidRPr="005D50F4" w:rsidRDefault="00BE6771" w:rsidP="00B41C00">
            <w:pPr>
              <w:widowControl w:val="0"/>
              <w:suppressAutoHyphens/>
              <w:jc w:val="both"/>
              <w:rPr>
                <w:iCs/>
                <w:color w:val="FF0000"/>
                <w:lang w:val="lt-LT" w:eastAsia="lt-LT"/>
              </w:rPr>
            </w:pPr>
          </w:p>
          <w:p w14:paraId="7191045B" w14:textId="06118109" w:rsidR="00E56DC4" w:rsidRPr="005D50F4" w:rsidRDefault="00E56DC4" w:rsidP="00E56DC4">
            <w:pPr>
              <w:widowControl w:val="0"/>
              <w:suppressAutoHyphens/>
              <w:jc w:val="both"/>
              <w:rPr>
                <w:iCs/>
                <w:color w:val="000000" w:themeColor="text1"/>
                <w:lang w:val="lt-LT" w:eastAsia="lt-LT"/>
              </w:rPr>
            </w:pPr>
            <w:r w:rsidRPr="005D50F4">
              <w:rPr>
                <w:iCs/>
                <w:color w:val="000000" w:themeColor="text1"/>
                <w:lang w:val="lt-LT" w:eastAsia="lt-LT"/>
              </w:rPr>
              <w:t>Svarbūs iššūkiai, su kuriais susiduria Vilniaus miestas užtikrinant tvarią plėtrą, yra netolygus viešųjų paslaugų prieinamumas gyventojams, socialinės problemos bei kokybiškų žaliųjų viešųjų erdvių prieinamumo trūkumas. Visa tai nulemia netolygaus gyventojų gyvenimo kokybės užtikrinimo problemą. Siekiant spręsti šią problemą, būtina įgyvendinti veiksmus, nukreiptus į tvarios aplinkos kūrimą ir viešųjų paslaugų prieinamumą. Didinant viešųjų paslaugų prieinamumą periferinėje zonoje bei kokybiškų žaliųjų viešųjų erdvių prieinamumą vidurinėje zonoje būtų mažinamas transportavimosi poreikis, galimai sumažėtų oro tarša bei kuro sunaudojimas. Gerinant gyvenamosios aplinkos kokybę vidurinėje zonoje, ji taptų patrauklesnė ir pritrauktų daugiau gyventojų, taip galimai sumažinant miesto plėtros mastą į periferines zonas ir automobilizaciją bei oro taršą. Gyventojų socialinės įtraukties ir visuomeninės sveikatos gerinimas yra svarbūs aspektai siekiant užtikrinti lygias galimybes gyventojams.</w:t>
            </w:r>
          </w:p>
          <w:p w14:paraId="688FFD00" w14:textId="76E9D4D2" w:rsidR="00D0222B" w:rsidRPr="005D50F4" w:rsidRDefault="00D0222B" w:rsidP="00E56DC4">
            <w:pPr>
              <w:widowControl w:val="0"/>
              <w:suppressAutoHyphens/>
              <w:jc w:val="both"/>
              <w:rPr>
                <w:iCs/>
                <w:color w:val="000000" w:themeColor="text1"/>
                <w:lang w:val="lt-LT" w:eastAsia="lt-LT"/>
              </w:rPr>
            </w:pPr>
          </w:p>
          <w:p w14:paraId="3BA38898" w14:textId="4943D080" w:rsidR="00D0222B" w:rsidRPr="005D50F4" w:rsidRDefault="00F91E20" w:rsidP="00D0222B">
            <w:pPr>
              <w:widowControl w:val="0"/>
              <w:suppressAutoHyphens/>
              <w:jc w:val="both"/>
              <w:rPr>
                <w:iCs/>
                <w:color w:val="000000" w:themeColor="text1"/>
                <w:lang w:val="lt-LT" w:eastAsia="lt-LT"/>
              </w:rPr>
            </w:pPr>
            <w:r w:rsidRPr="005D50F4">
              <w:rPr>
                <w:iCs/>
                <w:color w:val="000000" w:themeColor="text1"/>
                <w:lang w:val="lt-LT" w:eastAsia="lt-LT"/>
              </w:rPr>
              <w:t xml:space="preserve">Strategijos įgyvendinimo teritorija pasižymi dideliu potencialu užtikrinti tvarią plėtrą. </w:t>
            </w:r>
            <w:r w:rsidR="00D0222B" w:rsidRPr="005D50F4">
              <w:rPr>
                <w:iCs/>
                <w:color w:val="000000" w:themeColor="text1"/>
                <w:lang w:val="lt-LT" w:eastAsia="lt-LT"/>
              </w:rPr>
              <w:t>Vilniaus miestas yra išrinktas žaliąja Europos sostine 2025 m. bei yra patekęs tarp 100 Europos miestų</w:t>
            </w:r>
            <w:r w:rsidRPr="005D50F4">
              <w:rPr>
                <w:iCs/>
                <w:color w:val="000000" w:themeColor="text1"/>
                <w:lang w:val="lt-LT" w:eastAsia="lt-LT"/>
              </w:rPr>
              <w:t>,</w:t>
            </w:r>
            <w:r w:rsidR="00D0222B" w:rsidRPr="005D50F4">
              <w:rPr>
                <w:iCs/>
                <w:color w:val="000000" w:themeColor="text1"/>
                <w:lang w:val="lt-LT" w:eastAsia="lt-LT"/>
              </w:rPr>
              <w:t xml:space="preserve"> kurie iki 2030 m. sieks tapti neutraliais klimatui</w:t>
            </w:r>
            <w:r w:rsidRPr="005D50F4">
              <w:rPr>
                <w:iCs/>
                <w:color w:val="000000" w:themeColor="text1"/>
                <w:lang w:val="lt-LT" w:eastAsia="lt-LT"/>
              </w:rPr>
              <w:t xml:space="preserve">, įgyvendins </w:t>
            </w:r>
            <w:r w:rsidR="00D0222B" w:rsidRPr="005D50F4">
              <w:rPr>
                <w:iCs/>
                <w:color w:val="000000" w:themeColor="text1"/>
                <w:lang w:val="lt-LT" w:eastAsia="lt-LT"/>
              </w:rPr>
              <w:t>mokslini</w:t>
            </w:r>
            <w:r w:rsidRPr="005D50F4">
              <w:rPr>
                <w:iCs/>
                <w:color w:val="000000" w:themeColor="text1"/>
                <w:lang w:val="lt-LT" w:eastAsia="lt-LT"/>
              </w:rPr>
              <w:t>us</w:t>
            </w:r>
            <w:r w:rsidR="00D0222B" w:rsidRPr="005D50F4">
              <w:rPr>
                <w:iCs/>
                <w:color w:val="000000" w:themeColor="text1"/>
                <w:lang w:val="lt-LT" w:eastAsia="lt-LT"/>
              </w:rPr>
              <w:t xml:space="preserve"> tyrim</w:t>
            </w:r>
            <w:r w:rsidRPr="005D50F4">
              <w:rPr>
                <w:iCs/>
                <w:color w:val="000000" w:themeColor="text1"/>
                <w:lang w:val="lt-LT" w:eastAsia="lt-LT"/>
              </w:rPr>
              <w:t>us</w:t>
            </w:r>
            <w:r w:rsidR="00D0222B" w:rsidRPr="005D50F4">
              <w:rPr>
                <w:iCs/>
                <w:color w:val="000000" w:themeColor="text1"/>
                <w:lang w:val="lt-LT" w:eastAsia="lt-LT"/>
              </w:rPr>
              <w:t xml:space="preserve"> ir inovacij</w:t>
            </w:r>
            <w:r w:rsidRPr="005D50F4">
              <w:rPr>
                <w:iCs/>
                <w:color w:val="000000" w:themeColor="text1"/>
                <w:lang w:val="lt-LT" w:eastAsia="lt-LT"/>
              </w:rPr>
              <w:t xml:space="preserve">as sprendžiant </w:t>
            </w:r>
            <w:r w:rsidR="00D0222B" w:rsidRPr="005D50F4">
              <w:rPr>
                <w:iCs/>
                <w:color w:val="000000" w:themeColor="text1"/>
                <w:lang w:val="lt-LT" w:eastAsia="lt-LT"/>
              </w:rPr>
              <w:t>miesto taršos problem</w:t>
            </w:r>
            <w:r w:rsidR="00703FB9">
              <w:rPr>
                <w:iCs/>
                <w:color w:val="000000" w:themeColor="text1"/>
                <w:lang w:val="lt-LT" w:eastAsia="lt-LT"/>
              </w:rPr>
              <w:t>a</w:t>
            </w:r>
            <w:r w:rsidR="00D0222B" w:rsidRPr="005D50F4">
              <w:rPr>
                <w:iCs/>
                <w:color w:val="000000" w:themeColor="text1"/>
                <w:lang w:val="lt-LT" w:eastAsia="lt-LT"/>
              </w:rPr>
              <w:t xml:space="preserve">s, </w:t>
            </w:r>
            <w:r w:rsidRPr="005D50F4">
              <w:rPr>
                <w:iCs/>
                <w:color w:val="000000" w:themeColor="text1"/>
                <w:lang w:val="lt-LT" w:eastAsia="lt-LT"/>
              </w:rPr>
              <w:t>mažinant</w:t>
            </w:r>
            <w:r w:rsidR="00D0222B" w:rsidRPr="005D50F4">
              <w:rPr>
                <w:iCs/>
                <w:color w:val="000000" w:themeColor="text1"/>
                <w:lang w:val="lt-LT" w:eastAsia="lt-LT"/>
              </w:rPr>
              <w:t xml:space="preserve"> CO</w:t>
            </w:r>
            <w:r w:rsidR="00D0222B" w:rsidRPr="005D50F4">
              <w:rPr>
                <w:iCs/>
                <w:color w:val="000000" w:themeColor="text1"/>
                <w:vertAlign w:val="subscript"/>
                <w:lang w:val="lt-LT" w:eastAsia="lt-LT"/>
              </w:rPr>
              <w:t>2</w:t>
            </w:r>
            <w:r w:rsidR="00D0222B" w:rsidRPr="005D50F4">
              <w:rPr>
                <w:iCs/>
                <w:color w:val="000000" w:themeColor="text1"/>
                <w:lang w:val="lt-LT" w:eastAsia="lt-LT"/>
              </w:rPr>
              <w:t xml:space="preserve"> emisijas ir išmetamų teršalų kiekį. </w:t>
            </w:r>
            <w:r w:rsidR="00CE4EE6" w:rsidRPr="005D50F4">
              <w:rPr>
                <w:iCs/>
                <w:color w:val="000000" w:themeColor="text1"/>
                <w:lang w:val="lt-LT" w:eastAsia="lt-LT"/>
              </w:rPr>
              <w:t xml:space="preserve">Tokiu būdu Vilniaus miestas </w:t>
            </w:r>
            <w:r w:rsidR="00204252">
              <w:rPr>
                <w:iCs/>
                <w:color w:val="000000" w:themeColor="text1"/>
                <w:lang w:val="lt-LT" w:eastAsia="lt-LT"/>
              </w:rPr>
              <w:t xml:space="preserve">taip pat </w:t>
            </w:r>
            <w:r w:rsidR="00CE4EE6" w:rsidRPr="005D50F4">
              <w:rPr>
                <w:iCs/>
                <w:color w:val="000000" w:themeColor="text1"/>
                <w:lang w:val="lt-LT" w:eastAsia="lt-LT"/>
              </w:rPr>
              <w:t xml:space="preserve">prisideda prie Europos Tarybos 2021 m. priimto Europos Klimato teisės akto, kuris yra vienas iš pagrindinių Europos Žaliojo kurso elementų. Šiuo teisės aktu ES šalys teisiškai įsipareigoja siekti klimato politikos tikslų. Pažymėtina, kad Vilniaus mieste jau dabar yra įgyvendinami projektai, nukreipti į tvarią miesto plėtrą pagal Horizon programą, LIFE programą, URBACT IV. </w:t>
            </w:r>
          </w:p>
          <w:p w14:paraId="31430327" w14:textId="02CB3F1E" w:rsidR="000B501E" w:rsidRPr="005D50F4" w:rsidRDefault="000B501E" w:rsidP="00192D51">
            <w:pPr>
              <w:widowControl w:val="0"/>
              <w:suppressAutoHyphens/>
              <w:rPr>
                <w:iCs/>
                <w:color w:val="000000" w:themeColor="text1"/>
                <w:lang w:val="lt-LT" w:eastAsia="lt-LT"/>
              </w:rPr>
            </w:pPr>
          </w:p>
        </w:tc>
      </w:tr>
      <w:tr w:rsidR="00AA64FA" w:rsidRPr="007D069E" w14:paraId="26824F0B" w14:textId="77777777">
        <w:trPr>
          <w:trHeight w:val="573"/>
        </w:trPr>
        <w:tc>
          <w:tcPr>
            <w:tcW w:w="14879" w:type="dxa"/>
            <w:tcBorders>
              <w:top w:val="single" w:sz="4" w:space="0" w:color="000000"/>
              <w:left w:val="single" w:sz="4" w:space="0" w:color="000000"/>
              <w:bottom w:val="single" w:sz="4" w:space="0" w:color="000000"/>
              <w:right w:val="single" w:sz="4" w:space="0" w:color="000000"/>
            </w:tcBorders>
          </w:tcPr>
          <w:p w14:paraId="524F1E21" w14:textId="7DE0CE19" w:rsidR="001125D5" w:rsidRPr="005D50F4" w:rsidRDefault="00AC619F" w:rsidP="00676721">
            <w:pPr>
              <w:widowControl w:val="0"/>
              <w:suppressAutoHyphens/>
              <w:rPr>
                <w:rFonts w:eastAsia="Calibri"/>
                <w:b/>
                <w:szCs w:val="22"/>
                <w:lang w:val="lt-LT"/>
              </w:rPr>
            </w:pPr>
            <w:r w:rsidRPr="005D50F4">
              <w:rPr>
                <w:rFonts w:eastAsia="Calibri"/>
                <w:b/>
                <w:szCs w:val="22"/>
                <w:lang w:val="lt-LT"/>
              </w:rPr>
              <w:lastRenderedPageBreak/>
              <w:t>Poreikiai ir potencialas</w:t>
            </w:r>
          </w:p>
          <w:p w14:paraId="344F7ECF" w14:textId="77777777" w:rsidR="00FD7474" w:rsidRPr="005D50F4" w:rsidRDefault="00FD7474" w:rsidP="00676721">
            <w:pPr>
              <w:widowControl w:val="0"/>
              <w:suppressAutoHyphens/>
              <w:rPr>
                <w:rFonts w:eastAsia="Calibri"/>
                <w:b/>
                <w:szCs w:val="22"/>
                <w:lang w:val="lt-LT"/>
              </w:rPr>
            </w:pPr>
          </w:p>
          <w:p w14:paraId="4ACB5780" w14:textId="7D4F23B5" w:rsidR="00254CF7" w:rsidRPr="005D50F4" w:rsidRDefault="00B25184" w:rsidP="00785541">
            <w:pPr>
              <w:widowControl w:val="0"/>
              <w:suppressAutoHyphens/>
              <w:jc w:val="both"/>
              <w:rPr>
                <w:b/>
                <w:bCs/>
                <w:iCs/>
                <w:color w:val="000000" w:themeColor="text1"/>
                <w:lang w:val="lt-LT" w:eastAsia="lt-LT"/>
              </w:rPr>
            </w:pPr>
            <w:r w:rsidRPr="005D50F4">
              <w:rPr>
                <w:b/>
                <w:bCs/>
                <w:iCs/>
                <w:color w:val="000000" w:themeColor="text1"/>
                <w:lang w:val="lt-LT" w:eastAsia="lt-LT"/>
              </w:rPr>
              <w:t xml:space="preserve">Nustatyti šie </w:t>
            </w:r>
            <w:r w:rsidR="004A4A91" w:rsidRPr="005D50F4">
              <w:rPr>
                <w:b/>
                <w:bCs/>
                <w:iCs/>
                <w:color w:val="000000" w:themeColor="text1"/>
                <w:lang w:val="lt-LT" w:eastAsia="lt-LT"/>
              </w:rPr>
              <w:t xml:space="preserve">tvarios plėtros </w:t>
            </w:r>
            <w:r w:rsidRPr="005D50F4">
              <w:rPr>
                <w:b/>
                <w:bCs/>
                <w:iCs/>
                <w:color w:val="000000" w:themeColor="text1"/>
                <w:lang w:val="lt-LT" w:eastAsia="lt-LT"/>
              </w:rPr>
              <w:t>p</w:t>
            </w:r>
            <w:r w:rsidR="001125D5" w:rsidRPr="005D50F4">
              <w:rPr>
                <w:b/>
                <w:bCs/>
                <w:iCs/>
                <w:color w:val="000000" w:themeColor="text1"/>
                <w:lang w:val="lt-LT" w:eastAsia="lt-LT"/>
              </w:rPr>
              <w:t>oreikiai</w:t>
            </w:r>
            <w:r w:rsidR="002A48A9" w:rsidRPr="005D50F4">
              <w:rPr>
                <w:b/>
                <w:bCs/>
                <w:iCs/>
                <w:color w:val="000000" w:themeColor="text1"/>
                <w:lang w:val="lt-LT" w:eastAsia="lt-LT"/>
              </w:rPr>
              <w:t xml:space="preserve"> Strategijos įgyvendinimo teritorijoje</w:t>
            </w:r>
            <w:r w:rsidR="001125D5" w:rsidRPr="005D50F4">
              <w:rPr>
                <w:b/>
                <w:bCs/>
                <w:iCs/>
                <w:color w:val="000000" w:themeColor="text1"/>
                <w:lang w:val="lt-LT" w:eastAsia="lt-LT"/>
              </w:rPr>
              <w:t>:</w:t>
            </w:r>
          </w:p>
          <w:p w14:paraId="3E0EFBFF" w14:textId="3BA49509" w:rsidR="001125D5" w:rsidRPr="005D50F4" w:rsidRDefault="001125D5" w:rsidP="00785541">
            <w:pPr>
              <w:widowControl w:val="0"/>
              <w:suppressAutoHyphens/>
              <w:jc w:val="both"/>
              <w:rPr>
                <w:b/>
                <w:bCs/>
                <w:i/>
                <w:color w:val="000000" w:themeColor="text1"/>
                <w:lang w:val="lt-LT" w:eastAsia="lt-LT"/>
              </w:rPr>
            </w:pPr>
            <w:r w:rsidRPr="005D50F4">
              <w:rPr>
                <w:b/>
                <w:bCs/>
                <w:i/>
                <w:color w:val="000000" w:themeColor="text1"/>
                <w:lang w:val="lt-LT" w:eastAsia="lt-LT"/>
              </w:rPr>
              <w:t xml:space="preserve">1. </w:t>
            </w:r>
            <w:r w:rsidR="00E0318A" w:rsidRPr="005D50F4">
              <w:rPr>
                <w:b/>
                <w:bCs/>
                <w:i/>
                <w:color w:val="000000" w:themeColor="text1"/>
                <w:lang w:val="lt-LT" w:eastAsia="lt-LT"/>
              </w:rPr>
              <w:t>Didinti gyvenamųjų rajonų patrauklumą</w:t>
            </w:r>
            <w:r w:rsidR="009B7558" w:rsidRPr="005D50F4">
              <w:rPr>
                <w:b/>
                <w:bCs/>
                <w:i/>
                <w:color w:val="000000" w:themeColor="text1"/>
                <w:lang w:val="lt-LT" w:eastAsia="lt-LT"/>
              </w:rPr>
              <w:t>,</w:t>
            </w:r>
            <w:r w:rsidR="003045F6" w:rsidRPr="005D50F4">
              <w:rPr>
                <w:b/>
                <w:bCs/>
                <w:i/>
                <w:color w:val="000000" w:themeColor="text1"/>
                <w:lang w:val="lt-LT" w:eastAsia="lt-LT"/>
              </w:rPr>
              <w:t xml:space="preserve"> kur</w:t>
            </w:r>
            <w:r w:rsidR="00F616D2" w:rsidRPr="005D50F4">
              <w:rPr>
                <w:b/>
                <w:bCs/>
                <w:i/>
                <w:color w:val="000000" w:themeColor="text1"/>
                <w:lang w:val="lt-LT" w:eastAsia="lt-LT"/>
              </w:rPr>
              <w:t>iant</w:t>
            </w:r>
            <w:r w:rsidR="003045F6" w:rsidRPr="005D50F4">
              <w:rPr>
                <w:b/>
                <w:bCs/>
                <w:i/>
                <w:color w:val="000000" w:themeColor="text1"/>
                <w:lang w:val="lt-LT" w:eastAsia="lt-LT"/>
              </w:rPr>
              <w:t xml:space="preserve"> tvarią gyvenamąją aplink</w:t>
            </w:r>
            <w:r w:rsidR="00017A77" w:rsidRPr="005D50F4">
              <w:rPr>
                <w:b/>
                <w:bCs/>
                <w:i/>
                <w:color w:val="000000" w:themeColor="text1"/>
                <w:lang w:val="lt-LT" w:eastAsia="lt-LT"/>
              </w:rPr>
              <w:t>ą</w:t>
            </w:r>
          </w:p>
          <w:p w14:paraId="760B47A8" w14:textId="6278E0AB" w:rsidR="004C152F" w:rsidRPr="005D50F4" w:rsidRDefault="004C152F" w:rsidP="00785541">
            <w:pPr>
              <w:widowControl w:val="0"/>
              <w:suppressAutoHyphens/>
              <w:jc w:val="both"/>
              <w:rPr>
                <w:iCs/>
                <w:lang w:val="lt-LT" w:eastAsia="lt-LT"/>
              </w:rPr>
            </w:pPr>
            <w:r w:rsidRPr="005D50F4">
              <w:rPr>
                <w:iCs/>
                <w:color w:val="000000" w:themeColor="text1"/>
                <w:lang w:val="lt-LT" w:eastAsia="lt-LT"/>
              </w:rPr>
              <w:t>Vidurinėje zonoje anksčiau statytuose (ir ypač sovietiniuose) gyvenamuosiuose rajonuose, kuriuose nebuvo taikomi funkcionalaus išplanavimo ir universalaus dizaino principai, trūksta prieinamų kokybiškų žaliųjų ir gyventojų poreikius išpildančių rekreacinių erdvių (vaikų žaidimų aikštelių, pasivaikščiojimo takų, sporto infrastuktūros)</w:t>
            </w:r>
            <w:r w:rsidRPr="005D50F4">
              <w:rPr>
                <w:rStyle w:val="FootnoteReference"/>
                <w:iCs/>
                <w:color w:val="000000" w:themeColor="text1"/>
                <w:lang w:val="lt-LT" w:eastAsia="lt-LT"/>
              </w:rPr>
              <w:footnoteReference w:id="19"/>
            </w:r>
            <w:r w:rsidRPr="005D50F4">
              <w:rPr>
                <w:iCs/>
                <w:color w:val="000000" w:themeColor="text1"/>
                <w:lang w:val="lt-LT" w:eastAsia="lt-LT"/>
              </w:rPr>
              <w:t xml:space="preserve">. </w:t>
            </w:r>
            <w:r w:rsidRPr="005D50F4">
              <w:rPr>
                <w:iCs/>
                <w:lang w:val="lt-LT" w:eastAsia="lt-LT"/>
              </w:rPr>
              <w:t>Žaliosios infrastuktūros plotas, tenkantis vienam gyventojui (</w:t>
            </w:r>
            <w:r w:rsidR="0092371A" w:rsidRPr="005D50F4">
              <w:rPr>
                <w:iCs/>
                <w:lang w:val="lt-LT" w:eastAsia="lt-LT"/>
              </w:rPr>
              <w:fldChar w:fldCharType="begin"/>
            </w:r>
            <w:r w:rsidR="0092371A" w:rsidRPr="005D50F4">
              <w:rPr>
                <w:iCs/>
                <w:lang w:val="lt-LT" w:eastAsia="lt-LT"/>
              </w:rPr>
              <w:instrText xml:space="preserve"> REF _Ref158627490 \r \h </w:instrText>
            </w:r>
            <w:r w:rsidR="00785541" w:rsidRPr="005D50F4">
              <w:rPr>
                <w:iCs/>
                <w:lang w:val="lt-LT" w:eastAsia="lt-LT"/>
              </w:rPr>
              <w:instrText xml:space="preserve"> \* MERGEFORMAT </w:instrText>
            </w:r>
            <w:r w:rsidR="0092371A" w:rsidRPr="005D50F4">
              <w:rPr>
                <w:iCs/>
                <w:lang w:val="lt-LT" w:eastAsia="lt-LT"/>
              </w:rPr>
            </w:r>
            <w:r w:rsidR="0092371A" w:rsidRPr="005D50F4">
              <w:rPr>
                <w:iCs/>
                <w:lang w:val="lt-LT" w:eastAsia="lt-LT"/>
              </w:rPr>
              <w:fldChar w:fldCharType="separate"/>
            </w:r>
            <w:r w:rsidR="00A81532" w:rsidRPr="005D50F4">
              <w:rPr>
                <w:iCs/>
                <w:lang w:val="lt-LT" w:eastAsia="lt-LT"/>
              </w:rPr>
              <w:t>5</w:t>
            </w:r>
            <w:r w:rsidR="0092371A" w:rsidRPr="005D50F4">
              <w:rPr>
                <w:iCs/>
                <w:lang w:val="lt-LT" w:eastAsia="lt-LT"/>
              </w:rPr>
              <w:fldChar w:fldCharType="end"/>
            </w:r>
            <w:r w:rsidR="0092371A" w:rsidRPr="005D50F4">
              <w:rPr>
                <w:iCs/>
                <w:lang w:val="lt-LT" w:eastAsia="lt-LT"/>
              </w:rPr>
              <w:t xml:space="preserve"> pav</w:t>
            </w:r>
            <w:r w:rsidRPr="005D50F4">
              <w:rPr>
                <w:iCs/>
                <w:lang w:val="lt-LT" w:eastAsia="lt-LT"/>
              </w:rPr>
              <w:t>.), rodo, jog viešųjų žaliųjų erdvių apkrova yra didžiausia centrinėje ir vidurinėje zonose. Tai taip pat iliustruoja viešųjų žaliųjų erdvių trūkumą šiose zonose.</w:t>
            </w:r>
          </w:p>
          <w:p w14:paraId="29C8DE16" w14:textId="77777777" w:rsidR="004C152F" w:rsidRPr="005D50F4" w:rsidRDefault="004C152F" w:rsidP="00785541">
            <w:pPr>
              <w:widowControl w:val="0"/>
              <w:suppressAutoHyphens/>
              <w:jc w:val="both"/>
              <w:rPr>
                <w:iCs/>
                <w:lang w:val="lt-LT" w:eastAsia="lt-LT"/>
              </w:rPr>
            </w:pPr>
          </w:p>
          <w:p w14:paraId="19FCB4C2" w14:textId="74983B3A" w:rsidR="004C152F" w:rsidRPr="005D50F4" w:rsidRDefault="004C152F" w:rsidP="00807627">
            <w:pPr>
              <w:widowControl w:val="0"/>
              <w:suppressAutoHyphens/>
              <w:ind w:firstLine="2042"/>
              <w:jc w:val="center"/>
              <w:rPr>
                <w:iCs/>
                <w:color w:val="FF0000"/>
                <w:lang w:val="lt-LT" w:eastAsia="lt-LT"/>
              </w:rPr>
            </w:pPr>
            <w:r w:rsidRPr="005D50F4">
              <w:rPr>
                <w:iCs/>
                <w:noProof/>
                <w:color w:val="FF0000"/>
                <w:lang w:val="lt-LT" w:eastAsia="lt-LT"/>
              </w:rPr>
              <w:drawing>
                <wp:inline distT="0" distB="0" distL="0" distR="0" wp14:anchorId="46D8076E" wp14:editId="4AC0EB44">
                  <wp:extent cx="3610946" cy="3626559"/>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lnius_2021_z_infrastruktura_vienam_gyventojui.jpg"/>
                          <pic:cNvPicPr/>
                        </pic:nvPicPr>
                        <pic:blipFill rotWithShape="1">
                          <a:blip r:embed="rId14" cstate="print">
                            <a:extLst>
                              <a:ext uri="{28A0092B-C50C-407E-A947-70E740481C1C}">
                                <a14:useLocalDpi xmlns:a14="http://schemas.microsoft.com/office/drawing/2010/main" val="0"/>
                              </a:ext>
                            </a:extLst>
                          </a:blip>
                          <a:srcRect r="29554"/>
                          <a:stretch/>
                        </pic:blipFill>
                        <pic:spPr bwMode="auto">
                          <a:xfrm>
                            <a:off x="0" y="0"/>
                            <a:ext cx="3638298" cy="3654029"/>
                          </a:xfrm>
                          <a:prstGeom prst="rect">
                            <a:avLst/>
                          </a:prstGeom>
                          <a:ln>
                            <a:noFill/>
                          </a:ln>
                          <a:extLst>
                            <a:ext uri="{53640926-AAD7-44D8-BBD7-CCE9431645EC}">
                              <a14:shadowObscured xmlns:a14="http://schemas.microsoft.com/office/drawing/2010/main"/>
                            </a:ext>
                          </a:extLst>
                        </pic:spPr>
                      </pic:pic>
                    </a:graphicData>
                  </a:graphic>
                </wp:inline>
              </w:drawing>
            </w:r>
            <w:r w:rsidR="00807627" w:rsidRPr="005D50F4">
              <w:rPr>
                <w:iCs/>
                <w:noProof/>
                <w:color w:val="000000" w:themeColor="text1"/>
                <w:lang w:val="lt-LT" w:eastAsia="lt-LT"/>
              </w:rPr>
              <w:drawing>
                <wp:inline distT="0" distB="0" distL="0" distR="0" wp14:anchorId="0F2509A6" wp14:editId="20207076">
                  <wp:extent cx="2285995" cy="2336888"/>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lnius_2021_z_infrastruktura_vienam_gyventojui.jpg"/>
                          <pic:cNvPicPr/>
                        </pic:nvPicPr>
                        <pic:blipFill rotWithShape="1">
                          <a:blip r:embed="rId15" cstate="print">
                            <a:extLst>
                              <a:ext uri="{28A0092B-C50C-407E-A947-70E740481C1C}">
                                <a14:useLocalDpi xmlns:a14="http://schemas.microsoft.com/office/drawing/2010/main" val="0"/>
                              </a:ext>
                            </a:extLst>
                          </a:blip>
                          <a:srcRect l="70281" t="57059"/>
                          <a:stretch/>
                        </pic:blipFill>
                        <pic:spPr bwMode="auto">
                          <a:xfrm>
                            <a:off x="0" y="0"/>
                            <a:ext cx="2290343" cy="2341333"/>
                          </a:xfrm>
                          <a:prstGeom prst="rect">
                            <a:avLst/>
                          </a:prstGeom>
                          <a:ln>
                            <a:noFill/>
                          </a:ln>
                          <a:extLst>
                            <a:ext uri="{53640926-AAD7-44D8-BBD7-CCE9431645EC}">
                              <a14:shadowObscured xmlns:a14="http://schemas.microsoft.com/office/drawing/2010/main"/>
                            </a:ext>
                          </a:extLst>
                        </pic:spPr>
                      </pic:pic>
                    </a:graphicData>
                  </a:graphic>
                </wp:inline>
              </w:drawing>
            </w:r>
          </w:p>
          <w:p w14:paraId="0EAF23E3" w14:textId="77777777" w:rsidR="004C152F" w:rsidRPr="005D50F4" w:rsidRDefault="004C152F" w:rsidP="004C152F">
            <w:pPr>
              <w:pStyle w:val="ListParagraph"/>
              <w:widowControl w:val="0"/>
              <w:numPr>
                <w:ilvl w:val="0"/>
                <w:numId w:val="20"/>
              </w:numPr>
              <w:suppressAutoHyphens/>
              <w:ind w:left="492" w:hanging="283"/>
              <w:jc w:val="center"/>
              <w:rPr>
                <w:iCs/>
                <w:color w:val="000000" w:themeColor="text1"/>
                <w:lang w:val="lt-LT" w:eastAsia="lt-LT"/>
              </w:rPr>
            </w:pPr>
            <w:bookmarkStart w:id="4" w:name="_Ref158627490"/>
            <w:r w:rsidRPr="005D50F4">
              <w:rPr>
                <w:iCs/>
                <w:color w:val="000000" w:themeColor="text1"/>
                <w:lang w:val="lt-LT" w:eastAsia="lt-LT"/>
              </w:rPr>
              <w:t xml:space="preserve">pav. Žaliosios infrastuktūros plotas, tenkantis 1 gyv. </w:t>
            </w:r>
            <w:r w:rsidRPr="005D50F4">
              <w:rPr>
                <w:color w:val="000000" w:themeColor="text1"/>
                <w:lang w:val="lt-LT"/>
              </w:rPr>
              <w:t>Strategijos įgyvendinimo teritorijoje</w:t>
            </w:r>
            <w:r w:rsidRPr="005D50F4">
              <w:rPr>
                <w:iCs/>
                <w:color w:val="000000" w:themeColor="text1"/>
                <w:lang w:val="lt-LT" w:eastAsia="lt-LT"/>
              </w:rPr>
              <w:t>, 2021 m.</w:t>
            </w:r>
            <w:r w:rsidRPr="005D50F4">
              <w:rPr>
                <w:rStyle w:val="FootnoteReference"/>
                <w:iCs/>
                <w:color w:val="000000" w:themeColor="text1"/>
                <w:lang w:val="lt-LT" w:eastAsia="lt-LT"/>
              </w:rPr>
              <w:footnoteReference w:id="20"/>
            </w:r>
            <w:bookmarkEnd w:id="4"/>
          </w:p>
          <w:p w14:paraId="700071C9" w14:textId="77777777" w:rsidR="004C152F" w:rsidRPr="005D50F4" w:rsidRDefault="004C152F" w:rsidP="004C152F">
            <w:pPr>
              <w:widowControl w:val="0"/>
              <w:suppressAutoHyphens/>
              <w:rPr>
                <w:iCs/>
                <w:color w:val="000000" w:themeColor="text1"/>
                <w:lang w:val="lt-LT" w:eastAsia="lt-LT"/>
              </w:rPr>
            </w:pPr>
          </w:p>
          <w:p w14:paraId="5C1A204F" w14:textId="472D6609" w:rsidR="004C152F" w:rsidRPr="005D50F4" w:rsidRDefault="004C152F" w:rsidP="00785541">
            <w:pPr>
              <w:widowControl w:val="0"/>
              <w:suppressAutoHyphens/>
              <w:jc w:val="both"/>
              <w:rPr>
                <w:iCs/>
                <w:color w:val="000000" w:themeColor="text1"/>
                <w:lang w:val="lt-LT" w:eastAsia="lt-LT"/>
              </w:rPr>
            </w:pPr>
            <w:r w:rsidRPr="005D50F4">
              <w:rPr>
                <w:iCs/>
                <w:color w:val="000000" w:themeColor="text1"/>
                <w:lang w:val="lt-LT" w:eastAsia="lt-LT"/>
              </w:rPr>
              <w:t>Pagal atliktą tyrimą</w:t>
            </w:r>
            <w:r w:rsidRPr="005D50F4">
              <w:rPr>
                <w:rStyle w:val="FootnoteReference"/>
                <w:iCs/>
                <w:color w:val="000000" w:themeColor="text1"/>
                <w:lang w:val="lt-LT" w:eastAsia="lt-LT"/>
              </w:rPr>
              <w:footnoteReference w:id="21"/>
            </w:r>
            <w:r w:rsidRPr="005D50F4">
              <w:rPr>
                <w:iCs/>
                <w:color w:val="000000" w:themeColor="text1"/>
                <w:lang w:val="lt-LT" w:eastAsia="lt-LT"/>
              </w:rPr>
              <w:t xml:space="preserve">, 2019 m. Vilniaus parko lankytojai į parką keliauja dažniausiai didelius atstumus – nuo 0.9 km iki 5 km (didžiausias atstumas – 8 km). 28% parko lankytojų parką pasiekė automobiliais (daugiausia – ilgų atstumų kelionėse). Ilgiausius atstumus į parkus keliauja gyventojai su tikslu susitikti su kitais žmonėmis ar užsiimti fizine veikla. Pagal tyrimą, svarbiausia motyvacija lankytis parke – jo artumas nuo namų ir pasiekiamumas. Taip pat išsiskiriantys svarbūs aspektai – erdvė aktyviai veiklai, buvimas gamtoje, socialinė arba kultūrinė veikla. Daugybė mokslinių tyrimų patvirtina žaliųjų </w:t>
            </w:r>
            <w:r w:rsidRPr="005D50F4">
              <w:rPr>
                <w:iCs/>
                <w:color w:val="000000" w:themeColor="text1"/>
                <w:lang w:val="lt-LT" w:eastAsia="lt-LT"/>
              </w:rPr>
              <w:lastRenderedPageBreak/>
              <w:t>erdvių ir parko naudą gyventojų bendruomeniškumui, integracijai, saugumo ir laimingumo jausmui</w:t>
            </w:r>
            <w:r w:rsidRPr="005D50F4">
              <w:rPr>
                <w:rStyle w:val="FootnoteReference"/>
                <w:iCs/>
                <w:color w:val="000000" w:themeColor="text1"/>
                <w:lang w:val="lt-LT" w:eastAsia="lt-LT"/>
              </w:rPr>
              <w:footnoteReference w:id="22"/>
            </w:r>
            <w:r w:rsidRPr="005D50F4">
              <w:rPr>
                <w:iCs/>
                <w:color w:val="000000" w:themeColor="text1"/>
                <w:lang w:val="lt-LT" w:eastAsia="lt-LT"/>
              </w:rPr>
              <w:t xml:space="preserve">. Kokybiškų viešųjų žaliųjų erdvių prieinamumo trūkumas prisideda prie gyventojų nepasitenkinimo gyvenamąja aplinka ir tuo pačiu skatina miesto gyventojus transportuotis į toliau esančius parkus bei kitas viešąsias žaliąsias erdves. Tai atitinkamai prisideda prie automobilizacijos problemos Strategijos įgyvendinimo teritorijoje bei sukeliamo oro užterštumo. </w:t>
            </w:r>
          </w:p>
          <w:p w14:paraId="4BE4C6B2" w14:textId="77777777" w:rsidR="004C152F" w:rsidRPr="005D50F4" w:rsidRDefault="004C152F" w:rsidP="001125D5">
            <w:pPr>
              <w:widowControl w:val="0"/>
              <w:suppressAutoHyphens/>
              <w:rPr>
                <w:b/>
                <w:bCs/>
                <w:i/>
                <w:color w:val="000000" w:themeColor="text1"/>
                <w:lang w:val="lt-LT" w:eastAsia="lt-LT"/>
              </w:rPr>
            </w:pPr>
          </w:p>
          <w:p w14:paraId="0826F32E" w14:textId="2B9E4970" w:rsidR="00AF4897" w:rsidRPr="005D50F4" w:rsidRDefault="00EF57FD" w:rsidP="00785541">
            <w:pPr>
              <w:widowControl w:val="0"/>
              <w:suppressAutoHyphens/>
              <w:jc w:val="both"/>
              <w:rPr>
                <w:iCs/>
                <w:color w:val="000000" w:themeColor="text1"/>
                <w:lang w:val="lt-LT" w:eastAsia="lt-LT"/>
              </w:rPr>
            </w:pPr>
            <w:r w:rsidRPr="005D50F4">
              <w:rPr>
                <w:iCs/>
                <w:color w:val="000000" w:themeColor="text1"/>
                <w:lang w:val="lt-LT" w:eastAsia="lt-LT"/>
              </w:rPr>
              <w:t>Gyvenamosios a</w:t>
            </w:r>
            <w:r w:rsidR="00CA2ED8" w:rsidRPr="005D50F4">
              <w:rPr>
                <w:iCs/>
                <w:color w:val="000000" w:themeColor="text1"/>
                <w:lang w:val="lt-LT" w:eastAsia="lt-LT"/>
              </w:rPr>
              <w:t xml:space="preserve">plinkos gerinimui </w:t>
            </w:r>
            <w:r w:rsidR="006A6A0A" w:rsidRPr="005D50F4">
              <w:rPr>
                <w:iCs/>
                <w:color w:val="000000" w:themeColor="text1"/>
                <w:lang w:val="lt-LT" w:eastAsia="lt-LT"/>
              </w:rPr>
              <w:t xml:space="preserve">tankiai užstatytuose </w:t>
            </w:r>
            <w:r w:rsidR="00CA2ED8" w:rsidRPr="005D50F4">
              <w:rPr>
                <w:iCs/>
                <w:color w:val="000000" w:themeColor="text1"/>
                <w:lang w:val="lt-LT" w:eastAsia="lt-LT"/>
              </w:rPr>
              <w:t>gyvenamuosiuose rajonuose (vidurinėje zonoje) yra reikalinga atgaivinti ir sutvarkyti viešąsias žaliąsias erdves, sukuriant jose sąlygas gyventojų aktyviai ir pasyviai rekreacijai</w:t>
            </w:r>
            <w:r w:rsidR="003A2E55" w:rsidRPr="005D50F4">
              <w:rPr>
                <w:iCs/>
                <w:color w:val="000000" w:themeColor="text1"/>
                <w:lang w:val="lt-LT" w:eastAsia="lt-LT"/>
              </w:rPr>
              <w:t>, poilsiui ir bendruomeninei veiklai</w:t>
            </w:r>
            <w:r w:rsidR="00CA2ED8" w:rsidRPr="005D50F4">
              <w:rPr>
                <w:iCs/>
                <w:color w:val="000000" w:themeColor="text1"/>
                <w:lang w:val="lt-LT" w:eastAsia="lt-LT"/>
              </w:rPr>
              <w:t>. Sutvarkant viešąsias žaliąsias</w:t>
            </w:r>
            <w:r w:rsidR="004A0CD6" w:rsidRPr="005D50F4">
              <w:rPr>
                <w:iCs/>
                <w:color w:val="000000" w:themeColor="text1"/>
                <w:lang w:val="lt-LT" w:eastAsia="lt-LT"/>
              </w:rPr>
              <w:t xml:space="preserve"> erdves</w:t>
            </w:r>
            <w:r w:rsidR="00CA2ED8" w:rsidRPr="005D50F4">
              <w:rPr>
                <w:iCs/>
                <w:color w:val="000000" w:themeColor="text1"/>
                <w:lang w:val="lt-LT" w:eastAsia="lt-LT"/>
              </w:rPr>
              <w:t>, jose įrengiant apšvietimą bei kitą infrastuktūrą</w:t>
            </w:r>
            <w:r w:rsidR="004A0CD6" w:rsidRPr="005D50F4">
              <w:rPr>
                <w:iCs/>
                <w:color w:val="000000" w:themeColor="text1"/>
                <w:lang w:val="lt-LT" w:eastAsia="lt-LT"/>
              </w:rPr>
              <w:t>,</w:t>
            </w:r>
            <w:r w:rsidR="00CA2ED8" w:rsidRPr="005D50F4">
              <w:rPr>
                <w:iCs/>
                <w:color w:val="000000" w:themeColor="text1"/>
                <w:lang w:val="lt-LT" w:eastAsia="lt-LT"/>
              </w:rPr>
              <w:t xml:space="preserve"> taip pat būtų prisidedama ir prie teritorijų saugumo didinimo. </w:t>
            </w:r>
            <w:r w:rsidR="00573FD1" w:rsidRPr="005D50F4">
              <w:rPr>
                <w:iCs/>
                <w:color w:val="000000" w:themeColor="text1"/>
                <w:lang w:val="lt-LT" w:eastAsia="lt-LT"/>
              </w:rPr>
              <w:t xml:space="preserve">Būtina </w:t>
            </w:r>
            <w:r w:rsidR="009B7558" w:rsidRPr="005D50F4">
              <w:rPr>
                <w:iCs/>
                <w:color w:val="000000" w:themeColor="text1"/>
                <w:lang w:val="lt-LT" w:eastAsia="lt-LT"/>
              </w:rPr>
              <w:t xml:space="preserve">siekti tolygaus </w:t>
            </w:r>
            <w:r w:rsidR="00573FD1" w:rsidRPr="005D50F4">
              <w:rPr>
                <w:iCs/>
                <w:color w:val="000000" w:themeColor="text1"/>
                <w:lang w:val="lt-LT" w:eastAsia="lt-LT"/>
              </w:rPr>
              <w:t>kokybiškų žaliųjų zonų pasiekiamum</w:t>
            </w:r>
            <w:r w:rsidR="009B7558" w:rsidRPr="005D50F4">
              <w:rPr>
                <w:iCs/>
                <w:color w:val="000000" w:themeColor="text1"/>
                <w:lang w:val="lt-LT" w:eastAsia="lt-LT"/>
              </w:rPr>
              <w:t>o</w:t>
            </w:r>
            <w:r w:rsidR="00573FD1" w:rsidRPr="005D50F4">
              <w:rPr>
                <w:iCs/>
                <w:color w:val="000000" w:themeColor="text1"/>
                <w:lang w:val="lt-LT" w:eastAsia="lt-LT"/>
              </w:rPr>
              <w:t>, taip mažinant gyventojų transportavimosi rekreaciniais tikslais poreikį. Tvarkingos, patrauk</w:t>
            </w:r>
            <w:r w:rsidR="00017A77" w:rsidRPr="005D50F4">
              <w:rPr>
                <w:iCs/>
                <w:color w:val="000000" w:themeColor="text1"/>
                <w:lang w:val="lt-LT" w:eastAsia="lt-LT"/>
              </w:rPr>
              <w:t>l</w:t>
            </w:r>
            <w:r w:rsidR="00573FD1" w:rsidRPr="005D50F4">
              <w:rPr>
                <w:iCs/>
                <w:color w:val="000000" w:themeColor="text1"/>
                <w:lang w:val="lt-LT" w:eastAsia="lt-LT"/>
              </w:rPr>
              <w:t xml:space="preserve">ios ir saugios zonos aktyviam laisvalaikiui, atitinkančios įvairaus </w:t>
            </w:r>
            <w:r w:rsidR="00017A77" w:rsidRPr="005D50F4">
              <w:rPr>
                <w:iCs/>
                <w:color w:val="000000" w:themeColor="text1"/>
                <w:lang w:val="lt-LT" w:eastAsia="lt-LT"/>
              </w:rPr>
              <w:t xml:space="preserve">amžiaus </w:t>
            </w:r>
            <w:r w:rsidR="00573FD1" w:rsidRPr="005D50F4">
              <w:rPr>
                <w:iCs/>
                <w:color w:val="000000" w:themeColor="text1"/>
                <w:lang w:val="lt-LT" w:eastAsia="lt-LT"/>
              </w:rPr>
              <w:t xml:space="preserve">gyventojų poreikius (pasivaikščiojimo takai, parkai, rekreacinės zonos, vaikų žaidimo aikštelės) skatina ir bendruomeniškumą, socialinę veiklą ir aktyvumą, kas taip pat daro įtaką gyventojų gyvenimo kokybei gyvenamuosiuose rajonuose. </w:t>
            </w:r>
            <w:r w:rsidR="008D4963" w:rsidRPr="005D50F4">
              <w:rPr>
                <w:iCs/>
                <w:color w:val="000000" w:themeColor="text1"/>
                <w:lang w:val="lt-LT" w:eastAsia="lt-LT"/>
              </w:rPr>
              <w:t xml:space="preserve">Didinant </w:t>
            </w:r>
            <w:r w:rsidR="004A0CD6" w:rsidRPr="005D50F4">
              <w:rPr>
                <w:iCs/>
                <w:color w:val="000000" w:themeColor="text1"/>
                <w:lang w:val="lt-LT" w:eastAsia="lt-LT"/>
              </w:rPr>
              <w:t xml:space="preserve">gyvenamųjų </w:t>
            </w:r>
            <w:r w:rsidR="008D4963" w:rsidRPr="005D50F4">
              <w:rPr>
                <w:iCs/>
                <w:color w:val="000000" w:themeColor="text1"/>
                <w:lang w:val="lt-LT" w:eastAsia="lt-LT"/>
              </w:rPr>
              <w:t xml:space="preserve">teritorijų patrauklumą ir žaliųjų zonų prieinamumą, taip pat svarbu didinti susisiekimo jungtis ir tinklą pėstiesiems ir dviratininkams, sujungiant žaliąsias infrastuktūras. Tai atitinkamai prisidėtų prie </w:t>
            </w:r>
            <w:r w:rsidR="00CA51FC" w:rsidRPr="005D50F4">
              <w:rPr>
                <w:iCs/>
                <w:color w:val="000000" w:themeColor="text1"/>
                <w:lang w:val="lt-LT" w:eastAsia="lt-LT"/>
              </w:rPr>
              <w:t>transportavimosi automobiliais poreik</w:t>
            </w:r>
            <w:r w:rsidR="008D4963" w:rsidRPr="005D50F4">
              <w:rPr>
                <w:iCs/>
                <w:color w:val="000000" w:themeColor="text1"/>
                <w:lang w:val="lt-LT" w:eastAsia="lt-LT"/>
              </w:rPr>
              <w:t>io</w:t>
            </w:r>
            <w:r w:rsidR="00370DE6" w:rsidRPr="005D50F4">
              <w:rPr>
                <w:iCs/>
                <w:color w:val="000000" w:themeColor="text1"/>
                <w:lang w:val="lt-LT" w:eastAsia="lt-LT"/>
              </w:rPr>
              <w:t xml:space="preserve"> mažinimo</w:t>
            </w:r>
            <w:r w:rsidR="0033495E" w:rsidRPr="005D50F4">
              <w:rPr>
                <w:iCs/>
                <w:color w:val="000000" w:themeColor="text1"/>
                <w:lang w:val="lt-LT" w:eastAsia="lt-LT"/>
              </w:rPr>
              <w:t xml:space="preserve"> bei</w:t>
            </w:r>
            <w:r w:rsidR="00370DE6" w:rsidRPr="005D50F4">
              <w:rPr>
                <w:iCs/>
                <w:color w:val="000000" w:themeColor="text1"/>
                <w:lang w:val="lt-LT" w:eastAsia="lt-LT"/>
              </w:rPr>
              <w:t xml:space="preserve"> </w:t>
            </w:r>
            <w:r w:rsidR="0033495E" w:rsidRPr="005D50F4">
              <w:rPr>
                <w:iCs/>
                <w:color w:val="000000" w:themeColor="text1"/>
                <w:lang w:val="lt-LT" w:eastAsia="lt-LT"/>
              </w:rPr>
              <w:t>mažesnės</w:t>
            </w:r>
            <w:r w:rsidR="00A24FF0" w:rsidRPr="005D50F4">
              <w:rPr>
                <w:iCs/>
                <w:color w:val="000000" w:themeColor="text1"/>
                <w:lang w:val="lt-LT" w:eastAsia="lt-LT"/>
              </w:rPr>
              <w:t xml:space="preserve"> oro tarš</w:t>
            </w:r>
            <w:r w:rsidR="008D4963" w:rsidRPr="005D50F4">
              <w:rPr>
                <w:iCs/>
                <w:color w:val="000000" w:themeColor="text1"/>
                <w:lang w:val="lt-LT" w:eastAsia="lt-LT"/>
              </w:rPr>
              <w:t>os.</w:t>
            </w:r>
            <w:r w:rsidR="00CA51FC" w:rsidRPr="005D50F4">
              <w:rPr>
                <w:iCs/>
                <w:color w:val="000000" w:themeColor="text1"/>
                <w:lang w:val="lt-LT" w:eastAsia="lt-LT"/>
              </w:rPr>
              <w:t xml:space="preserve"> </w:t>
            </w:r>
            <w:r w:rsidR="002F11A1" w:rsidRPr="005D50F4">
              <w:rPr>
                <w:iCs/>
                <w:color w:val="000000" w:themeColor="text1"/>
                <w:lang w:val="lt-LT" w:eastAsia="lt-LT"/>
              </w:rPr>
              <w:t>Stoties rajone būtina tvarkyti teritorijas bei</w:t>
            </w:r>
            <w:r w:rsidR="009B7558" w:rsidRPr="005D50F4">
              <w:rPr>
                <w:iCs/>
                <w:color w:val="000000" w:themeColor="text1"/>
                <w:lang w:val="lt-LT" w:eastAsia="lt-LT"/>
              </w:rPr>
              <w:t xml:space="preserve"> atliekant teritorijų konversijas</w:t>
            </w:r>
            <w:r w:rsidR="002F11A1" w:rsidRPr="005D50F4">
              <w:rPr>
                <w:iCs/>
                <w:color w:val="000000" w:themeColor="text1"/>
                <w:lang w:val="lt-LT" w:eastAsia="lt-LT"/>
              </w:rPr>
              <w:t xml:space="preserve">, kurti patrauklias viešąsias žaliąsias erdves, kurios būtų saugios įvairaus amžiaus gyventojams, skatintų bendruomeniškumą, įvairias rekreacines veiklas ir socialinę įtrauktį. </w:t>
            </w:r>
          </w:p>
          <w:p w14:paraId="36BFF387" w14:textId="77777777" w:rsidR="00A35D01" w:rsidRPr="005D50F4" w:rsidRDefault="00A35D01" w:rsidP="001125D5">
            <w:pPr>
              <w:widowControl w:val="0"/>
              <w:suppressAutoHyphens/>
              <w:rPr>
                <w:iCs/>
                <w:color w:val="000000" w:themeColor="text1"/>
                <w:lang w:val="lt-LT" w:eastAsia="lt-LT"/>
              </w:rPr>
            </w:pPr>
          </w:p>
          <w:p w14:paraId="10004607" w14:textId="4C976F7C" w:rsidR="001125D5" w:rsidRPr="005D50F4" w:rsidRDefault="001125D5" w:rsidP="00EA758F">
            <w:pPr>
              <w:widowControl w:val="0"/>
              <w:suppressAutoHyphens/>
              <w:jc w:val="both"/>
              <w:rPr>
                <w:b/>
                <w:bCs/>
                <w:i/>
                <w:color w:val="000000" w:themeColor="text1"/>
                <w:lang w:val="lt-LT" w:eastAsia="lt-LT"/>
              </w:rPr>
            </w:pPr>
            <w:r w:rsidRPr="005D50F4">
              <w:rPr>
                <w:b/>
                <w:bCs/>
                <w:i/>
                <w:color w:val="000000" w:themeColor="text1"/>
                <w:lang w:val="lt-LT" w:eastAsia="lt-LT"/>
              </w:rPr>
              <w:t>2.</w:t>
            </w:r>
            <w:r w:rsidR="00DC393E" w:rsidRPr="005D50F4">
              <w:rPr>
                <w:b/>
                <w:bCs/>
                <w:i/>
                <w:color w:val="000000" w:themeColor="text1"/>
                <w:lang w:val="lt-LT" w:eastAsia="lt-LT"/>
              </w:rPr>
              <w:t xml:space="preserve"> </w:t>
            </w:r>
            <w:r w:rsidRPr="005D50F4">
              <w:rPr>
                <w:b/>
                <w:bCs/>
                <w:i/>
                <w:color w:val="000000" w:themeColor="text1"/>
                <w:lang w:val="lt-LT" w:eastAsia="lt-LT"/>
              </w:rPr>
              <w:t>Gerinti švietimo paslaugų prieinamumą</w:t>
            </w:r>
            <w:r w:rsidR="009B7558" w:rsidRPr="005D50F4">
              <w:rPr>
                <w:b/>
                <w:bCs/>
                <w:i/>
                <w:color w:val="000000" w:themeColor="text1"/>
                <w:lang w:val="lt-LT" w:eastAsia="lt-LT"/>
              </w:rPr>
              <w:t>,</w:t>
            </w:r>
            <w:r w:rsidR="00E0318A" w:rsidRPr="005D50F4">
              <w:rPr>
                <w:b/>
                <w:bCs/>
                <w:i/>
                <w:color w:val="000000" w:themeColor="text1"/>
                <w:lang w:val="lt-LT" w:eastAsia="lt-LT"/>
              </w:rPr>
              <w:t xml:space="preserve"> </w:t>
            </w:r>
            <w:r w:rsidRPr="005D50F4">
              <w:rPr>
                <w:b/>
                <w:bCs/>
                <w:i/>
                <w:color w:val="000000" w:themeColor="text1"/>
                <w:lang w:val="lt-LT" w:eastAsia="lt-LT"/>
              </w:rPr>
              <w:t xml:space="preserve">plečiant švietimo įstaigų </w:t>
            </w:r>
            <w:r w:rsidR="00C9257C" w:rsidRPr="005D50F4">
              <w:rPr>
                <w:b/>
                <w:bCs/>
                <w:i/>
                <w:color w:val="000000" w:themeColor="text1"/>
                <w:lang w:val="lt-LT" w:eastAsia="lt-LT"/>
              </w:rPr>
              <w:t>tinklą</w:t>
            </w:r>
            <w:r w:rsidRPr="005D50F4">
              <w:rPr>
                <w:b/>
                <w:bCs/>
                <w:i/>
                <w:color w:val="000000" w:themeColor="text1"/>
                <w:lang w:val="lt-LT" w:eastAsia="lt-LT"/>
              </w:rPr>
              <w:t xml:space="preserve"> bei paslaug</w:t>
            </w:r>
            <w:r w:rsidR="009862C6" w:rsidRPr="005D50F4">
              <w:rPr>
                <w:b/>
                <w:bCs/>
                <w:i/>
                <w:color w:val="000000" w:themeColor="text1"/>
                <w:lang w:val="lt-LT" w:eastAsia="lt-LT"/>
              </w:rPr>
              <w:t>as</w:t>
            </w:r>
          </w:p>
          <w:p w14:paraId="69E936ED" w14:textId="4CCA2B2F" w:rsidR="00685197" w:rsidRPr="005D50F4" w:rsidRDefault="00685197" w:rsidP="00EA758F">
            <w:pPr>
              <w:widowControl w:val="0"/>
              <w:suppressAutoHyphens/>
              <w:jc w:val="both"/>
              <w:rPr>
                <w:iCs/>
                <w:color w:val="000000" w:themeColor="text1"/>
                <w:lang w:val="lt-LT" w:eastAsia="lt-LT"/>
              </w:rPr>
            </w:pPr>
            <w:r w:rsidRPr="005D50F4">
              <w:rPr>
                <w:iCs/>
                <w:color w:val="000000" w:themeColor="text1"/>
                <w:lang w:val="lt-LT" w:eastAsia="lt-LT"/>
              </w:rPr>
              <w:t xml:space="preserve">Didėjant gyventojų skaičiui periferinėje </w:t>
            </w:r>
            <w:r w:rsidRPr="005D50F4">
              <w:rPr>
                <w:color w:val="000000" w:themeColor="text1"/>
                <w:lang w:val="lt-LT"/>
              </w:rPr>
              <w:t>Strategijos įgyvendinimo teritorijos</w:t>
            </w:r>
            <w:r w:rsidRPr="005D50F4">
              <w:rPr>
                <w:iCs/>
                <w:color w:val="000000" w:themeColor="text1"/>
                <w:lang w:val="lt-LT" w:eastAsia="lt-LT"/>
              </w:rPr>
              <w:t xml:space="preserve"> </w:t>
            </w:r>
            <w:r w:rsidRPr="005D50F4">
              <w:rPr>
                <w:color w:val="000000" w:themeColor="text1"/>
                <w:lang w:val="lt-LT"/>
              </w:rPr>
              <w:t>zonoje</w:t>
            </w:r>
            <w:r w:rsidRPr="005D50F4">
              <w:rPr>
                <w:iCs/>
                <w:color w:val="000000" w:themeColor="text1"/>
                <w:lang w:val="lt-LT" w:eastAsia="lt-LT"/>
              </w:rPr>
              <w:t>, kurioje nėra pakankamai išvystos infrastruktūros, bei į ją atsikraustant jaunoms šeimoms, susiduriama su švietimo įstaigų trūkumu. Vilniaus mieste kasmet didėja bendrojo ugdymo mokinių skaičius. Tačiau Vilniaus miesto savivaldybei pavaldžių bendrojo ugdymo švietimo įstaigų skaičius 2022 m. sumažėjo</w:t>
            </w:r>
            <w:r w:rsidRPr="005D50F4">
              <w:rPr>
                <w:rStyle w:val="FootnoteReference"/>
                <w:iCs/>
                <w:color w:val="000000" w:themeColor="text1"/>
                <w:lang w:val="lt-LT" w:eastAsia="lt-LT"/>
              </w:rPr>
              <w:footnoteReference w:id="23"/>
            </w:r>
            <w:r w:rsidRPr="005D50F4">
              <w:rPr>
                <w:iCs/>
                <w:color w:val="000000" w:themeColor="text1"/>
                <w:lang w:val="lt-LT" w:eastAsia="lt-LT"/>
              </w:rPr>
              <w:t>. 2023 m. Vilniaus miesto savivaldybėje 2522 vaikai laukė eilėje į ikimokyklinio ugdymo grupę, priemiesčiuose – 148 vaikai (t. y. daugiau nei 16% visų vaikų lankančių priemiesčių ikimokyklines įstaigas). Dėl ikimokyklinio ugdymo įstaigų trūkumo, papildomai priemiesčių mokyklose yra įsteigtos ikimokyklinio amžiaus vaikų grupės. Taipogi paskutiniais metais ženkliai didėjo priemiesčiuose gyvenančių 3–5 m. amžiaus vaikų dalis, kuri švietimo įstaigas lanko kitoje savivaldybėje nei yra registruoti.</w:t>
            </w:r>
            <w:r w:rsidRPr="005D50F4">
              <w:rPr>
                <w:rStyle w:val="FootnoteReference"/>
                <w:iCs/>
                <w:color w:val="000000" w:themeColor="text1"/>
                <w:lang w:val="lt-LT" w:eastAsia="lt-LT"/>
              </w:rPr>
              <w:footnoteReference w:id="24"/>
            </w:r>
            <w:r w:rsidRPr="005D50F4">
              <w:rPr>
                <w:iCs/>
                <w:color w:val="000000" w:themeColor="text1"/>
                <w:lang w:val="lt-LT" w:eastAsia="lt-LT"/>
              </w:rPr>
              <w:t xml:space="preserve"> Atitinkamai Vilniaus miesto savivaldybėje ugdomų vaikų (3-5 m.), kurių deklaruota gyvenamoji vieta yra kitoje savivaldybėje, skaičius didėja. 2023 m. tokių vaikų dalis sudarė 7.1 % visų mokyklose ugdomų 3-5 metų vaikų (t. y. 1194 vaikai).</w:t>
            </w:r>
            <w:r w:rsidRPr="005D50F4">
              <w:rPr>
                <w:rStyle w:val="FootnoteReference"/>
                <w:iCs/>
                <w:color w:val="000000" w:themeColor="text1"/>
                <w:lang w:val="lt-LT" w:eastAsia="lt-LT"/>
              </w:rPr>
              <w:footnoteReference w:id="25"/>
            </w:r>
            <w:r w:rsidRPr="005D50F4">
              <w:rPr>
                <w:iCs/>
                <w:color w:val="000000" w:themeColor="text1"/>
                <w:lang w:val="lt-LT" w:eastAsia="lt-LT"/>
              </w:rPr>
              <w:t xml:space="preserve"> </w:t>
            </w:r>
          </w:p>
          <w:p w14:paraId="32ED1D5B" w14:textId="77777777" w:rsidR="00685197" w:rsidRPr="005D50F4" w:rsidRDefault="00685197" w:rsidP="00685197">
            <w:pPr>
              <w:widowControl w:val="0"/>
              <w:suppressAutoHyphens/>
              <w:jc w:val="center"/>
              <w:rPr>
                <w:iCs/>
                <w:color w:val="FF0000"/>
                <w:lang w:val="lt-LT" w:eastAsia="lt-LT"/>
              </w:rPr>
            </w:pPr>
          </w:p>
          <w:p w14:paraId="0EA3078D" w14:textId="309BA2A2" w:rsidR="00685197" w:rsidRPr="005D50F4" w:rsidRDefault="00685197" w:rsidP="00EA758F">
            <w:pPr>
              <w:widowControl w:val="0"/>
              <w:suppressAutoHyphens/>
              <w:jc w:val="both"/>
              <w:rPr>
                <w:iCs/>
                <w:color w:val="000000" w:themeColor="text1"/>
                <w:lang w:val="lt-LT" w:eastAsia="lt-LT"/>
              </w:rPr>
            </w:pPr>
            <w:r w:rsidRPr="005D50F4">
              <w:rPr>
                <w:iCs/>
                <w:color w:val="000000" w:themeColor="text1"/>
                <w:lang w:val="lt-LT" w:eastAsia="lt-LT"/>
              </w:rPr>
              <w:t xml:space="preserve">Švietimo įstaigos yra netolygiai išsidėsčiusios </w:t>
            </w:r>
            <w:r w:rsidRPr="005D50F4">
              <w:rPr>
                <w:color w:val="000000" w:themeColor="text1"/>
                <w:lang w:val="lt-LT"/>
              </w:rPr>
              <w:t>Strategijos įgyvendinimo teritorijoje</w:t>
            </w:r>
            <w:r w:rsidRPr="005D50F4">
              <w:rPr>
                <w:iCs/>
                <w:color w:val="000000" w:themeColor="text1"/>
                <w:lang w:val="lt-LT" w:eastAsia="lt-LT"/>
              </w:rPr>
              <w:t xml:space="preserve"> (</w:t>
            </w:r>
            <w:r w:rsidRPr="005D50F4">
              <w:rPr>
                <w:iCs/>
                <w:color w:val="000000" w:themeColor="text1"/>
                <w:lang w:val="lt-LT" w:eastAsia="lt-LT"/>
              </w:rPr>
              <w:fldChar w:fldCharType="begin"/>
            </w:r>
            <w:r w:rsidRPr="005D50F4">
              <w:rPr>
                <w:iCs/>
                <w:color w:val="000000" w:themeColor="text1"/>
                <w:lang w:val="lt-LT" w:eastAsia="lt-LT"/>
              </w:rPr>
              <w:instrText xml:space="preserve"> REF _Ref158627528 \r \h </w:instrText>
            </w:r>
            <w:r w:rsidR="00EA758F" w:rsidRPr="005D50F4">
              <w:rPr>
                <w:iCs/>
                <w:color w:val="000000" w:themeColor="text1"/>
                <w:lang w:val="lt-LT" w:eastAsia="lt-LT"/>
              </w:rPr>
              <w:instrText xml:space="preserve"> \* MERGEFORMAT </w:instrText>
            </w:r>
            <w:r w:rsidRPr="005D50F4">
              <w:rPr>
                <w:iCs/>
                <w:color w:val="000000" w:themeColor="text1"/>
                <w:lang w:val="lt-LT" w:eastAsia="lt-LT"/>
              </w:rPr>
            </w:r>
            <w:r w:rsidRPr="005D50F4">
              <w:rPr>
                <w:iCs/>
                <w:color w:val="000000" w:themeColor="text1"/>
                <w:lang w:val="lt-LT" w:eastAsia="lt-LT"/>
              </w:rPr>
              <w:fldChar w:fldCharType="separate"/>
            </w:r>
            <w:r w:rsidR="00A81532" w:rsidRPr="005D50F4">
              <w:rPr>
                <w:iCs/>
                <w:color w:val="000000" w:themeColor="text1"/>
                <w:lang w:val="lt-LT" w:eastAsia="lt-LT"/>
              </w:rPr>
              <w:t>6</w:t>
            </w:r>
            <w:r w:rsidRPr="005D50F4">
              <w:rPr>
                <w:iCs/>
                <w:color w:val="000000" w:themeColor="text1"/>
                <w:lang w:val="lt-LT" w:eastAsia="lt-LT"/>
              </w:rPr>
              <w:fldChar w:fldCharType="end"/>
            </w:r>
            <w:r w:rsidRPr="005D50F4">
              <w:rPr>
                <w:iCs/>
                <w:color w:val="000000" w:themeColor="text1"/>
                <w:lang w:val="lt-LT" w:eastAsia="lt-LT"/>
              </w:rPr>
              <w:t xml:space="preserve"> pav.). Periferinės zonos gyventojams dėl švietimo įstaigų trūkumo tenka vežti vaikus į kitas švietimo įstaigas Vilniaus miesto savivaldybėje.</w:t>
            </w:r>
            <w:r w:rsidRPr="005D50F4">
              <w:rPr>
                <w:rStyle w:val="FootnoteReference"/>
                <w:iCs/>
                <w:color w:val="000000" w:themeColor="text1"/>
                <w:lang w:val="lt-LT" w:eastAsia="lt-LT"/>
              </w:rPr>
              <w:footnoteReference w:id="26"/>
            </w:r>
          </w:p>
          <w:p w14:paraId="5A813CBC" w14:textId="77777777" w:rsidR="00A65A37" w:rsidRPr="005D50F4" w:rsidRDefault="00A65A37" w:rsidP="00EA758F">
            <w:pPr>
              <w:widowControl w:val="0"/>
              <w:suppressAutoHyphens/>
              <w:jc w:val="both"/>
              <w:rPr>
                <w:iCs/>
                <w:color w:val="000000" w:themeColor="text1"/>
                <w:lang w:val="lt-LT" w:eastAsia="lt-LT"/>
              </w:rPr>
            </w:pPr>
          </w:p>
          <w:p w14:paraId="1F6561B9" w14:textId="48CA60CE" w:rsidR="00685197" w:rsidRPr="005D50F4" w:rsidRDefault="00685197" w:rsidP="00685197">
            <w:pPr>
              <w:widowControl w:val="0"/>
              <w:suppressAutoHyphens/>
              <w:ind w:firstLine="2187"/>
              <w:jc w:val="center"/>
              <w:rPr>
                <w:iCs/>
                <w:color w:val="000000" w:themeColor="text1"/>
                <w:lang w:val="lt-LT" w:eastAsia="lt-LT"/>
              </w:rPr>
            </w:pPr>
            <w:r w:rsidRPr="005D50F4">
              <w:rPr>
                <w:iCs/>
                <w:noProof/>
                <w:color w:val="000000" w:themeColor="text1"/>
                <w:lang w:val="lt-LT" w:eastAsia="lt-LT"/>
              </w:rPr>
              <w:drawing>
                <wp:inline distT="0" distB="0" distL="0" distR="0" wp14:anchorId="39924F8B" wp14:editId="39A3A893">
                  <wp:extent cx="3638647" cy="33905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lnius_2011_2021_svieimo istaigos_teritorijoje.jpg"/>
                          <pic:cNvPicPr/>
                        </pic:nvPicPr>
                        <pic:blipFill rotWithShape="1">
                          <a:blip r:embed="rId16" cstate="print">
                            <a:extLst>
                              <a:ext uri="{28A0092B-C50C-407E-A947-70E740481C1C}">
                                <a14:useLocalDpi xmlns:a14="http://schemas.microsoft.com/office/drawing/2010/main" val="0"/>
                              </a:ext>
                            </a:extLst>
                          </a:blip>
                          <a:srcRect t="4373" r="29664" b="2993"/>
                          <a:stretch/>
                        </pic:blipFill>
                        <pic:spPr bwMode="auto">
                          <a:xfrm>
                            <a:off x="0" y="0"/>
                            <a:ext cx="3659489" cy="3409935"/>
                          </a:xfrm>
                          <a:prstGeom prst="rect">
                            <a:avLst/>
                          </a:prstGeom>
                          <a:ln>
                            <a:noFill/>
                          </a:ln>
                          <a:extLst>
                            <a:ext uri="{53640926-AAD7-44D8-BBD7-CCE9431645EC}">
                              <a14:shadowObscured xmlns:a14="http://schemas.microsoft.com/office/drawing/2010/main"/>
                            </a:ext>
                          </a:extLst>
                        </pic:spPr>
                      </pic:pic>
                    </a:graphicData>
                  </a:graphic>
                </wp:inline>
              </w:drawing>
            </w:r>
            <w:r w:rsidR="00807627" w:rsidRPr="005D50F4">
              <w:rPr>
                <w:iCs/>
                <w:noProof/>
                <w:color w:val="000000" w:themeColor="text1"/>
                <w:lang w:val="lt-LT" w:eastAsia="lt-LT"/>
              </w:rPr>
              <w:drawing>
                <wp:inline distT="0" distB="0" distL="0" distR="0" wp14:anchorId="16F0A4BE" wp14:editId="10E3D9F0">
                  <wp:extent cx="2424701" cy="2823187"/>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lnius_2011_2021_svieimo istaigos_teritorijoje.jpg"/>
                          <pic:cNvPicPr/>
                        </pic:nvPicPr>
                        <pic:blipFill rotWithShape="1">
                          <a:blip r:embed="rId17" cstate="print">
                            <a:extLst>
                              <a:ext uri="{28A0092B-C50C-407E-A947-70E740481C1C}">
                                <a14:useLocalDpi xmlns:a14="http://schemas.microsoft.com/office/drawing/2010/main" val="0"/>
                              </a:ext>
                            </a:extLst>
                          </a:blip>
                          <a:srcRect l="71428" t="52979"/>
                          <a:stretch/>
                        </pic:blipFill>
                        <pic:spPr bwMode="auto">
                          <a:xfrm>
                            <a:off x="0" y="0"/>
                            <a:ext cx="2428829" cy="2827993"/>
                          </a:xfrm>
                          <a:prstGeom prst="rect">
                            <a:avLst/>
                          </a:prstGeom>
                          <a:ln>
                            <a:noFill/>
                          </a:ln>
                          <a:extLst>
                            <a:ext uri="{53640926-AAD7-44D8-BBD7-CCE9431645EC}">
                              <a14:shadowObscured xmlns:a14="http://schemas.microsoft.com/office/drawing/2010/main"/>
                            </a:ext>
                          </a:extLst>
                        </pic:spPr>
                      </pic:pic>
                    </a:graphicData>
                  </a:graphic>
                </wp:inline>
              </w:drawing>
            </w:r>
          </w:p>
          <w:p w14:paraId="0F62C436" w14:textId="77777777" w:rsidR="00685197" w:rsidRPr="005D50F4" w:rsidRDefault="00685197" w:rsidP="00685197">
            <w:pPr>
              <w:pStyle w:val="ListParagraph"/>
              <w:widowControl w:val="0"/>
              <w:numPr>
                <w:ilvl w:val="0"/>
                <w:numId w:val="20"/>
              </w:numPr>
              <w:suppressAutoHyphens/>
              <w:ind w:left="492" w:hanging="283"/>
              <w:jc w:val="center"/>
              <w:rPr>
                <w:iCs/>
                <w:color w:val="000000" w:themeColor="text1"/>
                <w:lang w:val="lt-LT" w:eastAsia="lt-LT"/>
              </w:rPr>
            </w:pPr>
            <w:bookmarkStart w:id="5" w:name="_Ref158627528"/>
            <w:r w:rsidRPr="005D50F4">
              <w:rPr>
                <w:iCs/>
                <w:color w:val="000000" w:themeColor="text1"/>
                <w:lang w:val="lt-LT" w:eastAsia="lt-LT"/>
              </w:rPr>
              <w:t xml:space="preserve">pav. Švietimo įstaigų išsidėstymas </w:t>
            </w:r>
            <w:r w:rsidRPr="005D50F4">
              <w:rPr>
                <w:color w:val="000000" w:themeColor="text1"/>
                <w:lang w:val="lt-LT"/>
              </w:rPr>
              <w:t>Strategijos įgyvendinimo teritorijoje</w:t>
            </w:r>
            <w:r w:rsidRPr="005D50F4">
              <w:rPr>
                <w:iCs/>
                <w:color w:val="000000" w:themeColor="text1"/>
                <w:lang w:val="lt-LT" w:eastAsia="lt-LT"/>
              </w:rPr>
              <w:t>, 2021 m.</w:t>
            </w:r>
            <w:r w:rsidRPr="005D50F4">
              <w:rPr>
                <w:rStyle w:val="FootnoteReference"/>
                <w:iCs/>
                <w:color w:val="000000" w:themeColor="text1"/>
                <w:lang w:val="lt-LT" w:eastAsia="lt-LT"/>
              </w:rPr>
              <w:footnoteReference w:id="27"/>
            </w:r>
            <w:bookmarkEnd w:id="5"/>
            <w:r w:rsidRPr="005D50F4">
              <w:rPr>
                <w:iCs/>
                <w:color w:val="000000" w:themeColor="text1"/>
                <w:lang w:val="lt-LT" w:eastAsia="lt-LT"/>
              </w:rPr>
              <w:t xml:space="preserve"> </w:t>
            </w:r>
          </w:p>
          <w:p w14:paraId="5B0E0277" w14:textId="77777777" w:rsidR="00685197" w:rsidRPr="005D50F4" w:rsidRDefault="00685197" w:rsidP="00685197">
            <w:pPr>
              <w:widowControl w:val="0"/>
              <w:suppressAutoHyphens/>
              <w:jc w:val="center"/>
              <w:rPr>
                <w:iCs/>
                <w:color w:val="000000" w:themeColor="text1"/>
                <w:lang w:val="lt-LT" w:eastAsia="lt-LT"/>
              </w:rPr>
            </w:pPr>
          </w:p>
          <w:p w14:paraId="43816792" w14:textId="68F61110" w:rsidR="00685197" w:rsidRPr="005D50F4" w:rsidRDefault="00685197" w:rsidP="00EA758F">
            <w:pPr>
              <w:widowControl w:val="0"/>
              <w:suppressAutoHyphens/>
              <w:jc w:val="both"/>
              <w:rPr>
                <w:iCs/>
                <w:color w:val="000000" w:themeColor="text1"/>
                <w:lang w:val="lt-LT" w:eastAsia="lt-LT"/>
              </w:rPr>
            </w:pPr>
            <w:r w:rsidRPr="005D50F4">
              <w:rPr>
                <w:iCs/>
                <w:color w:val="000000" w:themeColor="text1"/>
                <w:lang w:val="lt-LT" w:eastAsia="lt-LT"/>
              </w:rPr>
              <w:t>2023 m. periferinėje teritorijoje Vilniaus miesto savivaldybės ribose 86% kelionių į švietimo įstaigas (kurios sudarė 8% visų kelionių toje zonoje) vyko automobiliu bei daugiau nei pusė kelionių į švietimo įstaigą vyko kertant seniūnijos ribas.</w:t>
            </w:r>
            <w:r w:rsidRPr="005D50F4">
              <w:rPr>
                <w:rStyle w:val="FootnoteReference"/>
                <w:iCs/>
                <w:color w:val="000000" w:themeColor="text1"/>
                <w:lang w:val="lt-LT" w:eastAsia="lt-LT"/>
              </w:rPr>
              <w:footnoteReference w:id="28"/>
            </w:r>
            <w:r w:rsidRPr="005D50F4">
              <w:rPr>
                <w:iCs/>
                <w:color w:val="000000" w:themeColor="text1"/>
                <w:lang w:val="lt-LT" w:eastAsia="lt-LT"/>
              </w:rPr>
              <w:t xml:space="preserve"> (Centro zonoje 50% kelionių į švietimo įstaigas vyko automobiliu, vidurinėje – 66%). Visa tai rodo, jog esama švietimo infrastuktūra neatitinka </w:t>
            </w:r>
            <w:r w:rsidRPr="005D50F4">
              <w:rPr>
                <w:color w:val="000000" w:themeColor="text1"/>
                <w:lang w:val="lt-LT"/>
              </w:rPr>
              <w:t xml:space="preserve">Strategijos įgyvendinimo teritorijos </w:t>
            </w:r>
            <w:r w:rsidRPr="005D50F4">
              <w:rPr>
                <w:iCs/>
                <w:color w:val="000000" w:themeColor="text1"/>
                <w:lang w:val="lt-LT" w:eastAsia="lt-LT"/>
              </w:rPr>
              <w:t xml:space="preserve">gyventojų poreikių, </w:t>
            </w:r>
            <w:r w:rsidRPr="005D50F4">
              <w:rPr>
                <w:iCs/>
                <w:color w:val="000000" w:themeColor="text1"/>
                <w:lang w:val="lt-LT" w:eastAsia="lt-LT"/>
              </w:rPr>
              <w:lastRenderedPageBreak/>
              <w:t xml:space="preserve">švietimo paslaugos nėra tolygiai prieinamos. Beje, papildomas transportavimasis į švietimo įstaigas sukelia ne tik nepatogumų vaikams ir šeimoms, tačiau taip pat prisideda ir prie automobilių keliamos oro taršos </w:t>
            </w:r>
            <w:r w:rsidRPr="005D50F4">
              <w:rPr>
                <w:color w:val="000000" w:themeColor="text1"/>
                <w:lang w:val="lt-LT"/>
              </w:rPr>
              <w:t>Strategijos įgyvendinimo teritorijoje</w:t>
            </w:r>
            <w:r w:rsidRPr="005D50F4">
              <w:rPr>
                <w:iCs/>
                <w:color w:val="000000" w:themeColor="text1"/>
                <w:lang w:val="lt-LT" w:eastAsia="lt-LT"/>
              </w:rPr>
              <w:t xml:space="preserve"> bei kuro sunaudojimo. </w:t>
            </w:r>
          </w:p>
          <w:p w14:paraId="6A0BA690" w14:textId="77777777" w:rsidR="00BC0C52" w:rsidRPr="005D50F4" w:rsidRDefault="00BC0C52" w:rsidP="00EA758F">
            <w:pPr>
              <w:widowControl w:val="0"/>
              <w:suppressAutoHyphens/>
              <w:jc w:val="both"/>
              <w:rPr>
                <w:iCs/>
                <w:color w:val="000000" w:themeColor="text1"/>
                <w:lang w:val="lt-LT" w:eastAsia="lt-LT"/>
              </w:rPr>
            </w:pPr>
          </w:p>
          <w:p w14:paraId="6035D18B" w14:textId="0BB4B078" w:rsidR="00BC0C52" w:rsidRPr="005D50F4" w:rsidRDefault="00BC0C52" w:rsidP="00EA758F">
            <w:pPr>
              <w:widowControl w:val="0"/>
              <w:suppressAutoHyphens/>
              <w:jc w:val="both"/>
              <w:rPr>
                <w:iCs/>
                <w:color w:val="000000" w:themeColor="text1"/>
                <w:lang w:val="lt-LT" w:eastAsia="lt-LT"/>
              </w:rPr>
            </w:pPr>
            <w:r w:rsidRPr="005D50F4">
              <w:rPr>
                <w:iCs/>
                <w:color w:val="000000" w:themeColor="text1"/>
                <w:lang w:val="lt-LT" w:eastAsia="lt-LT"/>
              </w:rPr>
              <w:t xml:space="preserve">Sprendžiant švietimo įstaigų plėtros poreikį periferinėje zonoje, reikalinga plėsti tiek ikimokyklinių ugdymo įstaigų, tiek ir bendrojo ugdymo įstaigų tinklą. Švietimo įstaigų infrastuktūros plėtra prisidėtų prie švietimo paslaugų prieinamumo bei vienodų galimybių užtikrinimo. Tuo pačiu švietimo infrastruktūros plėtra galimai sumažintų automobilizacijos poreikį periferinėse teritorijose, dėl ko mažėtų oro užterštumas </w:t>
            </w:r>
            <w:r w:rsidRPr="005D50F4">
              <w:rPr>
                <w:color w:val="000000" w:themeColor="text1"/>
                <w:lang w:val="lt-LT"/>
              </w:rPr>
              <w:t>Strategijos įgyvendinimo teritorijoje</w:t>
            </w:r>
            <w:r w:rsidRPr="005D50F4">
              <w:rPr>
                <w:iCs/>
                <w:color w:val="000000" w:themeColor="text1"/>
                <w:lang w:val="lt-LT" w:eastAsia="lt-LT"/>
              </w:rPr>
              <w:t>.</w:t>
            </w:r>
          </w:p>
          <w:p w14:paraId="566F2BCC" w14:textId="77777777" w:rsidR="00685197" w:rsidRPr="005D50F4" w:rsidRDefault="00685197" w:rsidP="00EA758F">
            <w:pPr>
              <w:widowControl w:val="0"/>
              <w:suppressAutoHyphens/>
              <w:jc w:val="both"/>
              <w:rPr>
                <w:iCs/>
                <w:color w:val="000000" w:themeColor="text1"/>
                <w:lang w:val="lt-LT" w:eastAsia="lt-LT"/>
              </w:rPr>
            </w:pPr>
          </w:p>
          <w:p w14:paraId="01F01033" w14:textId="77777777" w:rsidR="00685197" w:rsidRPr="005D50F4" w:rsidRDefault="00685197" w:rsidP="00EA758F">
            <w:pPr>
              <w:widowControl w:val="0"/>
              <w:suppressAutoHyphens/>
              <w:jc w:val="both"/>
              <w:rPr>
                <w:iCs/>
                <w:color w:val="000000" w:themeColor="text1"/>
                <w:lang w:val="lt-LT" w:eastAsia="lt-LT"/>
              </w:rPr>
            </w:pPr>
            <w:r w:rsidRPr="005D50F4">
              <w:rPr>
                <w:color w:val="000000" w:themeColor="text1"/>
                <w:lang w:val="lt-LT"/>
              </w:rPr>
              <w:t>Strategijos įgyvendinimo teritorijoje</w:t>
            </w:r>
            <w:r w:rsidRPr="005D50F4">
              <w:rPr>
                <w:iCs/>
                <w:color w:val="000000" w:themeColor="text1"/>
                <w:lang w:val="lt-LT" w:eastAsia="lt-LT"/>
              </w:rPr>
              <w:t xml:space="preserve"> taip pat aktuali neįgalių mokinių bei mokinių, turinčių specialiųjų poreikių, švietimo infrastuktūros prieinamumo problema. Vilniaus miesto savivaldybėje mokosi daugiausia šalyje mokinių su specialiaisiais poreikiais. Paskutiniaisiais metais Vilniaus miesto savivaldybėje, Trakų rajono ir Vilniaus rajono savivaldybėse itin didėjo mokinių, turinčių specialiųjų ugdymosi poreikių ir ugdomų integruotai bendrosios paskirties mokyklose, skaičius. Vilniaus miesto savivaldybėje, Trakų rajono ir Vilniaus rajono savivaldybėse 2023 m. 11 tūkst. mokinių, turinčių specialiųjų ugdymosi poreikių, mokėsi integruotai bendrosios paskirties mokyklose, iš jų – 10 tūkst. Vilniaus miesto savivaldybėje. Tai sudaro 11% visų moksleivių, kurie mokosi ne specialiose klasėse. Palyginimui, 2014 m. šių mokinių Vilniaus miesto savivaldybėje buvo 3,7 tūkst. ir jie sudarė 5.9% moksleivių, nesančių specialiosiose klasėse. 2023 m. 898 mokiniai su negalia mokėsi integruotai bendrosios paskirties mokyklose Vilniaus miesto savivaldybėje. Tai sudaro 9% mokinių, turinčių negalią ir ugdymo poreikius, kurie mokosi integruotai. Lietuvos mastu šis rodiklis – 12%</w:t>
            </w:r>
            <w:r w:rsidRPr="005D50F4">
              <w:rPr>
                <w:rStyle w:val="FootnoteReference"/>
                <w:iCs/>
                <w:color w:val="000000" w:themeColor="text1"/>
                <w:lang w:val="lt-LT" w:eastAsia="lt-LT"/>
              </w:rPr>
              <w:footnoteReference w:id="29"/>
            </w:r>
            <w:r w:rsidRPr="005D50F4">
              <w:rPr>
                <w:iCs/>
                <w:color w:val="000000" w:themeColor="text1"/>
                <w:lang w:val="lt-LT" w:eastAsia="lt-LT"/>
              </w:rPr>
              <w:t>. Specialiųjų poreikių mokinių ir neįgalių mokinių integracijai mokyklose yra reikalinga švietimo paslaugų įvairovė bei infrastruktūra, pritaikyta jų poreikiams. Didėjant specialiųjų poreikių moksleivių ir neįgalių moksleivių skaičiui, susiduriama su problema, jog Vilniaus mieste tik dalis ugdymo įstaigų turi pritaikytą infrastuktūrą šių mokinių poreikiams ir integracijai. 2021 m. Vilniaus miesto savivaldybėje tik 10% bendrojo ugdymo įstaigų turėjo specialiųjų paskirčių klases.</w:t>
            </w:r>
            <w:r w:rsidRPr="005D50F4">
              <w:rPr>
                <w:rStyle w:val="FootnoteReference"/>
                <w:iCs/>
                <w:color w:val="000000" w:themeColor="text1"/>
                <w:lang w:val="lt-LT" w:eastAsia="lt-LT"/>
              </w:rPr>
              <w:footnoteReference w:id="30"/>
            </w:r>
            <w:r w:rsidRPr="005D50F4">
              <w:rPr>
                <w:i/>
                <w:color w:val="000000" w:themeColor="text1"/>
                <w:lang w:val="lt-LT" w:eastAsia="lt-LT"/>
              </w:rPr>
              <w:t xml:space="preserve"> </w:t>
            </w:r>
            <w:r w:rsidRPr="005D50F4">
              <w:rPr>
                <w:iCs/>
                <w:color w:val="000000" w:themeColor="text1"/>
                <w:lang w:val="lt-LT" w:eastAsia="lt-LT"/>
              </w:rPr>
              <w:t>Pagal naujausius mokyklų duomenis, 2023 – 2024 m. m. Vilniaus mieste tik apie 17% mokyklų yra prieinama žmogui su negalia judančiam neįgaliojo vežimėliu.</w:t>
            </w:r>
            <w:r w:rsidRPr="005D50F4">
              <w:rPr>
                <w:rStyle w:val="FootnoteReference"/>
                <w:iCs/>
                <w:color w:val="000000" w:themeColor="text1"/>
                <w:lang w:val="lt-LT" w:eastAsia="lt-LT"/>
              </w:rPr>
              <w:footnoteReference w:id="31"/>
            </w:r>
            <w:r w:rsidRPr="005D50F4">
              <w:rPr>
                <w:iCs/>
                <w:color w:val="000000" w:themeColor="text1"/>
                <w:lang w:val="lt-LT" w:eastAsia="lt-LT"/>
              </w:rPr>
              <w:t xml:space="preserve"> Tai iliustruoja, jog specialiųjų poreikių moksleiviams ir neįgaliesiems nėra užtikrinamas tolygus ugdymo paslaugų prieinamumas ir vienodos galimybės. Dėl ugdymo paslaugų nepakankamo prieinamumo taip pat didėja ir moksleivių transportavimosi poreikis, kuris prisideda prie miesto automobilizacijos problemos.</w:t>
            </w:r>
          </w:p>
          <w:p w14:paraId="71AA14E5" w14:textId="77777777" w:rsidR="00685197" w:rsidRPr="005D50F4" w:rsidRDefault="00685197" w:rsidP="00685197">
            <w:pPr>
              <w:widowControl w:val="0"/>
              <w:suppressAutoHyphens/>
              <w:rPr>
                <w:iCs/>
                <w:color w:val="000000" w:themeColor="text1"/>
                <w:lang w:val="lt-LT" w:eastAsia="lt-LT"/>
              </w:rPr>
            </w:pPr>
          </w:p>
          <w:p w14:paraId="24F08104" w14:textId="77777777" w:rsidR="00685197" w:rsidRPr="005D50F4" w:rsidRDefault="00685197" w:rsidP="00EA758F">
            <w:pPr>
              <w:widowControl w:val="0"/>
              <w:suppressAutoHyphens/>
              <w:jc w:val="both"/>
              <w:rPr>
                <w:iCs/>
                <w:color w:val="000000" w:themeColor="text1"/>
                <w:lang w:val="lt-LT" w:eastAsia="lt-LT"/>
              </w:rPr>
            </w:pPr>
            <w:r w:rsidRPr="005D50F4">
              <w:rPr>
                <w:iCs/>
                <w:color w:val="000000" w:themeColor="text1"/>
                <w:lang w:val="lt-LT" w:eastAsia="lt-LT"/>
              </w:rPr>
              <w:t>Vaikų gerovei ir tolygių galimybių užtikrinimui taip pat yra svarbu neformalaus švietimo prieinamumas ir pasiūla. 2023 – 2024 m. m. neformaliojo švietimo veiklose Vilniaus miesto savivaldybėje, Trakų rajono ir Vilniaus rajono savivaldybėse dalyvauja 50.7% visų bendrojo ugdymo mokinių (Lietuvos vidurkis – 63%). Vilniaus miesto savivaldybėje 2023 – 2024 m. m. tik 38% mokinių, turinčių specialiųjų ugdymosi poreikių, dalyvavo neformaliojo vaikų švietimo ir formalųjį švietimą papildančio ugdymo programose (Trakų rajono savivaldybėje – 31.6%, Vilniaus rajono savivaldybėje – 32.20%)</w:t>
            </w:r>
            <w:r w:rsidRPr="005D50F4">
              <w:rPr>
                <w:rStyle w:val="FootnoteReference"/>
                <w:iCs/>
                <w:color w:val="000000" w:themeColor="text1"/>
                <w:lang w:val="lt-LT" w:eastAsia="lt-LT"/>
              </w:rPr>
              <w:footnoteReference w:id="32"/>
            </w:r>
            <w:r w:rsidRPr="005D50F4">
              <w:rPr>
                <w:iCs/>
                <w:color w:val="000000" w:themeColor="text1"/>
                <w:lang w:val="lt-LT" w:eastAsia="lt-LT"/>
              </w:rPr>
              <w:t xml:space="preserve">. Tai </w:t>
            </w:r>
            <w:r w:rsidRPr="005D50F4">
              <w:rPr>
                <w:iCs/>
                <w:color w:val="000000" w:themeColor="text1"/>
                <w:lang w:val="lt-LT" w:eastAsia="lt-LT"/>
              </w:rPr>
              <w:lastRenderedPageBreak/>
              <w:t xml:space="preserve">rodo, jog </w:t>
            </w:r>
            <w:r w:rsidRPr="005D50F4">
              <w:rPr>
                <w:color w:val="000000" w:themeColor="text1"/>
                <w:lang w:val="lt-LT"/>
              </w:rPr>
              <w:t>Strategijos įgyvendinimo teritorijoje</w:t>
            </w:r>
            <w:r w:rsidRPr="005D50F4">
              <w:rPr>
                <w:iCs/>
                <w:color w:val="000000" w:themeColor="text1"/>
                <w:lang w:val="lt-LT" w:eastAsia="lt-LT"/>
              </w:rPr>
              <w:t xml:space="preserve"> moksleivių, ir ypač specialiųjų poreikių moksleivių, įtrauktis į neformalųjų švietimą yra nepakankama. Specialiųjų ugdymosi poreikių turinčių mokinių bei neįgaliųjų įtrauktis į neformalųjų švietimą yra svarbi jų integracijos į bendruomenę dalis.</w:t>
            </w:r>
          </w:p>
          <w:p w14:paraId="36CCF106" w14:textId="77777777" w:rsidR="00685197" w:rsidRPr="005D50F4" w:rsidRDefault="00685197" w:rsidP="001E46EC">
            <w:pPr>
              <w:widowControl w:val="0"/>
              <w:suppressAutoHyphens/>
              <w:rPr>
                <w:iCs/>
                <w:color w:val="000000" w:themeColor="text1"/>
                <w:lang w:val="lt-LT" w:eastAsia="lt-LT"/>
              </w:rPr>
            </w:pPr>
          </w:p>
          <w:p w14:paraId="6E1C2CBA" w14:textId="5C01CD75" w:rsidR="00676721" w:rsidRPr="005D50F4" w:rsidRDefault="005F7581" w:rsidP="00EA758F">
            <w:pPr>
              <w:widowControl w:val="0"/>
              <w:suppressAutoHyphens/>
              <w:jc w:val="both"/>
              <w:rPr>
                <w:iCs/>
                <w:color w:val="000000" w:themeColor="text1"/>
                <w:lang w:val="lt-LT" w:eastAsia="lt-LT"/>
              </w:rPr>
            </w:pPr>
            <w:r w:rsidRPr="005D50F4">
              <w:rPr>
                <w:color w:val="000000" w:themeColor="text1"/>
                <w:lang w:val="lt-LT"/>
              </w:rPr>
              <w:t>Strategijos įgyvendinimo teritorijoje</w:t>
            </w:r>
            <w:r w:rsidRPr="005D50F4">
              <w:rPr>
                <w:iCs/>
                <w:color w:val="000000" w:themeColor="text1"/>
                <w:lang w:val="lt-LT" w:eastAsia="lt-LT"/>
              </w:rPr>
              <w:t xml:space="preserve"> </w:t>
            </w:r>
            <w:r w:rsidR="007645A1" w:rsidRPr="005D50F4">
              <w:rPr>
                <w:iCs/>
                <w:color w:val="000000" w:themeColor="text1"/>
                <w:lang w:val="lt-LT" w:eastAsia="lt-LT"/>
              </w:rPr>
              <w:t>svarbu didinti švietimo infrastruktūros prieinamumą atskirtį patiriantiems specialiųjų poreikių vaikams, mažinti netolygumus. Šiems moksleiviams turi būti sudaromos sąlygos pasirinkti lankyti artimiausią švietimo įstaigą pagal gyvenamąją vietą. Toks švietimo įstaigų prieinamumas taip pat prisidėtų prie transportavimosi poreikio sumažinimo</w:t>
            </w:r>
            <w:r w:rsidR="00024239" w:rsidRPr="005D50F4">
              <w:rPr>
                <w:iCs/>
                <w:color w:val="000000" w:themeColor="text1"/>
                <w:lang w:val="lt-LT" w:eastAsia="lt-LT"/>
              </w:rPr>
              <w:t>.</w:t>
            </w:r>
            <w:r w:rsidR="00734668" w:rsidRPr="005D50F4">
              <w:rPr>
                <w:iCs/>
                <w:color w:val="000000" w:themeColor="text1"/>
                <w:lang w:val="lt-LT" w:eastAsia="lt-LT"/>
              </w:rPr>
              <w:t xml:space="preserve"> </w:t>
            </w:r>
            <w:r w:rsidR="00024239" w:rsidRPr="005D50F4">
              <w:rPr>
                <w:iCs/>
                <w:color w:val="000000" w:themeColor="text1"/>
                <w:lang w:val="lt-LT" w:eastAsia="lt-LT"/>
              </w:rPr>
              <w:t>Š</w:t>
            </w:r>
            <w:r w:rsidR="00734668" w:rsidRPr="005D50F4">
              <w:rPr>
                <w:iCs/>
                <w:color w:val="000000" w:themeColor="text1"/>
                <w:lang w:val="lt-LT" w:eastAsia="lt-LT"/>
              </w:rPr>
              <w:t>vietimo įstaigose būtina diegti universalaus dizaino elementus ir kitas inžinerines priemones (pandusus, keltuvus, liftus</w:t>
            </w:r>
            <w:r w:rsidR="00E40F60" w:rsidRPr="005D50F4">
              <w:rPr>
                <w:iCs/>
                <w:color w:val="000000" w:themeColor="text1"/>
                <w:lang w:val="lt-LT" w:eastAsia="lt-LT"/>
              </w:rPr>
              <w:t xml:space="preserve"> </w:t>
            </w:r>
            <w:r w:rsidR="00734668" w:rsidRPr="005D50F4">
              <w:rPr>
                <w:iCs/>
                <w:color w:val="000000" w:themeColor="text1"/>
                <w:lang w:val="lt-LT" w:eastAsia="lt-LT"/>
              </w:rPr>
              <w:t>ir kitus sprendimus) užtikrinant ugdymo paslaugų prieinamumą moksleiviams su specialiais</w:t>
            </w:r>
            <w:r w:rsidR="00E40F60" w:rsidRPr="005D50F4">
              <w:rPr>
                <w:iCs/>
                <w:color w:val="000000" w:themeColor="text1"/>
                <w:lang w:val="lt-LT" w:eastAsia="lt-LT"/>
              </w:rPr>
              <w:t>iais</w:t>
            </w:r>
            <w:r w:rsidR="00734668" w:rsidRPr="005D50F4">
              <w:rPr>
                <w:iCs/>
                <w:color w:val="000000" w:themeColor="text1"/>
                <w:lang w:val="lt-LT" w:eastAsia="lt-LT"/>
              </w:rPr>
              <w:t xml:space="preserve"> poreikiais bei neįgaliesiems</w:t>
            </w:r>
            <w:r w:rsidR="00BC0D0A" w:rsidRPr="005D50F4">
              <w:rPr>
                <w:iCs/>
                <w:color w:val="000000" w:themeColor="text1"/>
                <w:lang w:val="lt-LT" w:eastAsia="lt-LT"/>
              </w:rPr>
              <w:t>.</w:t>
            </w:r>
            <w:r w:rsidR="00BC0D0A" w:rsidRPr="005D50F4">
              <w:rPr>
                <w:iCs/>
                <w:color w:val="FF0000"/>
                <w:lang w:val="lt-LT" w:eastAsia="lt-LT"/>
              </w:rPr>
              <w:t xml:space="preserve"> </w:t>
            </w:r>
            <w:r w:rsidR="00BC0D0A" w:rsidRPr="005D50F4">
              <w:rPr>
                <w:iCs/>
                <w:color w:val="000000" w:themeColor="text1"/>
                <w:lang w:val="lt-LT" w:eastAsia="lt-LT"/>
              </w:rPr>
              <w:t>Specialiųjų ugdymosi poreikių ir neįgaliųjų vaikų atskirties mažinimui ir ugdymo paslaugų prieinamumo didinimui yra reikalingos ir pavėžėjimo paslaugos organizavimas.</w:t>
            </w:r>
            <w:r w:rsidR="00E40F60" w:rsidRPr="005D50F4">
              <w:rPr>
                <w:iCs/>
                <w:color w:val="000000" w:themeColor="text1"/>
                <w:lang w:val="lt-LT" w:eastAsia="lt-LT"/>
              </w:rPr>
              <w:t xml:space="preserve"> Pav</w:t>
            </w:r>
            <w:r w:rsidR="00DC393E" w:rsidRPr="005D50F4">
              <w:rPr>
                <w:iCs/>
                <w:color w:val="000000" w:themeColor="text1"/>
                <w:lang w:val="lt-LT" w:eastAsia="lt-LT"/>
              </w:rPr>
              <w:t>ė</w:t>
            </w:r>
            <w:r w:rsidR="00E40F60" w:rsidRPr="005D50F4">
              <w:rPr>
                <w:iCs/>
                <w:color w:val="000000" w:themeColor="text1"/>
                <w:lang w:val="lt-LT" w:eastAsia="lt-LT"/>
              </w:rPr>
              <w:t>žėjimo paslauga prisideda ir prie transportavimo efektyvumo didinimo</w:t>
            </w:r>
            <w:r w:rsidR="00CE3958" w:rsidRPr="005D50F4">
              <w:rPr>
                <w:iCs/>
                <w:color w:val="000000" w:themeColor="text1"/>
                <w:lang w:val="lt-LT" w:eastAsia="lt-LT"/>
              </w:rPr>
              <w:t>,</w:t>
            </w:r>
            <w:r w:rsidR="00E40F60" w:rsidRPr="005D50F4">
              <w:rPr>
                <w:iCs/>
                <w:color w:val="000000" w:themeColor="text1"/>
                <w:lang w:val="lt-LT" w:eastAsia="lt-LT"/>
              </w:rPr>
              <w:t xml:space="preserve"> individualaus transportavimo</w:t>
            </w:r>
            <w:r w:rsidR="00165BFE" w:rsidRPr="005D50F4">
              <w:rPr>
                <w:iCs/>
                <w:color w:val="000000" w:themeColor="text1"/>
                <w:lang w:val="lt-LT" w:eastAsia="lt-LT"/>
              </w:rPr>
              <w:t xml:space="preserve"> poreikio sumaž</w:t>
            </w:r>
            <w:r w:rsidR="00D11F5D" w:rsidRPr="005D50F4">
              <w:rPr>
                <w:iCs/>
                <w:color w:val="000000" w:themeColor="text1"/>
                <w:lang w:val="lt-LT" w:eastAsia="lt-LT"/>
              </w:rPr>
              <w:t>inimo</w:t>
            </w:r>
            <w:r w:rsidR="00E40F60" w:rsidRPr="005D50F4">
              <w:rPr>
                <w:iCs/>
                <w:color w:val="000000" w:themeColor="text1"/>
                <w:lang w:val="lt-LT" w:eastAsia="lt-LT"/>
              </w:rPr>
              <w:t>.</w:t>
            </w:r>
          </w:p>
          <w:p w14:paraId="5B794A9D" w14:textId="77777777" w:rsidR="00A35D01" w:rsidRPr="005D50F4" w:rsidRDefault="00A35D01" w:rsidP="001125D5">
            <w:pPr>
              <w:widowControl w:val="0"/>
              <w:suppressAutoHyphens/>
              <w:rPr>
                <w:iCs/>
                <w:color w:val="000000" w:themeColor="text1"/>
                <w:lang w:val="lt-LT" w:eastAsia="lt-LT"/>
              </w:rPr>
            </w:pPr>
          </w:p>
          <w:p w14:paraId="3D381408" w14:textId="225DE9E7" w:rsidR="0036252C" w:rsidRPr="005D50F4" w:rsidRDefault="001125D5" w:rsidP="00EA758F">
            <w:pPr>
              <w:widowControl w:val="0"/>
              <w:suppressAutoHyphens/>
              <w:jc w:val="both"/>
              <w:rPr>
                <w:b/>
                <w:bCs/>
                <w:i/>
                <w:color w:val="000000" w:themeColor="text1"/>
                <w:lang w:val="lt-LT" w:eastAsia="lt-LT"/>
              </w:rPr>
            </w:pPr>
            <w:r w:rsidRPr="005D50F4">
              <w:rPr>
                <w:b/>
                <w:bCs/>
                <w:i/>
                <w:color w:val="000000" w:themeColor="text1"/>
                <w:lang w:val="lt-LT" w:eastAsia="lt-LT"/>
              </w:rPr>
              <w:t xml:space="preserve">3. </w:t>
            </w:r>
            <w:r w:rsidR="0040480A" w:rsidRPr="005D50F4">
              <w:rPr>
                <w:b/>
                <w:bCs/>
                <w:i/>
                <w:color w:val="000000" w:themeColor="text1"/>
                <w:lang w:val="lt-LT" w:eastAsia="lt-LT"/>
              </w:rPr>
              <w:t>Didinti</w:t>
            </w:r>
            <w:r w:rsidRPr="005D50F4">
              <w:rPr>
                <w:b/>
                <w:bCs/>
                <w:i/>
                <w:color w:val="000000" w:themeColor="text1"/>
                <w:lang w:val="lt-LT" w:eastAsia="lt-LT"/>
              </w:rPr>
              <w:t xml:space="preserve"> visuomenės sveikatos</w:t>
            </w:r>
            <w:r w:rsidR="0040480A" w:rsidRPr="005D50F4">
              <w:rPr>
                <w:b/>
                <w:bCs/>
                <w:i/>
                <w:color w:val="000000" w:themeColor="text1"/>
                <w:lang w:val="lt-LT" w:eastAsia="lt-LT"/>
              </w:rPr>
              <w:t xml:space="preserve"> prevencinių</w:t>
            </w:r>
            <w:r w:rsidRPr="005D50F4">
              <w:rPr>
                <w:b/>
                <w:bCs/>
                <w:i/>
                <w:color w:val="000000" w:themeColor="text1"/>
                <w:lang w:val="lt-LT" w:eastAsia="lt-LT"/>
              </w:rPr>
              <w:t xml:space="preserve"> paslaugų</w:t>
            </w:r>
            <w:r w:rsidR="0040480A" w:rsidRPr="005D50F4">
              <w:rPr>
                <w:b/>
                <w:bCs/>
                <w:i/>
                <w:color w:val="000000" w:themeColor="text1"/>
                <w:lang w:val="lt-LT" w:eastAsia="lt-LT"/>
              </w:rPr>
              <w:t xml:space="preserve"> pasiūlą</w:t>
            </w:r>
          </w:p>
          <w:p w14:paraId="613CE376" w14:textId="7E5B6DE6" w:rsidR="006F338C" w:rsidRPr="00CB4144" w:rsidRDefault="00264FE8" w:rsidP="00EA758F">
            <w:pPr>
              <w:widowControl w:val="0"/>
              <w:suppressAutoHyphens/>
              <w:jc w:val="both"/>
              <w:rPr>
                <w:iCs/>
                <w:color w:val="000000" w:themeColor="text1"/>
                <w:lang w:val="lt-LT" w:eastAsia="lt-LT"/>
              </w:rPr>
            </w:pPr>
            <w:r w:rsidRPr="005D50F4">
              <w:rPr>
                <w:lang w:val="lt-LT"/>
              </w:rPr>
              <w:t xml:space="preserve">Pagal Vilniaus miesto savivaldybės „Visuomenės sveikatos stebėsenos ataskaitą“ (2022 m.) </w:t>
            </w:r>
            <w:r w:rsidRPr="005D50F4">
              <w:rPr>
                <w:iCs/>
                <w:color w:val="000000" w:themeColor="text1"/>
                <w:lang w:val="lt-LT" w:eastAsia="lt-LT"/>
              </w:rPr>
              <w:t>tarp probleminių Vilniaus miesto gyventojų sveikatos sričių, kurių ilgalaikė raidos kryptis yra blogėjanti, yra išskiriama: mirtingumas dėl priežasčių, susijusių su narkotikų vartojimu; bandymų žudytis skaičius; sergamumas žarnyno infekcinėmis ligomis. 2021 m. – 2022 m. Vilniaus miesto savivaldybėje bandymų žudymų skaičius augo ir išliko 60% didesnis nei Lietuvoje. 2022 m. bandymų žudytis skaičius taip pat didėjo ir Vilniaus rajono bei Trakų rajono savivaldybėse ir buvo didesnis už Lietuvos rodiklį. Savižudybių skaičius Vilniaus miesto ir Trakų rajono savivaldybėje 2022 m. sumažėjo, Vilniaus rajone - padidėjo.</w:t>
            </w:r>
            <w:r w:rsidRPr="005D50F4">
              <w:rPr>
                <w:rStyle w:val="FootnoteReference"/>
                <w:iCs/>
                <w:color w:val="000000" w:themeColor="text1"/>
                <w:lang w:val="lt-LT" w:eastAsia="lt-LT"/>
              </w:rPr>
              <w:footnoteReference w:id="33"/>
            </w:r>
            <w:r w:rsidRPr="005D50F4">
              <w:rPr>
                <w:iCs/>
                <w:color w:val="000000" w:themeColor="text1"/>
                <w:lang w:val="lt-LT" w:eastAsia="lt-LT"/>
              </w:rPr>
              <w:t xml:space="preserve"> Pagal amžiaus grupes, Vilniaus miesto savivaldybėje didžiausias savižudybių skaičius 2020 m. buvo tarp 45-65 m. ir vyresnio amžiaus gyventojų (</w:t>
            </w:r>
            <w:r w:rsidRPr="005D50F4">
              <w:rPr>
                <w:iCs/>
                <w:color w:val="000000" w:themeColor="text1"/>
                <w:lang w:val="lt-LT" w:eastAsia="lt-LT"/>
              </w:rPr>
              <w:fldChar w:fldCharType="begin"/>
            </w:r>
            <w:r w:rsidRPr="005D50F4">
              <w:rPr>
                <w:iCs/>
                <w:color w:val="000000" w:themeColor="text1"/>
                <w:lang w:val="lt-LT" w:eastAsia="lt-LT"/>
              </w:rPr>
              <w:instrText xml:space="preserve"> REF _Ref158627544 \r \h </w:instrText>
            </w:r>
            <w:r w:rsidR="00EA758F" w:rsidRPr="005D50F4">
              <w:rPr>
                <w:iCs/>
                <w:color w:val="000000" w:themeColor="text1"/>
                <w:lang w:val="lt-LT" w:eastAsia="lt-LT"/>
              </w:rPr>
              <w:instrText xml:space="preserve"> \* MERGEFORMAT </w:instrText>
            </w:r>
            <w:r w:rsidRPr="005D50F4">
              <w:rPr>
                <w:iCs/>
                <w:color w:val="000000" w:themeColor="text1"/>
                <w:lang w:val="lt-LT" w:eastAsia="lt-LT"/>
              </w:rPr>
            </w:r>
            <w:r w:rsidRPr="005D50F4">
              <w:rPr>
                <w:iCs/>
                <w:color w:val="000000" w:themeColor="text1"/>
                <w:lang w:val="lt-LT" w:eastAsia="lt-LT"/>
              </w:rPr>
              <w:fldChar w:fldCharType="separate"/>
            </w:r>
            <w:r w:rsidRPr="005D50F4">
              <w:rPr>
                <w:iCs/>
                <w:color w:val="000000" w:themeColor="text1"/>
                <w:lang w:val="lt-LT" w:eastAsia="lt-LT"/>
              </w:rPr>
              <w:t>7</w:t>
            </w:r>
            <w:r w:rsidRPr="005D50F4">
              <w:rPr>
                <w:iCs/>
                <w:color w:val="000000" w:themeColor="text1"/>
                <w:lang w:val="lt-LT" w:eastAsia="lt-LT"/>
              </w:rPr>
              <w:fldChar w:fldCharType="end"/>
            </w:r>
            <w:r w:rsidRPr="005D50F4">
              <w:rPr>
                <w:iCs/>
                <w:color w:val="000000" w:themeColor="text1"/>
                <w:lang w:val="lt-LT" w:eastAsia="lt-LT"/>
              </w:rPr>
              <w:t xml:space="preserve"> pav.).</w:t>
            </w:r>
            <w:r w:rsidRPr="005D50F4">
              <w:rPr>
                <w:rStyle w:val="FootnoteReference"/>
                <w:iCs/>
                <w:color w:val="000000" w:themeColor="text1"/>
                <w:lang w:val="lt-LT" w:eastAsia="lt-LT"/>
              </w:rPr>
              <w:footnoteReference w:id="34"/>
            </w:r>
            <w:r w:rsidRPr="005D50F4">
              <w:rPr>
                <w:iCs/>
                <w:color w:val="000000" w:themeColor="text1"/>
                <w:lang w:val="lt-LT" w:eastAsia="lt-LT"/>
              </w:rPr>
              <w:t xml:space="preserve"> </w:t>
            </w:r>
          </w:p>
          <w:p w14:paraId="6AFD97FE" w14:textId="77777777" w:rsidR="00264FE8" w:rsidRPr="005D50F4" w:rsidRDefault="00264FE8" w:rsidP="00264FE8">
            <w:pPr>
              <w:widowControl w:val="0"/>
              <w:suppressAutoHyphens/>
              <w:jc w:val="center"/>
              <w:rPr>
                <w:iCs/>
                <w:color w:val="FF0000"/>
                <w:lang w:val="lt-LT" w:eastAsia="lt-LT"/>
              </w:rPr>
            </w:pPr>
            <w:r w:rsidRPr="005D50F4">
              <w:rPr>
                <w:iCs/>
                <w:noProof/>
                <w:color w:val="FF0000"/>
                <w:lang w:val="lt-LT" w:eastAsia="lt-LT"/>
              </w:rPr>
              <w:drawing>
                <wp:inline distT="0" distB="0" distL="0" distR="0" wp14:anchorId="6326B97F" wp14:editId="0CE959BD">
                  <wp:extent cx="3345280" cy="18013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vizudybiu sk.jpeg"/>
                          <pic:cNvPicPr/>
                        </pic:nvPicPr>
                        <pic:blipFill>
                          <a:blip r:embed="rId18">
                            <a:extLst>
                              <a:ext uri="{28A0092B-C50C-407E-A947-70E740481C1C}">
                                <a14:useLocalDpi xmlns:a14="http://schemas.microsoft.com/office/drawing/2010/main" val="0"/>
                              </a:ext>
                            </a:extLst>
                          </a:blip>
                          <a:stretch>
                            <a:fillRect/>
                          </a:stretch>
                        </pic:blipFill>
                        <pic:spPr>
                          <a:xfrm>
                            <a:off x="0" y="0"/>
                            <a:ext cx="3345280" cy="1801304"/>
                          </a:xfrm>
                          <a:prstGeom prst="rect">
                            <a:avLst/>
                          </a:prstGeom>
                        </pic:spPr>
                      </pic:pic>
                    </a:graphicData>
                  </a:graphic>
                </wp:inline>
              </w:drawing>
            </w:r>
          </w:p>
          <w:p w14:paraId="1DBCEE2D" w14:textId="77777777" w:rsidR="00264FE8" w:rsidRPr="005D50F4" w:rsidRDefault="00264FE8" w:rsidP="00264FE8">
            <w:pPr>
              <w:pStyle w:val="ListParagraph"/>
              <w:widowControl w:val="0"/>
              <w:numPr>
                <w:ilvl w:val="0"/>
                <w:numId w:val="20"/>
              </w:numPr>
              <w:suppressAutoHyphens/>
              <w:ind w:left="492" w:hanging="283"/>
              <w:jc w:val="center"/>
              <w:rPr>
                <w:iCs/>
                <w:color w:val="000000" w:themeColor="text1"/>
                <w:lang w:val="lt-LT" w:eastAsia="lt-LT"/>
              </w:rPr>
            </w:pPr>
            <w:bookmarkStart w:id="6" w:name="_Ref158627544"/>
            <w:r w:rsidRPr="005D50F4">
              <w:rPr>
                <w:iCs/>
                <w:color w:val="000000" w:themeColor="text1"/>
                <w:lang w:val="lt-LT" w:eastAsia="lt-LT"/>
              </w:rPr>
              <w:t>Pav. Savižudybių skaičius pagal amžiaus grupes Vilniaus miesto savivaldybėje, 100 000 gyventojų.</w:t>
            </w:r>
            <w:r w:rsidRPr="005D50F4">
              <w:rPr>
                <w:rStyle w:val="FootnoteReference"/>
                <w:iCs/>
                <w:color w:val="000000" w:themeColor="text1"/>
                <w:lang w:val="lt-LT" w:eastAsia="lt-LT"/>
              </w:rPr>
              <w:footnoteReference w:id="35"/>
            </w:r>
            <w:bookmarkEnd w:id="6"/>
          </w:p>
          <w:p w14:paraId="3CF24599" w14:textId="77777777" w:rsidR="00264FE8" w:rsidRPr="005D50F4" w:rsidRDefault="00264FE8" w:rsidP="00EA758F">
            <w:pPr>
              <w:widowControl w:val="0"/>
              <w:suppressAutoHyphens/>
              <w:jc w:val="both"/>
              <w:rPr>
                <w:iCs/>
                <w:color w:val="000000" w:themeColor="text1"/>
                <w:lang w:val="lt-LT" w:eastAsia="lt-LT"/>
              </w:rPr>
            </w:pPr>
            <w:r w:rsidRPr="005D50F4">
              <w:rPr>
                <w:iCs/>
                <w:color w:val="000000" w:themeColor="text1"/>
                <w:lang w:val="lt-LT" w:eastAsia="lt-LT"/>
              </w:rPr>
              <w:lastRenderedPageBreak/>
              <w:t>Covid-19 pandemija neigiamai paveikė gyventojų psichologinę sveikatą. Ligotumas depresija nuo 2020 m. didėjo Vilniaus miesto savivaldybėje, Trakų rajono ir Vilniaus rajono savivaldybėse</w:t>
            </w:r>
            <w:r w:rsidRPr="005D50F4">
              <w:rPr>
                <w:rStyle w:val="FootnoteReference"/>
                <w:iCs/>
                <w:color w:val="000000" w:themeColor="text1"/>
                <w:lang w:val="lt-LT" w:eastAsia="lt-LT"/>
              </w:rPr>
              <w:footnoteReference w:id="36"/>
            </w:r>
            <w:r w:rsidRPr="005D50F4">
              <w:rPr>
                <w:iCs/>
                <w:color w:val="000000" w:themeColor="text1"/>
                <w:lang w:val="lt-LT" w:eastAsia="lt-LT"/>
              </w:rPr>
              <w:t xml:space="preserve">. </w:t>
            </w:r>
            <w:r w:rsidRPr="005D50F4">
              <w:rPr>
                <w:lang w:val="lt-LT"/>
              </w:rPr>
              <w:t>Pagal sveikatos netolygumų analizę</w:t>
            </w:r>
            <w:r w:rsidRPr="005D50F4">
              <w:rPr>
                <w:rStyle w:val="FootnoteReference"/>
                <w:iCs/>
                <w:color w:val="000000" w:themeColor="text1"/>
                <w:lang w:val="lt-LT" w:eastAsia="lt-LT"/>
              </w:rPr>
              <w:footnoteReference w:id="37"/>
            </w:r>
            <w:r w:rsidRPr="005D50F4">
              <w:rPr>
                <w:lang w:val="lt-LT"/>
              </w:rPr>
              <w:t xml:space="preserve">, </w:t>
            </w:r>
            <w:r w:rsidRPr="005D50F4">
              <w:rPr>
                <w:iCs/>
                <w:color w:val="000000" w:themeColor="text1"/>
                <w:lang w:val="lt-LT" w:eastAsia="lt-LT"/>
              </w:rPr>
              <w:t>Vilniaus miesto savivaldybėje, Trakų rajono ir Vilniaus rajono savivaldybėse</w:t>
            </w:r>
            <w:r w:rsidRPr="005D50F4">
              <w:rPr>
                <w:iCs/>
                <w:lang w:val="lt-LT"/>
              </w:rPr>
              <w:t xml:space="preserve"> 2020 m. mokinių dalis, kuri jautėsi laimingi ženkliai sumažėjo lyginant su 2016 m. Šis mokinių laimingumo rodiklis 2020 m. Vilniaus miesto savivaldybėje sumažėjo daugiau nei 20%. Tai rodo moksleivių psichologinės sveikatos prastėjimą</w:t>
            </w:r>
            <w:r w:rsidRPr="005D50F4">
              <w:rPr>
                <w:lang w:val="lt-LT"/>
              </w:rPr>
              <w:t xml:space="preserve"> </w:t>
            </w:r>
            <w:r w:rsidRPr="005D50F4">
              <w:rPr>
                <w:color w:val="000000" w:themeColor="text1"/>
                <w:lang w:val="lt-LT"/>
              </w:rPr>
              <w:t>Strategijos įgyvendinimo teritorijoje</w:t>
            </w:r>
            <w:r w:rsidRPr="005D50F4">
              <w:rPr>
                <w:lang w:val="lt-LT"/>
              </w:rPr>
              <w:t>.</w:t>
            </w:r>
          </w:p>
          <w:p w14:paraId="3564D653" w14:textId="77777777" w:rsidR="00264FE8" w:rsidRPr="005D50F4" w:rsidRDefault="00264FE8" w:rsidP="00EA758F">
            <w:pPr>
              <w:widowControl w:val="0"/>
              <w:suppressAutoHyphens/>
              <w:jc w:val="both"/>
              <w:rPr>
                <w:lang w:val="lt-LT"/>
              </w:rPr>
            </w:pPr>
          </w:p>
          <w:p w14:paraId="3AAAA0BC" w14:textId="6C947E17" w:rsidR="00264FE8" w:rsidRPr="005D50F4" w:rsidRDefault="00264FE8" w:rsidP="0067031E">
            <w:pPr>
              <w:widowControl w:val="0"/>
              <w:suppressAutoHyphens/>
              <w:jc w:val="both"/>
              <w:rPr>
                <w:iCs/>
                <w:color w:val="FF0000"/>
                <w:lang w:val="lt-LT" w:eastAsia="lt-LT"/>
              </w:rPr>
            </w:pPr>
            <w:r w:rsidRPr="005D50F4">
              <w:rPr>
                <w:iCs/>
                <w:color w:val="000000" w:themeColor="text1"/>
                <w:lang w:val="lt-LT" w:eastAsia="lt-LT"/>
              </w:rPr>
              <w:t>2020 m. Vilniaus miesto savivaldybėje buvo registruota ketvirtadalis visų šalies apsinuodijimų narkotinėmis ir psichotropinėmis medžiagomis.</w:t>
            </w:r>
            <w:r w:rsidRPr="005D50F4">
              <w:rPr>
                <w:rStyle w:val="FootnoteReference"/>
                <w:iCs/>
                <w:color w:val="000000" w:themeColor="text1"/>
                <w:lang w:val="lt-LT" w:eastAsia="lt-LT"/>
              </w:rPr>
              <w:footnoteReference w:id="38"/>
            </w:r>
            <w:r w:rsidR="0067031E" w:rsidRPr="005D50F4">
              <w:rPr>
                <w:iCs/>
                <w:color w:val="FF0000"/>
                <w:lang w:val="lt-LT" w:eastAsia="lt-LT"/>
              </w:rPr>
              <w:t xml:space="preserve"> </w:t>
            </w:r>
            <w:r w:rsidRPr="005D50F4">
              <w:rPr>
                <w:lang w:val="lt-LT"/>
              </w:rPr>
              <w:t>Pagal tyrimo</w:t>
            </w:r>
            <w:r w:rsidRPr="005D50F4">
              <w:rPr>
                <w:rStyle w:val="FootnoteReference"/>
                <w:lang w:val="lt-LT"/>
              </w:rPr>
              <w:footnoteReference w:id="39"/>
            </w:r>
            <w:r w:rsidRPr="005D50F4">
              <w:rPr>
                <w:lang w:val="lt-LT"/>
              </w:rPr>
              <w:t xml:space="preserve"> rezultatus, narkotikų vartojimas Lietuvoje per paskutinį dešimtmetį didėjo. 2021 m. 14.1% gyventojų (15-64 m.) bent kartą vartojo narkotikus. Didžiausia narkotikų vartojimo dalis yra tarp jaunimo (15-29 m.). Pagal tyrimo rezultatus, 2021 m. 23.4% jaunimo bent kartą gyvenime buvo vartojęs narkotikus, o beveik pusė jaunimo buvo gavęs pasiūlymo pabandyti narkotikų</w:t>
            </w:r>
            <w:r w:rsidRPr="005D50F4">
              <w:rPr>
                <w:rStyle w:val="FootnoteReference"/>
                <w:lang w:val="lt-LT"/>
              </w:rPr>
              <w:footnoteReference w:id="40"/>
            </w:r>
            <w:r w:rsidRPr="005D50F4">
              <w:rPr>
                <w:lang w:val="lt-LT"/>
              </w:rPr>
              <w:t>. Tyrimas taip pat atskleidžia narkotinių medžiagų prieinamumą – kas penktas jaunas asmuo galėtų lengvai per 24 val. gauti narkotikų. Beje, 5% jaunimo nurodė, jog yra blogai informuoti apie galimas narkotikų vartojimo pasekmes, o 23% nurodė, jog nors ir yra informuoti, bet norėtų sužinoti daugiau. Pagal tyrimo rezultatus, daugiau nei pusė jaunimo bent kartą per 30 d. buvo vartoję alkoholio, o penktadalis jaunimo - kasdien rūkė tabako cigaretes.</w:t>
            </w:r>
            <w:r w:rsidRPr="005D50F4">
              <w:rPr>
                <w:rStyle w:val="FootnoteReference"/>
                <w:lang w:val="lt-LT"/>
              </w:rPr>
              <w:footnoteReference w:id="41"/>
            </w:r>
            <w:r w:rsidRPr="005D50F4">
              <w:rPr>
                <w:lang w:val="lt-LT"/>
              </w:rPr>
              <w:t xml:space="preserve"> Pagal švietimo pažangos ataskaitą (2022 m.), Vilniaus miesto savivaldybėje 27.9% 10-tų klasių moksleivių iki 13 m. amžiaus pirmąkart pabandė alkoholio, 13.9% moksleivių yra vartoję kanapių, 7.3% proc. mokinių per pastarąjį mėnesį buvo girti.</w:t>
            </w:r>
            <w:r w:rsidRPr="005D50F4">
              <w:rPr>
                <w:rStyle w:val="FootnoteReference"/>
                <w:lang w:val="lt-LT"/>
              </w:rPr>
              <w:footnoteReference w:id="42"/>
            </w:r>
            <w:r w:rsidRPr="005D50F4">
              <w:rPr>
                <w:lang w:val="lt-LT"/>
              </w:rPr>
              <w:t xml:space="preserve"> </w:t>
            </w:r>
          </w:p>
          <w:p w14:paraId="3EE5101B" w14:textId="77777777" w:rsidR="00264FE8" w:rsidRPr="005D50F4" w:rsidRDefault="00264FE8" w:rsidP="0067031E">
            <w:pPr>
              <w:widowControl w:val="0"/>
              <w:suppressAutoHyphens/>
              <w:jc w:val="both"/>
              <w:rPr>
                <w:lang w:val="lt-LT"/>
              </w:rPr>
            </w:pPr>
          </w:p>
          <w:p w14:paraId="74A7C468" w14:textId="5303B0D6" w:rsidR="00264FE8" w:rsidRPr="005D50F4" w:rsidRDefault="00264FE8" w:rsidP="00EA758F">
            <w:pPr>
              <w:widowControl w:val="0"/>
              <w:suppressAutoHyphens/>
              <w:jc w:val="both"/>
              <w:rPr>
                <w:iCs/>
                <w:color w:val="000000" w:themeColor="text1"/>
                <w:lang w:val="lt-LT" w:eastAsia="lt-LT"/>
              </w:rPr>
            </w:pPr>
            <w:r w:rsidRPr="005D50F4">
              <w:rPr>
                <w:lang w:val="lt-LT"/>
              </w:rPr>
              <w:t xml:space="preserve">Duomenys apie savižudybes ir bandymų žudymų žudytis skaičių, didėjantis ligotumas depresija rodo, jog </w:t>
            </w:r>
            <w:r w:rsidRPr="005D50F4">
              <w:rPr>
                <w:color w:val="000000" w:themeColor="text1"/>
                <w:lang w:val="lt-LT"/>
              </w:rPr>
              <w:t>Strategijos įgyvendinimo teritorijoje</w:t>
            </w:r>
            <w:r w:rsidRPr="005D50F4">
              <w:rPr>
                <w:lang w:val="lt-LT"/>
              </w:rPr>
              <w:t xml:space="preserve"> gyventojų psichikos sveikata prastėja. Didėja visuomenės sveikatos netolygumai, ypatingai jaunimo ir vyresnio amžiaus gyventojų grupėse. </w:t>
            </w:r>
            <w:r w:rsidRPr="005D50F4">
              <w:rPr>
                <w:iCs/>
                <w:color w:val="000000" w:themeColor="text1"/>
                <w:lang w:val="lt-LT" w:eastAsia="lt-LT"/>
              </w:rPr>
              <w:t xml:space="preserve">Aktuali problema yra ir narkotinių ir psichotropinių medžiagų vartojimo mastas jaunimo amžiaus grupėje bei jų prieinamumas jaunimui. Tai liudija, jog trūksta psichoaktyvių medžiagų vartojimo prevencijos. Narkotinių ir psichotropinių medžiagų vartojimas daro didelę įtaką asmens gerovei bei aplinkai, nusikalstamumui, savižudybėms. </w:t>
            </w:r>
          </w:p>
          <w:p w14:paraId="4FA3DF54" w14:textId="77777777" w:rsidR="00222101" w:rsidRPr="005D50F4" w:rsidRDefault="00222101" w:rsidP="00EA758F">
            <w:pPr>
              <w:widowControl w:val="0"/>
              <w:suppressAutoHyphens/>
              <w:jc w:val="both"/>
              <w:rPr>
                <w:lang w:val="lt-LT"/>
              </w:rPr>
            </w:pPr>
          </w:p>
          <w:p w14:paraId="1A5CDA1F" w14:textId="39ED5AEA" w:rsidR="00357DC2" w:rsidRPr="005D50F4" w:rsidRDefault="00303385" w:rsidP="00EA758F">
            <w:pPr>
              <w:widowControl w:val="0"/>
              <w:suppressAutoHyphens/>
              <w:jc w:val="both"/>
              <w:rPr>
                <w:iCs/>
                <w:color w:val="FF0000"/>
                <w:lang w:val="lt-LT" w:eastAsia="lt-LT"/>
              </w:rPr>
            </w:pPr>
            <w:r w:rsidRPr="005D50F4">
              <w:rPr>
                <w:iCs/>
                <w:color w:val="000000" w:themeColor="text1"/>
                <w:lang w:val="lt-LT" w:eastAsia="lt-LT"/>
              </w:rPr>
              <w:t xml:space="preserve">Siekiant užtikrinti tolygų gyventojų gerovės gerinimą, svarbu stiprinti visuomenės sveikatą, atsižvelgiant į </w:t>
            </w:r>
            <w:r w:rsidR="00892BD8" w:rsidRPr="005D50F4">
              <w:rPr>
                <w:iCs/>
                <w:color w:val="000000" w:themeColor="text1"/>
                <w:lang w:val="lt-LT" w:eastAsia="lt-LT"/>
              </w:rPr>
              <w:t xml:space="preserve">aktualiausius visuomenės sveikatos paslaugų poreikius tarp </w:t>
            </w:r>
            <w:r w:rsidRPr="005D50F4">
              <w:rPr>
                <w:iCs/>
                <w:color w:val="000000" w:themeColor="text1"/>
                <w:lang w:val="lt-LT" w:eastAsia="lt-LT"/>
              </w:rPr>
              <w:t>pažeidžiamų asmenų grup</w:t>
            </w:r>
            <w:r w:rsidR="007278ED" w:rsidRPr="005D50F4">
              <w:rPr>
                <w:iCs/>
                <w:color w:val="000000" w:themeColor="text1"/>
                <w:lang w:val="lt-LT" w:eastAsia="lt-LT"/>
              </w:rPr>
              <w:t>ių</w:t>
            </w:r>
            <w:r w:rsidR="00892BD8" w:rsidRPr="005D50F4">
              <w:rPr>
                <w:iCs/>
                <w:color w:val="000000" w:themeColor="text1"/>
                <w:lang w:val="lt-LT" w:eastAsia="lt-LT"/>
              </w:rPr>
              <w:t xml:space="preserve"> (jaunim</w:t>
            </w:r>
            <w:r w:rsidR="007278ED" w:rsidRPr="005D50F4">
              <w:rPr>
                <w:iCs/>
                <w:color w:val="000000" w:themeColor="text1"/>
                <w:lang w:val="lt-LT" w:eastAsia="lt-LT"/>
              </w:rPr>
              <w:t>o</w:t>
            </w:r>
            <w:r w:rsidR="00892BD8" w:rsidRPr="005D50F4">
              <w:rPr>
                <w:iCs/>
                <w:color w:val="000000" w:themeColor="text1"/>
                <w:lang w:val="lt-LT" w:eastAsia="lt-LT"/>
              </w:rPr>
              <w:t>, vyresnio amžiaus žmon</w:t>
            </w:r>
            <w:r w:rsidR="007278ED" w:rsidRPr="005D50F4">
              <w:rPr>
                <w:iCs/>
                <w:color w:val="000000" w:themeColor="text1"/>
                <w:lang w:val="lt-LT" w:eastAsia="lt-LT"/>
              </w:rPr>
              <w:t>ių</w:t>
            </w:r>
            <w:r w:rsidR="00892BD8" w:rsidRPr="005D50F4">
              <w:rPr>
                <w:iCs/>
                <w:color w:val="000000" w:themeColor="text1"/>
                <w:lang w:val="lt-LT" w:eastAsia="lt-LT"/>
              </w:rPr>
              <w:t>, socialiai pažeidžiamus asmen</w:t>
            </w:r>
            <w:r w:rsidR="007278ED" w:rsidRPr="005D50F4">
              <w:rPr>
                <w:iCs/>
                <w:color w:val="000000" w:themeColor="text1"/>
                <w:lang w:val="lt-LT" w:eastAsia="lt-LT"/>
              </w:rPr>
              <w:t>ų</w:t>
            </w:r>
            <w:r w:rsidR="00892BD8" w:rsidRPr="005D50F4">
              <w:rPr>
                <w:iCs/>
                <w:color w:val="000000" w:themeColor="text1"/>
                <w:lang w:val="lt-LT" w:eastAsia="lt-LT"/>
              </w:rPr>
              <w:t>)</w:t>
            </w:r>
            <w:r w:rsidRPr="005D50F4">
              <w:rPr>
                <w:iCs/>
                <w:color w:val="000000" w:themeColor="text1"/>
                <w:lang w:val="lt-LT" w:eastAsia="lt-LT"/>
              </w:rPr>
              <w:t>. Savižudybių prevencij</w:t>
            </w:r>
            <w:r w:rsidR="00050629" w:rsidRPr="005D50F4">
              <w:rPr>
                <w:iCs/>
                <w:color w:val="000000" w:themeColor="text1"/>
                <w:lang w:val="lt-LT" w:eastAsia="lt-LT"/>
              </w:rPr>
              <w:t>os</w:t>
            </w:r>
            <w:r w:rsidRPr="005D50F4">
              <w:rPr>
                <w:iCs/>
                <w:color w:val="000000" w:themeColor="text1"/>
                <w:lang w:val="lt-LT" w:eastAsia="lt-LT"/>
              </w:rPr>
              <w:t xml:space="preserve">, psichologinės pagalbos paslaugų ir emocinės gerovės stiprinimo priemonių </w:t>
            </w:r>
            <w:r w:rsidR="00050629" w:rsidRPr="005D50F4">
              <w:rPr>
                <w:iCs/>
                <w:color w:val="000000" w:themeColor="text1"/>
                <w:lang w:val="lt-LT" w:eastAsia="lt-LT"/>
              </w:rPr>
              <w:t>plėtra</w:t>
            </w:r>
            <w:r w:rsidR="00777307" w:rsidRPr="005D50F4">
              <w:rPr>
                <w:iCs/>
                <w:color w:val="000000" w:themeColor="text1"/>
                <w:lang w:val="lt-LT" w:eastAsia="lt-LT"/>
              </w:rPr>
              <w:t xml:space="preserve"> </w:t>
            </w:r>
            <w:r w:rsidRPr="005D50F4">
              <w:rPr>
                <w:iCs/>
                <w:color w:val="000000" w:themeColor="text1"/>
                <w:lang w:val="lt-LT" w:eastAsia="lt-LT"/>
              </w:rPr>
              <w:t>gali padėti sumažinti savižudybių atvejų skaičių</w:t>
            </w:r>
            <w:r w:rsidR="00892BD8" w:rsidRPr="005D50F4">
              <w:rPr>
                <w:iCs/>
                <w:color w:val="000000" w:themeColor="text1"/>
                <w:lang w:val="lt-LT" w:eastAsia="lt-LT"/>
              </w:rPr>
              <w:t>,</w:t>
            </w:r>
            <w:r w:rsidRPr="005D50F4">
              <w:rPr>
                <w:iCs/>
                <w:color w:val="000000" w:themeColor="text1"/>
                <w:lang w:val="lt-LT" w:eastAsia="lt-LT"/>
              </w:rPr>
              <w:t xml:space="preserve"> prisidėti prie psichologinės sveikatos gerinimo. Didėjant narkotinių medžiagų prieinamumui ir vartojimui tarp jaunimo, didėja ir poreikis priemonėms, skirtoms priklausomybes ligų </w:t>
            </w:r>
            <w:r w:rsidRPr="005D50F4">
              <w:rPr>
                <w:iCs/>
                <w:color w:val="000000" w:themeColor="text1"/>
                <w:lang w:val="lt-LT" w:eastAsia="lt-LT"/>
              </w:rPr>
              <w:lastRenderedPageBreak/>
              <w:t>prevencijai</w:t>
            </w:r>
            <w:r w:rsidR="00047DDF" w:rsidRPr="005D50F4">
              <w:rPr>
                <w:iCs/>
                <w:color w:val="000000" w:themeColor="text1"/>
                <w:lang w:val="lt-LT" w:eastAsia="lt-LT"/>
              </w:rPr>
              <w:t>, įvairioms iniciatyvoms</w:t>
            </w:r>
            <w:r w:rsidRPr="005D50F4">
              <w:rPr>
                <w:iCs/>
                <w:color w:val="000000" w:themeColor="text1"/>
                <w:lang w:val="lt-LT" w:eastAsia="lt-LT"/>
              </w:rPr>
              <w:t xml:space="preserve"> ir tikslinių grupių informavimui. Priklausomybės ligų prevencij</w:t>
            </w:r>
            <w:r w:rsidR="00574875" w:rsidRPr="005D50F4">
              <w:rPr>
                <w:iCs/>
                <w:color w:val="000000" w:themeColor="text1"/>
                <w:lang w:val="lt-LT" w:eastAsia="lt-LT"/>
              </w:rPr>
              <w:t>a</w:t>
            </w:r>
            <w:r w:rsidRPr="005D50F4">
              <w:rPr>
                <w:iCs/>
                <w:color w:val="000000" w:themeColor="text1"/>
                <w:lang w:val="lt-LT" w:eastAsia="lt-LT"/>
              </w:rPr>
              <w:t xml:space="preserve"> yra svar</w:t>
            </w:r>
            <w:r w:rsidR="00892BD8" w:rsidRPr="005D50F4">
              <w:rPr>
                <w:iCs/>
                <w:color w:val="000000" w:themeColor="text1"/>
                <w:lang w:val="lt-LT" w:eastAsia="lt-LT"/>
              </w:rPr>
              <w:t>bus aspektas asmens, šeimos ir visuomenės gerovei</w:t>
            </w:r>
            <w:r w:rsidRPr="005D50F4">
              <w:rPr>
                <w:iCs/>
                <w:color w:val="000000" w:themeColor="text1"/>
                <w:lang w:val="lt-LT" w:eastAsia="lt-LT"/>
              </w:rPr>
              <w:t xml:space="preserve">. </w:t>
            </w:r>
            <w:r w:rsidR="00B10A1C" w:rsidRPr="005D50F4">
              <w:rPr>
                <w:iCs/>
                <w:color w:val="000000" w:themeColor="text1"/>
                <w:lang w:val="lt-LT" w:eastAsia="lt-LT"/>
              </w:rPr>
              <w:t>Didinant</w:t>
            </w:r>
            <w:r w:rsidR="008F4405" w:rsidRPr="005D50F4">
              <w:rPr>
                <w:iCs/>
                <w:color w:val="000000" w:themeColor="text1"/>
                <w:lang w:val="lt-LT" w:eastAsia="lt-LT"/>
              </w:rPr>
              <w:t xml:space="preserve"> visuomenės sveikatos</w:t>
            </w:r>
            <w:r w:rsidR="00B10A1C" w:rsidRPr="005D50F4">
              <w:rPr>
                <w:iCs/>
                <w:color w:val="000000" w:themeColor="text1"/>
                <w:lang w:val="lt-LT" w:eastAsia="lt-LT"/>
              </w:rPr>
              <w:t xml:space="preserve"> prevencinių</w:t>
            </w:r>
            <w:r w:rsidR="008F4405" w:rsidRPr="005D50F4">
              <w:rPr>
                <w:iCs/>
                <w:color w:val="000000" w:themeColor="text1"/>
                <w:lang w:val="lt-LT" w:eastAsia="lt-LT"/>
              </w:rPr>
              <w:t xml:space="preserve"> paslaugų </w:t>
            </w:r>
            <w:r w:rsidR="00B10A1C" w:rsidRPr="005D50F4">
              <w:rPr>
                <w:iCs/>
                <w:color w:val="000000" w:themeColor="text1"/>
                <w:lang w:val="lt-LT" w:eastAsia="lt-LT"/>
              </w:rPr>
              <w:t xml:space="preserve">pasiūlą </w:t>
            </w:r>
            <w:r w:rsidR="00510D48" w:rsidRPr="005D50F4">
              <w:rPr>
                <w:iCs/>
                <w:color w:val="000000" w:themeColor="text1"/>
                <w:lang w:val="lt-LT" w:eastAsia="lt-LT"/>
              </w:rPr>
              <w:t xml:space="preserve">tikslinėms grupėms </w:t>
            </w:r>
            <w:r w:rsidRPr="005D50F4">
              <w:rPr>
                <w:iCs/>
                <w:color w:val="000000" w:themeColor="text1"/>
                <w:lang w:val="lt-LT" w:eastAsia="lt-LT"/>
              </w:rPr>
              <w:t>galima sumažinti sveikatos nelygybę</w:t>
            </w:r>
            <w:r w:rsidR="00A21626" w:rsidRPr="005D50F4">
              <w:rPr>
                <w:iCs/>
                <w:color w:val="000000" w:themeColor="text1"/>
                <w:lang w:val="lt-LT" w:eastAsia="lt-LT"/>
              </w:rPr>
              <w:t xml:space="preserve"> </w:t>
            </w:r>
            <w:r w:rsidR="005F7581" w:rsidRPr="005D50F4">
              <w:rPr>
                <w:color w:val="000000" w:themeColor="text1"/>
                <w:lang w:val="lt-LT"/>
              </w:rPr>
              <w:t>Strategijos įgyvendinimo teritorijoje</w:t>
            </w:r>
            <w:r w:rsidRPr="005D50F4">
              <w:rPr>
                <w:iCs/>
                <w:color w:val="000000" w:themeColor="text1"/>
                <w:lang w:val="lt-LT" w:eastAsia="lt-LT"/>
              </w:rPr>
              <w:t xml:space="preserve">. </w:t>
            </w:r>
            <w:r w:rsidR="00B87C4D" w:rsidRPr="005D50F4">
              <w:rPr>
                <w:iCs/>
                <w:color w:val="000000" w:themeColor="text1"/>
                <w:lang w:val="lt-LT" w:eastAsia="lt-LT"/>
              </w:rPr>
              <w:t>Visuomenės sveikatos biuro vaidmens stiprinimas</w:t>
            </w:r>
            <w:r w:rsidR="00216D1B" w:rsidRPr="005D50F4">
              <w:rPr>
                <w:iCs/>
                <w:color w:val="000000" w:themeColor="text1"/>
                <w:lang w:val="lt-LT" w:eastAsia="lt-LT"/>
              </w:rPr>
              <w:t xml:space="preserve"> prevencinių priemonių įgyvendinime</w:t>
            </w:r>
            <w:r w:rsidR="00B87C4D" w:rsidRPr="005D50F4">
              <w:rPr>
                <w:iCs/>
                <w:color w:val="000000" w:themeColor="text1"/>
                <w:lang w:val="lt-LT" w:eastAsia="lt-LT"/>
              </w:rPr>
              <w:t xml:space="preserve"> gali atlikti svarbią rolę </w:t>
            </w:r>
            <w:r w:rsidR="00B06451" w:rsidRPr="005D50F4">
              <w:rPr>
                <w:iCs/>
                <w:color w:val="000000" w:themeColor="text1"/>
                <w:lang w:val="lt-LT" w:eastAsia="lt-LT"/>
              </w:rPr>
              <w:t xml:space="preserve">psichologinės sveikatos gerinimo bei </w:t>
            </w:r>
            <w:r w:rsidR="00B87C4D" w:rsidRPr="005D50F4">
              <w:rPr>
                <w:iCs/>
                <w:color w:val="000000" w:themeColor="text1"/>
                <w:lang w:val="lt-LT" w:eastAsia="lt-LT"/>
              </w:rPr>
              <w:t>žalingų įpročių prevencijo</w:t>
            </w:r>
            <w:r w:rsidR="00B06451" w:rsidRPr="005D50F4">
              <w:rPr>
                <w:iCs/>
                <w:color w:val="000000" w:themeColor="text1"/>
                <w:lang w:val="lt-LT" w:eastAsia="lt-LT"/>
              </w:rPr>
              <w:t>s veiklose</w:t>
            </w:r>
            <w:r w:rsidR="00B87C4D" w:rsidRPr="005D50F4">
              <w:rPr>
                <w:iCs/>
                <w:color w:val="000000" w:themeColor="text1"/>
                <w:lang w:val="lt-LT" w:eastAsia="lt-LT"/>
              </w:rPr>
              <w:t>, skiriant dėmesį krizių sprendimui tikslinėse grupėse.</w:t>
            </w:r>
          </w:p>
          <w:p w14:paraId="6D3160D6" w14:textId="77777777" w:rsidR="00357DC2" w:rsidRPr="005D50F4" w:rsidRDefault="00357DC2" w:rsidP="001125D5">
            <w:pPr>
              <w:widowControl w:val="0"/>
              <w:suppressAutoHyphens/>
              <w:rPr>
                <w:b/>
                <w:bCs/>
                <w:i/>
                <w:color w:val="000000" w:themeColor="text1"/>
                <w:lang w:val="lt-LT" w:eastAsia="lt-LT"/>
              </w:rPr>
            </w:pPr>
          </w:p>
          <w:p w14:paraId="5E0F6816" w14:textId="7E1B7F1E" w:rsidR="00330D31" w:rsidRPr="005D50F4" w:rsidRDefault="004A4A91" w:rsidP="00EA758F">
            <w:pPr>
              <w:widowControl w:val="0"/>
              <w:suppressAutoHyphens/>
              <w:jc w:val="both"/>
              <w:rPr>
                <w:iCs/>
                <w:color w:val="FF0000"/>
                <w:lang w:val="lt-LT" w:eastAsia="lt-LT"/>
              </w:rPr>
            </w:pPr>
            <w:r w:rsidRPr="005D50F4">
              <w:rPr>
                <w:b/>
                <w:bCs/>
                <w:iCs/>
                <w:color w:val="000000" w:themeColor="text1"/>
                <w:lang w:val="lt-LT" w:eastAsia="lt-LT"/>
              </w:rPr>
              <w:t>Nustatyt</w:t>
            </w:r>
            <w:r w:rsidR="00330D31" w:rsidRPr="005D50F4">
              <w:rPr>
                <w:b/>
                <w:bCs/>
                <w:iCs/>
                <w:color w:val="000000" w:themeColor="text1"/>
                <w:lang w:val="lt-LT" w:eastAsia="lt-LT"/>
              </w:rPr>
              <w:t>as</w:t>
            </w:r>
            <w:r w:rsidRPr="005D50F4">
              <w:rPr>
                <w:b/>
                <w:bCs/>
                <w:iCs/>
                <w:color w:val="000000" w:themeColor="text1"/>
                <w:lang w:val="lt-LT" w:eastAsia="lt-LT"/>
              </w:rPr>
              <w:t xml:space="preserve"> šis tvarios plėtros potencialas</w:t>
            </w:r>
            <w:r w:rsidR="00A648F2" w:rsidRPr="005D50F4">
              <w:rPr>
                <w:b/>
                <w:bCs/>
                <w:iCs/>
                <w:color w:val="000000" w:themeColor="text1"/>
                <w:lang w:val="lt-LT" w:eastAsia="lt-LT"/>
              </w:rPr>
              <w:t>, kuris yra reikalingas sprendžiant problemą</w:t>
            </w:r>
            <w:r w:rsidR="00EC10C1" w:rsidRPr="005D50F4">
              <w:rPr>
                <w:b/>
                <w:bCs/>
                <w:iCs/>
                <w:color w:val="000000" w:themeColor="text1"/>
                <w:lang w:val="lt-LT" w:eastAsia="lt-LT"/>
              </w:rPr>
              <w:t xml:space="preserve"> Strategijos įgyvendinimo teritorijoje</w:t>
            </w:r>
            <w:r w:rsidRPr="005D50F4">
              <w:rPr>
                <w:b/>
                <w:bCs/>
                <w:iCs/>
                <w:color w:val="000000" w:themeColor="text1"/>
                <w:lang w:val="lt-LT" w:eastAsia="lt-LT"/>
              </w:rPr>
              <w:t>:</w:t>
            </w:r>
            <w:r w:rsidR="00AA3A60" w:rsidRPr="005D50F4">
              <w:rPr>
                <w:iCs/>
                <w:color w:val="000000" w:themeColor="text1"/>
                <w:lang w:val="lt-LT" w:eastAsia="lt-LT"/>
              </w:rPr>
              <w:t xml:space="preserve"> </w:t>
            </w:r>
          </w:p>
          <w:p w14:paraId="6AA7410C" w14:textId="24A48D18" w:rsidR="00DF045D" w:rsidRPr="005D50F4" w:rsidRDefault="007C1A50" w:rsidP="00EA758F">
            <w:pPr>
              <w:jc w:val="both"/>
              <w:rPr>
                <w:iCs/>
                <w:color w:val="FF0000"/>
                <w:lang w:val="lt-LT" w:eastAsia="lt-LT"/>
              </w:rPr>
            </w:pPr>
            <w:r w:rsidRPr="005D50F4">
              <w:rPr>
                <w:iCs/>
                <w:color w:val="000000" w:themeColor="text1"/>
                <w:lang w:val="lt-LT" w:eastAsia="lt-LT"/>
              </w:rPr>
              <w:t>1.</w:t>
            </w:r>
            <w:r w:rsidRPr="005D50F4">
              <w:rPr>
                <w:i/>
                <w:color w:val="000000" w:themeColor="text1"/>
                <w:lang w:val="lt-LT" w:eastAsia="lt-LT"/>
              </w:rPr>
              <w:t xml:space="preserve"> </w:t>
            </w:r>
            <w:r w:rsidR="002556FF" w:rsidRPr="005D50F4">
              <w:rPr>
                <w:color w:val="000000" w:themeColor="text1"/>
                <w:lang w:val="lt-LT"/>
              </w:rPr>
              <w:t>Strategijos įgyvendinimo teritorija</w:t>
            </w:r>
            <w:r w:rsidR="00235AC8" w:rsidRPr="005D50F4">
              <w:rPr>
                <w:iCs/>
                <w:color w:val="000000" w:themeColor="text1"/>
                <w:lang w:val="lt-LT" w:eastAsia="lt-LT"/>
              </w:rPr>
              <w:t xml:space="preserve"> pasižymi </w:t>
            </w:r>
            <w:r w:rsidRPr="005D50F4">
              <w:rPr>
                <w:iCs/>
                <w:color w:val="000000" w:themeColor="text1"/>
                <w:lang w:val="lt-LT" w:eastAsia="lt-LT"/>
              </w:rPr>
              <w:t>dideli</w:t>
            </w:r>
            <w:r w:rsidR="00235AC8" w:rsidRPr="005D50F4">
              <w:rPr>
                <w:iCs/>
                <w:color w:val="000000" w:themeColor="text1"/>
                <w:lang w:val="lt-LT" w:eastAsia="lt-LT"/>
              </w:rPr>
              <w:t>u</w:t>
            </w:r>
            <w:r w:rsidRPr="005D50F4">
              <w:rPr>
                <w:iCs/>
                <w:color w:val="000000" w:themeColor="text1"/>
                <w:lang w:val="lt-LT" w:eastAsia="lt-LT"/>
              </w:rPr>
              <w:t xml:space="preserve"> </w:t>
            </w:r>
            <w:r w:rsidRPr="005D50F4">
              <w:rPr>
                <w:b/>
                <w:bCs/>
                <w:iCs/>
                <w:color w:val="000000" w:themeColor="text1"/>
                <w:lang w:val="lt-LT" w:eastAsia="lt-LT"/>
              </w:rPr>
              <w:t>žaliosios infrastruktūros vystymo potencial</w:t>
            </w:r>
            <w:r w:rsidR="001036C6" w:rsidRPr="005D50F4">
              <w:rPr>
                <w:b/>
                <w:bCs/>
                <w:iCs/>
                <w:color w:val="000000" w:themeColor="text1"/>
                <w:lang w:val="lt-LT" w:eastAsia="lt-LT"/>
              </w:rPr>
              <w:t>u</w:t>
            </w:r>
            <w:r w:rsidR="001036C6" w:rsidRPr="005D50F4">
              <w:rPr>
                <w:iCs/>
                <w:color w:val="000000" w:themeColor="text1"/>
                <w:lang w:val="lt-LT" w:eastAsia="lt-LT"/>
              </w:rPr>
              <w:t xml:space="preserve">. </w:t>
            </w:r>
            <w:r w:rsidR="00DF045D" w:rsidRPr="005D50F4">
              <w:rPr>
                <w:iCs/>
                <w:color w:val="000000" w:themeColor="text1"/>
                <w:lang w:val="lt-LT" w:eastAsia="lt-LT"/>
              </w:rPr>
              <w:t>Vidurinėje miesto zonoje</w:t>
            </w:r>
            <w:r w:rsidR="00142927" w:rsidRPr="005D50F4">
              <w:rPr>
                <w:iCs/>
                <w:color w:val="000000" w:themeColor="text1"/>
                <w:lang w:val="lt-LT" w:eastAsia="lt-LT"/>
              </w:rPr>
              <w:t xml:space="preserve"> yra žaliųjų erdvių, kurios nėra išnaudotos ir </w:t>
            </w:r>
            <w:r w:rsidR="00C81C7A" w:rsidRPr="005D50F4">
              <w:rPr>
                <w:iCs/>
                <w:color w:val="000000" w:themeColor="text1"/>
                <w:lang w:val="lt-LT" w:eastAsia="lt-LT"/>
              </w:rPr>
              <w:t>gali būti pritaikomos</w:t>
            </w:r>
            <w:r w:rsidR="00142927" w:rsidRPr="005D50F4">
              <w:rPr>
                <w:iCs/>
                <w:color w:val="000000" w:themeColor="text1"/>
                <w:lang w:val="lt-LT" w:eastAsia="lt-LT"/>
              </w:rPr>
              <w:t xml:space="preserve"> </w:t>
            </w:r>
            <w:r w:rsidR="00C81C7A" w:rsidRPr="005D50F4">
              <w:rPr>
                <w:iCs/>
                <w:color w:val="000000" w:themeColor="text1"/>
                <w:lang w:val="lt-LT" w:eastAsia="lt-LT"/>
              </w:rPr>
              <w:t xml:space="preserve">gyventojų </w:t>
            </w:r>
            <w:r w:rsidR="00142927" w:rsidRPr="005D50F4">
              <w:rPr>
                <w:iCs/>
                <w:color w:val="000000" w:themeColor="text1"/>
                <w:lang w:val="lt-LT" w:eastAsia="lt-LT"/>
              </w:rPr>
              <w:t>r</w:t>
            </w:r>
            <w:r w:rsidR="00C81C7A" w:rsidRPr="005D50F4">
              <w:rPr>
                <w:iCs/>
                <w:color w:val="000000" w:themeColor="text1"/>
                <w:lang w:val="lt-LT" w:eastAsia="lt-LT"/>
              </w:rPr>
              <w:t>ekreacinių poreikių</w:t>
            </w:r>
            <w:r w:rsidR="006A0B54" w:rsidRPr="005D50F4">
              <w:rPr>
                <w:iCs/>
                <w:color w:val="000000" w:themeColor="text1"/>
                <w:lang w:val="lt-LT" w:eastAsia="lt-LT"/>
              </w:rPr>
              <w:t xml:space="preserve"> </w:t>
            </w:r>
            <w:r w:rsidR="00C81C7A" w:rsidRPr="005D50F4">
              <w:rPr>
                <w:iCs/>
                <w:color w:val="000000" w:themeColor="text1"/>
                <w:lang w:val="lt-LT" w:eastAsia="lt-LT"/>
              </w:rPr>
              <w:t>išpildymui</w:t>
            </w:r>
            <w:r w:rsidR="00142927" w:rsidRPr="005D50F4">
              <w:rPr>
                <w:iCs/>
                <w:color w:val="000000" w:themeColor="text1"/>
                <w:lang w:val="lt-LT" w:eastAsia="lt-LT"/>
              </w:rPr>
              <w:t>.</w:t>
            </w:r>
            <w:r w:rsidR="001036C6" w:rsidRPr="005D50F4">
              <w:rPr>
                <w:iCs/>
                <w:color w:val="000000" w:themeColor="text1"/>
                <w:lang w:val="lt-LT" w:eastAsia="lt-LT"/>
              </w:rPr>
              <w:t xml:space="preserve"> </w:t>
            </w:r>
            <w:r w:rsidR="00DF045D" w:rsidRPr="005D50F4">
              <w:rPr>
                <w:iCs/>
                <w:color w:val="000000" w:themeColor="text1"/>
                <w:lang w:val="lt-LT" w:eastAsia="lt-LT"/>
              </w:rPr>
              <w:t xml:space="preserve"> </w:t>
            </w:r>
            <w:r w:rsidR="00CC0884" w:rsidRPr="005D50F4">
              <w:rPr>
                <w:iCs/>
                <w:color w:val="000000" w:themeColor="text1"/>
                <w:lang w:val="lt-LT" w:eastAsia="lt-LT"/>
              </w:rPr>
              <w:t xml:space="preserve">Centrinė miesto dalis pasižymi konversijos potencialu, </w:t>
            </w:r>
            <w:r w:rsidR="00422CCC" w:rsidRPr="005D50F4">
              <w:rPr>
                <w:iCs/>
                <w:color w:val="000000" w:themeColor="text1"/>
                <w:lang w:val="lt-LT" w:eastAsia="lt-LT"/>
              </w:rPr>
              <w:t>kurį panaudojant galima</w:t>
            </w:r>
            <w:r w:rsidR="009B2FBF" w:rsidRPr="005D50F4">
              <w:rPr>
                <w:iCs/>
                <w:color w:val="000000" w:themeColor="text1"/>
                <w:lang w:val="lt-LT" w:eastAsia="lt-LT"/>
              </w:rPr>
              <w:t xml:space="preserve"> </w:t>
            </w:r>
            <w:r w:rsidR="00422CCC" w:rsidRPr="005D50F4">
              <w:rPr>
                <w:iCs/>
                <w:color w:val="000000" w:themeColor="text1"/>
                <w:lang w:val="lt-LT" w:eastAsia="lt-LT"/>
              </w:rPr>
              <w:t>konvertuoti</w:t>
            </w:r>
            <w:r w:rsidR="009B2FBF" w:rsidRPr="005D50F4">
              <w:rPr>
                <w:iCs/>
                <w:color w:val="000000" w:themeColor="text1"/>
                <w:lang w:val="lt-LT" w:eastAsia="lt-LT"/>
              </w:rPr>
              <w:t xml:space="preserve"> </w:t>
            </w:r>
            <w:r w:rsidR="00CC0884" w:rsidRPr="005D50F4">
              <w:rPr>
                <w:iCs/>
                <w:color w:val="000000" w:themeColor="text1"/>
                <w:lang w:val="lt-LT" w:eastAsia="lt-LT"/>
              </w:rPr>
              <w:t>pramonines teritorijas į gyventojų poreikius atitinkančias teritorijas</w:t>
            </w:r>
            <w:r w:rsidR="00C27C37" w:rsidRPr="005D50F4">
              <w:rPr>
                <w:iCs/>
                <w:color w:val="000000" w:themeColor="text1"/>
                <w:lang w:val="lt-LT" w:eastAsia="lt-LT"/>
              </w:rPr>
              <w:t xml:space="preserve"> ir taip didinti gyvenamosios aplinkos patrauklumą.</w:t>
            </w:r>
          </w:p>
          <w:p w14:paraId="3F98617E" w14:textId="57305275" w:rsidR="008352C4" w:rsidRPr="005D50F4" w:rsidRDefault="00E15D6F" w:rsidP="00EA758F">
            <w:pPr>
              <w:jc w:val="both"/>
              <w:rPr>
                <w:iCs/>
                <w:color w:val="000000" w:themeColor="text1"/>
                <w:lang w:val="lt-LT" w:eastAsia="lt-LT"/>
              </w:rPr>
            </w:pPr>
            <w:r w:rsidRPr="005D50F4">
              <w:rPr>
                <w:iCs/>
                <w:color w:val="000000" w:themeColor="text1"/>
                <w:lang w:val="lt-LT" w:eastAsia="lt-LT"/>
              </w:rPr>
              <w:t xml:space="preserve">2022 m. </w:t>
            </w:r>
            <w:r w:rsidR="00C853DD" w:rsidRPr="005D50F4">
              <w:rPr>
                <w:iCs/>
                <w:color w:val="000000" w:themeColor="text1"/>
                <w:lang w:val="lt-LT" w:eastAsia="lt-LT"/>
              </w:rPr>
              <w:t>į</w:t>
            </w:r>
            <w:r w:rsidRPr="005D50F4">
              <w:rPr>
                <w:iCs/>
                <w:color w:val="000000" w:themeColor="text1"/>
                <w:lang w:val="lt-LT" w:eastAsia="lt-LT"/>
              </w:rPr>
              <w:t>kurta</w:t>
            </w:r>
            <w:r w:rsidR="000E661A" w:rsidRPr="005D50F4">
              <w:rPr>
                <w:iCs/>
                <w:color w:val="000000" w:themeColor="text1"/>
                <w:lang w:val="lt-LT" w:eastAsia="lt-LT"/>
              </w:rPr>
              <w:t xml:space="preserve"> nauja</w:t>
            </w:r>
            <w:r w:rsidRPr="005D50F4">
              <w:rPr>
                <w:iCs/>
                <w:color w:val="000000" w:themeColor="text1"/>
                <w:lang w:val="lt-LT" w:eastAsia="lt-LT"/>
              </w:rPr>
              <w:t xml:space="preserve"> V</w:t>
            </w:r>
            <w:r w:rsidR="003F5A03" w:rsidRPr="005D50F4">
              <w:rPr>
                <w:iCs/>
                <w:color w:val="000000" w:themeColor="text1"/>
                <w:lang w:val="lt-LT" w:eastAsia="lt-LT"/>
              </w:rPr>
              <w:t>š</w:t>
            </w:r>
            <w:r w:rsidRPr="005D50F4">
              <w:rPr>
                <w:iCs/>
                <w:color w:val="000000" w:themeColor="text1"/>
                <w:lang w:val="lt-LT" w:eastAsia="lt-LT"/>
              </w:rPr>
              <w:t>Į „Neutralus klimatui Vilnius“, kuri</w:t>
            </w:r>
            <w:r w:rsidR="003F5A03" w:rsidRPr="005D50F4">
              <w:rPr>
                <w:iCs/>
                <w:color w:val="000000" w:themeColor="text1"/>
                <w:lang w:val="lt-LT" w:eastAsia="lt-LT"/>
              </w:rPr>
              <w:t>os tikslas -</w:t>
            </w:r>
            <w:r w:rsidRPr="005D50F4">
              <w:rPr>
                <w:iCs/>
                <w:color w:val="000000" w:themeColor="text1"/>
                <w:lang w:val="lt-LT" w:eastAsia="lt-LT"/>
              </w:rPr>
              <w:t xml:space="preserve"> koordinuo</w:t>
            </w:r>
            <w:r w:rsidR="003F5A03" w:rsidRPr="005D50F4">
              <w:rPr>
                <w:iCs/>
                <w:color w:val="000000" w:themeColor="text1"/>
                <w:lang w:val="lt-LT" w:eastAsia="lt-LT"/>
              </w:rPr>
              <w:t>ti</w:t>
            </w:r>
            <w:r w:rsidRPr="005D50F4">
              <w:rPr>
                <w:iCs/>
                <w:color w:val="000000" w:themeColor="text1"/>
                <w:lang w:val="lt-LT" w:eastAsia="lt-LT"/>
              </w:rPr>
              <w:t xml:space="preserve"> sritis, susijusias su </w:t>
            </w:r>
            <w:r w:rsidRPr="005D50F4">
              <w:rPr>
                <w:b/>
                <w:bCs/>
                <w:iCs/>
                <w:color w:val="000000" w:themeColor="text1"/>
                <w:lang w:val="lt-LT" w:eastAsia="lt-LT"/>
              </w:rPr>
              <w:t>neutralaus miesto klimato formavimu</w:t>
            </w:r>
            <w:r w:rsidR="003F5A03" w:rsidRPr="005D50F4">
              <w:rPr>
                <w:iCs/>
                <w:color w:val="000000" w:themeColor="text1"/>
                <w:lang w:val="lt-LT" w:eastAsia="lt-LT"/>
              </w:rPr>
              <w:t xml:space="preserve"> bei</w:t>
            </w:r>
            <w:r w:rsidRPr="005D50F4">
              <w:rPr>
                <w:iCs/>
                <w:color w:val="000000" w:themeColor="text1"/>
                <w:lang w:val="lt-LT" w:eastAsia="lt-LT"/>
              </w:rPr>
              <w:t xml:space="preserve"> įgyvendin</w:t>
            </w:r>
            <w:r w:rsidR="003F5A03" w:rsidRPr="005D50F4">
              <w:rPr>
                <w:iCs/>
                <w:color w:val="000000" w:themeColor="text1"/>
                <w:lang w:val="lt-LT" w:eastAsia="lt-LT"/>
              </w:rPr>
              <w:t>ti</w:t>
            </w:r>
            <w:r w:rsidRPr="005D50F4">
              <w:rPr>
                <w:iCs/>
                <w:color w:val="000000" w:themeColor="text1"/>
                <w:lang w:val="lt-LT" w:eastAsia="lt-LT"/>
              </w:rPr>
              <w:t xml:space="preserve"> Vilniaus miesto pertvarką siekiant klimato neutralumo mieste iki 2030 m., kaip tai numato Europos Komisijos kuruojama </w:t>
            </w:r>
            <w:r w:rsidR="003F5A03" w:rsidRPr="005D50F4">
              <w:rPr>
                <w:iCs/>
                <w:color w:val="000000" w:themeColor="text1"/>
                <w:lang w:val="lt-LT" w:eastAsia="lt-LT"/>
              </w:rPr>
              <w:t>programa</w:t>
            </w:r>
            <w:r w:rsidRPr="005D50F4">
              <w:rPr>
                <w:iCs/>
                <w:color w:val="000000" w:themeColor="text1"/>
                <w:lang w:val="lt-LT" w:eastAsia="lt-LT"/>
              </w:rPr>
              <w:t xml:space="preserve"> „100 klimatui neutralių ir išmaniųjų miestų“. </w:t>
            </w:r>
            <w:r w:rsidR="003904A6" w:rsidRPr="005D50F4">
              <w:rPr>
                <w:iCs/>
                <w:color w:val="000000" w:themeColor="text1"/>
                <w:lang w:val="lt-LT" w:eastAsia="lt-LT"/>
              </w:rPr>
              <w:t xml:space="preserve">VšĮ „Neutralus klimatui Vilnius“ </w:t>
            </w:r>
            <w:r w:rsidR="00F95042" w:rsidRPr="005D50F4">
              <w:rPr>
                <w:iCs/>
                <w:color w:val="000000" w:themeColor="text1"/>
                <w:lang w:val="lt-LT" w:eastAsia="lt-LT"/>
              </w:rPr>
              <w:t xml:space="preserve">taip pat </w:t>
            </w:r>
            <w:r w:rsidR="003904A6" w:rsidRPr="005D50F4">
              <w:rPr>
                <w:iCs/>
                <w:color w:val="000000" w:themeColor="text1"/>
                <w:lang w:val="lt-LT" w:eastAsia="lt-LT"/>
              </w:rPr>
              <w:t xml:space="preserve">koordinuoja </w:t>
            </w:r>
            <w:r w:rsidR="001439CA" w:rsidRPr="005D50F4">
              <w:rPr>
                <w:iCs/>
                <w:color w:val="000000" w:themeColor="text1"/>
                <w:lang w:val="lt-LT" w:eastAsia="lt-LT"/>
              </w:rPr>
              <w:t>Vilniaus miesto bendruomenės</w:t>
            </w:r>
            <w:r w:rsidR="003904A6" w:rsidRPr="005D50F4">
              <w:rPr>
                <w:iCs/>
                <w:color w:val="000000" w:themeColor="text1"/>
                <w:lang w:val="lt-LT" w:eastAsia="lt-LT"/>
              </w:rPr>
              <w:t xml:space="preserve"> projektus ir iniciatyvas</w:t>
            </w:r>
            <w:r w:rsidR="000C03A5" w:rsidRPr="005D50F4">
              <w:rPr>
                <w:iCs/>
                <w:color w:val="000000" w:themeColor="text1"/>
                <w:lang w:val="lt-LT" w:eastAsia="lt-LT"/>
              </w:rPr>
              <w:t>, kuriomis miesto gyventojai</w:t>
            </w:r>
            <w:r w:rsidR="001439CA" w:rsidRPr="005D50F4">
              <w:rPr>
                <w:iCs/>
                <w:color w:val="000000" w:themeColor="text1"/>
                <w:lang w:val="lt-LT" w:eastAsia="lt-LT"/>
              </w:rPr>
              <w:t xml:space="preserve"> įsitraukia</w:t>
            </w:r>
            <w:r w:rsidR="000C03A5" w:rsidRPr="005D50F4">
              <w:rPr>
                <w:iCs/>
                <w:color w:val="000000" w:themeColor="text1"/>
                <w:lang w:val="lt-LT" w:eastAsia="lt-LT"/>
              </w:rPr>
              <w:t xml:space="preserve"> į</w:t>
            </w:r>
            <w:r w:rsidR="001439CA" w:rsidRPr="005D50F4">
              <w:rPr>
                <w:iCs/>
                <w:color w:val="000000" w:themeColor="text1"/>
                <w:lang w:val="lt-LT" w:eastAsia="lt-LT"/>
              </w:rPr>
              <w:t xml:space="preserve"> </w:t>
            </w:r>
            <w:r w:rsidR="000C03A5" w:rsidRPr="005D50F4">
              <w:rPr>
                <w:iCs/>
                <w:color w:val="000000" w:themeColor="text1"/>
                <w:lang w:val="lt-LT" w:eastAsia="lt-LT"/>
              </w:rPr>
              <w:t>gyvenamosios</w:t>
            </w:r>
            <w:r w:rsidR="001439CA" w:rsidRPr="005D50F4">
              <w:rPr>
                <w:iCs/>
                <w:color w:val="000000" w:themeColor="text1"/>
                <w:lang w:val="lt-LT" w:eastAsia="lt-LT"/>
              </w:rPr>
              <w:t xml:space="preserve"> aplink</w:t>
            </w:r>
            <w:r w:rsidR="000C03A5" w:rsidRPr="005D50F4">
              <w:rPr>
                <w:iCs/>
                <w:color w:val="000000" w:themeColor="text1"/>
                <w:lang w:val="lt-LT" w:eastAsia="lt-LT"/>
              </w:rPr>
              <w:t>os be</w:t>
            </w:r>
            <w:r w:rsidR="00387063" w:rsidRPr="005D50F4">
              <w:rPr>
                <w:iCs/>
                <w:color w:val="000000" w:themeColor="text1"/>
                <w:lang w:val="lt-LT" w:eastAsia="lt-LT"/>
              </w:rPr>
              <w:t>i</w:t>
            </w:r>
            <w:r w:rsidR="000C03A5" w:rsidRPr="005D50F4">
              <w:rPr>
                <w:iCs/>
                <w:color w:val="000000" w:themeColor="text1"/>
                <w:lang w:val="lt-LT" w:eastAsia="lt-LT"/>
              </w:rPr>
              <w:t xml:space="preserve"> </w:t>
            </w:r>
            <w:r w:rsidR="001439CA" w:rsidRPr="005D50F4">
              <w:rPr>
                <w:iCs/>
                <w:color w:val="000000" w:themeColor="text1"/>
                <w:lang w:val="lt-LT" w:eastAsia="lt-LT"/>
              </w:rPr>
              <w:t>žali</w:t>
            </w:r>
            <w:r w:rsidR="000C03A5" w:rsidRPr="005D50F4">
              <w:rPr>
                <w:iCs/>
                <w:color w:val="000000" w:themeColor="text1"/>
                <w:lang w:val="lt-LT" w:eastAsia="lt-LT"/>
              </w:rPr>
              <w:t>ųjų</w:t>
            </w:r>
            <w:r w:rsidR="001439CA" w:rsidRPr="005D50F4">
              <w:rPr>
                <w:iCs/>
                <w:color w:val="000000" w:themeColor="text1"/>
                <w:lang w:val="lt-LT" w:eastAsia="lt-LT"/>
              </w:rPr>
              <w:t xml:space="preserve"> erdv</w:t>
            </w:r>
            <w:r w:rsidR="000C03A5" w:rsidRPr="005D50F4">
              <w:rPr>
                <w:iCs/>
                <w:color w:val="000000" w:themeColor="text1"/>
                <w:lang w:val="lt-LT" w:eastAsia="lt-LT"/>
              </w:rPr>
              <w:t>ių gerinimą</w:t>
            </w:r>
            <w:r w:rsidR="001439CA" w:rsidRPr="005D50F4">
              <w:rPr>
                <w:iCs/>
                <w:color w:val="000000" w:themeColor="text1"/>
                <w:lang w:val="lt-LT" w:eastAsia="lt-LT"/>
              </w:rPr>
              <w:t>.</w:t>
            </w:r>
            <w:r w:rsidR="001439CA" w:rsidRPr="005D50F4">
              <w:rPr>
                <w:rStyle w:val="FootnoteReference"/>
                <w:iCs/>
                <w:color w:val="000000" w:themeColor="text1"/>
                <w:lang w:val="lt-LT" w:eastAsia="lt-LT"/>
              </w:rPr>
              <w:footnoteReference w:id="43"/>
            </w:r>
            <w:r w:rsidR="00CC5C6A" w:rsidRPr="005D50F4">
              <w:rPr>
                <w:iCs/>
                <w:color w:val="000000" w:themeColor="text1"/>
                <w:lang w:val="lt-LT" w:eastAsia="lt-LT"/>
              </w:rPr>
              <w:t xml:space="preserve"> VšĮ „Neutralus klimatui Vilnius“ koordinuota veikla bei gyventojų įsitraukimas yra svarbūs kuriant </w:t>
            </w:r>
            <w:r w:rsidR="00033C0C" w:rsidRPr="005D50F4">
              <w:rPr>
                <w:iCs/>
                <w:color w:val="000000" w:themeColor="text1"/>
                <w:lang w:val="lt-LT" w:eastAsia="lt-LT"/>
              </w:rPr>
              <w:t xml:space="preserve">tvarią </w:t>
            </w:r>
            <w:r w:rsidR="00CC5C6A" w:rsidRPr="005D50F4">
              <w:rPr>
                <w:iCs/>
                <w:color w:val="000000" w:themeColor="text1"/>
                <w:lang w:val="lt-LT" w:eastAsia="lt-LT"/>
              </w:rPr>
              <w:t>gyvenamąją aplinką</w:t>
            </w:r>
            <w:r w:rsidR="00033C0C" w:rsidRPr="005D50F4">
              <w:rPr>
                <w:iCs/>
                <w:color w:val="000000" w:themeColor="text1"/>
                <w:lang w:val="lt-LT" w:eastAsia="lt-LT"/>
              </w:rPr>
              <w:t xml:space="preserve"> </w:t>
            </w:r>
            <w:r w:rsidR="00CC5C6A" w:rsidRPr="005D50F4">
              <w:rPr>
                <w:iCs/>
                <w:color w:val="000000" w:themeColor="text1"/>
                <w:lang w:val="lt-LT" w:eastAsia="lt-LT"/>
              </w:rPr>
              <w:t>Vilniaus miesto gyventojams</w:t>
            </w:r>
            <w:r w:rsidR="00033C0C" w:rsidRPr="005D50F4">
              <w:rPr>
                <w:iCs/>
                <w:color w:val="000000" w:themeColor="text1"/>
                <w:lang w:val="lt-LT" w:eastAsia="lt-LT"/>
              </w:rPr>
              <w:t>.</w:t>
            </w:r>
          </w:p>
          <w:p w14:paraId="73D84225" w14:textId="77777777" w:rsidR="00A35D01" w:rsidRPr="005D50F4" w:rsidRDefault="00A35D01" w:rsidP="00EA758F">
            <w:pPr>
              <w:jc w:val="both"/>
              <w:rPr>
                <w:iCs/>
                <w:color w:val="FF0000"/>
                <w:lang w:val="lt-LT" w:eastAsia="lt-LT"/>
              </w:rPr>
            </w:pPr>
          </w:p>
          <w:p w14:paraId="399F3FBF" w14:textId="00E68522" w:rsidR="00DC2CB5" w:rsidRPr="005D50F4" w:rsidRDefault="00330D31" w:rsidP="00EA758F">
            <w:pPr>
              <w:widowControl w:val="0"/>
              <w:suppressAutoHyphens/>
              <w:jc w:val="both"/>
              <w:rPr>
                <w:iCs/>
                <w:color w:val="000000" w:themeColor="text1"/>
                <w:lang w:val="lt-LT" w:eastAsia="lt-LT"/>
              </w:rPr>
            </w:pPr>
            <w:r w:rsidRPr="005D50F4">
              <w:rPr>
                <w:iCs/>
                <w:color w:val="000000" w:themeColor="text1"/>
                <w:lang w:val="lt-LT" w:eastAsia="lt-LT"/>
              </w:rPr>
              <w:t xml:space="preserve">2. </w:t>
            </w:r>
            <w:r w:rsidR="00DC2CB5" w:rsidRPr="005D50F4">
              <w:rPr>
                <w:iCs/>
                <w:color w:val="000000" w:themeColor="text1"/>
                <w:lang w:val="lt-LT" w:eastAsia="lt-LT"/>
              </w:rPr>
              <w:t>Vilniaus miest</w:t>
            </w:r>
            <w:r w:rsidR="00312AD6" w:rsidRPr="005D50F4">
              <w:rPr>
                <w:iCs/>
                <w:color w:val="000000" w:themeColor="text1"/>
                <w:lang w:val="lt-LT" w:eastAsia="lt-LT"/>
              </w:rPr>
              <w:t>e</w:t>
            </w:r>
            <w:r w:rsidR="00DC2CB5" w:rsidRPr="005D50F4">
              <w:rPr>
                <w:iCs/>
                <w:color w:val="000000" w:themeColor="text1"/>
                <w:lang w:val="lt-LT" w:eastAsia="lt-LT"/>
              </w:rPr>
              <w:t xml:space="preserve"> </w:t>
            </w:r>
            <w:r w:rsidR="00BA53CD" w:rsidRPr="005D50F4">
              <w:rPr>
                <w:iCs/>
                <w:color w:val="000000" w:themeColor="text1"/>
                <w:lang w:val="lt-LT" w:eastAsia="lt-LT"/>
              </w:rPr>
              <w:t>paskutiniaisiais metais</w:t>
            </w:r>
            <w:r w:rsidR="00CE7B6F" w:rsidRPr="005D50F4">
              <w:rPr>
                <w:iCs/>
                <w:color w:val="000000" w:themeColor="text1"/>
                <w:lang w:val="lt-LT" w:eastAsia="lt-LT"/>
              </w:rPr>
              <w:t xml:space="preserve"> </w:t>
            </w:r>
            <w:r w:rsidR="00BA53CD" w:rsidRPr="005D50F4">
              <w:rPr>
                <w:iCs/>
                <w:color w:val="000000" w:themeColor="text1"/>
                <w:lang w:val="lt-LT" w:eastAsia="lt-LT"/>
              </w:rPr>
              <w:t>didėjo pedagoginių darbuotojų</w:t>
            </w:r>
            <w:r w:rsidR="00020302" w:rsidRPr="005D50F4">
              <w:rPr>
                <w:iCs/>
                <w:color w:val="000000" w:themeColor="text1"/>
                <w:lang w:val="lt-LT" w:eastAsia="lt-LT"/>
              </w:rPr>
              <w:t xml:space="preserve"> </w:t>
            </w:r>
            <w:r w:rsidR="00BA53CD" w:rsidRPr="005D50F4">
              <w:rPr>
                <w:iCs/>
                <w:color w:val="000000" w:themeColor="text1"/>
                <w:lang w:val="lt-LT" w:eastAsia="lt-LT"/>
              </w:rPr>
              <w:t>skaičius</w:t>
            </w:r>
            <w:r w:rsidR="00BD7B35" w:rsidRPr="005D50F4">
              <w:rPr>
                <w:iCs/>
                <w:color w:val="000000" w:themeColor="text1"/>
                <w:lang w:val="lt-LT" w:eastAsia="lt-LT"/>
              </w:rPr>
              <w:t xml:space="preserve">, </w:t>
            </w:r>
            <w:r w:rsidR="003B0D87" w:rsidRPr="005D50F4">
              <w:rPr>
                <w:iCs/>
                <w:color w:val="000000" w:themeColor="text1"/>
                <w:lang w:val="lt-LT" w:eastAsia="lt-LT"/>
              </w:rPr>
              <w:t xml:space="preserve">yra </w:t>
            </w:r>
            <w:r w:rsidR="00BD7B35" w:rsidRPr="005D50F4">
              <w:rPr>
                <w:iCs/>
                <w:color w:val="000000" w:themeColor="text1"/>
                <w:lang w:val="lt-LT" w:eastAsia="lt-LT"/>
              </w:rPr>
              <w:t>įgyvendinamos įvairios tikslinės priemonės mokytojų pritraukimui</w:t>
            </w:r>
            <w:r w:rsidR="00BD7B35" w:rsidRPr="005D50F4">
              <w:rPr>
                <w:rStyle w:val="FootnoteReference"/>
                <w:iCs/>
                <w:color w:val="000000" w:themeColor="text1"/>
                <w:lang w:val="lt-LT" w:eastAsia="lt-LT"/>
              </w:rPr>
              <w:footnoteReference w:id="44"/>
            </w:r>
            <w:r w:rsidR="00BA53CD" w:rsidRPr="005D50F4">
              <w:rPr>
                <w:iCs/>
                <w:color w:val="000000" w:themeColor="text1"/>
                <w:lang w:val="lt-LT" w:eastAsia="lt-LT"/>
              </w:rPr>
              <w:t>.</w:t>
            </w:r>
            <w:r w:rsidR="00BD7B35" w:rsidRPr="005D50F4">
              <w:rPr>
                <w:iCs/>
                <w:color w:val="000000" w:themeColor="text1"/>
                <w:lang w:val="lt-LT" w:eastAsia="lt-LT"/>
              </w:rPr>
              <w:t xml:space="preserve"> </w:t>
            </w:r>
            <w:r w:rsidR="006D2385" w:rsidRPr="005D50F4">
              <w:rPr>
                <w:iCs/>
                <w:color w:val="000000" w:themeColor="text1"/>
                <w:lang w:val="lt-LT" w:eastAsia="lt-LT"/>
              </w:rPr>
              <w:t>Mokinių akademiniai pasiekimai 202</w:t>
            </w:r>
            <w:r w:rsidR="00AB0FCD" w:rsidRPr="005D50F4">
              <w:rPr>
                <w:iCs/>
                <w:color w:val="000000" w:themeColor="text1"/>
                <w:lang w:val="lt-LT" w:eastAsia="lt-LT"/>
              </w:rPr>
              <w:t>2</w:t>
            </w:r>
            <w:r w:rsidR="006D2385" w:rsidRPr="005D50F4">
              <w:rPr>
                <w:iCs/>
                <w:color w:val="000000" w:themeColor="text1"/>
                <w:lang w:val="lt-LT" w:eastAsia="lt-LT"/>
              </w:rPr>
              <w:t>-202</w:t>
            </w:r>
            <w:r w:rsidR="00AB0FCD" w:rsidRPr="005D50F4">
              <w:rPr>
                <w:iCs/>
                <w:color w:val="000000" w:themeColor="text1"/>
                <w:lang w:val="lt-LT" w:eastAsia="lt-LT"/>
              </w:rPr>
              <w:t>3</w:t>
            </w:r>
            <w:r w:rsidR="006D2385" w:rsidRPr="005D50F4">
              <w:rPr>
                <w:iCs/>
                <w:color w:val="000000" w:themeColor="text1"/>
                <w:lang w:val="lt-LT" w:eastAsia="lt-LT"/>
              </w:rPr>
              <w:t xml:space="preserve"> m. m. Vilniaus miesto savivaldybėje buvo aukštesni už šalies vidurkį</w:t>
            </w:r>
            <w:r w:rsidR="00AB0FCD" w:rsidRPr="005D50F4">
              <w:rPr>
                <w:rStyle w:val="FootnoteReference"/>
                <w:iCs/>
                <w:color w:val="000000" w:themeColor="text1"/>
                <w:lang w:val="lt-LT" w:eastAsia="lt-LT"/>
              </w:rPr>
              <w:footnoteReference w:id="45"/>
            </w:r>
            <w:r w:rsidR="006D2385" w:rsidRPr="005D50F4">
              <w:rPr>
                <w:iCs/>
                <w:color w:val="000000" w:themeColor="text1"/>
                <w:lang w:val="lt-LT" w:eastAsia="lt-LT"/>
              </w:rPr>
              <w:t>. Siekiant užtikrinti švietimo kokybės gerinimą Vilniaus mieste, į</w:t>
            </w:r>
            <w:r w:rsidR="00DC2CB5" w:rsidRPr="005D50F4">
              <w:rPr>
                <w:iCs/>
                <w:color w:val="000000" w:themeColor="text1"/>
                <w:lang w:val="lt-LT" w:eastAsia="lt-LT"/>
              </w:rPr>
              <w:t>steigtas Vilniaus švietimo pažangos centras (EDU Vilnius</w:t>
            </w:r>
            <w:r w:rsidR="006D2385" w:rsidRPr="005D50F4">
              <w:rPr>
                <w:iCs/>
                <w:color w:val="000000" w:themeColor="text1"/>
                <w:lang w:val="lt-LT" w:eastAsia="lt-LT"/>
              </w:rPr>
              <w:t>).</w:t>
            </w:r>
            <w:r w:rsidR="00DE4214" w:rsidRPr="005D50F4">
              <w:rPr>
                <w:iCs/>
                <w:color w:val="000000" w:themeColor="text1"/>
                <w:lang w:val="lt-LT" w:eastAsia="lt-LT"/>
              </w:rPr>
              <w:t xml:space="preserve"> EDU Vilnius vykdo įvairias programas, skirtas tiek mokytojams (mokytojų pritraukimui ir kvalifikacijai</w:t>
            </w:r>
            <w:r w:rsidR="00B45839" w:rsidRPr="005D50F4">
              <w:rPr>
                <w:iCs/>
                <w:color w:val="000000" w:themeColor="text1"/>
                <w:lang w:val="lt-LT" w:eastAsia="lt-LT"/>
              </w:rPr>
              <w:t>, pvz. programa „Sugrįžtu mokyti“, iniciatyva „Pradedu mokyti Vilniuje“, finansuojamos studijos mokytojams</w:t>
            </w:r>
            <w:r w:rsidR="00DE4214" w:rsidRPr="005D50F4">
              <w:rPr>
                <w:iCs/>
                <w:color w:val="000000" w:themeColor="text1"/>
                <w:lang w:val="lt-LT" w:eastAsia="lt-LT"/>
              </w:rPr>
              <w:t>), tiek moksleiviams (inovatyvūs metodai ir kita)</w:t>
            </w:r>
            <w:r w:rsidR="0009371F" w:rsidRPr="005D50F4">
              <w:rPr>
                <w:iCs/>
                <w:color w:val="000000" w:themeColor="text1"/>
                <w:lang w:val="lt-LT" w:eastAsia="lt-LT"/>
              </w:rPr>
              <w:t>, teikia švietimo duomenų stebėseną</w:t>
            </w:r>
            <w:r w:rsidR="00DE4214" w:rsidRPr="005D50F4">
              <w:rPr>
                <w:iCs/>
                <w:color w:val="000000" w:themeColor="text1"/>
                <w:lang w:val="lt-LT" w:eastAsia="lt-LT"/>
              </w:rPr>
              <w:t>.</w:t>
            </w:r>
            <w:r w:rsidR="00636FD3" w:rsidRPr="005D50F4">
              <w:rPr>
                <w:rStyle w:val="FootnoteReference"/>
                <w:iCs/>
                <w:color w:val="000000" w:themeColor="text1"/>
                <w:lang w:val="lt-LT" w:eastAsia="lt-LT"/>
              </w:rPr>
              <w:footnoteReference w:id="46"/>
            </w:r>
            <w:r w:rsidR="002A3790" w:rsidRPr="005D50F4">
              <w:rPr>
                <w:iCs/>
                <w:color w:val="000000" w:themeColor="text1"/>
                <w:lang w:val="lt-LT" w:eastAsia="lt-LT"/>
              </w:rPr>
              <w:t xml:space="preserve"> </w:t>
            </w:r>
            <w:r w:rsidR="00816CCD" w:rsidRPr="005D50F4">
              <w:rPr>
                <w:iCs/>
                <w:color w:val="000000" w:themeColor="text1"/>
                <w:lang w:val="lt-LT" w:eastAsia="lt-LT"/>
              </w:rPr>
              <w:t>2022 m. „Pedagogų kompetencijų užtikrinimo“ programa, kuri suteikia galimybę įgyti pedagogo kvalifikaciją ar persikvalifikuoti, pasinaudojo 167 asmenys. 2022 m. programa „Sugrįžtu mokyti“</w:t>
            </w:r>
            <w:r w:rsidR="00551478" w:rsidRPr="005D50F4">
              <w:rPr>
                <w:iCs/>
                <w:color w:val="000000" w:themeColor="text1"/>
                <w:lang w:val="lt-LT" w:eastAsia="lt-LT"/>
              </w:rPr>
              <w:t>, kuri yra skirta asmenims, turintiems pedagogo kvalifikaciją ir kurį laiką nedirbusiems mokykloje,</w:t>
            </w:r>
            <w:r w:rsidR="00816CCD" w:rsidRPr="005D50F4">
              <w:rPr>
                <w:iCs/>
                <w:color w:val="000000" w:themeColor="text1"/>
                <w:lang w:val="lt-LT" w:eastAsia="lt-LT"/>
              </w:rPr>
              <w:t xml:space="preserve"> pritraukė 20 mokytojų</w:t>
            </w:r>
            <w:r w:rsidR="00551478" w:rsidRPr="005D50F4">
              <w:rPr>
                <w:iCs/>
                <w:color w:val="000000" w:themeColor="text1"/>
                <w:lang w:val="lt-LT" w:eastAsia="lt-LT"/>
              </w:rPr>
              <w:t>.</w:t>
            </w:r>
            <w:r w:rsidR="00816CCD" w:rsidRPr="005D50F4">
              <w:rPr>
                <w:iCs/>
                <w:color w:val="000000" w:themeColor="text1"/>
                <w:lang w:val="lt-LT" w:eastAsia="lt-LT"/>
              </w:rPr>
              <w:t xml:space="preserve"> </w:t>
            </w:r>
            <w:r w:rsidR="00551478" w:rsidRPr="005D50F4">
              <w:rPr>
                <w:iCs/>
                <w:color w:val="000000" w:themeColor="text1"/>
                <w:lang w:val="lt-LT" w:eastAsia="lt-LT"/>
              </w:rPr>
              <w:t>I</w:t>
            </w:r>
            <w:r w:rsidR="00816CCD" w:rsidRPr="005D50F4">
              <w:rPr>
                <w:iCs/>
                <w:color w:val="000000" w:themeColor="text1"/>
                <w:lang w:val="lt-LT" w:eastAsia="lt-LT"/>
              </w:rPr>
              <w:t>niciatyvoje „Pradedu mokyti Vilniuje“</w:t>
            </w:r>
            <w:r w:rsidR="00551478" w:rsidRPr="005D50F4">
              <w:rPr>
                <w:iCs/>
                <w:color w:val="000000" w:themeColor="text1"/>
                <w:lang w:val="lt-LT" w:eastAsia="lt-LT"/>
              </w:rPr>
              <w:t xml:space="preserve">, kuri padeda naujiems mokytojams integruotis, </w:t>
            </w:r>
            <w:r w:rsidR="00816CCD" w:rsidRPr="005D50F4">
              <w:rPr>
                <w:iCs/>
                <w:color w:val="000000" w:themeColor="text1"/>
                <w:lang w:val="lt-LT" w:eastAsia="lt-LT"/>
              </w:rPr>
              <w:t>2022-2023 m.</w:t>
            </w:r>
            <w:r w:rsidR="006D75DD" w:rsidRPr="005D50F4">
              <w:rPr>
                <w:iCs/>
                <w:color w:val="000000" w:themeColor="text1"/>
                <w:lang w:val="lt-LT" w:eastAsia="lt-LT"/>
              </w:rPr>
              <w:t xml:space="preserve"> </w:t>
            </w:r>
            <w:r w:rsidR="00816CCD" w:rsidRPr="005D50F4">
              <w:rPr>
                <w:iCs/>
                <w:color w:val="000000" w:themeColor="text1"/>
                <w:lang w:val="lt-LT" w:eastAsia="lt-LT"/>
              </w:rPr>
              <w:t>m. dalyvavo 50 mokytojų</w:t>
            </w:r>
            <w:r w:rsidR="00BE4AF7" w:rsidRPr="005D50F4">
              <w:rPr>
                <w:iCs/>
                <w:color w:val="000000" w:themeColor="text1"/>
                <w:lang w:val="lt-LT" w:eastAsia="lt-LT"/>
              </w:rPr>
              <w:t xml:space="preserve">. </w:t>
            </w:r>
            <w:r w:rsidR="005D4457" w:rsidRPr="005D50F4">
              <w:rPr>
                <w:iCs/>
                <w:color w:val="000000" w:themeColor="text1"/>
                <w:lang w:val="lt-LT" w:eastAsia="lt-LT"/>
              </w:rPr>
              <w:t>P</w:t>
            </w:r>
            <w:r w:rsidR="00BE4AF7" w:rsidRPr="005D50F4">
              <w:rPr>
                <w:iCs/>
                <w:color w:val="000000" w:themeColor="text1"/>
                <w:lang w:val="lt-LT" w:eastAsia="lt-LT"/>
              </w:rPr>
              <w:t>edagogams nuolat suteikiami kvalifikacijos kėlimo kursai.</w:t>
            </w:r>
            <w:r w:rsidR="00816CCD" w:rsidRPr="005D50F4">
              <w:rPr>
                <w:rStyle w:val="FootnoteReference"/>
                <w:iCs/>
                <w:color w:val="000000" w:themeColor="text1"/>
                <w:lang w:val="lt-LT" w:eastAsia="lt-LT"/>
              </w:rPr>
              <w:footnoteReference w:id="47"/>
            </w:r>
            <w:r w:rsidR="00C20DB7" w:rsidRPr="005D50F4">
              <w:rPr>
                <w:iCs/>
                <w:color w:val="000000" w:themeColor="text1"/>
                <w:lang w:val="lt-LT" w:eastAsia="lt-LT"/>
              </w:rPr>
              <w:t xml:space="preserve"> </w:t>
            </w:r>
            <w:r w:rsidR="00571867" w:rsidRPr="005D50F4">
              <w:rPr>
                <w:iCs/>
                <w:color w:val="000000" w:themeColor="text1"/>
                <w:lang w:val="lt-LT" w:eastAsia="lt-LT"/>
              </w:rPr>
              <w:t>A</w:t>
            </w:r>
            <w:r w:rsidR="00312AD6" w:rsidRPr="005D50F4">
              <w:rPr>
                <w:iCs/>
                <w:color w:val="000000" w:themeColor="text1"/>
                <w:lang w:val="lt-LT" w:eastAsia="lt-LT"/>
              </w:rPr>
              <w:t>ugantys š</w:t>
            </w:r>
            <w:r w:rsidR="005913E1" w:rsidRPr="005D50F4">
              <w:rPr>
                <w:iCs/>
                <w:color w:val="000000" w:themeColor="text1"/>
                <w:lang w:val="lt-LT" w:eastAsia="lt-LT"/>
              </w:rPr>
              <w:t>vietimo įstaigų</w:t>
            </w:r>
            <w:r w:rsidR="00821C3F" w:rsidRPr="005D50F4">
              <w:rPr>
                <w:iCs/>
                <w:color w:val="000000" w:themeColor="text1"/>
                <w:lang w:val="lt-LT" w:eastAsia="lt-LT"/>
              </w:rPr>
              <w:t xml:space="preserve"> </w:t>
            </w:r>
            <w:r w:rsidR="005913E1" w:rsidRPr="005D50F4">
              <w:rPr>
                <w:b/>
                <w:bCs/>
                <w:iCs/>
                <w:color w:val="000000" w:themeColor="text1"/>
                <w:lang w:val="lt-LT" w:eastAsia="lt-LT"/>
              </w:rPr>
              <w:t>žmogiškieji ištekliai ir kompetencijos</w:t>
            </w:r>
            <w:r w:rsidR="005913E1" w:rsidRPr="005D50F4">
              <w:rPr>
                <w:iCs/>
                <w:color w:val="000000" w:themeColor="text1"/>
                <w:lang w:val="lt-LT" w:eastAsia="lt-LT"/>
              </w:rPr>
              <w:t xml:space="preserve"> (pedagogų pritraukimas, nuolatinis kvalifikacijos gerinimas, inovatyvių metodų diegimas) yra svarbūs užtikrinant</w:t>
            </w:r>
            <w:r w:rsidR="00821C3F" w:rsidRPr="005D50F4">
              <w:rPr>
                <w:iCs/>
                <w:color w:val="000000" w:themeColor="text1"/>
                <w:lang w:val="lt-LT" w:eastAsia="lt-LT"/>
              </w:rPr>
              <w:t xml:space="preserve"> švietimo</w:t>
            </w:r>
            <w:r w:rsidR="005913E1" w:rsidRPr="005D50F4">
              <w:rPr>
                <w:iCs/>
                <w:color w:val="000000" w:themeColor="text1"/>
                <w:lang w:val="lt-LT" w:eastAsia="lt-LT"/>
              </w:rPr>
              <w:t xml:space="preserve"> </w:t>
            </w:r>
            <w:r w:rsidR="00821C3F" w:rsidRPr="005D50F4">
              <w:rPr>
                <w:iCs/>
                <w:color w:val="000000" w:themeColor="text1"/>
                <w:lang w:val="lt-LT" w:eastAsia="lt-LT"/>
              </w:rPr>
              <w:t>infrastuktūros plėtr</w:t>
            </w:r>
            <w:r w:rsidR="005E6ECC" w:rsidRPr="005D50F4">
              <w:rPr>
                <w:iCs/>
                <w:color w:val="000000" w:themeColor="text1"/>
                <w:lang w:val="lt-LT" w:eastAsia="lt-LT"/>
              </w:rPr>
              <w:t xml:space="preserve">ą, </w:t>
            </w:r>
            <w:r w:rsidR="005913E1" w:rsidRPr="005D50F4">
              <w:rPr>
                <w:iCs/>
                <w:color w:val="000000" w:themeColor="text1"/>
                <w:lang w:val="lt-LT" w:eastAsia="lt-LT"/>
              </w:rPr>
              <w:t>švietimo paslaug</w:t>
            </w:r>
            <w:r w:rsidR="005E6ECC" w:rsidRPr="005D50F4">
              <w:rPr>
                <w:iCs/>
                <w:color w:val="000000" w:themeColor="text1"/>
                <w:lang w:val="lt-LT" w:eastAsia="lt-LT"/>
              </w:rPr>
              <w:t>ų kokybę</w:t>
            </w:r>
            <w:r w:rsidR="005913E1" w:rsidRPr="005D50F4">
              <w:rPr>
                <w:iCs/>
                <w:color w:val="000000" w:themeColor="text1"/>
                <w:lang w:val="lt-LT" w:eastAsia="lt-LT"/>
              </w:rPr>
              <w:t xml:space="preserve"> ir jų prieinamum</w:t>
            </w:r>
            <w:r w:rsidR="005F4966" w:rsidRPr="005D50F4">
              <w:rPr>
                <w:iCs/>
                <w:color w:val="000000" w:themeColor="text1"/>
                <w:lang w:val="lt-LT" w:eastAsia="lt-LT"/>
              </w:rPr>
              <w:t>ą</w:t>
            </w:r>
            <w:r w:rsidR="005913E1" w:rsidRPr="005D50F4">
              <w:rPr>
                <w:iCs/>
                <w:color w:val="000000" w:themeColor="text1"/>
                <w:lang w:val="lt-LT" w:eastAsia="lt-LT"/>
              </w:rPr>
              <w:t>.</w:t>
            </w:r>
          </w:p>
          <w:p w14:paraId="0AFEB43B" w14:textId="77777777" w:rsidR="00A35D01" w:rsidRPr="005D50F4" w:rsidRDefault="00A35D01" w:rsidP="00EA758F">
            <w:pPr>
              <w:widowControl w:val="0"/>
              <w:suppressAutoHyphens/>
              <w:jc w:val="both"/>
              <w:rPr>
                <w:iCs/>
                <w:color w:val="000000" w:themeColor="text1"/>
                <w:lang w:val="lt-LT" w:eastAsia="lt-LT"/>
              </w:rPr>
            </w:pPr>
          </w:p>
          <w:p w14:paraId="5630AF37" w14:textId="6B80EFE3" w:rsidR="00690B6D" w:rsidRPr="005D50F4" w:rsidRDefault="00887E51" w:rsidP="00EA758F">
            <w:pPr>
              <w:widowControl w:val="0"/>
              <w:suppressAutoHyphens/>
              <w:jc w:val="both"/>
              <w:rPr>
                <w:iCs/>
                <w:color w:val="000000" w:themeColor="text1"/>
                <w:lang w:val="lt-LT" w:eastAsia="lt-LT"/>
              </w:rPr>
            </w:pPr>
            <w:r w:rsidRPr="005D50F4">
              <w:rPr>
                <w:iCs/>
                <w:color w:val="000000" w:themeColor="text1"/>
                <w:lang w:val="lt-LT" w:eastAsia="lt-LT"/>
              </w:rPr>
              <w:t xml:space="preserve">3. </w:t>
            </w:r>
            <w:r w:rsidR="00022731" w:rsidRPr="005D50F4">
              <w:rPr>
                <w:iCs/>
                <w:color w:val="000000" w:themeColor="text1"/>
                <w:lang w:val="lt-LT" w:eastAsia="lt-LT"/>
              </w:rPr>
              <w:t>Vilniaus miesto savivaldyb</w:t>
            </w:r>
            <w:r w:rsidR="00D0126B" w:rsidRPr="005D50F4">
              <w:rPr>
                <w:iCs/>
                <w:color w:val="000000" w:themeColor="text1"/>
                <w:lang w:val="lt-LT" w:eastAsia="lt-LT"/>
              </w:rPr>
              <w:t>ės</w:t>
            </w:r>
            <w:r w:rsidR="00022731" w:rsidRPr="005D50F4">
              <w:rPr>
                <w:iCs/>
                <w:color w:val="000000" w:themeColor="text1"/>
                <w:lang w:val="lt-LT" w:eastAsia="lt-LT"/>
              </w:rPr>
              <w:t xml:space="preserve"> </w:t>
            </w:r>
            <w:r w:rsidR="00D0126B" w:rsidRPr="005D50F4">
              <w:rPr>
                <w:b/>
                <w:bCs/>
                <w:iCs/>
                <w:color w:val="000000" w:themeColor="text1"/>
                <w:lang w:val="lt-LT" w:eastAsia="lt-LT"/>
              </w:rPr>
              <w:t>v</w:t>
            </w:r>
            <w:r w:rsidR="005C408E" w:rsidRPr="005D50F4">
              <w:rPr>
                <w:b/>
                <w:bCs/>
                <w:iCs/>
                <w:color w:val="000000" w:themeColor="text1"/>
                <w:lang w:val="lt-LT" w:eastAsia="lt-LT"/>
              </w:rPr>
              <w:t>isuomenės sveikatos biur</w:t>
            </w:r>
            <w:r w:rsidR="0023148C" w:rsidRPr="005D50F4">
              <w:rPr>
                <w:b/>
                <w:bCs/>
                <w:iCs/>
                <w:color w:val="000000" w:themeColor="text1"/>
                <w:lang w:val="lt-LT" w:eastAsia="lt-LT"/>
              </w:rPr>
              <w:t>as</w:t>
            </w:r>
            <w:r w:rsidR="0023148C" w:rsidRPr="005D50F4">
              <w:rPr>
                <w:iCs/>
                <w:color w:val="000000" w:themeColor="text1"/>
                <w:lang w:val="lt-LT" w:eastAsia="lt-LT"/>
              </w:rPr>
              <w:t>, kuris veikia Vilniaus miesto savivaldybėje ir Vilniaus rajone,</w:t>
            </w:r>
            <w:r w:rsidR="0023148C" w:rsidRPr="005D50F4">
              <w:rPr>
                <w:b/>
                <w:bCs/>
                <w:iCs/>
                <w:color w:val="000000" w:themeColor="text1"/>
                <w:lang w:val="lt-LT" w:eastAsia="lt-LT"/>
              </w:rPr>
              <w:t xml:space="preserve"> </w:t>
            </w:r>
            <w:r w:rsidR="0023148C" w:rsidRPr="005D50F4">
              <w:rPr>
                <w:iCs/>
                <w:color w:val="000000" w:themeColor="text1"/>
                <w:lang w:val="lt-LT" w:eastAsia="lt-LT"/>
              </w:rPr>
              <w:t xml:space="preserve">vykdo visuomenės sveikatos </w:t>
            </w:r>
            <w:r w:rsidR="0023148C" w:rsidRPr="005D50F4">
              <w:rPr>
                <w:iCs/>
                <w:color w:val="000000" w:themeColor="text1"/>
                <w:lang w:val="lt-LT" w:eastAsia="lt-LT"/>
              </w:rPr>
              <w:lastRenderedPageBreak/>
              <w:t xml:space="preserve">priežiūros veiklas ugdymo įstaigose, </w:t>
            </w:r>
            <w:r w:rsidR="003A74DE" w:rsidRPr="005D50F4">
              <w:rPr>
                <w:iCs/>
                <w:color w:val="000000" w:themeColor="text1"/>
                <w:lang w:val="lt-LT" w:eastAsia="lt-LT"/>
              </w:rPr>
              <w:t xml:space="preserve">dirba </w:t>
            </w:r>
            <w:r w:rsidR="0023148C" w:rsidRPr="005D50F4">
              <w:rPr>
                <w:iCs/>
                <w:color w:val="000000" w:themeColor="text1"/>
                <w:lang w:val="lt-LT" w:eastAsia="lt-LT"/>
              </w:rPr>
              <w:t xml:space="preserve">visuomenės sveikatos stiprinimo ir stebėsenos </w:t>
            </w:r>
            <w:r w:rsidR="003A74DE" w:rsidRPr="005D50F4">
              <w:rPr>
                <w:iCs/>
                <w:color w:val="000000" w:themeColor="text1"/>
                <w:lang w:val="lt-LT" w:eastAsia="lt-LT"/>
              </w:rPr>
              <w:t>srityse</w:t>
            </w:r>
            <w:r w:rsidR="005C408E" w:rsidRPr="005D50F4">
              <w:rPr>
                <w:rStyle w:val="FootnoteReference"/>
                <w:iCs/>
                <w:color w:val="000000" w:themeColor="text1"/>
                <w:lang w:val="lt-LT" w:eastAsia="lt-LT"/>
              </w:rPr>
              <w:footnoteReference w:id="48"/>
            </w:r>
            <w:r w:rsidR="00022731" w:rsidRPr="005D50F4">
              <w:rPr>
                <w:iCs/>
                <w:color w:val="000000" w:themeColor="text1"/>
                <w:lang w:val="lt-LT" w:eastAsia="lt-LT"/>
              </w:rPr>
              <w:t>.</w:t>
            </w:r>
            <w:r w:rsidR="00D0126B" w:rsidRPr="005D50F4">
              <w:rPr>
                <w:iCs/>
                <w:color w:val="000000" w:themeColor="text1"/>
                <w:lang w:val="lt-LT" w:eastAsia="lt-LT"/>
              </w:rPr>
              <w:t xml:space="preserve"> </w:t>
            </w:r>
            <w:r w:rsidR="0023148C" w:rsidRPr="005D50F4">
              <w:rPr>
                <w:iCs/>
                <w:color w:val="000000" w:themeColor="text1"/>
                <w:lang w:val="lt-LT" w:eastAsia="lt-LT"/>
              </w:rPr>
              <w:t>S</w:t>
            </w:r>
            <w:r w:rsidR="00D0126B" w:rsidRPr="005D50F4">
              <w:rPr>
                <w:iCs/>
                <w:color w:val="000000" w:themeColor="text1"/>
                <w:lang w:val="lt-LT" w:eastAsia="lt-LT"/>
              </w:rPr>
              <w:t>veikatos biuras įgyvendina programas susijusias</w:t>
            </w:r>
            <w:r w:rsidR="0023148C" w:rsidRPr="005D50F4">
              <w:rPr>
                <w:iCs/>
                <w:color w:val="000000" w:themeColor="text1"/>
                <w:lang w:val="lt-LT" w:eastAsia="lt-LT"/>
              </w:rPr>
              <w:t xml:space="preserve"> su psichikos sveikatos gerinimu, </w:t>
            </w:r>
            <w:r w:rsidR="00D0126B" w:rsidRPr="005D50F4">
              <w:rPr>
                <w:iCs/>
                <w:color w:val="000000" w:themeColor="text1"/>
                <w:lang w:val="lt-LT" w:eastAsia="lt-LT"/>
              </w:rPr>
              <w:t>psichoaktyvių medžiagų vartojimo prevencija jaunimo tarpe.</w:t>
            </w:r>
            <w:r w:rsidR="00022731" w:rsidRPr="005D50F4">
              <w:rPr>
                <w:iCs/>
                <w:color w:val="000000" w:themeColor="text1"/>
                <w:lang w:val="lt-LT" w:eastAsia="lt-LT"/>
              </w:rPr>
              <w:t xml:space="preserve"> </w:t>
            </w:r>
            <w:r w:rsidR="004956D6" w:rsidRPr="005D50F4">
              <w:rPr>
                <w:iCs/>
                <w:color w:val="000000" w:themeColor="text1"/>
                <w:lang w:val="lt-LT" w:eastAsia="lt-LT"/>
              </w:rPr>
              <w:t>2022 m. didėjo sveikatos biuro darbuotojų skaičius, vyko darbo kokybės gerinimas bei tarptautinio bendradarbiavimo plėtra.</w:t>
            </w:r>
            <w:r w:rsidR="004956D6" w:rsidRPr="005D50F4">
              <w:rPr>
                <w:rStyle w:val="FootnoteReference"/>
                <w:iCs/>
                <w:color w:val="000000" w:themeColor="text1"/>
                <w:lang w:val="lt-LT" w:eastAsia="lt-LT"/>
              </w:rPr>
              <w:footnoteReference w:id="49"/>
            </w:r>
            <w:r w:rsidR="00E4449B" w:rsidRPr="005D50F4">
              <w:rPr>
                <w:iCs/>
                <w:color w:val="000000" w:themeColor="text1"/>
                <w:lang w:val="lt-LT" w:eastAsia="lt-LT"/>
              </w:rPr>
              <w:t xml:space="preserve"> Visuomenės sveikatos biuras </w:t>
            </w:r>
            <w:r w:rsidR="004C00BD" w:rsidRPr="005D50F4">
              <w:rPr>
                <w:iCs/>
                <w:color w:val="000000" w:themeColor="text1"/>
                <w:lang w:val="lt-LT" w:eastAsia="lt-LT"/>
              </w:rPr>
              <w:t xml:space="preserve">turi sukaupęs </w:t>
            </w:r>
            <w:r w:rsidR="00983267" w:rsidRPr="005D50F4">
              <w:rPr>
                <w:iCs/>
                <w:color w:val="000000" w:themeColor="text1"/>
                <w:lang w:val="lt-LT" w:eastAsia="lt-LT"/>
              </w:rPr>
              <w:t>visuomenės sveikatos projektų įgyvendinimo patirtį ir žinias, jame dirba kvalifikuoti visuomenės sveikatos specialistai.</w:t>
            </w:r>
            <w:r w:rsidR="005310C7" w:rsidRPr="005D50F4">
              <w:rPr>
                <w:iCs/>
                <w:color w:val="000000" w:themeColor="text1"/>
                <w:lang w:val="lt-LT" w:eastAsia="lt-LT"/>
              </w:rPr>
              <w:t xml:space="preserve"> Šis potencialas turi būti išnaudojamas siekiant sėkmingai įgyvendinti priemones visuomenės sveikatos gerinimo srityje.</w:t>
            </w:r>
          </w:p>
          <w:p w14:paraId="7FE8F169" w14:textId="67CA2DE2" w:rsidR="001125D5" w:rsidRPr="005D50F4" w:rsidRDefault="001125D5" w:rsidP="008C31E0">
            <w:pPr>
              <w:widowControl w:val="0"/>
              <w:suppressAutoHyphens/>
              <w:rPr>
                <w:i/>
                <w:color w:val="808080"/>
                <w:lang w:val="lt-LT" w:eastAsia="lt-LT"/>
              </w:rPr>
            </w:pPr>
          </w:p>
        </w:tc>
      </w:tr>
      <w:tr w:rsidR="00AA64FA" w:rsidRPr="007D069E" w14:paraId="26E6FF6C" w14:textId="77777777">
        <w:trPr>
          <w:trHeight w:val="573"/>
        </w:trPr>
        <w:tc>
          <w:tcPr>
            <w:tcW w:w="14879" w:type="dxa"/>
            <w:tcBorders>
              <w:left w:val="single" w:sz="4" w:space="0" w:color="000000"/>
              <w:bottom w:val="single" w:sz="4" w:space="0" w:color="000000"/>
              <w:right w:val="single" w:sz="4" w:space="0" w:color="000000"/>
            </w:tcBorders>
          </w:tcPr>
          <w:p w14:paraId="701F233F" w14:textId="1F6D2C72" w:rsidR="00AA64FA" w:rsidRPr="005D50F4" w:rsidRDefault="00AC619F" w:rsidP="00EA758F">
            <w:pPr>
              <w:suppressAutoHyphens/>
              <w:jc w:val="both"/>
              <w:rPr>
                <w:rFonts w:eastAsia="Calibri"/>
                <w:b/>
                <w:szCs w:val="22"/>
                <w:lang w:val="lt-LT"/>
              </w:rPr>
            </w:pPr>
            <w:r w:rsidRPr="005D50F4">
              <w:rPr>
                <w:rFonts w:eastAsia="Calibri"/>
                <w:b/>
                <w:szCs w:val="22"/>
                <w:lang w:val="lt-LT"/>
              </w:rPr>
              <w:lastRenderedPageBreak/>
              <w:t>Galimybės</w:t>
            </w:r>
          </w:p>
          <w:p w14:paraId="3A4ED8D2" w14:textId="77777777" w:rsidR="00FD7474" w:rsidRPr="005D50F4" w:rsidRDefault="00FD7474" w:rsidP="00EA758F">
            <w:pPr>
              <w:suppressAutoHyphens/>
              <w:jc w:val="both"/>
              <w:rPr>
                <w:rFonts w:eastAsia="Calibri"/>
                <w:b/>
                <w:szCs w:val="22"/>
                <w:lang w:val="lt-LT"/>
              </w:rPr>
            </w:pPr>
          </w:p>
          <w:p w14:paraId="017BDCF5" w14:textId="6A78EEBE" w:rsidR="00AD221F" w:rsidRPr="005D50F4" w:rsidRDefault="00CC662E" w:rsidP="00EA758F">
            <w:pPr>
              <w:widowControl w:val="0"/>
              <w:suppressAutoHyphens/>
              <w:jc w:val="both"/>
              <w:rPr>
                <w:iCs/>
                <w:color w:val="000000" w:themeColor="text1"/>
                <w:lang w:val="lt-LT" w:eastAsia="lt-LT"/>
              </w:rPr>
            </w:pPr>
            <w:r w:rsidRPr="005D50F4">
              <w:rPr>
                <w:iCs/>
                <w:color w:val="000000" w:themeColor="text1"/>
                <w:lang w:val="lt-LT" w:eastAsia="lt-LT"/>
              </w:rPr>
              <w:t xml:space="preserve">1. </w:t>
            </w:r>
            <w:r w:rsidR="00187217" w:rsidRPr="005D50F4">
              <w:rPr>
                <w:iCs/>
                <w:color w:val="000000" w:themeColor="text1"/>
                <w:lang w:val="lt-LT" w:eastAsia="lt-LT"/>
              </w:rPr>
              <w:t>P</w:t>
            </w:r>
            <w:r w:rsidR="007018A6" w:rsidRPr="005D50F4">
              <w:rPr>
                <w:iCs/>
                <w:color w:val="000000" w:themeColor="text1"/>
                <w:lang w:val="lt-LT" w:eastAsia="lt-LT"/>
              </w:rPr>
              <w:t xml:space="preserve">roblemos sprendimą palankiai veikia </w:t>
            </w:r>
            <w:r w:rsidR="007018A6" w:rsidRPr="005D50F4">
              <w:rPr>
                <w:b/>
                <w:bCs/>
                <w:iCs/>
                <w:color w:val="000000" w:themeColor="text1"/>
                <w:lang w:val="lt-LT" w:eastAsia="lt-LT"/>
              </w:rPr>
              <w:t>Europos Komisijos vykd</w:t>
            </w:r>
            <w:r w:rsidR="00165DBB" w:rsidRPr="005D50F4">
              <w:rPr>
                <w:b/>
                <w:bCs/>
                <w:iCs/>
                <w:color w:val="000000" w:themeColor="text1"/>
                <w:lang w:val="lt-LT" w:eastAsia="lt-LT"/>
              </w:rPr>
              <w:t>o</w:t>
            </w:r>
            <w:r w:rsidR="007018A6" w:rsidRPr="005D50F4">
              <w:rPr>
                <w:b/>
                <w:bCs/>
                <w:iCs/>
                <w:color w:val="000000" w:themeColor="text1"/>
                <w:lang w:val="lt-LT" w:eastAsia="lt-LT"/>
              </w:rPr>
              <w:t xml:space="preserve">ma politika </w:t>
            </w:r>
            <w:r w:rsidR="00165DBB" w:rsidRPr="005D50F4">
              <w:rPr>
                <w:b/>
                <w:bCs/>
                <w:iCs/>
                <w:color w:val="000000" w:themeColor="text1"/>
                <w:lang w:val="lt-LT" w:eastAsia="lt-LT"/>
              </w:rPr>
              <w:t xml:space="preserve">ir iniciatyvos </w:t>
            </w:r>
            <w:r w:rsidR="007018A6" w:rsidRPr="005D50F4">
              <w:rPr>
                <w:b/>
                <w:bCs/>
                <w:iCs/>
                <w:color w:val="000000" w:themeColor="text1"/>
                <w:lang w:val="lt-LT" w:eastAsia="lt-LT"/>
              </w:rPr>
              <w:t>klimato kaitos srityje</w:t>
            </w:r>
            <w:r w:rsidR="007018A6" w:rsidRPr="005D50F4">
              <w:rPr>
                <w:iCs/>
                <w:color w:val="000000" w:themeColor="text1"/>
                <w:lang w:val="lt-LT" w:eastAsia="lt-LT"/>
              </w:rPr>
              <w:t xml:space="preserve">. Europos Taryba 2021 m. priėmė Europos Klimato teisės aktą, kuris yra vienas iš pagrindinių Europos Žaliojo kurso elementų. Šiuo teisės aktu ES šalys teisiškai įsipareigoja siekti klimato politikos tikslų. Skiriamas ES finansavimas ir investicijos į projektus klimato kaitos srityje bei šių projektų įgyvendinimas teigiamai </w:t>
            </w:r>
            <w:r w:rsidR="00AD221F" w:rsidRPr="005D50F4">
              <w:rPr>
                <w:iCs/>
                <w:color w:val="000000" w:themeColor="text1"/>
                <w:lang w:val="lt-LT" w:eastAsia="lt-LT"/>
              </w:rPr>
              <w:t>prisidės prie</w:t>
            </w:r>
            <w:r w:rsidR="007018A6" w:rsidRPr="005D50F4">
              <w:rPr>
                <w:iCs/>
                <w:color w:val="000000" w:themeColor="text1"/>
                <w:lang w:val="lt-LT" w:eastAsia="lt-LT"/>
              </w:rPr>
              <w:t xml:space="preserve"> tolyges</w:t>
            </w:r>
            <w:r w:rsidR="00EB62A5" w:rsidRPr="005D50F4">
              <w:rPr>
                <w:iCs/>
                <w:color w:val="000000" w:themeColor="text1"/>
                <w:lang w:val="lt-LT" w:eastAsia="lt-LT"/>
              </w:rPr>
              <w:t>n</w:t>
            </w:r>
            <w:r w:rsidR="006C3687" w:rsidRPr="005D50F4">
              <w:rPr>
                <w:iCs/>
                <w:color w:val="000000" w:themeColor="text1"/>
                <w:lang w:val="lt-LT" w:eastAsia="lt-LT"/>
              </w:rPr>
              <w:t>io</w:t>
            </w:r>
            <w:r w:rsidR="007018A6" w:rsidRPr="005D50F4">
              <w:rPr>
                <w:iCs/>
                <w:color w:val="000000" w:themeColor="text1"/>
                <w:lang w:val="lt-LT" w:eastAsia="lt-LT"/>
              </w:rPr>
              <w:t xml:space="preserve"> Vilniaus miesto savivaldybės gyventojų gyvenimo kokyb</w:t>
            </w:r>
            <w:r w:rsidR="00AD221F" w:rsidRPr="005D50F4">
              <w:rPr>
                <w:iCs/>
                <w:color w:val="000000" w:themeColor="text1"/>
                <w:lang w:val="lt-LT" w:eastAsia="lt-LT"/>
              </w:rPr>
              <w:t>ės užtikrinimo</w:t>
            </w:r>
            <w:r w:rsidR="007018A6" w:rsidRPr="005D50F4">
              <w:rPr>
                <w:iCs/>
                <w:color w:val="000000" w:themeColor="text1"/>
                <w:lang w:val="lt-LT" w:eastAsia="lt-LT"/>
              </w:rPr>
              <w:t>.</w:t>
            </w:r>
            <w:r w:rsidR="00462020" w:rsidRPr="005D50F4">
              <w:rPr>
                <w:iCs/>
                <w:color w:val="000000" w:themeColor="text1"/>
                <w:lang w:val="lt-LT" w:eastAsia="lt-LT"/>
              </w:rPr>
              <w:t xml:space="preserve"> </w:t>
            </w:r>
          </w:p>
          <w:p w14:paraId="1BC324D0" w14:textId="4D8181E1" w:rsidR="00A35D01" w:rsidRPr="005D50F4" w:rsidRDefault="00462020" w:rsidP="00EA758F">
            <w:pPr>
              <w:widowControl w:val="0"/>
              <w:suppressAutoHyphens/>
              <w:jc w:val="both"/>
              <w:rPr>
                <w:iCs/>
                <w:color w:val="000000" w:themeColor="text1"/>
                <w:lang w:val="lt-LT" w:eastAsia="lt-LT"/>
              </w:rPr>
            </w:pPr>
            <w:r w:rsidRPr="005D50F4">
              <w:rPr>
                <w:iCs/>
                <w:color w:val="000000" w:themeColor="text1"/>
                <w:lang w:val="lt-LT" w:eastAsia="lt-LT"/>
              </w:rPr>
              <w:t xml:space="preserve">Vilniaus miestas </w:t>
            </w:r>
            <w:r w:rsidR="00D568BC" w:rsidRPr="005D50F4">
              <w:rPr>
                <w:iCs/>
                <w:color w:val="000000" w:themeColor="text1"/>
                <w:lang w:val="lt-LT" w:eastAsia="lt-LT"/>
              </w:rPr>
              <w:t xml:space="preserve">Europos Komisijos įsteigtame Žaliosios sostinės konkurse </w:t>
            </w:r>
            <w:r w:rsidRPr="005D50F4">
              <w:rPr>
                <w:iCs/>
                <w:color w:val="000000" w:themeColor="text1"/>
                <w:lang w:val="lt-LT" w:eastAsia="lt-LT"/>
              </w:rPr>
              <w:t xml:space="preserve">buvo </w:t>
            </w:r>
            <w:r w:rsidR="00D568BC" w:rsidRPr="005D50F4">
              <w:rPr>
                <w:iCs/>
                <w:color w:val="000000" w:themeColor="text1"/>
                <w:lang w:val="lt-LT" w:eastAsia="lt-LT"/>
              </w:rPr>
              <w:t>išrinktas žaliąja Europos sostine 2025</w:t>
            </w:r>
            <w:r w:rsidR="00F81771" w:rsidRPr="005D50F4">
              <w:rPr>
                <w:iCs/>
                <w:color w:val="000000" w:themeColor="text1"/>
                <w:lang w:val="lt-LT" w:eastAsia="lt-LT"/>
              </w:rPr>
              <w:t xml:space="preserve"> </w:t>
            </w:r>
            <w:r w:rsidR="00D568BC" w:rsidRPr="005D50F4">
              <w:rPr>
                <w:iCs/>
                <w:color w:val="000000" w:themeColor="text1"/>
                <w:lang w:val="lt-LT" w:eastAsia="lt-LT"/>
              </w:rPr>
              <w:t xml:space="preserve">m. Šis </w:t>
            </w:r>
            <w:r w:rsidR="00EF5394" w:rsidRPr="005D50F4">
              <w:rPr>
                <w:iCs/>
                <w:color w:val="000000" w:themeColor="text1"/>
                <w:lang w:val="lt-LT" w:eastAsia="lt-LT"/>
              </w:rPr>
              <w:t>įvertinimas</w:t>
            </w:r>
            <w:r w:rsidR="00D568BC" w:rsidRPr="005D50F4">
              <w:rPr>
                <w:iCs/>
                <w:color w:val="000000" w:themeColor="text1"/>
                <w:lang w:val="lt-LT" w:eastAsia="lt-LT"/>
              </w:rPr>
              <w:t xml:space="preserve"> </w:t>
            </w:r>
            <w:r w:rsidRPr="005D50F4">
              <w:rPr>
                <w:iCs/>
                <w:color w:val="000000" w:themeColor="text1"/>
                <w:lang w:val="lt-LT" w:eastAsia="lt-LT"/>
              </w:rPr>
              <w:t>didina miesto</w:t>
            </w:r>
            <w:r w:rsidR="00D568BC" w:rsidRPr="005D50F4">
              <w:rPr>
                <w:iCs/>
                <w:color w:val="000000" w:themeColor="text1"/>
                <w:lang w:val="lt-LT" w:eastAsia="lt-LT"/>
              </w:rPr>
              <w:t xml:space="preserve"> presti</w:t>
            </w:r>
            <w:r w:rsidRPr="005D50F4">
              <w:rPr>
                <w:iCs/>
                <w:color w:val="000000" w:themeColor="text1"/>
                <w:lang w:val="lt-LT" w:eastAsia="lt-LT"/>
              </w:rPr>
              <w:t>žą</w:t>
            </w:r>
            <w:r w:rsidR="00D568BC" w:rsidRPr="005D50F4">
              <w:rPr>
                <w:iCs/>
                <w:color w:val="000000" w:themeColor="text1"/>
                <w:lang w:val="lt-LT" w:eastAsia="lt-LT"/>
              </w:rPr>
              <w:t xml:space="preserve"> ir žinomum</w:t>
            </w:r>
            <w:r w:rsidRPr="005D50F4">
              <w:rPr>
                <w:iCs/>
                <w:color w:val="000000" w:themeColor="text1"/>
                <w:lang w:val="lt-LT" w:eastAsia="lt-LT"/>
              </w:rPr>
              <w:t>ą bei suteikia daugiau galimybių</w:t>
            </w:r>
            <w:r w:rsidR="00D568BC" w:rsidRPr="005D50F4">
              <w:rPr>
                <w:iCs/>
                <w:color w:val="000000" w:themeColor="text1"/>
                <w:lang w:val="lt-LT" w:eastAsia="lt-LT"/>
              </w:rPr>
              <w:t xml:space="preserve"> pritraukti investicijas ir ES finansavimą įvairiose sr</w:t>
            </w:r>
            <w:r w:rsidR="00D42B25" w:rsidRPr="005D50F4">
              <w:rPr>
                <w:iCs/>
                <w:color w:val="000000" w:themeColor="text1"/>
                <w:lang w:val="lt-LT" w:eastAsia="lt-LT"/>
              </w:rPr>
              <w:t>i</w:t>
            </w:r>
            <w:r w:rsidR="00D568BC" w:rsidRPr="005D50F4">
              <w:rPr>
                <w:iCs/>
                <w:color w:val="000000" w:themeColor="text1"/>
                <w:lang w:val="lt-LT" w:eastAsia="lt-LT"/>
              </w:rPr>
              <w:t xml:space="preserve">tyse, gerinant miesto gyventojų gyvenimo kokybę. </w:t>
            </w:r>
          </w:p>
          <w:p w14:paraId="77F52D97" w14:textId="09350F3F" w:rsidR="00187217" w:rsidRPr="005D50F4" w:rsidRDefault="00CC662E" w:rsidP="00EA758F">
            <w:pPr>
              <w:jc w:val="both"/>
              <w:rPr>
                <w:iCs/>
                <w:color w:val="000000" w:themeColor="text1"/>
                <w:lang w:val="lt-LT" w:eastAsia="lt-LT"/>
              </w:rPr>
            </w:pPr>
            <w:r w:rsidRPr="005D50F4">
              <w:rPr>
                <w:iCs/>
                <w:color w:val="000000" w:themeColor="text1"/>
                <w:lang w:val="lt-LT" w:eastAsia="lt-LT"/>
              </w:rPr>
              <w:t xml:space="preserve">2. </w:t>
            </w:r>
            <w:r w:rsidR="00CB2561" w:rsidRPr="005D50F4">
              <w:rPr>
                <w:iCs/>
                <w:color w:val="000000" w:themeColor="text1"/>
                <w:lang w:val="lt-LT" w:eastAsia="lt-LT"/>
              </w:rPr>
              <w:t xml:space="preserve">Švietimo paslaugų tolygumui ir prieinamumui </w:t>
            </w:r>
            <w:r w:rsidR="0093495B" w:rsidRPr="005D50F4">
              <w:rPr>
                <w:iCs/>
                <w:color w:val="000000" w:themeColor="text1"/>
                <w:lang w:val="lt-LT" w:eastAsia="lt-LT"/>
              </w:rPr>
              <w:t>Strategijos įgyvendinimo teritorijoje</w:t>
            </w:r>
            <w:r w:rsidR="00CB2561" w:rsidRPr="005D50F4">
              <w:rPr>
                <w:iCs/>
                <w:color w:val="000000" w:themeColor="text1"/>
                <w:lang w:val="lt-LT" w:eastAsia="lt-LT"/>
              </w:rPr>
              <w:t xml:space="preserve"> teigiamą poveikį daro š</w:t>
            </w:r>
            <w:r w:rsidR="00AD3FC1" w:rsidRPr="005D50F4">
              <w:rPr>
                <w:iCs/>
                <w:color w:val="000000" w:themeColor="text1"/>
                <w:lang w:val="lt-LT" w:eastAsia="lt-LT"/>
              </w:rPr>
              <w:t xml:space="preserve">alies mastu įgyvendinama </w:t>
            </w:r>
            <w:r w:rsidR="0093495B" w:rsidRPr="005D50F4">
              <w:rPr>
                <w:color w:val="000000" w:themeColor="text1"/>
                <w:lang w:val="lt-LT"/>
              </w:rPr>
              <w:t>švietimo reforma</w:t>
            </w:r>
            <w:r w:rsidR="00AB4B5F" w:rsidRPr="005D50F4">
              <w:rPr>
                <w:iCs/>
                <w:color w:val="000000" w:themeColor="text1"/>
                <w:lang w:val="lt-LT" w:eastAsia="lt-LT"/>
              </w:rPr>
              <w:t>.</w:t>
            </w:r>
            <w:r w:rsidR="00CB2561" w:rsidRPr="005D50F4">
              <w:rPr>
                <w:iCs/>
                <w:color w:val="000000" w:themeColor="text1"/>
                <w:lang w:val="lt-LT" w:eastAsia="lt-LT"/>
              </w:rPr>
              <w:t xml:space="preserve"> </w:t>
            </w:r>
            <w:r w:rsidR="008330EA" w:rsidRPr="005D50F4">
              <w:rPr>
                <w:iCs/>
                <w:color w:val="000000" w:themeColor="text1"/>
                <w:lang w:val="lt-LT" w:eastAsia="lt-LT"/>
              </w:rPr>
              <w:t xml:space="preserve">Pvz. </w:t>
            </w:r>
            <w:r w:rsidR="008330EA" w:rsidRPr="005D50F4">
              <w:rPr>
                <w:lang w:val="lt-LT"/>
              </w:rPr>
              <w:t>n</w:t>
            </w:r>
            <w:r w:rsidR="003232AE" w:rsidRPr="005D50F4">
              <w:rPr>
                <w:lang w:val="lt-LT"/>
              </w:rPr>
              <w:t>uo 2024 m. rugsėjo mėn. įsigaliojant</w:t>
            </w:r>
            <w:r w:rsidR="00F37AD5" w:rsidRPr="005D50F4">
              <w:rPr>
                <w:lang w:val="lt-LT"/>
              </w:rPr>
              <w:t>ys</w:t>
            </w:r>
            <w:r w:rsidR="003232AE" w:rsidRPr="005D50F4">
              <w:rPr>
                <w:lang w:val="lt-LT"/>
              </w:rPr>
              <w:t xml:space="preserve"> Lietuvos Respublikos Švietimo įstatymo pakeitima</w:t>
            </w:r>
            <w:r w:rsidR="00F37AD5" w:rsidRPr="005D50F4">
              <w:rPr>
                <w:lang w:val="lt-LT"/>
              </w:rPr>
              <w:t>i</w:t>
            </w:r>
            <w:r w:rsidR="003232AE" w:rsidRPr="005D50F4">
              <w:rPr>
                <w:lang w:val="lt-LT"/>
              </w:rPr>
              <w:t xml:space="preserve"> ir papildym</w:t>
            </w:r>
            <w:r w:rsidR="00F37AD5" w:rsidRPr="005D50F4">
              <w:rPr>
                <w:lang w:val="lt-LT"/>
              </w:rPr>
              <w:t>ai nustato, jog</w:t>
            </w:r>
            <w:r w:rsidR="001343ED" w:rsidRPr="005D50F4">
              <w:rPr>
                <w:iCs/>
                <w:color w:val="000000" w:themeColor="text1"/>
                <w:lang w:val="lt-LT" w:eastAsia="lt-LT"/>
              </w:rPr>
              <w:t xml:space="preserve"> visos mokyklos ir darželiai turės sudaryti sąlygas vaikams su specialiaisiais poreikiais ugdytis artimiausioje ugdymo įstaigoje</w:t>
            </w:r>
            <w:r w:rsidR="00540BC9" w:rsidRPr="005D50F4">
              <w:rPr>
                <w:iCs/>
                <w:color w:val="000000" w:themeColor="text1"/>
                <w:lang w:val="lt-LT" w:eastAsia="lt-LT"/>
              </w:rPr>
              <w:t>, taip didinant švietimo paslaugų tolygų prieinamumą</w:t>
            </w:r>
            <w:r w:rsidR="001343ED" w:rsidRPr="005D50F4">
              <w:rPr>
                <w:iCs/>
                <w:color w:val="000000" w:themeColor="text1"/>
                <w:lang w:val="lt-LT" w:eastAsia="lt-LT"/>
              </w:rPr>
              <w:t>.</w:t>
            </w:r>
            <w:r w:rsidR="00F37AD5" w:rsidRPr="005D50F4">
              <w:rPr>
                <w:iCs/>
                <w:color w:val="000000" w:themeColor="text1"/>
                <w:lang w:val="lt-LT" w:eastAsia="lt-LT"/>
              </w:rPr>
              <w:t xml:space="preserve"> </w:t>
            </w:r>
          </w:p>
          <w:p w14:paraId="38E62128" w14:textId="7C6082F4" w:rsidR="00A35D01" w:rsidRPr="005D50F4" w:rsidRDefault="009C2672" w:rsidP="00EA758F">
            <w:pPr>
              <w:jc w:val="both"/>
              <w:rPr>
                <w:color w:val="212529"/>
                <w:shd w:val="clear" w:color="auto" w:fill="FFFFFF"/>
                <w:lang w:val="lt-LT"/>
              </w:rPr>
            </w:pPr>
            <w:r w:rsidRPr="005D50F4">
              <w:rPr>
                <w:iCs/>
                <w:color w:val="000000" w:themeColor="text1"/>
                <w:lang w:val="lt-LT" w:eastAsia="lt-LT"/>
              </w:rPr>
              <w:t xml:space="preserve">2023 m. įkurtas </w:t>
            </w:r>
            <w:r w:rsidR="00107F40" w:rsidRPr="005D50F4">
              <w:rPr>
                <w:b/>
                <w:bCs/>
                <w:iCs/>
                <w:color w:val="000000" w:themeColor="text1"/>
                <w:lang w:val="lt-LT" w:eastAsia="lt-LT"/>
              </w:rPr>
              <w:t>Lietuvos įtraukties švietime centras</w:t>
            </w:r>
            <w:r w:rsidR="00E20703" w:rsidRPr="005D50F4">
              <w:rPr>
                <w:iCs/>
                <w:color w:val="000000" w:themeColor="text1"/>
                <w:lang w:val="lt-LT" w:eastAsia="lt-LT"/>
              </w:rPr>
              <w:t>, kuris</w:t>
            </w:r>
            <w:r w:rsidR="00E20703" w:rsidRPr="005D50F4">
              <w:rPr>
                <w:i/>
                <w:color w:val="000000" w:themeColor="text1"/>
                <w:lang w:val="lt-LT" w:eastAsia="lt-LT"/>
              </w:rPr>
              <w:t xml:space="preserve"> </w:t>
            </w:r>
            <w:r w:rsidR="00E20703" w:rsidRPr="005D50F4">
              <w:rPr>
                <w:color w:val="212529"/>
                <w:shd w:val="clear" w:color="auto" w:fill="FFFFFF"/>
                <w:lang w:val="lt-LT"/>
              </w:rPr>
              <w:t>padeda plėsti įtraukties principų taikymą mokyklose, suteikia pagalbą ugdymo įstaigoms juos įgyvendinant.</w:t>
            </w:r>
            <w:r w:rsidR="00E20703" w:rsidRPr="005D50F4">
              <w:rPr>
                <w:rStyle w:val="FootnoteReference"/>
                <w:color w:val="000000" w:themeColor="text1"/>
                <w:lang w:val="lt-LT" w:eastAsia="lt-LT"/>
              </w:rPr>
              <w:footnoteReference w:id="50"/>
            </w:r>
            <w:r w:rsidR="00107F40" w:rsidRPr="005D50F4">
              <w:rPr>
                <w:color w:val="212529"/>
                <w:shd w:val="clear" w:color="auto" w:fill="FFFFFF"/>
                <w:lang w:val="lt-LT"/>
              </w:rPr>
              <w:t xml:space="preserve"> </w:t>
            </w:r>
          </w:p>
          <w:p w14:paraId="18F820D9" w14:textId="77777777" w:rsidR="003334E8" w:rsidRPr="005D50F4" w:rsidRDefault="003334E8" w:rsidP="00EA758F">
            <w:pPr>
              <w:suppressAutoHyphens/>
              <w:jc w:val="both"/>
              <w:rPr>
                <w:iCs/>
                <w:color w:val="000000" w:themeColor="text1"/>
                <w:lang w:val="lt-LT" w:eastAsia="lt-LT"/>
              </w:rPr>
            </w:pPr>
          </w:p>
          <w:p w14:paraId="22912F43" w14:textId="5E456717" w:rsidR="00147B39" w:rsidRPr="005D50F4" w:rsidRDefault="00147B39" w:rsidP="00EA758F">
            <w:pPr>
              <w:suppressAutoHyphens/>
              <w:jc w:val="both"/>
              <w:rPr>
                <w:rFonts w:eastAsia="Calibri"/>
                <w:b/>
                <w:szCs w:val="22"/>
                <w:lang w:val="lt-LT"/>
              </w:rPr>
            </w:pPr>
            <w:r w:rsidRPr="005D50F4">
              <w:rPr>
                <w:rFonts w:eastAsia="Calibri"/>
                <w:b/>
                <w:szCs w:val="22"/>
                <w:lang w:val="lt-LT"/>
              </w:rPr>
              <w:t>Grėsmės</w:t>
            </w:r>
          </w:p>
          <w:p w14:paraId="6DAEDF17" w14:textId="1D8CD243" w:rsidR="00A35D01" w:rsidRPr="005D50F4" w:rsidRDefault="000634A7" w:rsidP="00EA758F">
            <w:pPr>
              <w:suppressAutoHyphens/>
              <w:jc w:val="both"/>
              <w:rPr>
                <w:iCs/>
                <w:color w:val="000000" w:themeColor="text1"/>
                <w:lang w:val="lt-LT" w:eastAsia="lt-LT"/>
              </w:rPr>
            </w:pPr>
            <w:r w:rsidRPr="005D50F4">
              <w:rPr>
                <w:iCs/>
                <w:color w:val="000000" w:themeColor="text1"/>
                <w:lang w:val="lt-LT" w:eastAsia="lt-LT"/>
              </w:rPr>
              <w:t xml:space="preserve">1. </w:t>
            </w:r>
            <w:r w:rsidR="00147B39" w:rsidRPr="005D50F4">
              <w:rPr>
                <w:iCs/>
                <w:color w:val="000000" w:themeColor="text1"/>
                <w:lang w:val="lt-LT" w:eastAsia="lt-LT"/>
              </w:rPr>
              <w:t>Viena iš pagrindinių išorinių grėsmių, turinčių poveik</w:t>
            </w:r>
            <w:r w:rsidR="00D360EE" w:rsidRPr="005D50F4">
              <w:rPr>
                <w:iCs/>
                <w:color w:val="000000" w:themeColor="text1"/>
                <w:lang w:val="lt-LT" w:eastAsia="lt-LT"/>
              </w:rPr>
              <w:t>į</w:t>
            </w:r>
            <w:r w:rsidR="00147B39" w:rsidRPr="005D50F4">
              <w:rPr>
                <w:iCs/>
                <w:color w:val="000000" w:themeColor="text1"/>
                <w:lang w:val="lt-LT" w:eastAsia="lt-LT"/>
              </w:rPr>
              <w:t xml:space="preserve"> problemos mastui, yra neigiami </w:t>
            </w:r>
            <w:r w:rsidR="00147B39" w:rsidRPr="005D50F4">
              <w:rPr>
                <w:b/>
                <w:bCs/>
                <w:iCs/>
                <w:color w:val="000000" w:themeColor="text1"/>
                <w:lang w:val="lt-LT" w:eastAsia="lt-LT"/>
              </w:rPr>
              <w:t>Europos ir pasaulio geopolitiniai įvykiai</w:t>
            </w:r>
            <w:r w:rsidR="00147B39" w:rsidRPr="005D50F4">
              <w:rPr>
                <w:iCs/>
                <w:color w:val="000000" w:themeColor="text1"/>
                <w:lang w:val="lt-LT" w:eastAsia="lt-LT"/>
              </w:rPr>
              <w:t xml:space="preserve">. Vykstantys karai ir neramumai ne tik veikia tarptautinę migraciją ir skatina netolygią urbanizaciją, tačiau taip pat veikia ir gyventojų psichologinę sveikatą, didina patiriamo nerimo lygį. Tai neigiamai veikia žmonių gerovę ir gyvenimo kokybę, didėja psichologinės pagalbos poreikis. </w:t>
            </w:r>
            <w:r w:rsidR="00DE7D52" w:rsidRPr="005D50F4">
              <w:rPr>
                <w:iCs/>
                <w:color w:val="000000" w:themeColor="text1"/>
                <w:lang w:val="lt-LT" w:eastAsia="lt-LT"/>
              </w:rPr>
              <w:t>Didėjant tarptautinei imigracijai, m</w:t>
            </w:r>
            <w:r w:rsidR="00147B39" w:rsidRPr="005D50F4">
              <w:rPr>
                <w:iCs/>
                <w:color w:val="000000" w:themeColor="text1"/>
                <w:lang w:val="lt-LT" w:eastAsia="lt-LT"/>
              </w:rPr>
              <w:t xml:space="preserve">iesto švietimo sistema turi sėkmingai integruoti moksleivius, nekalbančius lietuvių kalba. </w:t>
            </w:r>
          </w:p>
          <w:p w14:paraId="31924DA9" w14:textId="3E6B257D" w:rsidR="00A35D01" w:rsidRPr="005D50F4" w:rsidRDefault="000634A7" w:rsidP="00EA758F">
            <w:pPr>
              <w:suppressAutoHyphens/>
              <w:jc w:val="both"/>
              <w:rPr>
                <w:iCs/>
                <w:color w:val="000000" w:themeColor="text1"/>
                <w:lang w:val="lt-LT" w:eastAsia="lt-LT"/>
              </w:rPr>
            </w:pPr>
            <w:r w:rsidRPr="005D50F4">
              <w:rPr>
                <w:iCs/>
                <w:color w:val="000000" w:themeColor="text1"/>
                <w:lang w:val="lt-LT" w:eastAsia="lt-LT"/>
              </w:rPr>
              <w:t xml:space="preserve">2. </w:t>
            </w:r>
            <w:r w:rsidR="006B6218" w:rsidRPr="005D50F4">
              <w:rPr>
                <w:iCs/>
                <w:color w:val="000000" w:themeColor="text1"/>
                <w:lang w:val="lt-LT" w:eastAsia="lt-LT"/>
              </w:rPr>
              <w:t xml:space="preserve">Europoje nuolat atsiranda </w:t>
            </w:r>
            <w:r w:rsidR="006B6218" w:rsidRPr="005D50F4">
              <w:rPr>
                <w:b/>
                <w:bCs/>
                <w:iCs/>
                <w:color w:val="000000" w:themeColor="text1"/>
                <w:lang w:val="lt-LT" w:eastAsia="lt-LT"/>
              </w:rPr>
              <w:t>n</w:t>
            </w:r>
            <w:r w:rsidR="00B0642F" w:rsidRPr="005D50F4">
              <w:rPr>
                <w:b/>
                <w:bCs/>
                <w:iCs/>
                <w:color w:val="000000" w:themeColor="text1"/>
                <w:lang w:val="lt-LT" w:eastAsia="lt-LT"/>
              </w:rPr>
              <w:t>aujų psichotropinių</w:t>
            </w:r>
            <w:r w:rsidR="00FC763C" w:rsidRPr="005D50F4">
              <w:rPr>
                <w:b/>
                <w:bCs/>
                <w:iCs/>
                <w:color w:val="000000" w:themeColor="text1"/>
                <w:lang w:val="lt-LT" w:eastAsia="lt-LT"/>
              </w:rPr>
              <w:t xml:space="preserve"> </w:t>
            </w:r>
            <w:r w:rsidR="006B6218" w:rsidRPr="005D50F4">
              <w:rPr>
                <w:b/>
                <w:bCs/>
                <w:iCs/>
                <w:color w:val="000000" w:themeColor="text1"/>
                <w:lang w:val="lt-LT" w:eastAsia="lt-LT"/>
              </w:rPr>
              <w:t xml:space="preserve">ir narkotinių </w:t>
            </w:r>
            <w:r w:rsidR="00B0642F" w:rsidRPr="005D50F4">
              <w:rPr>
                <w:b/>
                <w:bCs/>
                <w:iCs/>
                <w:color w:val="000000" w:themeColor="text1"/>
                <w:lang w:val="lt-LT" w:eastAsia="lt-LT"/>
              </w:rPr>
              <w:t>medžiagų</w:t>
            </w:r>
            <w:r w:rsidR="006B6218" w:rsidRPr="005D50F4">
              <w:rPr>
                <w:iCs/>
                <w:color w:val="000000" w:themeColor="text1"/>
                <w:lang w:val="lt-LT" w:eastAsia="lt-LT"/>
              </w:rPr>
              <w:t>, jos tampa dar pavojingesnės visuomenės sveikatai, o jų prieinamumas išlieka didelis dėl sparčiai besivystančios globalizacijos.</w:t>
            </w:r>
            <w:r w:rsidR="006B6218" w:rsidRPr="005D50F4">
              <w:rPr>
                <w:rStyle w:val="FootnoteReference"/>
                <w:iCs/>
                <w:color w:val="000000" w:themeColor="text1"/>
                <w:lang w:val="lt-LT" w:eastAsia="lt-LT"/>
              </w:rPr>
              <w:footnoteReference w:id="51"/>
            </w:r>
            <w:r w:rsidR="006B6218" w:rsidRPr="005D50F4">
              <w:rPr>
                <w:iCs/>
                <w:color w:val="000000" w:themeColor="text1"/>
                <w:lang w:val="lt-LT" w:eastAsia="lt-LT"/>
              </w:rPr>
              <w:t xml:space="preserve"> Dėl to didėja grėsmės visuomenės sveikatai ir </w:t>
            </w:r>
            <w:r w:rsidR="00BD2D72" w:rsidRPr="005D50F4">
              <w:rPr>
                <w:iCs/>
                <w:color w:val="000000" w:themeColor="text1"/>
                <w:lang w:val="lt-LT" w:eastAsia="lt-LT"/>
              </w:rPr>
              <w:t xml:space="preserve">gyventojų </w:t>
            </w:r>
            <w:r w:rsidR="006B6218" w:rsidRPr="005D50F4">
              <w:rPr>
                <w:iCs/>
                <w:color w:val="000000" w:themeColor="text1"/>
                <w:lang w:val="lt-LT" w:eastAsia="lt-LT"/>
              </w:rPr>
              <w:t>gerovei, auga prevencijos poreikis.</w:t>
            </w:r>
          </w:p>
          <w:p w14:paraId="3A9AB7DA" w14:textId="77777777" w:rsidR="00CF2548" w:rsidRPr="005D50F4" w:rsidRDefault="000634A7" w:rsidP="003F132A">
            <w:pPr>
              <w:suppressAutoHyphens/>
              <w:jc w:val="both"/>
              <w:rPr>
                <w:rFonts w:eastAsia="Calibri"/>
                <w:bCs/>
                <w:szCs w:val="22"/>
                <w:lang w:val="lt-LT"/>
              </w:rPr>
            </w:pPr>
            <w:r w:rsidRPr="005D50F4">
              <w:rPr>
                <w:rFonts w:eastAsia="Calibri"/>
                <w:bCs/>
                <w:szCs w:val="22"/>
                <w:lang w:val="lt-LT"/>
              </w:rPr>
              <w:lastRenderedPageBreak/>
              <w:t xml:space="preserve">3. </w:t>
            </w:r>
            <w:r w:rsidR="00F936E0" w:rsidRPr="005D50F4">
              <w:rPr>
                <w:rFonts w:eastAsia="Calibri"/>
                <w:bCs/>
                <w:szCs w:val="22"/>
                <w:lang w:val="lt-LT"/>
              </w:rPr>
              <w:t>Pasaulinės tendencijos, tokios kaip b</w:t>
            </w:r>
            <w:r w:rsidR="00147B39" w:rsidRPr="005D50F4">
              <w:rPr>
                <w:rFonts w:eastAsia="Calibri"/>
                <w:bCs/>
                <w:szCs w:val="22"/>
                <w:lang w:val="lt-LT"/>
              </w:rPr>
              <w:t xml:space="preserve">esikeičiantys </w:t>
            </w:r>
            <w:r w:rsidR="00147B39" w:rsidRPr="005D50F4">
              <w:rPr>
                <w:rFonts w:eastAsia="Calibri"/>
                <w:b/>
                <w:szCs w:val="22"/>
                <w:lang w:val="lt-LT"/>
              </w:rPr>
              <w:t>darbo modeliai ir metodai</w:t>
            </w:r>
            <w:r w:rsidR="00147B39" w:rsidRPr="005D50F4">
              <w:rPr>
                <w:rFonts w:eastAsia="Calibri"/>
                <w:bCs/>
                <w:szCs w:val="22"/>
                <w:lang w:val="lt-LT"/>
              </w:rPr>
              <w:t xml:space="preserve"> </w:t>
            </w:r>
            <w:r w:rsidR="007A3E2B" w:rsidRPr="005D50F4">
              <w:rPr>
                <w:rFonts w:eastAsia="Calibri"/>
                <w:bCs/>
                <w:szCs w:val="22"/>
                <w:lang w:val="lt-LT"/>
              </w:rPr>
              <w:t>(pvz. nuotolinis darbas)</w:t>
            </w:r>
            <w:r w:rsidR="00F936E0" w:rsidRPr="005D50F4">
              <w:rPr>
                <w:rFonts w:eastAsia="Calibri"/>
                <w:bCs/>
                <w:szCs w:val="22"/>
                <w:lang w:val="lt-LT"/>
              </w:rPr>
              <w:t xml:space="preserve">, turi neigiamų pasekmių žmonių </w:t>
            </w:r>
            <w:r w:rsidR="000208B1" w:rsidRPr="005D50F4">
              <w:rPr>
                <w:rFonts w:eastAsia="Calibri"/>
                <w:bCs/>
                <w:szCs w:val="22"/>
                <w:lang w:val="lt-LT"/>
              </w:rPr>
              <w:t>psichologinei sveikatai</w:t>
            </w:r>
            <w:r w:rsidR="00D5410E" w:rsidRPr="005D50F4">
              <w:rPr>
                <w:rStyle w:val="FootnoteReference"/>
                <w:rFonts w:eastAsia="Calibri"/>
                <w:bCs/>
                <w:szCs w:val="22"/>
                <w:lang w:val="lt-LT"/>
              </w:rPr>
              <w:footnoteReference w:id="52"/>
            </w:r>
            <w:r w:rsidR="00F936E0" w:rsidRPr="005D50F4">
              <w:rPr>
                <w:rFonts w:eastAsia="Calibri"/>
                <w:bCs/>
                <w:szCs w:val="22"/>
                <w:lang w:val="lt-LT"/>
              </w:rPr>
              <w:t xml:space="preserve">. </w:t>
            </w:r>
          </w:p>
          <w:p w14:paraId="694F6BC9" w14:textId="208C1F55" w:rsidR="003F132A" w:rsidRPr="005D50F4" w:rsidRDefault="003F132A" w:rsidP="003F132A">
            <w:pPr>
              <w:suppressAutoHyphens/>
              <w:jc w:val="both"/>
              <w:rPr>
                <w:rFonts w:eastAsia="Calibri"/>
                <w:bCs/>
                <w:szCs w:val="22"/>
                <w:lang w:val="lt-LT"/>
              </w:rPr>
            </w:pPr>
          </w:p>
        </w:tc>
      </w:tr>
      <w:tr w:rsidR="00AA64FA" w:rsidRPr="007D069E" w14:paraId="2FC04F66" w14:textId="77777777">
        <w:trPr>
          <w:trHeight w:val="573"/>
        </w:trPr>
        <w:tc>
          <w:tcPr>
            <w:tcW w:w="14879" w:type="dxa"/>
            <w:tcBorders>
              <w:top w:val="single" w:sz="4" w:space="0" w:color="000000"/>
              <w:left w:val="single" w:sz="4" w:space="0" w:color="000000"/>
              <w:bottom w:val="single" w:sz="4" w:space="0" w:color="000000"/>
              <w:right w:val="single" w:sz="4" w:space="0" w:color="000000"/>
            </w:tcBorders>
          </w:tcPr>
          <w:p w14:paraId="06E1A050" w14:textId="5A2C843E" w:rsidR="00AA64FA" w:rsidRPr="005D50F4" w:rsidRDefault="00AC619F">
            <w:pPr>
              <w:widowControl w:val="0"/>
              <w:suppressAutoHyphens/>
              <w:rPr>
                <w:rFonts w:eastAsia="Calibri"/>
                <w:b/>
                <w:szCs w:val="22"/>
                <w:lang w:val="lt-LT"/>
              </w:rPr>
            </w:pPr>
            <w:r w:rsidRPr="005D50F4">
              <w:rPr>
                <w:rFonts w:eastAsia="Calibri"/>
                <w:b/>
                <w:szCs w:val="22"/>
                <w:lang w:val="lt-LT"/>
              </w:rPr>
              <w:lastRenderedPageBreak/>
              <w:t>Teritorijos stiprybių, silpnybių, galimybių ir grėsmių (toliau –</w:t>
            </w:r>
            <w:r w:rsidRPr="005D50F4">
              <w:rPr>
                <w:rFonts w:eastAsia="Calibri"/>
                <w:i/>
                <w:szCs w:val="22"/>
                <w:lang w:val="lt-LT"/>
              </w:rPr>
              <w:t xml:space="preserve"> </w:t>
            </w:r>
            <w:r w:rsidRPr="005D50F4">
              <w:rPr>
                <w:rFonts w:eastAsia="Calibri"/>
                <w:b/>
                <w:szCs w:val="22"/>
                <w:lang w:val="lt-LT"/>
              </w:rPr>
              <w:t>SSGG) analizė</w:t>
            </w:r>
          </w:p>
          <w:p w14:paraId="53AAA32A" w14:textId="77777777" w:rsidR="009B189E" w:rsidRPr="005D50F4" w:rsidRDefault="009B189E">
            <w:pPr>
              <w:widowControl w:val="0"/>
              <w:suppressAutoHyphens/>
              <w:rPr>
                <w:lang w:val="lt-LT" w:eastAsia="lt-LT"/>
              </w:rPr>
            </w:pPr>
          </w:p>
          <w:p w14:paraId="134405A9" w14:textId="39A77F4B" w:rsidR="00CC6158" w:rsidRDefault="00AC619F">
            <w:pPr>
              <w:widowControl w:val="0"/>
              <w:suppressAutoHyphens/>
              <w:rPr>
                <w:b/>
                <w:bCs/>
                <w:iCs/>
                <w:color w:val="000000" w:themeColor="text1"/>
                <w:lang w:val="lt-LT" w:eastAsia="lt-LT"/>
              </w:rPr>
            </w:pPr>
            <w:r w:rsidRPr="005D50F4">
              <w:rPr>
                <w:rFonts w:eastAsia="Calibri"/>
                <w:b/>
                <w:szCs w:val="22"/>
                <w:lang w:val="lt-LT"/>
              </w:rPr>
              <w:t xml:space="preserve">Problema: </w:t>
            </w:r>
            <w:r w:rsidR="00330D31" w:rsidRPr="005D50F4">
              <w:rPr>
                <w:b/>
                <w:bCs/>
                <w:iCs/>
                <w:color w:val="000000" w:themeColor="text1"/>
                <w:lang w:val="lt-LT" w:eastAsia="lt-LT"/>
              </w:rPr>
              <w:t xml:space="preserve">Netolygus gyventojų gyvenimo kokybės užtikrinimas </w:t>
            </w:r>
          </w:p>
          <w:p w14:paraId="69CB37FC" w14:textId="77777777" w:rsidR="0070720D" w:rsidRPr="005D50F4" w:rsidRDefault="0070720D">
            <w:pPr>
              <w:widowControl w:val="0"/>
              <w:suppressAutoHyphens/>
              <w:rPr>
                <w:b/>
                <w:bCs/>
                <w:iCs/>
                <w:color w:val="000000" w:themeColor="text1"/>
                <w:lang w:val="lt-LT" w:eastAsia="lt-LT"/>
              </w:rPr>
            </w:pPr>
          </w:p>
          <w:p w14:paraId="293F6D04" w14:textId="5511F1EC" w:rsidR="00CE32CD" w:rsidRPr="005D50F4" w:rsidRDefault="00FD0CA2" w:rsidP="00B35438">
            <w:pPr>
              <w:widowControl w:val="0"/>
              <w:suppressAutoHyphens/>
              <w:rPr>
                <w:rFonts w:eastAsia="Calibri"/>
                <w:bCs/>
                <w:color w:val="000000" w:themeColor="text1"/>
                <w:szCs w:val="22"/>
                <w:lang w:val="lt-LT"/>
              </w:rPr>
            </w:pPr>
            <w:r w:rsidRPr="005D50F4">
              <w:rPr>
                <w:rFonts w:eastAsia="Calibri"/>
                <w:bCs/>
                <w:noProof/>
                <w:color w:val="000000" w:themeColor="text1"/>
                <w:szCs w:val="22"/>
                <w:lang w:val="lt-LT"/>
              </w:rPr>
              <w:drawing>
                <wp:inline distT="0" distB="0" distL="0" distR="0" wp14:anchorId="2C7ACB78" wp14:editId="1434AB36">
                  <wp:extent cx="9123680" cy="3178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sgg 02-12 final.jpeg"/>
                          <pic:cNvPicPr/>
                        </pic:nvPicPr>
                        <pic:blipFill>
                          <a:blip r:embed="rId19">
                            <a:extLst>
                              <a:ext uri="{28A0092B-C50C-407E-A947-70E740481C1C}">
                                <a14:useLocalDpi xmlns:a14="http://schemas.microsoft.com/office/drawing/2010/main" val="0"/>
                              </a:ext>
                            </a:extLst>
                          </a:blip>
                          <a:stretch>
                            <a:fillRect/>
                          </a:stretch>
                        </pic:blipFill>
                        <pic:spPr>
                          <a:xfrm>
                            <a:off x="0" y="0"/>
                            <a:ext cx="9143817" cy="3185936"/>
                          </a:xfrm>
                          <a:prstGeom prst="rect">
                            <a:avLst/>
                          </a:prstGeom>
                        </pic:spPr>
                      </pic:pic>
                    </a:graphicData>
                  </a:graphic>
                </wp:inline>
              </w:drawing>
            </w:r>
          </w:p>
          <w:p w14:paraId="54AB77B4" w14:textId="28A48D77" w:rsidR="00CB6A89" w:rsidRPr="005D50F4" w:rsidRDefault="000C48C2" w:rsidP="00F83DC2">
            <w:pPr>
              <w:widowControl w:val="0"/>
              <w:suppressAutoHyphens/>
              <w:jc w:val="both"/>
              <w:rPr>
                <w:rFonts w:eastAsia="Calibri"/>
                <w:bCs/>
                <w:color w:val="000000" w:themeColor="text1"/>
                <w:szCs w:val="22"/>
                <w:lang w:val="lt-LT"/>
              </w:rPr>
            </w:pPr>
            <w:r w:rsidRPr="005D50F4">
              <w:rPr>
                <w:rFonts w:eastAsia="Calibri"/>
                <w:bCs/>
                <w:color w:val="000000" w:themeColor="text1"/>
                <w:szCs w:val="22"/>
                <w:lang w:val="lt-LT"/>
              </w:rPr>
              <w:t xml:space="preserve">Siekiant </w:t>
            </w:r>
            <w:r w:rsidR="00F32516">
              <w:rPr>
                <w:rFonts w:eastAsia="Calibri"/>
                <w:bCs/>
                <w:color w:val="000000" w:themeColor="text1"/>
                <w:szCs w:val="22"/>
                <w:lang w:val="lt-LT"/>
              </w:rPr>
              <w:t xml:space="preserve">didinti gyvenamosios aplinkos patrauklumą </w:t>
            </w:r>
            <w:r w:rsidRPr="005D50F4">
              <w:rPr>
                <w:rFonts w:eastAsia="Calibri"/>
                <w:bCs/>
                <w:color w:val="000000" w:themeColor="text1"/>
                <w:szCs w:val="22"/>
                <w:lang w:val="lt-LT"/>
              </w:rPr>
              <w:t>tankiai užstatytuose gyvenamuosiuose rajonuose yra panaudojamas</w:t>
            </w:r>
            <w:r w:rsidR="00B35438" w:rsidRPr="005D50F4">
              <w:rPr>
                <w:rFonts w:eastAsia="Calibri"/>
                <w:bCs/>
                <w:color w:val="000000" w:themeColor="text1"/>
                <w:szCs w:val="22"/>
                <w:lang w:val="lt-LT"/>
              </w:rPr>
              <w:t xml:space="preserve"> žaliosios infrastuktūros vystymo</w:t>
            </w:r>
            <w:r w:rsidR="007D069E">
              <w:rPr>
                <w:rFonts w:eastAsia="Calibri"/>
                <w:bCs/>
                <w:color w:val="000000" w:themeColor="text1"/>
                <w:szCs w:val="22"/>
                <w:lang w:val="lt-LT"/>
              </w:rPr>
              <w:t xml:space="preserve"> </w:t>
            </w:r>
            <w:r w:rsidR="007D069E" w:rsidRPr="005D50F4">
              <w:rPr>
                <w:rFonts w:eastAsia="Calibri"/>
                <w:bCs/>
                <w:color w:val="000000" w:themeColor="text1"/>
                <w:szCs w:val="22"/>
                <w:lang w:val="lt-LT"/>
              </w:rPr>
              <w:t>bei konversijos</w:t>
            </w:r>
            <w:bookmarkStart w:id="7" w:name="_GoBack"/>
            <w:bookmarkEnd w:id="7"/>
            <w:r w:rsidR="00B35438" w:rsidRPr="005D50F4">
              <w:rPr>
                <w:rFonts w:eastAsia="Calibri"/>
                <w:bCs/>
                <w:color w:val="000000" w:themeColor="text1"/>
                <w:szCs w:val="22"/>
                <w:lang w:val="lt-LT"/>
              </w:rPr>
              <w:t xml:space="preserve"> potencialas. </w:t>
            </w:r>
            <w:r w:rsidR="001366B6" w:rsidRPr="005D50F4">
              <w:rPr>
                <w:rFonts w:eastAsia="Calibri"/>
                <w:bCs/>
                <w:color w:val="000000" w:themeColor="text1"/>
                <w:szCs w:val="22"/>
                <w:lang w:val="lt-LT"/>
              </w:rPr>
              <w:t xml:space="preserve">Įvairių </w:t>
            </w:r>
            <w:r w:rsidR="00581042" w:rsidRPr="005D50F4">
              <w:rPr>
                <w:rFonts w:eastAsia="Calibri"/>
                <w:bCs/>
                <w:color w:val="000000" w:themeColor="text1"/>
                <w:szCs w:val="22"/>
                <w:lang w:val="lt-LT"/>
              </w:rPr>
              <w:t xml:space="preserve">ES </w:t>
            </w:r>
            <w:r w:rsidR="001366B6" w:rsidRPr="005D50F4">
              <w:rPr>
                <w:rFonts w:eastAsia="Calibri"/>
                <w:bCs/>
                <w:color w:val="000000" w:themeColor="text1"/>
                <w:szCs w:val="22"/>
                <w:lang w:val="lt-LT"/>
              </w:rPr>
              <w:t>klimato kaitos</w:t>
            </w:r>
            <w:r w:rsidR="000569F1" w:rsidRPr="005D50F4">
              <w:rPr>
                <w:rFonts w:eastAsia="Calibri"/>
                <w:bCs/>
                <w:color w:val="000000" w:themeColor="text1"/>
                <w:szCs w:val="22"/>
                <w:lang w:val="lt-LT"/>
              </w:rPr>
              <w:t xml:space="preserve"> ir aplinkosaugos</w:t>
            </w:r>
            <w:r w:rsidR="001366B6" w:rsidRPr="005D50F4">
              <w:rPr>
                <w:rFonts w:eastAsia="Calibri"/>
                <w:bCs/>
                <w:color w:val="000000" w:themeColor="text1"/>
                <w:szCs w:val="22"/>
                <w:lang w:val="lt-LT"/>
              </w:rPr>
              <w:t xml:space="preserve"> iniciatyvų įgyvendinimas</w:t>
            </w:r>
            <w:r w:rsidR="0000070E" w:rsidRPr="005D50F4">
              <w:rPr>
                <w:rFonts w:eastAsia="Calibri"/>
                <w:bCs/>
                <w:color w:val="000000" w:themeColor="text1"/>
                <w:szCs w:val="22"/>
                <w:lang w:val="lt-LT"/>
              </w:rPr>
              <w:t xml:space="preserve"> suteikia galimybes</w:t>
            </w:r>
            <w:r w:rsidR="001366B6" w:rsidRPr="005D50F4">
              <w:rPr>
                <w:rFonts w:eastAsia="Calibri"/>
                <w:bCs/>
                <w:color w:val="000000" w:themeColor="text1"/>
                <w:szCs w:val="22"/>
                <w:lang w:val="lt-LT"/>
              </w:rPr>
              <w:t xml:space="preserve"> </w:t>
            </w:r>
            <w:r w:rsidR="0000070E" w:rsidRPr="005D50F4">
              <w:rPr>
                <w:rFonts w:eastAsia="Calibri"/>
                <w:bCs/>
                <w:color w:val="000000" w:themeColor="text1"/>
                <w:szCs w:val="22"/>
                <w:lang w:val="lt-LT"/>
              </w:rPr>
              <w:t>gerinti</w:t>
            </w:r>
            <w:r w:rsidR="001366B6" w:rsidRPr="005D50F4">
              <w:rPr>
                <w:rFonts w:eastAsia="Calibri"/>
                <w:bCs/>
                <w:color w:val="000000" w:themeColor="text1"/>
                <w:szCs w:val="22"/>
                <w:lang w:val="lt-LT"/>
              </w:rPr>
              <w:t xml:space="preserve"> gyvenam</w:t>
            </w:r>
            <w:r w:rsidR="002C7296" w:rsidRPr="005D50F4">
              <w:rPr>
                <w:rFonts w:eastAsia="Calibri"/>
                <w:bCs/>
                <w:color w:val="000000" w:themeColor="text1"/>
                <w:szCs w:val="22"/>
                <w:lang w:val="lt-LT"/>
              </w:rPr>
              <w:t>osios</w:t>
            </w:r>
            <w:r w:rsidR="001366B6" w:rsidRPr="005D50F4">
              <w:rPr>
                <w:rFonts w:eastAsia="Calibri"/>
                <w:bCs/>
                <w:color w:val="000000" w:themeColor="text1"/>
                <w:szCs w:val="22"/>
                <w:lang w:val="lt-LT"/>
              </w:rPr>
              <w:t xml:space="preserve"> aplink</w:t>
            </w:r>
            <w:r w:rsidR="002C7296" w:rsidRPr="005D50F4">
              <w:rPr>
                <w:rFonts w:eastAsia="Calibri"/>
                <w:bCs/>
                <w:color w:val="000000" w:themeColor="text1"/>
                <w:szCs w:val="22"/>
                <w:lang w:val="lt-LT"/>
              </w:rPr>
              <w:t xml:space="preserve">os </w:t>
            </w:r>
            <w:r w:rsidR="0000070E" w:rsidRPr="005D50F4">
              <w:rPr>
                <w:rFonts w:eastAsia="Calibri"/>
                <w:bCs/>
                <w:color w:val="000000" w:themeColor="text1"/>
                <w:szCs w:val="22"/>
                <w:lang w:val="lt-LT"/>
              </w:rPr>
              <w:t xml:space="preserve">kokybę </w:t>
            </w:r>
            <w:r w:rsidR="001366B6" w:rsidRPr="005D50F4">
              <w:rPr>
                <w:rFonts w:eastAsia="Calibri"/>
                <w:bCs/>
                <w:color w:val="000000" w:themeColor="text1"/>
                <w:szCs w:val="22"/>
                <w:lang w:val="lt-LT"/>
              </w:rPr>
              <w:t>gyvenamuosiuose rajonuose.</w:t>
            </w:r>
          </w:p>
          <w:p w14:paraId="114E4326" w14:textId="77777777" w:rsidR="000101F7" w:rsidRPr="005D50F4" w:rsidRDefault="000101F7" w:rsidP="00F83DC2">
            <w:pPr>
              <w:widowControl w:val="0"/>
              <w:suppressAutoHyphens/>
              <w:jc w:val="both"/>
              <w:rPr>
                <w:rFonts w:eastAsia="Calibri"/>
                <w:bCs/>
                <w:color w:val="000000" w:themeColor="text1"/>
                <w:szCs w:val="22"/>
                <w:lang w:val="lt-LT"/>
              </w:rPr>
            </w:pPr>
          </w:p>
          <w:p w14:paraId="77F40EEB" w14:textId="058EF694" w:rsidR="006F1F2A" w:rsidRPr="005D50F4" w:rsidRDefault="0088722C" w:rsidP="00EF6109">
            <w:pPr>
              <w:suppressAutoHyphens/>
              <w:jc w:val="both"/>
              <w:rPr>
                <w:rFonts w:eastAsia="Calibri"/>
                <w:bCs/>
                <w:color w:val="000000" w:themeColor="text1"/>
                <w:szCs w:val="22"/>
                <w:lang w:val="lt-LT"/>
              </w:rPr>
            </w:pPr>
            <w:r w:rsidRPr="005D50F4">
              <w:rPr>
                <w:rFonts w:eastAsia="Calibri"/>
                <w:bCs/>
                <w:color w:val="000000" w:themeColor="text1"/>
                <w:szCs w:val="22"/>
                <w:lang w:val="lt-LT"/>
              </w:rPr>
              <w:lastRenderedPageBreak/>
              <w:t>Augantys</w:t>
            </w:r>
            <w:r w:rsidR="00D270EE" w:rsidRPr="005D50F4">
              <w:rPr>
                <w:rFonts w:eastAsia="Calibri"/>
                <w:bCs/>
                <w:color w:val="000000" w:themeColor="text1"/>
                <w:szCs w:val="22"/>
                <w:lang w:val="lt-LT"/>
              </w:rPr>
              <w:t xml:space="preserve"> žmogiškieji ištekliai švietimo įstaigose bei jų kompetencij</w:t>
            </w:r>
            <w:r w:rsidRPr="005D50F4">
              <w:rPr>
                <w:rFonts w:eastAsia="Calibri"/>
                <w:bCs/>
                <w:color w:val="000000" w:themeColor="text1"/>
                <w:szCs w:val="22"/>
                <w:lang w:val="lt-LT"/>
              </w:rPr>
              <w:t>os panaudojam</w:t>
            </w:r>
            <w:r w:rsidR="00EF6109" w:rsidRPr="005D50F4">
              <w:rPr>
                <w:rFonts w:eastAsia="Calibri"/>
                <w:bCs/>
                <w:color w:val="000000" w:themeColor="text1"/>
                <w:szCs w:val="22"/>
                <w:lang w:val="lt-LT"/>
              </w:rPr>
              <w:t>i</w:t>
            </w:r>
            <w:r w:rsidRPr="005D50F4">
              <w:rPr>
                <w:rFonts w:eastAsia="Calibri"/>
                <w:bCs/>
                <w:color w:val="000000" w:themeColor="text1"/>
                <w:szCs w:val="22"/>
                <w:lang w:val="lt-LT"/>
              </w:rPr>
              <w:t xml:space="preserve"> švietimo įstaigų tinklo plėtrai bei paslaugų prieinamumo didinimui</w:t>
            </w:r>
            <w:r w:rsidR="00D270EE" w:rsidRPr="005D50F4">
              <w:rPr>
                <w:rFonts w:eastAsia="Calibri"/>
                <w:bCs/>
                <w:color w:val="000000" w:themeColor="text1"/>
                <w:szCs w:val="22"/>
                <w:lang w:val="lt-LT"/>
              </w:rPr>
              <w:t xml:space="preserve">. Švietimo </w:t>
            </w:r>
            <w:r w:rsidR="00DC17F6" w:rsidRPr="005D50F4">
              <w:rPr>
                <w:rFonts w:eastAsia="Calibri"/>
                <w:bCs/>
                <w:color w:val="000000" w:themeColor="text1"/>
                <w:szCs w:val="22"/>
                <w:lang w:val="lt-LT"/>
              </w:rPr>
              <w:t>reformos</w:t>
            </w:r>
            <w:r w:rsidR="00D270EE" w:rsidRPr="005D50F4">
              <w:rPr>
                <w:rFonts w:eastAsia="Calibri"/>
                <w:bCs/>
                <w:color w:val="000000" w:themeColor="text1"/>
                <w:szCs w:val="22"/>
                <w:lang w:val="lt-LT"/>
              </w:rPr>
              <w:t xml:space="preserve"> įgyvendinimas nacionaliniu mastu bei </w:t>
            </w:r>
            <w:r w:rsidR="00D270EE" w:rsidRPr="005D50F4">
              <w:rPr>
                <w:iCs/>
                <w:color w:val="000000" w:themeColor="text1"/>
                <w:lang w:val="lt-LT" w:eastAsia="lt-LT"/>
              </w:rPr>
              <w:t>Lietuvos įtraukties švietime centro veikla</w:t>
            </w:r>
            <w:r w:rsidR="00D270EE" w:rsidRPr="005D50F4">
              <w:rPr>
                <w:rFonts w:eastAsia="Calibri"/>
                <w:bCs/>
                <w:color w:val="000000" w:themeColor="text1"/>
                <w:szCs w:val="22"/>
                <w:lang w:val="lt-LT"/>
              </w:rPr>
              <w:t xml:space="preserve"> </w:t>
            </w:r>
            <w:r w:rsidRPr="005D50F4">
              <w:rPr>
                <w:rFonts w:eastAsia="Calibri"/>
                <w:bCs/>
                <w:color w:val="000000" w:themeColor="text1"/>
                <w:szCs w:val="22"/>
                <w:lang w:val="lt-LT"/>
              </w:rPr>
              <w:t>prisideda prie</w:t>
            </w:r>
            <w:r w:rsidR="002F0284" w:rsidRPr="005D50F4">
              <w:rPr>
                <w:rFonts w:eastAsia="Calibri"/>
                <w:bCs/>
                <w:color w:val="000000" w:themeColor="text1"/>
                <w:szCs w:val="22"/>
                <w:lang w:val="lt-LT"/>
              </w:rPr>
              <w:t xml:space="preserve"> </w:t>
            </w:r>
            <w:r w:rsidR="008A7B34" w:rsidRPr="005D50F4">
              <w:rPr>
                <w:iCs/>
                <w:color w:val="000000" w:themeColor="text1"/>
                <w:lang w:val="lt-LT" w:eastAsia="lt-LT"/>
              </w:rPr>
              <w:t xml:space="preserve">švietimo </w:t>
            </w:r>
            <w:r w:rsidR="005F228D" w:rsidRPr="005D50F4">
              <w:rPr>
                <w:iCs/>
                <w:color w:val="000000" w:themeColor="text1"/>
                <w:lang w:val="lt-LT" w:eastAsia="lt-LT"/>
              </w:rPr>
              <w:t>paslaugų prieinamumo didinim</w:t>
            </w:r>
            <w:r w:rsidRPr="005D50F4">
              <w:rPr>
                <w:iCs/>
                <w:color w:val="000000" w:themeColor="text1"/>
                <w:lang w:val="lt-LT" w:eastAsia="lt-LT"/>
              </w:rPr>
              <w:t>o</w:t>
            </w:r>
            <w:r w:rsidR="000E2A9D" w:rsidRPr="005D50F4">
              <w:rPr>
                <w:iCs/>
                <w:color w:val="000000" w:themeColor="text1"/>
                <w:lang w:val="lt-LT" w:eastAsia="lt-LT"/>
              </w:rPr>
              <w:t>.</w:t>
            </w:r>
            <w:r w:rsidR="007B51F2" w:rsidRPr="005D50F4">
              <w:rPr>
                <w:iCs/>
                <w:color w:val="000000" w:themeColor="text1"/>
                <w:lang w:val="lt-LT" w:eastAsia="lt-LT"/>
              </w:rPr>
              <w:t xml:space="preserve"> </w:t>
            </w:r>
            <w:r w:rsidR="007B51F2" w:rsidRPr="005D50F4">
              <w:rPr>
                <w:iCs/>
                <w:lang w:val="lt-LT" w:eastAsia="lt-LT"/>
              </w:rPr>
              <w:t>Lietuvos įtraukties švietime centro veikla taip pat prisideda prie Vilniaus miesto švietimo įstaigų darbuotojų kompetencijų didinimo.</w:t>
            </w:r>
            <w:r w:rsidR="00CE1804" w:rsidRPr="005D50F4">
              <w:rPr>
                <w:iCs/>
                <w:lang w:val="lt-LT" w:eastAsia="lt-LT"/>
              </w:rPr>
              <w:t xml:space="preserve"> </w:t>
            </w:r>
            <w:r w:rsidR="00CE1804" w:rsidRPr="005D50F4">
              <w:rPr>
                <w:rFonts w:eastAsia="Calibri"/>
                <w:bCs/>
                <w:szCs w:val="22"/>
                <w:lang w:val="lt-LT"/>
              </w:rPr>
              <w:t>Dėl Europos ir pasaulio geopolitinių įvykių ir neramumų</w:t>
            </w:r>
            <w:r w:rsidR="00CE1804" w:rsidRPr="005D50F4">
              <w:rPr>
                <w:iCs/>
                <w:color w:val="000000" w:themeColor="text1"/>
                <w:lang w:val="lt-LT" w:eastAsia="lt-LT"/>
              </w:rPr>
              <w:t xml:space="preserve"> išaugus tarptautinei migracijai atsiranda iššūkiai užtikrinant švietimo paslaugų prieinamumą didėjančiam skaičiui moksleivių, kurie nekalba lietuvių kalba. </w:t>
            </w:r>
          </w:p>
          <w:p w14:paraId="67DEEFAD" w14:textId="77777777" w:rsidR="00A61F95" w:rsidRPr="005D50F4" w:rsidRDefault="00A61F95" w:rsidP="00F83DC2">
            <w:pPr>
              <w:widowControl w:val="0"/>
              <w:suppressAutoHyphens/>
              <w:jc w:val="both"/>
              <w:rPr>
                <w:iCs/>
                <w:color w:val="FF0000"/>
                <w:lang w:val="lt-LT" w:eastAsia="lt-LT"/>
              </w:rPr>
            </w:pPr>
          </w:p>
          <w:p w14:paraId="3D06784F" w14:textId="41ACC308" w:rsidR="008D1AF0" w:rsidRPr="005D50F4" w:rsidRDefault="00C43A00" w:rsidP="00C966CB">
            <w:pPr>
              <w:suppressAutoHyphens/>
              <w:jc w:val="both"/>
              <w:rPr>
                <w:rFonts w:eastAsia="Calibri"/>
                <w:bCs/>
                <w:color w:val="000000" w:themeColor="text1"/>
                <w:szCs w:val="22"/>
                <w:lang w:val="lt-LT"/>
              </w:rPr>
            </w:pPr>
            <w:r w:rsidRPr="005D50F4">
              <w:rPr>
                <w:iCs/>
                <w:color w:val="000000" w:themeColor="text1"/>
                <w:lang w:val="lt-LT" w:eastAsia="lt-LT"/>
              </w:rPr>
              <w:t>Vilniaus miesto savivaldybės visuomenės sveikatos biuro vykdoma veikla yra reikalinga siekiant gerinti visuomenės sveikatą</w:t>
            </w:r>
            <w:r w:rsidR="001A67C8" w:rsidRPr="005D50F4">
              <w:rPr>
                <w:iCs/>
                <w:color w:val="000000" w:themeColor="text1"/>
                <w:lang w:val="lt-LT" w:eastAsia="lt-LT"/>
              </w:rPr>
              <w:t>, užtikrinti visuomenės sveikatos paslaugų prieinamumą įvairioms tikslinėms grupėms</w:t>
            </w:r>
            <w:r w:rsidRPr="005D50F4">
              <w:rPr>
                <w:iCs/>
                <w:color w:val="000000" w:themeColor="text1"/>
                <w:lang w:val="lt-LT" w:eastAsia="lt-LT"/>
              </w:rPr>
              <w:t xml:space="preserve">. </w:t>
            </w:r>
            <w:r w:rsidR="00673D5F" w:rsidRPr="005D50F4">
              <w:rPr>
                <w:rFonts w:eastAsia="Calibri"/>
                <w:bCs/>
                <w:szCs w:val="22"/>
                <w:lang w:val="lt-LT"/>
              </w:rPr>
              <w:t>Naujų psichotropinių ir narkotinių medžiagų atsiradimas ir jų prieinamumas kelia grėsmę visuomenės sveikatai</w:t>
            </w:r>
            <w:r w:rsidR="00081ECB" w:rsidRPr="005D50F4">
              <w:rPr>
                <w:rFonts w:eastAsia="Calibri"/>
                <w:bCs/>
                <w:szCs w:val="22"/>
                <w:lang w:val="lt-LT"/>
              </w:rPr>
              <w:t xml:space="preserve"> bei gali pareikalauti platesnio prevencinių priemonių įgyvendinimo</w:t>
            </w:r>
            <w:r w:rsidR="00BE73D0" w:rsidRPr="005D50F4">
              <w:rPr>
                <w:rFonts w:eastAsia="Calibri"/>
                <w:bCs/>
                <w:szCs w:val="22"/>
                <w:lang w:val="lt-LT"/>
              </w:rPr>
              <w:t xml:space="preserve"> visuomenės sveikatos biuro veikloje</w:t>
            </w:r>
            <w:r w:rsidR="008D1AF0" w:rsidRPr="005D50F4">
              <w:rPr>
                <w:rFonts w:eastAsia="Calibri"/>
                <w:bCs/>
                <w:szCs w:val="22"/>
                <w:lang w:val="lt-LT"/>
              </w:rPr>
              <w:t>.</w:t>
            </w:r>
            <w:r w:rsidR="00EF6109" w:rsidRPr="005D50F4">
              <w:rPr>
                <w:rFonts w:eastAsia="Calibri"/>
                <w:bCs/>
                <w:szCs w:val="22"/>
                <w:lang w:val="lt-LT"/>
              </w:rPr>
              <w:t xml:space="preserve"> </w:t>
            </w:r>
            <w:r w:rsidR="00EF6109" w:rsidRPr="005D50F4">
              <w:rPr>
                <w:iCs/>
                <w:color w:val="000000" w:themeColor="text1"/>
                <w:lang w:val="lt-LT" w:eastAsia="lt-LT"/>
              </w:rPr>
              <w:t xml:space="preserve">Vykstantys karai ir neramumai Europoje bei pasaulyje kelia grėsmę psichologinei visuomenės sveikatai. </w:t>
            </w:r>
            <w:r w:rsidR="00EF6109" w:rsidRPr="005D50F4">
              <w:rPr>
                <w:iCs/>
                <w:lang w:val="lt-LT" w:eastAsia="lt-LT"/>
              </w:rPr>
              <w:t xml:space="preserve">Tarptautiniu mastu besikeičiantys darbo modeliai ir metodai (pvz. nuotolinis darbas) taipogi daro neigiamą įtaką žmonių psichologinei sveikatai. </w:t>
            </w:r>
          </w:p>
          <w:p w14:paraId="37C23036" w14:textId="0F1580D1" w:rsidR="0088722C" w:rsidRPr="005D50F4" w:rsidRDefault="0088722C" w:rsidP="00CE1804">
            <w:pPr>
              <w:suppressAutoHyphens/>
              <w:rPr>
                <w:rFonts w:eastAsia="Calibri"/>
                <w:b/>
                <w:bCs/>
                <w:i/>
                <w:color w:val="808080"/>
                <w:szCs w:val="22"/>
                <w:lang w:val="lt-LT"/>
              </w:rPr>
            </w:pPr>
          </w:p>
        </w:tc>
      </w:tr>
    </w:tbl>
    <w:p w14:paraId="6F441DB0" w14:textId="77777777" w:rsidR="00AA64FA" w:rsidRPr="005D50F4" w:rsidRDefault="00AA64FA">
      <w:pPr>
        <w:suppressAutoHyphens/>
        <w:rPr>
          <w:lang w:val="lt-LT" w:eastAsia="lt-LT"/>
        </w:rPr>
      </w:pPr>
    </w:p>
    <w:p w14:paraId="2333D7FC" w14:textId="6ED78112" w:rsidR="00CF133B" w:rsidRPr="005D50F4" w:rsidRDefault="00CF133B">
      <w:pPr>
        <w:rPr>
          <w:lang w:val="lt-LT" w:eastAsia="lt-LT"/>
        </w:rPr>
      </w:pPr>
      <w:r w:rsidRPr="005D50F4">
        <w:rPr>
          <w:lang w:val="lt-LT" w:eastAsia="lt-LT"/>
        </w:rPr>
        <w:br w:type="page"/>
      </w:r>
    </w:p>
    <w:p w14:paraId="45AA0A05" w14:textId="1F4E8F5B" w:rsidR="00AA64FA" w:rsidRPr="005D50F4" w:rsidRDefault="00AC619F">
      <w:pPr>
        <w:suppressAutoHyphens/>
        <w:jc w:val="center"/>
        <w:rPr>
          <w:b/>
          <w:caps/>
          <w:lang w:val="lt-LT" w:eastAsia="lt-LT"/>
        </w:rPr>
      </w:pPr>
      <w:r w:rsidRPr="005D50F4">
        <w:rPr>
          <w:b/>
          <w:caps/>
          <w:lang w:val="lt-LT"/>
        </w:rPr>
        <w:lastRenderedPageBreak/>
        <w:t>III skyrius</w:t>
      </w:r>
    </w:p>
    <w:p w14:paraId="274F324B" w14:textId="5CB6CD34" w:rsidR="00AA64FA" w:rsidRPr="005D50F4" w:rsidRDefault="00AC619F">
      <w:pPr>
        <w:suppressAutoHyphens/>
        <w:jc w:val="center"/>
        <w:rPr>
          <w:rFonts w:eastAsia="Calibri"/>
          <w:b/>
          <w:szCs w:val="22"/>
          <w:lang w:val="lt-LT"/>
        </w:rPr>
      </w:pPr>
      <w:r w:rsidRPr="005D50F4">
        <w:rPr>
          <w:b/>
          <w:caps/>
          <w:lang w:val="lt-LT"/>
        </w:rPr>
        <w:t>TIKSLAI IR UŽDAVINIAI</w:t>
      </w:r>
      <w:r w:rsidRPr="005D50F4">
        <w:rPr>
          <w:rFonts w:eastAsia="Calibri"/>
          <w:b/>
          <w:szCs w:val="22"/>
          <w:lang w:val="lt-LT"/>
        </w:rPr>
        <w:t xml:space="preserve"> IR JŲ VERTINIMO RODIKLIAI</w:t>
      </w:r>
    </w:p>
    <w:p w14:paraId="1D97328F" w14:textId="77777777" w:rsidR="00A6407C" w:rsidRPr="005D50F4" w:rsidRDefault="00A6407C" w:rsidP="000B39E7">
      <w:pPr>
        <w:suppressAutoHyphens/>
        <w:rPr>
          <w:b/>
          <w:caps/>
          <w:lang w:val="lt-LT"/>
        </w:rPr>
      </w:pPr>
    </w:p>
    <w:tbl>
      <w:tblPr>
        <w:tblW w:w="14600" w:type="dxa"/>
        <w:tblInd w:w="137" w:type="dxa"/>
        <w:tblLayout w:type="fixed"/>
        <w:tblLook w:val="04A0" w:firstRow="1" w:lastRow="0" w:firstColumn="1" w:lastColumn="0" w:noHBand="0" w:noVBand="1"/>
      </w:tblPr>
      <w:tblGrid>
        <w:gridCol w:w="1559"/>
        <w:gridCol w:w="1561"/>
        <w:gridCol w:w="1275"/>
        <w:gridCol w:w="1276"/>
        <w:gridCol w:w="1277"/>
        <w:gridCol w:w="1557"/>
        <w:gridCol w:w="2552"/>
        <w:gridCol w:w="1134"/>
        <w:gridCol w:w="1134"/>
        <w:gridCol w:w="1275"/>
      </w:tblGrid>
      <w:tr w:rsidR="004F5379" w:rsidRPr="005D50F4" w14:paraId="36770C43" w14:textId="77777777" w:rsidTr="00A6407C">
        <w:trPr>
          <w:trHeight w:val="573"/>
          <w:tblHeader/>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DEEAF6"/>
          </w:tcPr>
          <w:p w14:paraId="28344816" w14:textId="3565ECCD" w:rsidR="00AA64FA" w:rsidRPr="005D50F4" w:rsidRDefault="00AC619F">
            <w:pPr>
              <w:widowControl w:val="0"/>
              <w:suppressAutoHyphens/>
              <w:jc w:val="center"/>
              <w:rPr>
                <w:rFonts w:eastAsia="Calibri"/>
                <w:b/>
                <w:sz w:val="23"/>
                <w:szCs w:val="23"/>
                <w:lang w:val="lt-LT"/>
              </w:rPr>
            </w:pPr>
            <w:r w:rsidRPr="005D50F4">
              <w:rPr>
                <w:rFonts w:eastAsia="Calibri"/>
                <w:b/>
                <w:sz w:val="23"/>
                <w:szCs w:val="23"/>
                <w:lang w:val="lt-LT"/>
              </w:rPr>
              <w:t>Tikslas (-ai)</w:t>
            </w:r>
          </w:p>
        </w:tc>
        <w:tc>
          <w:tcPr>
            <w:tcW w:w="1561" w:type="dxa"/>
            <w:vMerge w:val="restart"/>
            <w:tcBorders>
              <w:top w:val="single" w:sz="4" w:space="0" w:color="000000"/>
              <w:left w:val="single" w:sz="4" w:space="0" w:color="000000"/>
              <w:bottom w:val="single" w:sz="4" w:space="0" w:color="000000"/>
              <w:right w:val="single" w:sz="4" w:space="0" w:color="000000"/>
            </w:tcBorders>
            <w:shd w:val="clear" w:color="auto" w:fill="DEEAF6"/>
          </w:tcPr>
          <w:p w14:paraId="78BE4E94" w14:textId="223A3BA8" w:rsidR="00AA64FA" w:rsidRPr="005D50F4" w:rsidRDefault="00AC619F">
            <w:pPr>
              <w:widowControl w:val="0"/>
              <w:suppressAutoHyphens/>
              <w:jc w:val="center"/>
              <w:rPr>
                <w:rFonts w:eastAsia="Calibri"/>
                <w:b/>
                <w:sz w:val="23"/>
                <w:szCs w:val="23"/>
                <w:lang w:val="lt-LT"/>
              </w:rPr>
            </w:pPr>
            <w:r w:rsidRPr="005D50F4">
              <w:rPr>
                <w:rFonts w:eastAsia="Calibri"/>
                <w:b/>
                <w:sz w:val="23"/>
                <w:szCs w:val="23"/>
                <w:lang w:val="lt-LT"/>
              </w:rPr>
              <w:t>Tikslo poveikio rodiklis (-iai)</w:t>
            </w: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DEEAF6"/>
          </w:tcPr>
          <w:p w14:paraId="37D974C2" w14:textId="2F0F64F0" w:rsidR="00AA64FA" w:rsidRPr="005D50F4" w:rsidRDefault="00AC619F">
            <w:pPr>
              <w:widowControl w:val="0"/>
              <w:suppressAutoHyphens/>
              <w:jc w:val="center"/>
              <w:rPr>
                <w:rFonts w:eastAsia="Calibri"/>
                <w:b/>
                <w:sz w:val="23"/>
                <w:szCs w:val="23"/>
                <w:lang w:val="lt-LT"/>
              </w:rPr>
            </w:pPr>
            <w:r w:rsidRPr="005D50F4">
              <w:rPr>
                <w:rFonts w:eastAsia="Calibri"/>
                <w:b/>
                <w:sz w:val="23"/>
                <w:szCs w:val="23"/>
                <w:lang w:val="lt-LT"/>
              </w:rPr>
              <w:t>Tikslo poveikio rodiklio (-ių) reikšmės</w:t>
            </w:r>
          </w:p>
        </w:tc>
        <w:tc>
          <w:tcPr>
            <w:tcW w:w="1557" w:type="dxa"/>
            <w:vMerge w:val="restart"/>
            <w:tcBorders>
              <w:top w:val="single" w:sz="4" w:space="0" w:color="000000"/>
              <w:left w:val="single" w:sz="4" w:space="0" w:color="000000"/>
              <w:bottom w:val="single" w:sz="4" w:space="0" w:color="000000"/>
              <w:right w:val="single" w:sz="4" w:space="0" w:color="000000"/>
            </w:tcBorders>
            <w:shd w:val="clear" w:color="auto" w:fill="DEEAF6"/>
          </w:tcPr>
          <w:p w14:paraId="2C610D05" w14:textId="77777777" w:rsidR="00AA64FA" w:rsidRPr="005D50F4" w:rsidRDefault="00AC619F">
            <w:pPr>
              <w:widowControl w:val="0"/>
              <w:suppressAutoHyphens/>
              <w:jc w:val="center"/>
              <w:rPr>
                <w:rFonts w:eastAsia="Calibri"/>
                <w:b/>
                <w:bCs/>
                <w:sz w:val="23"/>
                <w:szCs w:val="23"/>
                <w:lang w:val="lt-LT"/>
              </w:rPr>
            </w:pPr>
            <w:r w:rsidRPr="005D50F4">
              <w:rPr>
                <w:rFonts w:eastAsia="Calibri"/>
                <w:b/>
                <w:bCs/>
                <w:sz w:val="23"/>
                <w:szCs w:val="23"/>
                <w:lang w:val="lt-LT"/>
              </w:rPr>
              <w:t>Uždaviniai</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DEEAF6"/>
          </w:tcPr>
          <w:p w14:paraId="223D4ACA" w14:textId="77777777" w:rsidR="00AA64FA" w:rsidRPr="005D50F4" w:rsidRDefault="00AC619F">
            <w:pPr>
              <w:widowControl w:val="0"/>
              <w:suppressAutoHyphens/>
              <w:jc w:val="center"/>
              <w:rPr>
                <w:rFonts w:eastAsia="Calibri"/>
                <w:b/>
                <w:bCs/>
                <w:sz w:val="23"/>
                <w:szCs w:val="23"/>
                <w:lang w:val="lt-LT"/>
              </w:rPr>
            </w:pPr>
            <w:r w:rsidRPr="005D50F4">
              <w:rPr>
                <w:rFonts w:eastAsia="Calibri"/>
                <w:b/>
                <w:bCs/>
                <w:sz w:val="23"/>
                <w:szCs w:val="23"/>
                <w:lang w:val="lt-LT"/>
              </w:rPr>
              <w:t>Uždavinių rezultato rodikliai</w:t>
            </w:r>
          </w:p>
        </w:tc>
        <w:tc>
          <w:tcPr>
            <w:tcW w:w="3543" w:type="dxa"/>
            <w:gridSpan w:val="3"/>
            <w:tcBorders>
              <w:top w:val="single" w:sz="4" w:space="0" w:color="000000"/>
              <w:left w:val="single" w:sz="4" w:space="0" w:color="000000"/>
              <w:bottom w:val="single" w:sz="4" w:space="0" w:color="000000"/>
              <w:right w:val="single" w:sz="4" w:space="0" w:color="000000"/>
            </w:tcBorders>
            <w:shd w:val="clear" w:color="auto" w:fill="DEEAF6"/>
          </w:tcPr>
          <w:p w14:paraId="246AF649" w14:textId="77777777" w:rsidR="00AA64FA" w:rsidRPr="005D50F4" w:rsidRDefault="00AC619F">
            <w:pPr>
              <w:widowControl w:val="0"/>
              <w:suppressAutoHyphens/>
              <w:jc w:val="center"/>
              <w:rPr>
                <w:rFonts w:eastAsia="Calibri"/>
                <w:b/>
                <w:sz w:val="23"/>
                <w:szCs w:val="23"/>
                <w:lang w:val="lt-LT"/>
              </w:rPr>
            </w:pPr>
            <w:r w:rsidRPr="005D50F4">
              <w:rPr>
                <w:rFonts w:eastAsia="Calibri"/>
                <w:b/>
                <w:sz w:val="23"/>
                <w:szCs w:val="23"/>
                <w:lang w:val="lt-LT"/>
              </w:rPr>
              <w:t>Uždavinių rezultato rodiklių reikšmės</w:t>
            </w:r>
          </w:p>
        </w:tc>
      </w:tr>
      <w:tr w:rsidR="004F5379" w:rsidRPr="005D50F4" w14:paraId="3EA48B98" w14:textId="77777777" w:rsidTr="005C4AC6">
        <w:trPr>
          <w:trHeight w:val="365"/>
          <w:tblHeader/>
        </w:trPr>
        <w:tc>
          <w:tcPr>
            <w:tcW w:w="1559" w:type="dxa"/>
            <w:vMerge/>
            <w:tcBorders>
              <w:top w:val="single" w:sz="4" w:space="0" w:color="000000"/>
              <w:left w:val="single" w:sz="4" w:space="0" w:color="000000"/>
              <w:bottom w:val="single" w:sz="4" w:space="0" w:color="000000"/>
              <w:right w:val="single" w:sz="4" w:space="0" w:color="000000"/>
            </w:tcBorders>
            <w:shd w:val="clear" w:color="auto" w:fill="DEEAF6"/>
          </w:tcPr>
          <w:p w14:paraId="101E3398" w14:textId="77777777" w:rsidR="00AA64FA" w:rsidRPr="005D50F4" w:rsidRDefault="00AA64FA">
            <w:pPr>
              <w:widowControl w:val="0"/>
              <w:suppressAutoHyphens/>
              <w:jc w:val="center"/>
              <w:rPr>
                <w:sz w:val="23"/>
                <w:szCs w:val="23"/>
                <w:lang w:val="lt-LT" w:eastAsia="lt-LT"/>
              </w:rPr>
            </w:pPr>
          </w:p>
        </w:tc>
        <w:tc>
          <w:tcPr>
            <w:tcW w:w="1561" w:type="dxa"/>
            <w:vMerge/>
            <w:tcBorders>
              <w:top w:val="single" w:sz="4" w:space="0" w:color="000000"/>
              <w:left w:val="single" w:sz="4" w:space="0" w:color="000000"/>
              <w:bottom w:val="single" w:sz="4" w:space="0" w:color="000000"/>
              <w:right w:val="single" w:sz="4" w:space="0" w:color="000000"/>
            </w:tcBorders>
            <w:shd w:val="clear" w:color="auto" w:fill="DEEAF6"/>
          </w:tcPr>
          <w:p w14:paraId="71AE0C1B" w14:textId="77777777" w:rsidR="00AA64FA" w:rsidRPr="005D50F4" w:rsidRDefault="00AA64FA">
            <w:pPr>
              <w:widowControl w:val="0"/>
              <w:suppressAutoHyphens/>
              <w:jc w:val="center"/>
              <w:rPr>
                <w:sz w:val="23"/>
                <w:szCs w:val="23"/>
                <w:lang w:val="lt-LT" w:eastAsia="lt-LT"/>
              </w:rPr>
            </w:pP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3D13695C" w14:textId="77777777" w:rsidR="00AA64FA" w:rsidRPr="005D50F4" w:rsidRDefault="00AC619F">
            <w:pPr>
              <w:widowControl w:val="0"/>
              <w:suppressAutoHyphens/>
              <w:jc w:val="center"/>
              <w:rPr>
                <w:rFonts w:eastAsia="Calibri"/>
                <w:b/>
                <w:sz w:val="23"/>
                <w:szCs w:val="23"/>
                <w:lang w:val="lt-LT"/>
              </w:rPr>
            </w:pPr>
            <w:r w:rsidRPr="005D50F4">
              <w:rPr>
                <w:rFonts w:eastAsia="Calibri"/>
                <w:b/>
                <w:sz w:val="23"/>
                <w:szCs w:val="23"/>
                <w:lang w:val="lt-LT"/>
              </w:rPr>
              <w:t>Pradinė</w:t>
            </w:r>
          </w:p>
        </w:tc>
        <w:tc>
          <w:tcPr>
            <w:tcW w:w="1276" w:type="dxa"/>
            <w:tcBorders>
              <w:top w:val="single" w:sz="4" w:space="0" w:color="000000"/>
              <w:left w:val="single" w:sz="4" w:space="0" w:color="000000"/>
              <w:bottom w:val="single" w:sz="4" w:space="0" w:color="000000"/>
              <w:right w:val="single" w:sz="4" w:space="0" w:color="000000"/>
            </w:tcBorders>
            <w:shd w:val="clear" w:color="auto" w:fill="DEEAF6"/>
          </w:tcPr>
          <w:p w14:paraId="2CBDCA83" w14:textId="77777777" w:rsidR="00AA64FA" w:rsidRPr="005D50F4" w:rsidRDefault="00AC619F">
            <w:pPr>
              <w:widowControl w:val="0"/>
              <w:suppressAutoHyphens/>
              <w:jc w:val="center"/>
              <w:rPr>
                <w:rFonts w:eastAsia="Calibri"/>
                <w:b/>
                <w:bCs/>
                <w:sz w:val="23"/>
                <w:szCs w:val="23"/>
                <w:lang w:val="lt-LT"/>
              </w:rPr>
            </w:pPr>
            <w:r w:rsidRPr="005D50F4">
              <w:rPr>
                <w:rFonts w:eastAsia="Calibri"/>
                <w:b/>
                <w:bCs/>
                <w:sz w:val="23"/>
                <w:szCs w:val="23"/>
                <w:lang w:val="lt-LT"/>
              </w:rPr>
              <w:t>Tarpinė</w:t>
            </w:r>
          </w:p>
        </w:tc>
        <w:tc>
          <w:tcPr>
            <w:tcW w:w="1277" w:type="dxa"/>
            <w:tcBorders>
              <w:top w:val="single" w:sz="4" w:space="0" w:color="000000"/>
              <w:left w:val="single" w:sz="4" w:space="0" w:color="000000"/>
              <w:bottom w:val="single" w:sz="4" w:space="0" w:color="000000"/>
              <w:right w:val="single" w:sz="4" w:space="0" w:color="000000"/>
            </w:tcBorders>
            <w:shd w:val="clear" w:color="auto" w:fill="DEEAF6"/>
          </w:tcPr>
          <w:p w14:paraId="080EC023" w14:textId="77777777" w:rsidR="00AA64FA" w:rsidRPr="005D50F4" w:rsidRDefault="00AC619F">
            <w:pPr>
              <w:widowControl w:val="0"/>
              <w:suppressAutoHyphens/>
              <w:jc w:val="center"/>
              <w:rPr>
                <w:rFonts w:eastAsia="Calibri"/>
                <w:b/>
                <w:bCs/>
                <w:sz w:val="23"/>
                <w:szCs w:val="23"/>
                <w:lang w:val="lt-LT"/>
              </w:rPr>
            </w:pPr>
            <w:r w:rsidRPr="005D50F4">
              <w:rPr>
                <w:rFonts w:eastAsia="Calibri"/>
                <w:b/>
                <w:bCs/>
                <w:sz w:val="23"/>
                <w:szCs w:val="23"/>
                <w:lang w:val="lt-LT"/>
              </w:rPr>
              <w:t>Siekiama</w:t>
            </w:r>
          </w:p>
        </w:tc>
        <w:tc>
          <w:tcPr>
            <w:tcW w:w="1557" w:type="dxa"/>
            <w:vMerge/>
            <w:tcBorders>
              <w:top w:val="single" w:sz="4" w:space="0" w:color="000000"/>
              <w:left w:val="single" w:sz="4" w:space="0" w:color="000000"/>
              <w:bottom w:val="single" w:sz="4" w:space="0" w:color="000000"/>
              <w:right w:val="single" w:sz="4" w:space="0" w:color="000000"/>
            </w:tcBorders>
            <w:shd w:val="clear" w:color="auto" w:fill="DEEAF6"/>
          </w:tcPr>
          <w:p w14:paraId="38EDA933" w14:textId="77777777" w:rsidR="00AA64FA" w:rsidRPr="005D50F4" w:rsidRDefault="00AA64FA">
            <w:pPr>
              <w:widowControl w:val="0"/>
              <w:suppressAutoHyphens/>
              <w:jc w:val="center"/>
              <w:rPr>
                <w:sz w:val="23"/>
                <w:szCs w:val="23"/>
                <w:lang w:val="lt-LT" w:eastAsia="lt-LT"/>
              </w:rPr>
            </w:pPr>
          </w:p>
        </w:tc>
        <w:tc>
          <w:tcPr>
            <w:tcW w:w="2552" w:type="dxa"/>
            <w:vMerge/>
            <w:tcBorders>
              <w:top w:val="single" w:sz="4" w:space="0" w:color="000000"/>
              <w:left w:val="single" w:sz="4" w:space="0" w:color="000000"/>
              <w:bottom w:val="single" w:sz="4" w:space="0" w:color="000000"/>
              <w:right w:val="single" w:sz="4" w:space="0" w:color="000000"/>
            </w:tcBorders>
            <w:shd w:val="clear" w:color="auto" w:fill="DEEAF6"/>
          </w:tcPr>
          <w:p w14:paraId="1080E2FF" w14:textId="77777777" w:rsidR="00AA64FA" w:rsidRPr="005D50F4" w:rsidRDefault="00AA64FA">
            <w:pPr>
              <w:widowControl w:val="0"/>
              <w:suppressAutoHyphens/>
              <w:jc w:val="center"/>
              <w:rPr>
                <w:sz w:val="23"/>
                <w:szCs w:val="23"/>
                <w:lang w:val="lt-LT" w:eastAsia="lt-LT"/>
              </w:rPr>
            </w:pPr>
          </w:p>
        </w:tc>
        <w:tc>
          <w:tcPr>
            <w:tcW w:w="1134" w:type="dxa"/>
            <w:tcBorders>
              <w:top w:val="single" w:sz="4" w:space="0" w:color="000000"/>
              <w:left w:val="single" w:sz="4" w:space="0" w:color="000000"/>
              <w:bottom w:val="single" w:sz="4" w:space="0" w:color="000000"/>
              <w:right w:val="single" w:sz="4" w:space="0" w:color="000000"/>
            </w:tcBorders>
            <w:shd w:val="clear" w:color="auto" w:fill="DEEAF6"/>
          </w:tcPr>
          <w:p w14:paraId="3B90FF78" w14:textId="77777777" w:rsidR="00AA64FA" w:rsidRPr="005D50F4" w:rsidRDefault="00AC619F">
            <w:pPr>
              <w:widowControl w:val="0"/>
              <w:suppressAutoHyphens/>
              <w:jc w:val="center"/>
              <w:rPr>
                <w:rFonts w:eastAsia="Calibri"/>
                <w:b/>
                <w:sz w:val="23"/>
                <w:szCs w:val="23"/>
                <w:lang w:val="lt-LT"/>
              </w:rPr>
            </w:pPr>
            <w:r w:rsidRPr="005D50F4">
              <w:rPr>
                <w:rFonts w:eastAsia="Calibri"/>
                <w:b/>
                <w:sz w:val="23"/>
                <w:szCs w:val="23"/>
                <w:lang w:val="lt-LT"/>
              </w:rPr>
              <w:t>Pradinė</w:t>
            </w:r>
          </w:p>
        </w:tc>
        <w:tc>
          <w:tcPr>
            <w:tcW w:w="1134" w:type="dxa"/>
            <w:tcBorders>
              <w:top w:val="single" w:sz="4" w:space="0" w:color="000000"/>
              <w:left w:val="single" w:sz="4" w:space="0" w:color="000000"/>
              <w:bottom w:val="single" w:sz="4" w:space="0" w:color="000000"/>
              <w:right w:val="single" w:sz="4" w:space="0" w:color="000000"/>
            </w:tcBorders>
            <w:shd w:val="clear" w:color="auto" w:fill="DEEAF6"/>
          </w:tcPr>
          <w:p w14:paraId="44A5663A" w14:textId="77777777" w:rsidR="00AA64FA" w:rsidRPr="005D50F4" w:rsidRDefault="00AC619F">
            <w:pPr>
              <w:widowControl w:val="0"/>
              <w:suppressAutoHyphens/>
              <w:jc w:val="center"/>
              <w:rPr>
                <w:rFonts w:eastAsia="Calibri"/>
                <w:b/>
                <w:sz w:val="23"/>
                <w:szCs w:val="23"/>
                <w:lang w:val="lt-LT"/>
              </w:rPr>
            </w:pPr>
            <w:r w:rsidRPr="005D50F4">
              <w:rPr>
                <w:rFonts w:eastAsia="Calibri"/>
                <w:b/>
                <w:sz w:val="23"/>
                <w:szCs w:val="23"/>
                <w:lang w:val="lt-LT"/>
              </w:rPr>
              <w:t>Tarpinė</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184F8B6D" w14:textId="77777777" w:rsidR="00AA64FA" w:rsidRPr="005D50F4" w:rsidRDefault="00AC619F">
            <w:pPr>
              <w:widowControl w:val="0"/>
              <w:suppressAutoHyphens/>
              <w:jc w:val="center"/>
              <w:rPr>
                <w:rFonts w:eastAsia="Calibri"/>
                <w:b/>
                <w:bCs/>
                <w:sz w:val="23"/>
                <w:szCs w:val="23"/>
                <w:lang w:val="lt-LT"/>
              </w:rPr>
            </w:pPr>
            <w:r w:rsidRPr="005D50F4">
              <w:rPr>
                <w:rFonts w:eastAsia="Calibri"/>
                <w:b/>
                <w:bCs/>
                <w:sz w:val="23"/>
                <w:szCs w:val="23"/>
                <w:lang w:val="lt-LT"/>
              </w:rPr>
              <w:t>Siekiama</w:t>
            </w:r>
          </w:p>
        </w:tc>
      </w:tr>
      <w:tr w:rsidR="004F5379" w:rsidRPr="005D50F4" w14:paraId="29A0AB5E" w14:textId="77777777" w:rsidTr="00A6407C">
        <w:trPr>
          <w:trHeight w:val="248"/>
          <w:tblHeader/>
        </w:trPr>
        <w:tc>
          <w:tcPr>
            <w:tcW w:w="1559" w:type="dxa"/>
            <w:tcBorders>
              <w:top w:val="single" w:sz="4" w:space="0" w:color="000000"/>
              <w:left w:val="single" w:sz="4" w:space="0" w:color="000000"/>
              <w:bottom w:val="single" w:sz="4" w:space="0" w:color="auto"/>
              <w:right w:val="single" w:sz="4" w:space="0" w:color="000000"/>
            </w:tcBorders>
            <w:shd w:val="clear" w:color="auto" w:fill="DEEAF6"/>
          </w:tcPr>
          <w:p w14:paraId="498C2C7F" w14:textId="77777777" w:rsidR="00AA64FA" w:rsidRPr="005D50F4" w:rsidRDefault="00AC619F">
            <w:pPr>
              <w:widowControl w:val="0"/>
              <w:suppressAutoHyphens/>
              <w:jc w:val="center"/>
              <w:rPr>
                <w:rFonts w:eastAsia="Calibri"/>
                <w:sz w:val="23"/>
                <w:szCs w:val="23"/>
                <w:lang w:val="lt-LT"/>
              </w:rPr>
            </w:pPr>
            <w:r w:rsidRPr="005D50F4">
              <w:rPr>
                <w:rFonts w:eastAsia="Calibri"/>
                <w:sz w:val="23"/>
                <w:szCs w:val="23"/>
                <w:lang w:val="lt-LT"/>
              </w:rPr>
              <w:t>1</w:t>
            </w:r>
          </w:p>
        </w:tc>
        <w:tc>
          <w:tcPr>
            <w:tcW w:w="1561" w:type="dxa"/>
            <w:tcBorders>
              <w:top w:val="single" w:sz="4" w:space="0" w:color="000000"/>
              <w:left w:val="single" w:sz="4" w:space="0" w:color="000000"/>
              <w:bottom w:val="single" w:sz="4" w:space="0" w:color="auto"/>
              <w:right w:val="single" w:sz="4" w:space="0" w:color="000000"/>
            </w:tcBorders>
            <w:shd w:val="clear" w:color="auto" w:fill="DEEAF6"/>
          </w:tcPr>
          <w:p w14:paraId="2193DBA8" w14:textId="77777777" w:rsidR="00AA64FA" w:rsidRPr="005D50F4" w:rsidRDefault="00AC619F">
            <w:pPr>
              <w:widowControl w:val="0"/>
              <w:suppressAutoHyphens/>
              <w:jc w:val="center"/>
              <w:rPr>
                <w:rFonts w:eastAsia="Calibri"/>
                <w:sz w:val="23"/>
                <w:szCs w:val="23"/>
                <w:lang w:val="lt-LT"/>
              </w:rPr>
            </w:pPr>
            <w:r w:rsidRPr="005D50F4">
              <w:rPr>
                <w:rFonts w:eastAsia="Calibri"/>
                <w:sz w:val="23"/>
                <w:szCs w:val="23"/>
                <w:lang w:val="lt-LT"/>
              </w:rPr>
              <w:t>2</w:t>
            </w:r>
          </w:p>
        </w:tc>
        <w:tc>
          <w:tcPr>
            <w:tcW w:w="1275" w:type="dxa"/>
            <w:tcBorders>
              <w:top w:val="single" w:sz="4" w:space="0" w:color="000000"/>
              <w:left w:val="single" w:sz="4" w:space="0" w:color="000000"/>
              <w:bottom w:val="single" w:sz="4" w:space="0" w:color="auto"/>
              <w:right w:val="single" w:sz="4" w:space="0" w:color="000000"/>
            </w:tcBorders>
            <w:shd w:val="clear" w:color="auto" w:fill="DEEAF6"/>
          </w:tcPr>
          <w:p w14:paraId="405E7580" w14:textId="77777777" w:rsidR="00AA64FA" w:rsidRPr="005D50F4" w:rsidRDefault="00AC619F">
            <w:pPr>
              <w:widowControl w:val="0"/>
              <w:suppressAutoHyphens/>
              <w:jc w:val="center"/>
              <w:rPr>
                <w:rFonts w:eastAsia="Calibri"/>
                <w:color w:val="000000"/>
                <w:sz w:val="23"/>
                <w:szCs w:val="23"/>
                <w:lang w:val="lt-LT"/>
              </w:rPr>
            </w:pPr>
            <w:r w:rsidRPr="005D50F4">
              <w:rPr>
                <w:rFonts w:eastAsia="Calibri"/>
                <w:color w:val="000000"/>
                <w:sz w:val="23"/>
                <w:szCs w:val="23"/>
                <w:lang w:val="lt-LT"/>
              </w:rPr>
              <w:t>3</w:t>
            </w:r>
          </w:p>
        </w:tc>
        <w:tc>
          <w:tcPr>
            <w:tcW w:w="1276" w:type="dxa"/>
            <w:tcBorders>
              <w:top w:val="single" w:sz="4" w:space="0" w:color="000000"/>
              <w:left w:val="single" w:sz="4" w:space="0" w:color="000000"/>
              <w:bottom w:val="single" w:sz="4" w:space="0" w:color="auto"/>
              <w:right w:val="single" w:sz="4" w:space="0" w:color="000000"/>
            </w:tcBorders>
            <w:shd w:val="clear" w:color="auto" w:fill="DEEAF6"/>
          </w:tcPr>
          <w:p w14:paraId="02CE958E" w14:textId="77777777" w:rsidR="00AA64FA" w:rsidRPr="005D50F4" w:rsidRDefault="00AC619F">
            <w:pPr>
              <w:widowControl w:val="0"/>
              <w:suppressAutoHyphens/>
              <w:jc w:val="center"/>
              <w:rPr>
                <w:rFonts w:eastAsia="Calibri"/>
                <w:color w:val="000000"/>
                <w:sz w:val="23"/>
                <w:szCs w:val="23"/>
                <w:lang w:val="lt-LT"/>
              </w:rPr>
            </w:pPr>
            <w:r w:rsidRPr="005D50F4">
              <w:rPr>
                <w:rFonts w:eastAsia="Calibri"/>
                <w:color w:val="000000"/>
                <w:sz w:val="23"/>
                <w:szCs w:val="23"/>
                <w:lang w:val="lt-LT"/>
              </w:rPr>
              <w:t>4</w:t>
            </w:r>
          </w:p>
        </w:tc>
        <w:tc>
          <w:tcPr>
            <w:tcW w:w="1277" w:type="dxa"/>
            <w:tcBorders>
              <w:top w:val="single" w:sz="4" w:space="0" w:color="000000"/>
              <w:left w:val="single" w:sz="4" w:space="0" w:color="000000"/>
              <w:bottom w:val="single" w:sz="4" w:space="0" w:color="auto"/>
              <w:right w:val="single" w:sz="4" w:space="0" w:color="000000"/>
            </w:tcBorders>
            <w:shd w:val="clear" w:color="auto" w:fill="DEEAF6"/>
          </w:tcPr>
          <w:p w14:paraId="4A4C2B32" w14:textId="77777777" w:rsidR="00AA64FA" w:rsidRPr="005D50F4" w:rsidRDefault="00AC619F">
            <w:pPr>
              <w:widowControl w:val="0"/>
              <w:suppressAutoHyphens/>
              <w:jc w:val="center"/>
              <w:rPr>
                <w:rFonts w:eastAsia="Calibri"/>
                <w:color w:val="000000"/>
                <w:sz w:val="23"/>
                <w:szCs w:val="23"/>
                <w:lang w:val="lt-LT"/>
              </w:rPr>
            </w:pPr>
            <w:r w:rsidRPr="005D50F4">
              <w:rPr>
                <w:rFonts w:eastAsia="Calibri"/>
                <w:color w:val="000000"/>
                <w:sz w:val="23"/>
                <w:szCs w:val="23"/>
                <w:lang w:val="lt-LT"/>
              </w:rPr>
              <w:t>5</w:t>
            </w:r>
          </w:p>
        </w:tc>
        <w:tc>
          <w:tcPr>
            <w:tcW w:w="1557" w:type="dxa"/>
            <w:tcBorders>
              <w:top w:val="single" w:sz="4" w:space="0" w:color="000000"/>
              <w:left w:val="single" w:sz="4" w:space="0" w:color="000000"/>
              <w:bottom w:val="single" w:sz="4" w:space="0" w:color="000000"/>
              <w:right w:val="single" w:sz="4" w:space="0" w:color="000000"/>
            </w:tcBorders>
            <w:shd w:val="clear" w:color="auto" w:fill="DEEAF6"/>
          </w:tcPr>
          <w:p w14:paraId="6722095C" w14:textId="77777777" w:rsidR="00AA64FA" w:rsidRPr="005D50F4" w:rsidRDefault="00AC619F">
            <w:pPr>
              <w:widowControl w:val="0"/>
              <w:suppressAutoHyphens/>
              <w:jc w:val="center"/>
              <w:rPr>
                <w:rFonts w:eastAsia="Calibri"/>
                <w:color w:val="000000"/>
                <w:sz w:val="23"/>
                <w:szCs w:val="23"/>
                <w:lang w:val="lt-LT"/>
              </w:rPr>
            </w:pPr>
            <w:r w:rsidRPr="005D50F4">
              <w:rPr>
                <w:rFonts w:eastAsia="Calibri"/>
                <w:color w:val="000000"/>
                <w:sz w:val="23"/>
                <w:szCs w:val="23"/>
                <w:lang w:val="lt-LT"/>
              </w:rPr>
              <w:t>6</w:t>
            </w:r>
          </w:p>
        </w:tc>
        <w:tc>
          <w:tcPr>
            <w:tcW w:w="2552" w:type="dxa"/>
            <w:tcBorders>
              <w:top w:val="single" w:sz="4" w:space="0" w:color="000000"/>
              <w:left w:val="single" w:sz="4" w:space="0" w:color="000000"/>
              <w:bottom w:val="single" w:sz="4" w:space="0" w:color="000000"/>
              <w:right w:val="single" w:sz="4" w:space="0" w:color="000000"/>
            </w:tcBorders>
            <w:shd w:val="clear" w:color="auto" w:fill="DEEAF6"/>
          </w:tcPr>
          <w:p w14:paraId="1FCE0A5B" w14:textId="77777777" w:rsidR="00AA64FA" w:rsidRPr="005D50F4" w:rsidRDefault="00AC619F">
            <w:pPr>
              <w:widowControl w:val="0"/>
              <w:suppressAutoHyphens/>
              <w:jc w:val="center"/>
              <w:rPr>
                <w:rFonts w:eastAsia="Calibri"/>
                <w:color w:val="000000"/>
                <w:sz w:val="23"/>
                <w:szCs w:val="23"/>
                <w:lang w:val="lt-LT"/>
              </w:rPr>
            </w:pPr>
            <w:r w:rsidRPr="005D50F4">
              <w:rPr>
                <w:rFonts w:eastAsia="Calibri"/>
                <w:color w:val="000000"/>
                <w:sz w:val="23"/>
                <w:szCs w:val="23"/>
                <w:lang w:val="lt-LT"/>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DEEAF6"/>
          </w:tcPr>
          <w:p w14:paraId="3E70092B" w14:textId="77777777" w:rsidR="00AA64FA" w:rsidRPr="005D50F4" w:rsidRDefault="00AC619F">
            <w:pPr>
              <w:widowControl w:val="0"/>
              <w:suppressAutoHyphens/>
              <w:jc w:val="center"/>
              <w:rPr>
                <w:rFonts w:eastAsia="Calibri"/>
                <w:color w:val="000000"/>
                <w:sz w:val="23"/>
                <w:szCs w:val="23"/>
                <w:lang w:val="lt-LT"/>
              </w:rPr>
            </w:pPr>
            <w:r w:rsidRPr="005D50F4">
              <w:rPr>
                <w:rFonts w:eastAsia="Calibri"/>
                <w:color w:val="000000"/>
                <w:sz w:val="23"/>
                <w:szCs w:val="23"/>
                <w:lang w:val="lt-LT"/>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DEEAF6"/>
          </w:tcPr>
          <w:p w14:paraId="6B1C94BB" w14:textId="77777777" w:rsidR="00AA64FA" w:rsidRPr="005D50F4" w:rsidRDefault="00AA64FA">
            <w:pPr>
              <w:widowControl w:val="0"/>
              <w:suppressAutoHyphens/>
              <w:jc w:val="center"/>
              <w:rPr>
                <w:rFonts w:eastAsia="Calibri"/>
                <w:color w:val="000000"/>
                <w:sz w:val="23"/>
                <w:szCs w:val="23"/>
                <w:lang w:val="lt-LT"/>
              </w:rPr>
            </w:pP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4282A92B" w14:textId="77777777" w:rsidR="00AA64FA" w:rsidRPr="005D50F4" w:rsidRDefault="00AC619F">
            <w:pPr>
              <w:widowControl w:val="0"/>
              <w:suppressAutoHyphens/>
              <w:jc w:val="center"/>
              <w:rPr>
                <w:rFonts w:eastAsia="Calibri"/>
                <w:color w:val="000000"/>
                <w:sz w:val="23"/>
                <w:szCs w:val="23"/>
                <w:lang w:val="lt-LT"/>
              </w:rPr>
            </w:pPr>
            <w:r w:rsidRPr="005D50F4">
              <w:rPr>
                <w:rFonts w:eastAsia="Calibri"/>
                <w:color w:val="000000"/>
                <w:sz w:val="23"/>
                <w:szCs w:val="23"/>
                <w:lang w:val="lt-LT"/>
              </w:rPr>
              <w:t>8</w:t>
            </w:r>
          </w:p>
        </w:tc>
      </w:tr>
      <w:tr w:rsidR="00147DB3" w:rsidRPr="005D50F4" w14:paraId="70F71CD4" w14:textId="77777777" w:rsidTr="00A6407C">
        <w:trPr>
          <w:trHeight w:val="1473"/>
        </w:trPr>
        <w:tc>
          <w:tcPr>
            <w:tcW w:w="1559" w:type="dxa"/>
            <w:vMerge w:val="restart"/>
            <w:tcBorders>
              <w:top w:val="single" w:sz="4" w:space="0" w:color="auto"/>
              <w:left w:val="single" w:sz="4" w:space="0" w:color="auto"/>
              <w:bottom w:val="single" w:sz="4" w:space="0" w:color="auto"/>
              <w:right w:val="single" w:sz="4" w:space="0" w:color="000000"/>
            </w:tcBorders>
          </w:tcPr>
          <w:p w14:paraId="13DAF956" w14:textId="1E0A9432" w:rsidR="00147DB3" w:rsidRPr="005D50F4" w:rsidRDefault="000B4295">
            <w:pPr>
              <w:widowControl w:val="0"/>
              <w:suppressAutoHyphens/>
              <w:jc w:val="both"/>
              <w:rPr>
                <w:rFonts w:eastAsia="Calibri"/>
                <w:iCs/>
                <w:color w:val="808080"/>
                <w:sz w:val="23"/>
                <w:szCs w:val="23"/>
                <w:lang w:val="lt-LT"/>
              </w:rPr>
            </w:pPr>
            <w:r w:rsidRPr="005D50F4">
              <w:rPr>
                <w:iCs/>
                <w:color w:val="000000" w:themeColor="text1"/>
                <w:sz w:val="23"/>
                <w:szCs w:val="23"/>
                <w:lang w:val="lt-LT" w:eastAsia="lt-LT"/>
              </w:rPr>
              <w:t>Tolygus g</w:t>
            </w:r>
            <w:r w:rsidR="00F771DF" w:rsidRPr="005D50F4">
              <w:rPr>
                <w:iCs/>
                <w:color w:val="000000" w:themeColor="text1"/>
                <w:sz w:val="23"/>
                <w:szCs w:val="23"/>
                <w:lang w:val="lt-LT" w:eastAsia="lt-LT"/>
              </w:rPr>
              <w:t>yventojų g</w:t>
            </w:r>
            <w:r w:rsidR="00147DB3" w:rsidRPr="005D50F4">
              <w:rPr>
                <w:iCs/>
                <w:color w:val="000000" w:themeColor="text1"/>
                <w:sz w:val="23"/>
                <w:szCs w:val="23"/>
                <w:lang w:val="lt-LT" w:eastAsia="lt-LT"/>
              </w:rPr>
              <w:t xml:space="preserve">yvenimo kokybės gerinimas </w:t>
            </w:r>
          </w:p>
        </w:tc>
        <w:tc>
          <w:tcPr>
            <w:tcW w:w="1561" w:type="dxa"/>
            <w:vMerge w:val="restart"/>
            <w:tcBorders>
              <w:top w:val="single" w:sz="4" w:space="0" w:color="auto"/>
              <w:left w:val="single" w:sz="4" w:space="0" w:color="000000"/>
              <w:bottom w:val="single" w:sz="4" w:space="0" w:color="auto"/>
              <w:right w:val="single" w:sz="4" w:space="0" w:color="000000"/>
            </w:tcBorders>
          </w:tcPr>
          <w:p w14:paraId="529C16F5" w14:textId="230F7C00" w:rsidR="00147DB3" w:rsidRPr="005D50F4" w:rsidRDefault="00E45105" w:rsidP="00E45105">
            <w:pPr>
              <w:widowControl w:val="0"/>
              <w:suppressAutoHyphens/>
              <w:rPr>
                <w:rFonts w:eastAsia="Calibri"/>
                <w:iCs/>
                <w:color w:val="808080"/>
                <w:sz w:val="23"/>
                <w:szCs w:val="23"/>
                <w:lang w:val="lt-LT"/>
              </w:rPr>
            </w:pPr>
            <w:r w:rsidRPr="005D50F4">
              <w:rPr>
                <w:iCs/>
                <w:color w:val="000000" w:themeColor="text1"/>
                <w:sz w:val="23"/>
                <w:szCs w:val="23"/>
                <w:lang w:val="lt-LT" w:eastAsia="lt-LT"/>
              </w:rPr>
              <w:t>Suaugusiųjų, kurie vertina savo gyvenimo kokybę kaip gerą arba labai gerą, dalis</w:t>
            </w:r>
            <w:r w:rsidR="001A22E1" w:rsidRPr="005D50F4">
              <w:rPr>
                <w:iCs/>
                <w:color w:val="000000" w:themeColor="text1"/>
                <w:sz w:val="23"/>
                <w:szCs w:val="23"/>
                <w:lang w:val="lt-LT" w:eastAsia="lt-LT"/>
              </w:rPr>
              <w:t xml:space="preserve"> </w:t>
            </w:r>
            <w:r w:rsidR="00147DB3" w:rsidRPr="005D50F4">
              <w:rPr>
                <w:iCs/>
                <w:color w:val="000000" w:themeColor="text1"/>
                <w:sz w:val="23"/>
                <w:szCs w:val="23"/>
                <w:lang w:val="lt-LT" w:eastAsia="lt-LT"/>
              </w:rPr>
              <w:t>(</w:t>
            </w:r>
            <w:r w:rsidRPr="005D50F4">
              <w:rPr>
                <w:iCs/>
                <w:color w:val="000000" w:themeColor="text1"/>
                <w:sz w:val="23"/>
                <w:szCs w:val="23"/>
                <w:lang w:val="lt-LT" w:eastAsia="lt-LT"/>
              </w:rPr>
              <w:t>procentai</w:t>
            </w:r>
            <w:r w:rsidR="00147DB3" w:rsidRPr="005D50F4">
              <w:rPr>
                <w:iCs/>
                <w:color w:val="000000" w:themeColor="text1"/>
                <w:sz w:val="23"/>
                <w:szCs w:val="23"/>
                <w:lang w:val="lt-LT" w:eastAsia="lt-LT"/>
              </w:rPr>
              <w:t>)</w:t>
            </w:r>
            <w:r w:rsidRPr="005D50F4">
              <w:rPr>
                <w:rStyle w:val="FootnoteReference"/>
                <w:iCs/>
                <w:color w:val="000000" w:themeColor="text1"/>
                <w:sz w:val="23"/>
                <w:szCs w:val="23"/>
                <w:lang w:val="lt-LT" w:eastAsia="lt-LT"/>
              </w:rPr>
              <w:footnoteReference w:id="53"/>
            </w:r>
          </w:p>
        </w:tc>
        <w:tc>
          <w:tcPr>
            <w:tcW w:w="1275" w:type="dxa"/>
            <w:vMerge w:val="restart"/>
            <w:tcBorders>
              <w:top w:val="single" w:sz="4" w:space="0" w:color="auto"/>
              <w:left w:val="single" w:sz="4" w:space="0" w:color="000000"/>
              <w:bottom w:val="single" w:sz="4" w:space="0" w:color="auto"/>
              <w:right w:val="single" w:sz="4" w:space="0" w:color="000000"/>
            </w:tcBorders>
          </w:tcPr>
          <w:p w14:paraId="3ACAD85C" w14:textId="3D4A311A" w:rsidR="006350CF" w:rsidRPr="005D50F4" w:rsidRDefault="006350CF" w:rsidP="006350CF">
            <w:pPr>
              <w:widowControl w:val="0"/>
              <w:suppressAutoHyphens/>
              <w:jc w:val="center"/>
              <w:rPr>
                <w:iCs/>
                <w:color w:val="000000" w:themeColor="text1"/>
                <w:sz w:val="23"/>
                <w:szCs w:val="23"/>
                <w:lang w:val="lt-LT" w:eastAsia="lt-LT"/>
              </w:rPr>
            </w:pPr>
            <w:r w:rsidRPr="005D50F4">
              <w:rPr>
                <w:iCs/>
                <w:color w:val="000000" w:themeColor="text1"/>
                <w:sz w:val="23"/>
                <w:szCs w:val="23"/>
                <w:lang w:val="lt-LT" w:eastAsia="lt-LT"/>
              </w:rPr>
              <w:t>6</w:t>
            </w:r>
            <w:r w:rsidR="00F771DF" w:rsidRPr="005D50F4">
              <w:rPr>
                <w:iCs/>
                <w:color w:val="000000" w:themeColor="text1"/>
                <w:sz w:val="23"/>
                <w:szCs w:val="23"/>
                <w:lang w:val="lt-LT" w:eastAsia="lt-LT"/>
              </w:rPr>
              <w:t>6</w:t>
            </w:r>
            <w:r w:rsidRPr="005D50F4">
              <w:rPr>
                <w:iCs/>
                <w:color w:val="000000" w:themeColor="text1"/>
                <w:sz w:val="23"/>
                <w:szCs w:val="23"/>
                <w:lang w:val="lt-LT" w:eastAsia="lt-LT"/>
              </w:rPr>
              <w:t>.</w:t>
            </w:r>
            <w:r w:rsidR="00785A86" w:rsidRPr="005D50F4">
              <w:rPr>
                <w:iCs/>
                <w:color w:val="000000" w:themeColor="text1"/>
                <w:sz w:val="23"/>
                <w:szCs w:val="23"/>
                <w:lang w:val="lt-LT" w:eastAsia="lt-LT"/>
              </w:rPr>
              <w:t>2</w:t>
            </w:r>
          </w:p>
          <w:p w14:paraId="4929901E" w14:textId="2C2C68C3" w:rsidR="00147DB3" w:rsidRPr="005D50F4" w:rsidRDefault="00147DB3" w:rsidP="006350CF">
            <w:pPr>
              <w:widowControl w:val="0"/>
              <w:suppressAutoHyphens/>
              <w:jc w:val="center"/>
              <w:rPr>
                <w:rFonts w:eastAsia="Calibri"/>
                <w:i/>
                <w:color w:val="808080"/>
                <w:sz w:val="23"/>
                <w:szCs w:val="23"/>
                <w:lang w:val="lt-LT"/>
              </w:rPr>
            </w:pPr>
            <w:r w:rsidRPr="005D50F4">
              <w:rPr>
                <w:iCs/>
                <w:color w:val="000000" w:themeColor="text1"/>
                <w:sz w:val="23"/>
                <w:szCs w:val="23"/>
                <w:lang w:val="lt-LT" w:eastAsia="lt-LT"/>
              </w:rPr>
              <w:t>(</w:t>
            </w:r>
            <w:r w:rsidR="006350CF" w:rsidRPr="005D50F4">
              <w:rPr>
                <w:iCs/>
                <w:color w:val="000000" w:themeColor="text1"/>
                <w:sz w:val="23"/>
                <w:szCs w:val="23"/>
                <w:lang w:val="lt-LT" w:eastAsia="lt-LT"/>
              </w:rPr>
              <w:t>2022 m.)</w:t>
            </w:r>
          </w:p>
        </w:tc>
        <w:tc>
          <w:tcPr>
            <w:tcW w:w="1276" w:type="dxa"/>
            <w:vMerge w:val="restart"/>
            <w:tcBorders>
              <w:top w:val="single" w:sz="4" w:space="0" w:color="auto"/>
              <w:left w:val="single" w:sz="4" w:space="0" w:color="000000"/>
              <w:bottom w:val="single" w:sz="4" w:space="0" w:color="auto"/>
              <w:right w:val="single" w:sz="4" w:space="0" w:color="000000"/>
            </w:tcBorders>
          </w:tcPr>
          <w:p w14:paraId="2859736B" w14:textId="411F3FF9" w:rsidR="006350CF" w:rsidRPr="005D50F4" w:rsidRDefault="006350CF" w:rsidP="006350CF">
            <w:pPr>
              <w:widowControl w:val="0"/>
              <w:suppressAutoHyphens/>
              <w:jc w:val="center"/>
              <w:rPr>
                <w:iCs/>
                <w:color w:val="000000" w:themeColor="text1"/>
                <w:sz w:val="23"/>
                <w:szCs w:val="23"/>
                <w:lang w:val="lt-LT" w:eastAsia="lt-LT"/>
              </w:rPr>
            </w:pPr>
            <w:r w:rsidRPr="005D50F4">
              <w:rPr>
                <w:iCs/>
                <w:color w:val="000000" w:themeColor="text1"/>
                <w:sz w:val="23"/>
                <w:szCs w:val="23"/>
                <w:lang w:val="lt-LT" w:eastAsia="lt-LT"/>
              </w:rPr>
              <w:t>6</w:t>
            </w:r>
            <w:r w:rsidR="00B51CAB" w:rsidRPr="005D50F4">
              <w:rPr>
                <w:iCs/>
                <w:color w:val="000000" w:themeColor="text1"/>
                <w:sz w:val="23"/>
                <w:szCs w:val="23"/>
                <w:lang w:val="lt-LT" w:eastAsia="lt-LT"/>
              </w:rPr>
              <w:t>8</w:t>
            </w:r>
          </w:p>
          <w:p w14:paraId="5A8AA3F1" w14:textId="6A03A18C" w:rsidR="00147DB3" w:rsidRPr="005D50F4" w:rsidRDefault="00147DB3" w:rsidP="006350CF">
            <w:pPr>
              <w:widowControl w:val="0"/>
              <w:suppressAutoHyphens/>
              <w:jc w:val="center"/>
              <w:rPr>
                <w:rFonts w:eastAsia="Calibri"/>
                <w:color w:val="000000" w:themeColor="text1"/>
                <w:sz w:val="23"/>
                <w:szCs w:val="23"/>
                <w:lang w:val="lt-LT"/>
              </w:rPr>
            </w:pPr>
            <w:r w:rsidRPr="005D50F4">
              <w:rPr>
                <w:iCs/>
                <w:color w:val="000000" w:themeColor="text1"/>
                <w:sz w:val="23"/>
                <w:szCs w:val="23"/>
                <w:lang w:val="lt-LT" w:eastAsia="lt-LT"/>
              </w:rPr>
              <w:t>(202</w:t>
            </w:r>
            <w:r w:rsidR="006350CF" w:rsidRPr="005D50F4">
              <w:rPr>
                <w:iCs/>
                <w:color w:val="000000" w:themeColor="text1"/>
                <w:sz w:val="23"/>
                <w:szCs w:val="23"/>
                <w:lang w:val="lt-LT" w:eastAsia="lt-LT"/>
              </w:rPr>
              <w:t>6 m.</w:t>
            </w:r>
            <w:r w:rsidRPr="005D50F4">
              <w:rPr>
                <w:iCs/>
                <w:color w:val="000000" w:themeColor="text1"/>
                <w:sz w:val="23"/>
                <w:szCs w:val="23"/>
                <w:lang w:val="lt-LT" w:eastAsia="lt-LT"/>
              </w:rPr>
              <w:t>)</w:t>
            </w:r>
          </w:p>
        </w:tc>
        <w:tc>
          <w:tcPr>
            <w:tcW w:w="1277" w:type="dxa"/>
            <w:vMerge w:val="restart"/>
            <w:tcBorders>
              <w:top w:val="single" w:sz="4" w:space="0" w:color="auto"/>
              <w:left w:val="single" w:sz="4" w:space="0" w:color="000000"/>
              <w:bottom w:val="single" w:sz="4" w:space="0" w:color="auto"/>
              <w:right w:val="single" w:sz="4" w:space="0" w:color="auto"/>
            </w:tcBorders>
          </w:tcPr>
          <w:p w14:paraId="043FD91E" w14:textId="1C2A66F4" w:rsidR="006350CF" w:rsidRPr="005D50F4" w:rsidRDefault="005C4C2D" w:rsidP="006350CF">
            <w:pPr>
              <w:widowControl w:val="0"/>
              <w:suppressAutoHyphens/>
              <w:jc w:val="center"/>
              <w:rPr>
                <w:iCs/>
                <w:color w:val="000000" w:themeColor="text1"/>
                <w:sz w:val="23"/>
                <w:szCs w:val="23"/>
                <w:lang w:val="lt-LT" w:eastAsia="lt-LT"/>
              </w:rPr>
            </w:pPr>
            <w:r w:rsidRPr="005D50F4">
              <w:rPr>
                <w:iCs/>
                <w:color w:val="000000" w:themeColor="text1"/>
                <w:sz w:val="23"/>
                <w:szCs w:val="23"/>
                <w:lang w:val="lt-LT" w:eastAsia="lt-LT"/>
              </w:rPr>
              <w:t>7</w:t>
            </w:r>
            <w:r w:rsidR="00B51CAB" w:rsidRPr="005D50F4">
              <w:rPr>
                <w:iCs/>
                <w:color w:val="000000" w:themeColor="text1"/>
                <w:sz w:val="23"/>
                <w:szCs w:val="23"/>
                <w:lang w:val="lt-LT" w:eastAsia="lt-LT"/>
              </w:rPr>
              <w:t>2</w:t>
            </w:r>
          </w:p>
          <w:p w14:paraId="13C0349D" w14:textId="1DD15F40" w:rsidR="00147DB3" w:rsidRPr="005D50F4" w:rsidRDefault="00147DB3" w:rsidP="006350CF">
            <w:pPr>
              <w:widowControl w:val="0"/>
              <w:suppressAutoHyphens/>
              <w:jc w:val="center"/>
              <w:rPr>
                <w:rFonts w:eastAsia="Calibri"/>
                <w:i/>
                <w:color w:val="000000" w:themeColor="text1"/>
                <w:sz w:val="23"/>
                <w:szCs w:val="23"/>
                <w:lang w:val="lt-LT"/>
              </w:rPr>
            </w:pPr>
            <w:r w:rsidRPr="005D50F4">
              <w:rPr>
                <w:iCs/>
                <w:color w:val="000000" w:themeColor="text1"/>
                <w:sz w:val="23"/>
                <w:szCs w:val="23"/>
                <w:lang w:val="lt-LT" w:eastAsia="lt-LT"/>
              </w:rPr>
              <w:t>(20</w:t>
            </w:r>
            <w:r w:rsidR="006350CF" w:rsidRPr="005D50F4">
              <w:rPr>
                <w:iCs/>
                <w:color w:val="000000" w:themeColor="text1"/>
                <w:sz w:val="23"/>
                <w:szCs w:val="23"/>
                <w:lang w:val="lt-LT" w:eastAsia="lt-LT"/>
              </w:rPr>
              <w:t>30 m.)</w:t>
            </w:r>
          </w:p>
        </w:tc>
        <w:tc>
          <w:tcPr>
            <w:tcW w:w="1557" w:type="dxa"/>
            <w:vMerge w:val="restart"/>
            <w:tcBorders>
              <w:top w:val="single" w:sz="4" w:space="0" w:color="000000"/>
              <w:left w:val="single" w:sz="4" w:space="0" w:color="auto"/>
              <w:right w:val="single" w:sz="4" w:space="0" w:color="000000"/>
            </w:tcBorders>
          </w:tcPr>
          <w:p w14:paraId="4FAF1944" w14:textId="6B4E81C0" w:rsidR="00147DB3" w:rsidRPr="005D50F4" w:rsidRDefault="002B4754">
            <w:pPr>
              <w:widowControl w:val="0"/>
              <w:suppressAutoHyphens/>
              <w:rPr>
                <w:rFonts w:eastAsia="Calibri"/>
                <w:iCs/>
                <w:color w:val="808080"/>
                <w:sz w:val="23"/>
                <w:szCs w:val="23"/>
                <w:lang w:val="lt-LT"/>
              </w:rPr>
            </w:pPr>
            <w:r w:rsidRPr="005D50F4">
              <w:rPr>
                <w:iCs/>
                <w:color w:val="000000" w:themeColor="text1"/>
                <w:sz w:val="23"/>
                <w:szCs w:val="23"/>
                <w:lang w:val="lt-LT" w:eastAsia="lt-LT"/>
              </w:rPr>
              <w:t>Didinti gyvenamųjų rajonų patrauklumą</w:t>
            </w:r>
          </w:p>
        </w:tc>
        <w:tc>
          <w:tcPr>
            <w:tcW w:w="2552" w:type="dxa"/>
            <w:tcBorders>
              <w:top w:val="single" w:sz="4" w:space="0" w:color="000000"/>
              <w:left w:val="single" w:sz="4" w:space="0" w:color="000000"/>
              <w:bottom w:val="single" w:sz="4" w:space="0" w:color="000000"/>
              <w:right w:val="single" w:sz="4" w:space="0" w:color="000000"/>
            </w:tcBorders>
          </w:tcPr>
          <w:p w14:paraId="0B692251" w14:textId="7D8C5F12" w:rsidR="00147DB3" w:rsidRPr="005D50F4" w:rsidRDefault="00147DB3">
            <w:pPr>
              <w:widowControl w:val="0"/>
              <w:suppressAutoHyphens/>
              <w:jc w:val="both"/>
              <w:rPr>
                <w:rFonts w:eastAsia="Calibri"/>
                <w:iCs/>
                <w:color w:val="FF0000"/>
                <w:sz w:val="23"/>
                <w:szCs w:val="23"/>
                <w:lang w:val="lt-LT"/>
              </w:rPr>
            </w:pPr>
            <w:r w:rsidRPr="005D50F4">
              <w:rPr>
                <w:rFonts w:eastAsia="Calibri"/>
                <w:iCs/>
                <w:color w:val="000000" w:themeColor="text1"/>
                <w:sz w:val="23"/>
                <w:szCs w:val="23"/>
                <w:lang w:val="lt-LT"/>
              </w:rPr>
              <w:t xml:space="preserve">Sukurtos arba atkurtos teritorijos, naudojamos ekonominei, rekreacinei ar turizmo paskirčiai (hektarai) </w:t>
            </w:r>
          </w:p>
        </w:tc>
        <w:tc>
          <w:tcPr>
            <w:tcW w:w="1134" w:type="dxa"/>
            <w:tcBorders>
              <w:top w:val="single" w:sz="4" w:space="0" w:color="000000"/>
              <w:left w:val="single" w:sz="4" w:space="0" w:color="000000"/>
              <w:bottom w:val="single" w:sz="4" w:space="0" w:color="000000"/>
              <w:right w:val="single" w:sz="4" w:space="0" w:color="000000"/>
            </w:tcBorders>
          </w:tcPr>
          <w:p w14:paraId="6E4F0EA1" w14:textId="1748DF99" w:rsidR="00147DB3" w:rsidRPr="005D50F4" w:rsidRDefault="00147DB3" w:rsidP="00525D6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5B564462" w14:textId="57E0A76E" w:rsidR="00147DB3" w:rsidRPr="005D50F4" w:rsidRDefault="00147DB3" w:rsidP="00525D6A">
            <w:pPr>
              <w:widowControl w:val="0"/>
              <w:suppressAutoHyphens/>
              <w:jc w:val="center"/>
              <w:rPr>
                <w:iCs/>
                <w:color w:val="000000" w:themeColor="text1"/>
                <w:sz w:val="23"/>
                <w:szCs w:val="23"/>
                <w:lang w:val="lt-LT" w:eastAsia="lt-LT"/>
              </w:rPr>
            </w:pPr>
            <w:r w:rsidRPr="005D50F4">
              <w:rPr>
                <w:rFonts w:eastAsia="Calibri"/>
                <w:iCs/>
                <w:color w:val="000000" w:themeColor="text1"/>
                <w:sz w:val="23"/>
                <w:szCs w:val="23"/>
                <w:lang w:val="lt-LT"/>
              </w:rPr>
              <w:t>(202</w:t>
            </w:r>
            <w:r w:rsidR="00186372">
              <w:rPr>
                <w:rFonts w:eastAsia="Calibri"/>
                <w:iCs/>
                <w:color w:val="000000" w:themeColor="text1"/>
                <w:sz w:val="23"/>
                <w:szCs w:val="23"/>
                <w:lang w:val="en-GB"/>
              </w:rPr>
              <w:t>4</w:t>
            </w:r>
            <w:r w:rsidRPr="005D50F4">
              <w:rPr>
                <w:rFonts w:eastAsia="Calibri"/>
                <w:iCs/>
                <w:color w:val="000000" w:themeColor="text1"/>
                <w:sz w:val="23"/>
                <w:szCs w:val="23"/>
                <w:lang w:val="lt-LT"/>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390887A7" w14:textId="61B6A076" w:rsidR="00147DB3" w:rsidRPr="005D50F4" w:rsidRDefault="00147DB3" w:rsidP="00525D6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178A3DF8" w14:textId="4C88D963" w:rsidR="00147DB3" w:rsidRPr="005D50F4" w:rsidRDefault="00147DB3" w:rsidP="00525D6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(2025 m.)</w:t>
            </w:r>
          </w:p>
        </w:tc>
        <w:tc>
          <w:tcPr>
            <w:tcW w:w="1275" w:type="dxa"/>
            <w:tcBorders>
              <w:top w:val="single" w:sz="4" w:space="0" w:color="000000"/>
              <w:left w:val="single" w:sz="4" w:space="0" w:color="000000"/>
              <w:bottom w:val="single" w:sz="4" w:space="0" w:color="000000"/>
              <w:right w:val="single" w:sz="4" w:space="0" w:color="000000"/>
            </w:tcBorders>
          </w:tcPr>
          <w:p w14:paraId="75476891" w14:textId="433E572B" w:rsidR="00147DB3" w:rsidRPr="005D50F4" w:rsidRDefault="00304119" w:rsidP="00304119">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14.87</w:t>
            </w:r>
          </w:p>
          <w:p w14:paraId="2D7808D2" w14:textId="5E20BCF7" w:rsidR="00147DB3" w:rsidRPr="005D50F4" w:rsidRDefault="00147DB3" w:rsidP="00304119">
            <w:pPr>
              <w:widowControl w:val="0"/>
              <w:suppressAutoHyphens/>
              <w:jc w:val="center"/>
              <w:rPr>
                <w:color w:val="000000" w:themeColor="text1"/>
                <w:sz w:val="23"/>
                <w:szCs w:val="23"/>
                <w:lang w:val="lt-LT" w:eastAsia="lt-LT"/>
              </w:rPr>
            </w:pPr>
            <w:r w:rsidRPr="005D50F4">
              <w:rPr>
                <w:rFonts w:eastAsia="Calibri"/>
                <w:iCs/>
                <w:color w:val="000000" w:themeColor="text1"/>
                <w:sz w:val="23"/>
                <w:szCs w:val="23"/>
                <w:lang w:val="lt-LT"/>
              </w:rPr>
              <w:t>(2029</w:t>
            </w:r>
            <w:r w:rsidR="00541F46" w:rsidRPr="005D50F4">
              <w:rPr>
                <w:rFonts w:eastAsia="Calibri"/>
                <w:iCs/>
                <w:color w:val="000000" w:themeColor="text1"/>
                <w:sz w:val="23"/>
                <w:szCs w:val="23"/>
                <w:lang w:val="lt-LT"/>
              </w:rPr>
              <w:t xml:space="preserve"> m.</w:t>
            </w:r>
            <w:r w:rsidRPr="005D50F4">
              <w:rPr>
                <w:rFonts w:eastAsia="Calibri"/>
                <w:iCs/>
                <w:color w:val="000000" w:themeColor="text1"/>
                <w:sz w:val="23"/>
                <w:szCs w:val="23"/>
                <w:lang w:val="lt-LT"/>
              </w:rPr>
              <w:t>)</w:t>
            </w:r>
          </w:p>
        </w:tc>
      </w:tr>
      <w:tr w:rsidR="00147DB3" w:rsidRPr="005D50F4" w14:paraId="18AB9FE7" w14:textId="77777777" w:rsidTr="00A6407C">
        <w:trPr>
          <w:trHeight w:val="1192"/>
        </w:trPr>
        <w:tc>
          <w:tcPr>
            <w:tcW w:w="1559" w:type="dxa"/>
            <w:vMerge/>
            <w:tcBorders>
              <w:top w:val="single" w:sz="4" w:space="0" w:color="auto"/>
              <w:left w:val="single" w:sz="4" w:space="0" w:color="auto"/>
              <w:bottom w:val="single" w:sz="4" w:space="0" w:color="auto"/>
              <w:right w:val="single" w:sz="4" w:space="0" w:color="000000"/>
            </w:tcBorders>
          </w:tcPr>
          <w:p w14:paraId="03534257" w14:textId="77777777" w:rsidR="00147DB3" w:rsidRPr="005D50F4" w:rsidRDefault="00147DB3" w:rsidP="00525D6A">
            <w:pPr>
              <w:widowControl w:val="0"/>
              <w:suppressAutoHyphens/>
              <w:jc w:val="both"/>
              <w:rPr>
                <w:iCs/>
                <w:color w:val="000000" w:themeColor="text1"/>
                <w:sz w:val="23"/>
                <w:szCs w:val="23"/>
                <w:lang w:val="lt-LT" w:eastAsia="lt-LT"/>
              </w:rPr>
            </w:pPr>
          </w:p>
        </w:tc>
        <w:tc>
          <w:tcPr>
            <w:tcW w:w="1561" w:type="dxa"/>
            <w:vMerge/>
            <w:tcBorders>
              <w:top w:val="single" w:sz="4" w:space="0" w:color="auto"/>
              <w:left w:val="single" w:sz="4" w:space="0" w:color="000000"/>
              <w:bottom w:val="single" w:sz="4" w:space="0" w:color="auto"/>
              <w:right w:val="single" w:sz="4" w:space="0" w:color="000000"/>
            </w:tcBorders>
          </w:tcPr>
          <w:p w14:paraId="2C24C89E" w14:textId="77777777" w:rsidR="00147DB3" w:rsidRPr="005D50F4" w:rsidRDefault="00147DB3" w:rsidP="00525D6A">
            <w:pPr>
              <w:widowControl w:val="0"/>
              <w:suppressAutoHyphens/>
              <w:jc w:val="both"/>
              <w:rPr>
                <w:rFonts w:eastAsia="Calibri"/>
                <w:iCs/>
                <w:color w:val="FF0000"/>
                <w:sz w:val="23"/>
                <w:szCs w:val="23"/>
                <w:lang w:val="lt-LT"/>
              </w:rPr>
            </w:pPr>
          </w:p>
        </w:tc>
        <w:tc>
          <w:tcPr>
            <w:tcW w:w="1275" w:type="dxa"/>
            <w:vMerge/>
            <w:tcBorders>
              <w:top w:val="single" w:sz="4" w:space="0" w:color="auto"/>
              <w:left w:val="single" w:sz="4" w:space="0" w:color="000000"/>
              <w:bottom w:val="single" w:sz="4" w:space="0" w:color="auto"/>
              <w:right w:val="single" w:sz="4" w:space="0" w:color="000000"/>
            </w:tcBorders>
          </w:tcPr>
          <w:p w14:paraId="1A31140B" w14:textId="77777777" w:rsidR="00147DB3" w:rsidRPr="005D50F4" w:rsidRDefault="00147DB3" w:rsidP="00525D6A">
            <w:pPr>
              <w:widowControl w:val="0"/>
              <w:suppressAutoHyphens/>
              <w:jc w:val="both"/>
              <w:rPr>
                <w:rFonts w:eastAsia="Calibri"/>
                <w:i/>
                <w:color w:val="808080"/>
                <w:sz w:val="23"/>
                <w:szCs w:val="23"/>
                <w:lang w:val="lt-LT"/>
              </w:rPr>
            </w:pPr>
          </w:p>
        </w:tc>
        <w:tc>
          <w:tcPr>
            <w:tcW w:w="1276" w:type="dxa"/>
            <w:vMerge/>
            <w:tcBorders>
              <w:top w:val="single" w:sz="4" w:space="0" w:color="auto"/>
              <w:left w:val="single" w:sz="4" w:space="0" w:color="000000"/>
              <w:bottom w:val="single" w:sz="4" w:space="0" w:color="auto"/>
              <w:right w:val="single" w:sz="4" w:space="0" w:color="000000"/>
            </w:tcBorders>
          </w:tcPr>
          <w:p w14:paraId="67DAAEC7" w14:textId="77777777" w:rsidR="00147DB3" w:rsidRPr="005D50F4" w:rsidRDefault="00147DB3" w:rsidP="00525D6A">
            <w:pPr>
              <w:widowControl w:val="0"/>
              <w:suppressAutoHyphens/>
              <w:jc w:val="center"/>
              <w:rPr>
                <w:rFonts w:eastAsia="Calibri"/>
                <w:i/>
                <w:color w:val="808080"/>
                <w:sz w:val="23"/>
                <w:szCs w:val="23"/>
                <w:lang w:val="lt-LT"/>
              </w:rPr>
            </w:pPr>
          </w:p>
        </w:tc>
        <w:tc>
          <w:tcPr>
            <w:tcW w:w="1277" w:type="dxa"/>
            <w:vMerge/>
            <w:tcBorders>
              <w:top w:val="single" w:sz="4" w:space="0" w:color="auto"/>
              <w:left w:val="single" w:sz="4" w:space="0" w:color="000000"/>
              <w:bottom w:val="single" w:sz="4" w:space="0" w:color="auto"/>
              <w:right w:val="single" w:sz="4" w:space="0" w:color="auto"/>
            </w:tcBorders>
          </w:tcPr>
          <w:p w14:paraId="4B6FFEC1" w14:textId="77777777" w:rsidR="00147DB3" w:rsidRPr="005D50F4" w:rsidRDefault="00147DB3" w:rsidP="00525D6A">
            <w:pPr>
              <w:widowControl w:val="0"/>
              <w:suppressAutoHyphens/>
              <w:rPr>
                <w:rFonts w:eastAsia="Calibri"/>
                <w:i/>
                <w:color w:val="808080"/>
                <w:sz w:val="23"/>
                <w:szCs w:val="23"/>
                <w:lang w:val="lt-LT"/>
              </w:rPr>
            </w:pPr>
          </w:p>
        </w:tc>
        <w:tc>
          <w:tcPr>
            <w:tcW w:w="1557" w:type="dxa"/>
            <w:vMerge/>
            <w:tcBorders>
              <w:left w:val="single" w:sz="4" w:space="0" w:color="auto"/>
              <w:bottom w:val="single" w:sz="4" w:space="0" w:color="000000"/>
              <w:right w:val="single" w:sz="4" w:space="0" w:color="000000"/>
            </w:tcBorders>
          </w:tcPr>
          <w:p w14:paraId="228D129F" w14:textId="77777777" w:rsidR="00147DB3" w:rsidRPr="005D50F4" w:rsidRDefault="00147DB3" w:rsidP="00525D6A">
            <w:pPr>
              <w:widowControl w:val="0"/>
              <w:suppressAutoHyphens/>
              <w:rPr>
                <w:iCs/>
                <w:color w:val="000000" w:themeColor="text1"/>
                <w:sz w:val="23"/>
                <w:szCs w:val="23"/>
                <w:lang w:val="lt-LT" w:eastAsia="lt-LT"/>
              </w:rPr>
            </w:pPr>
          </w:p>
        </w:tc>
        <w:tc>
          <w:tcPr>
            <w:tcW w:w="2552" w:type="dxa"/>
            <w:tcBorders>
              <w:top w:val="single" w:sz="4" w:space="0" w:color="000000"/>
              <w:left w:val="single" w:sz="4" w:space="0" w:color="000000"/>
              <w:bottom w:val="single" w:sz="4" w:space="0" w:color="000000"/>
              <w:right w:val="single" w:sz="4" w:space="0" w:color="000000"/>
            </w:tcBorders>
          </w:tcPr>
          <w:p w14:paraId="191035CE" w14:textId="4033470E" w:rsidR="00147DB3" w:rsidRPr="005D50F4" w:rsidRDefault="00147DB3" w:rsidP="00525D6A">
            <w:pPr>
              <w:widowControl w:val="0"/>
              <w:suppressAutoHyphens/>
              <w:jc w:val="both"/>
              <w:rPr>
                <w:rFonts w:eastAsia="Calibri"/>
                <w:iCs/>
                <w:color w:val="FF0000"/>
                <w:sz w:val="23"/>
                <w:szCs w:val="23"/>
                <w:lang w:val="lt-LT"/>
              </w:rPr>
            </w:pPr>
            <w:r w:rsidRPr="005D50F4">
              <w:rPr>
                <w:rFonts w:eastAsia="Calibri"/>
                <w:iCs/>
                <w:color w:val="000000" w:themeColor="text1"/>
                <w:sz w:val="23"/>
                <w:szCs w:val="23"/>
                <w:lang w:val="lt-LT"/>
              </w:rPr>
              <w:t>Metinis konsoliduotų viešųjų paslaugų vartotojų skaičius (</w:t>
            </w:r>
            <w:r w:rsidRPr="005D50F4">
              <w:rPr>
                <w:rFonts w:eastAsia="Calibri"/>
                <w:iCs/>
                <w:sz w:val="23"/>
                <w:szCs w:val="23"/>
                <w:lang w:val="lt-LT"/>
              </w:rPr>
              <w:t xml:space="preserve">vartotojai per metus) </w:t>
            </w:r>
          </w:p>
        </w:tc>
        <w:tc>
          <w:tcPr>
            <w:tcW w:w="1134" w:type="dxa"/>
            <w:tcBorders>
              <w:top w:val="single" w:sz="4" w:space="0" w:color="000000"/>
              <w:left w:val="single" w:sz="4" w:space="0" w:color="000000"/>
              <w:bottom w:val="single" w:sz="4" w:space="0" w:color="000000"/>
              <w:right w:val="single" w:sz="4" w:space="0" w:color="000000"/>
            </w:tcBorders>
          </w:tcPr>
          <w:p w14:paraId="7B262C86" w14:textId="77777777" w:rsidR="00186372" w:rsidRPr="005D50F4" w:rsidRDefault="00186372" w:rsidP="00186372">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1DECE3B9" w14:textId="0287045F" w:rsidR="00147DB3" w:rsidRPr="005D50F4" w:rsidRDefault="00186372" w:rsidP="00186372">
            <w:pPr>
              <w:widowControl w:val="0"/>
              <w:suppressAutoHyphens/>
              <w:rPr>
                <w:rFonts w:eastAsia="Calibri"/>
                <w:i/>
                <w:color w:val="000000" w:themeColor="text1"/>
                <w:sz w:val="23"/>
                <w:szCs w:val="23"/>
                <w:lang w:val="lt-LT"/>
              </w:rPr>
            </w:pPr>
            <w:r w:rsidRPr="005D50F4">
              <w:rPr>
                <w:rFonts w:eastAsia="Calibri"/>
                <w:iCs/>
                <w:color w:val="000000" w:themeColor="text1"/>
                <w:sz w:val="23"/>
                <w:szCs w:val="23"/>
                <w:lang w:val="lt-LT"/>
              </w:rPr>
              <w:t>(202</w:t>
            </w:r>
            <w:r>
              <w:rPr>
                <w:rFonts w:eastAsia="Calibri"/>
                <w:iCs/>
                <w:color w:val="000000" w:themeColor="text1"/>
                <w:sz w:val="23"/>
                <w:szCs w:val="23"/>
                <w:lang w:val="en-GB"/>
              </w:rPr>
              <w:t>4</w:t>
            </w:r>
            <w:r w:rsidRPr="005D50F4">
              <w:rPr>
                <w:rFonts w:eastAsia="Calibri"/>
                <w:iCs/>
                <w:color w:val="000000" w:themeColor="text1"/>
                <w:sz w:val="23"/>
                <w:szCs w:val="23"/>
                <w:lang w:val="lt-LT"/>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6D47C700" w14:textId="77777777" w:rsidR="00147DB3" w:rsidRPr="005D50F4" w:rsidRDefault="00147DB3" w:rsidP="00525D6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23E8F96A" w14:textId="75AA41AF" w:rsidR="00147DB3" w:rsidRPr="005D50F4" w:rsidRDefault="00147DB3" w:rsidP="00525D6A">
            <w:pPr>
              <w:widowControl w:val="0"/>
              <w:suppressAutoHyphens/>
              <w:rPr>
                <w:rFonts w:eastAsia="Calibri"/>
                <w:i/>
                <w:color w:val="000000" w:themeColor="text1"/>
                <w:sz w:val="23"/>
                <w:szCs w:val="23"/>
                <w:lang w:val="lt-LT"/>
              </w:rPr>
            </w:pPr>
            <w:r w:rsidRPr="005D50F4">
              <w:rPr>
                <w:rFonts w:eastAsia="Calibri"/>
                <w:iCs/>
                <w:color w:val="000000" w:themeColor="text1"/>
                <w:sz w:val="23"/>
                <w:szCs w:val="23"/>
                <w:lang w:val="lt-LT"/>
              </w:rPr>
              <w:t>(2025 m.)</w:t>
            </w:r>
          </w:p>
        </w:tc>
        <w:tc>
          <w:tcPr>
            <w:tcW w:w="1275" w:type="dxa"/>
            <w:tcBorders>
              <w:top w:val="single" w:sz="4" w:space="0" w:color="000000"/>
              <w:left w:val="single" w:sz="4" w:space="0" w:color="000000"/>
              <w:bottom w:val="single" w:sz="4" w:space="0" w:color="000000"/>
              <w:right w:val="single" w:sz="4" w:space="0" w:color="000000"/>
            </w:tcBorders>
          </w:tcPr>
          <w:p w14:paraId="597943F7" w14:textId="75BCDCEE" w:rsidR="00541F46" w:rsidRPr="005D50F4" w:rsidRDefault="00541F46" w:rsidP="00541F46">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4200</w:t>
            </w:r>
          </w:p>
          <w:p w14:paraId="3BB51CBE" w14:textId="1C315265" w:rsidR="00147DB3" w:rsidRPr="005D50F4" w:rsidRDefault="00541F46" w:rsidP="00541F46">
            <w:pPr>
              <w:widowControl w:val="0"/>
              <w:suppressAutoHyphens/>
              <w:rPr>
                <w:rFonts w:eastAsia="Calibri"/>
                <w:i/>
                <w:color w:val="000000" w:themeColor="text1"/>
                <w:sz w:val="23"/>
                <w:szCs w:val="23"/>
                <w:lang w:val="lt-LT"/>
              </w:rPr>
            </w:pPr>
            <w:r w:rsidRPr="005D50F4">
              <w:rPr>
                <w:rFonts w:eastAsia="Calibri"/>
                <w:iCs/>
                <w:color w:val="000000" w:themeColor="text1"/>
                <w:sz w:val="23"/>
                <w:szCs w:val="23"/>
                <w:lang w:val="lt-LT"/>
              </w:rPr>
              <w:t>(2029 m.)</w:t>
            </w:r>
          </w:p>
        </w:tc>
      </w:tr>
      <w:tr w:rsidR="00147DB3" w:rsidRPr="005D50F4" w14:paraId="57D72E82" w14:textId="77777777" w:rsidTr="00A6407C">
        <w:trPr>
          <w:trHeight w:val="573"/>
        </w:trPr>
        <w:tc>
          <w:tcPr>
            <w:tcW w:w="1559" w:type="dxa"/>
            <w:vMerge/>
            <w:tcBorders>
              <w:top w:val="single" w:sz="4" w:space="0" w:color="auto"/>
              <w:left w:val="single" w:sz="4" w:space="0" w:color="auto"/>
              <w:bottom w:val="single" w:sz="4" w:space="0" w:color="auto"/>
              <w:right w:val="single" w:sz="4" w:space="0" w:color="000000"/>
            </w:tcBorders>
          </w:tcPr>
          <w:p w14:paraId="4989BE52" w14:textId="77777777" w:rsidR="00147DB3" w:rsidRPr="005D50F4" w:rsidRDefault="00147DB3" w:rsidP="00525D6A">
            <w:pPr>
              <w:widowControl w:val="0"/>
              <w:suppressAutoHyphens/>
              <w:jc w:val="both"/>
              <w:rPr>
                <w:iCs/>
                <w:color w:val="000000" w:themeColor="text1"/>
                <w:sz w:val="23"/>
                <w:szCs w:val="23"/>
                <w:lang w:val="lt-LT" w:eastAsia="lt-LT"/>
              </w:rPr>
            </w:pPr>
          </w:p>
        </w:tc>
        <w:tc>
          <w:tcPr>
            <w:tcW w:w="1561" w:type="dxa"/>
            <w:vMerge/>
            <w:tcBorders>
              <w:top w:val="single" w:sz="4" w:space="0" w:color="auto"/>
              <w:left w:val="single" w:sz="4" w:space="0" w:color="000000"/>
              <w:bottom w:val="single" w:sz="4" w:space="0" w:color="auto"/>
              <w:right w:val="single" w:sz="4" w:space="0" w:color="000000"/>
            </w:tcBorders>
          </w:tcPr>
          <w:p w14:paraId="44573F0F" w14:textId="77777777" w:rsidR="00147DB3" w:rsidRPr="005D50F4" w:rsidRDefault="00147DB3" w:rsidP="00525D6A">
            <w:pPr>
              <w:widowControl w:val="0"/>
              <w:suppressAutoHyphens/>
              <w:jc w:val="both"/>
              <w:rPr>
                <w:rFonts w:eastAsia="Calibri"/>
                <w:iCs/>
                <w:color w:val="FF0000"/>
                <w:sz w:val="23"/>
                <w:szCs w:val="23"/>
                <w:lang w:val="lt-LT"/>
              </w:rPr>
            </w:pPr>
          </w:p>
        </w:tc>
        <w:tc>
          <w:tcPr>
            <w:tcW w:w="1275" w:type="dxa"/>
            <w:vMerge/>
            <w:tcBorders>
              <w:top w:val="single" w:sz="4" w:space="0" w:color="auto"/>
              <w:left w:val="single" w:sz="4" w:space="0" w:color="000000"/>
              <w:bottom w:val="single" w:sz="4" w:space="0" w:color="auto"/>
              <w:right w:val="single" w:sz="4" w:space="0" w:color="000000"/>
            </w:tcBorders>
          </w:tcPr>
          <w:p w14:paraId="621AF22C" w14:textId="77777777" w:rsidR="00147DB3" w:rsidRPr="005D50F4" w:rsidRDefault="00147DB3" w:rsidP="00525D6A">
            <w:pPr>
              <w:widowControl w:val="0"/>
              <w:suppressAutoHyphens/>
              <w:jc w:val="both"/>
              <w:rPr>
                <w:rFonts w:eastAsia="Calibri"/>
                <w:i/>
                <w:color w:val="808080"/>
                <w:sz w:val="23"/>
                <w:szCs w:val="23"/>
                <w:lang w:val="lt-LT"/>
              </w:rPr>
            </w:pPr>
          </w:p>
        </w:tc>
        <w:tc>
          <w:tcPr>
            <w:tcW w:w="1276" w:type="dxa"/>
            <w:vMerge/>
            <w:tcBorders>
              <w:top w:val="single" w:sz="4" w:space="0" w:color="auto"/>
              <w:left w:val="single" w:sz="4" w:space="0" w:color="000000"/>
              <w:bottom w:val="single" w:sz="4" w:space="0" w:color="auto"/>
              <w:right w:val="single" w:sz="4" w:space="0" w:color="000000"/>
            </w:tcBorders>
          </w:tcPr>
          <w:p w14:paraId="3EC96604" w14:textId="77777777" w:rsidR="00147DB3" w:rsidRPr="005D50F4" w:rsidRDefault="00147DB3" w:rsidP="00525D6A">
            <w:pPr>
              <w:widowControl w:val="0"/>
              <w:suppressAutoHyphens/>
              <w:jc w:val="center"/>
              <w:rPr>
                <w:rFonts w:eastAsia="Calibri"/>
                <w:i/>
                <w:color w:val="808080"/>
                <w:sz w:val="23"/>
                <w:szCs w:val="23"/>
                <w:lang w:val="lt-LT"/>
              </w:rPr>
            </w:pPr>
          </w:p>
        </w:tc>
        <w:tc>
          <w:tcPr>
            <w:tcW w:w="1277" w:type="dxa"/>
            <w:vMerge/>
            <w:tcBorders>
              <w:top w:val="single" w:sz="4" w:space="0" w:color="auto"/>
              <w:left w:val="single" w:sz="4" w:space="0" w:color="000000"/>
              <w:bottom w:val="single" w:sz="4" w:space="0" w:color="auto"/>
              <w:right w:val="single" w:sz="4" w:space="0" w:color="auto"/>
            </w:tcBorders>
          </w:tcPr>
          <w:p w14:paraId="4F5B6DBC" w14:textId="77777777" w:rsidR="00147DB3" w:rsidRPr="005D50F4" w:rsidRDefault="00147DB3" w:rsidP="00525D6A">
            <w:pPr>
              <w:widowControl w:val="0"/>
              <w:suppressAutoHyphens/>
              <w:rPr>
                <w:rFonts w:eastAsia="Calibri"/>
                <w:i/>
                <w:color w:val="808080"/>
                <w:sz w:val="23"/>
                <w:szCs w:val="23"/>
                <w:lang w:val="lt-LT"/>
              </w:rPr>
            </w:pPr>
          </w:p>
        </w:tc>
        <w:tc>
          <w:tcPr>
            <w:tcW w:w="1557" w:type="dxa"/>
            <w:vMerge w:val="restart"/>
            <w:tcBorders>
              <w:top w:val="single" w:sz="4" w:space="0" w:color="000000"/>
              <w:left w:val="single" w:sz="4" w:space="0" w:color="auto"/>
              <w:right w:val="single" w:sz="4" w:space="0" w:color="000000"/>
            </w:tcBorders>
          </w:tcPr>
          <w:p w14:paraId="018DADAD" w14:textId="178F1B50" w:rsidR="00147DB3" w:rsidRPr="005D50F4" w:rsidRDefault="00147DB3" w:rsidP="00525D6A">
            <w:pPr>
              <w:widowControl w:val="0"/>
              <w:suppressAutoHyphens/>
              <w:rPr>
                <w:iCs/>
                <w:color w:val="000000" w:themeColor="text1"/>
                <w:sz w:val="23"/>
                <w:szCs w:val="23"/>
                <w:lang w:val="lt-LT" w:eastAsia="lt-LT"/>
              </w:rPr>
            </w:pPr>
            <w:r w:rsidRPr="005D50F4">
              <w:rPr>
                <w:iCs/>
                <w:color w:val="000000" w:themeColor="text1"/>
                <w:sz w:val="23"/>
                <w:szCs w:val="23"/>
                <w:lang w:val="lt-LT" w:eastAsia="lt-LT"/>
              </w:rPr>
              <w:t>Gerinti švietimo paslaugų prieinamumą</w:t>
            </w:r>
          </w:p>
        </w:tc>
        <w:tc>
          <w:tcPr>
            <w:tcW w:w="2552" w:type="dxa"/>
            <w:tcBorders>
              <w:top w:val="single" w:sz="4" w:space="0" w:color="000000"/>
              <w:left w:val="single" w:sz="4" w:space="0" w:color="000000"/>
              <w:bottom w:val="single" w:sz="4" w:space="0" w:color="000000"/>
              <w:right w:val="single" w:sz="4" w:space="0" w:color="000000"/>
            </w:tcBorders>
          </w:tcPr>
          <w:p w14:paraId="334C7A4C" w14:textId="69DAB36A" w:rsidR="00147DB3" w:rsidRPr="005D50F4" w:rsidRDefault="00147DB3" w:rsidP="00525D6A">
            <w:pPr>
              <w:widowControl w:val="0"/>
              <w:suppressAutoHyphens/>
              <w:jc w:val="both"/>
              <w:rPr>
                <w:rFonts w:eastAsia="Calibri"/>
                <w:iCs/>
                <w:color w:val="000000" w:themeColor="text1"/>
                <w:sz w:val="23"/>
                <w:szCs w:val="23"/>
                <w:lang w:val="lt-LT"/>
              </w:rPr>
            </w:pPr>
            <w:r w:rsidRPr="005D50F4">
              <w:rPr>
                <w:rFonts w:eastAsia="Calibri"/>
                <w:iCs/>
                <w:sz w:val="23"/>
                <w:szCs w:val="23"/>
                <w:lang w:val="lt-LT"/>
              </w:rPr>
              <w:t xml:space="preserve">Metinis konsoliduotų viešųjų paslaugų vartotojų skaičius (vartotojai per metus) </w:t>
            </w:r>
          </w:p>
        </w:tc>
        <w:tc>
          <w:tcPr>
            <w:tcW w:w="1134" w:type="dxa"/>
            <w:tcBorders>
              <w:top w:val="single" w:sz="4" w:space="0" w:color="000000"/>
              <w:left w:val="single" w:sz="4" w:space="0" w:color="000000"/>
              <w:bottom w:val="single" w:sz="4" w:space="0" w:color="000000"/>
              <w:right w:val="single" w:sz="4" w:space="0" w:color="000000"/>
            </w:tcBorders>
          </w:tcPr>
          <w:p w14:paraId="1C069495" w14:textId="77777777" w:rsidR="00186372" w:rsidRPr="005D50F4" w:rsidRDefault="00186372" w:rsidP="00186372">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17FC9526" w14:textId="437EE528" w:rsidR="00147DB3" w:rsidRPr="005D50F4" w:rsidRDefault="00186372" w:rsidP="00186372">
            <w:pPr>
              <w:widowControl w:val="0"/>
              <w:suppressAutoHyphens/>
              <w:rPr>
                <w:rFonts w:eastAsia="Calibri"/>
                <w:i/>
                <w:color w:val="000000" w:themeColor="text1"/>
                <w:sz w:val="23"/>
                <w:szCs w:val="23"/>
                <w:lang w:val="lt-LT"/>
              </w:rPr>
            </w:pPr>
            <w:r w:rsidRPr="005D50F4">
              <w:rPr>
                <w:rFonts w:eastAsia="Calibri"/>
                <w:iCs/>
                <w:color w:val="000000" w:themeColor="text1"/>
                <w:sz w:val="23"/>
                <w:szCs w:val="23"/>
                <w:lang w:val="lt-LT"/>
              </w:rPr>
              <w:t>(202</w:t>
            </w:r>
            <w:r>
              <w:rPr>
                <w:rFonts w:eastAsia="Calibri"/>
                <w:iCs/>
                <w:color w:val="000000" w:themeColor="text1"/>
                <w:sz w:val="23"/>
                <w:szCs w:val="23"/>
                <w:lang w:val="en-GB"/>
              </w:rPr>
              <w:t>4</w:t>
            </w:r>
            <w:r w:rsidRPr="005D50F4">
              <w:rPr>
                <w:rFonts w:eastAsia="Calibri"/>
                <w:iCs/>
                <w:color w:val="000000" w:themeColor="text1"/>
                <w:sz w:val="23"/>
                <w:szCs w:val="23"/>
                <w:lang w:val="lt-LT"/>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5F15EF1A" w14:textId="77777777" w:rsidR="00147DB3" w:rsidRPr="005D50F4" w:rsidRDefault="00147DB3" w:rsidP="00525D6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4FF2821F" w14:textId="67829B93" w:rsidR="00147DB3" w:rsidRPr="005D50F4" w:rsidRDefault="00147DB3" w:rsidP="00525D6A">
            <w:pPr>
              <w:widowControl w:val="0"/>
              <w:suppressAutoHyphens/>
              <w:rPr>
                <w:rFonts w:eastAsia="Calibri"/>
                <w:i/>
                <w:color w:val="000000" w:themeColor="text1"/>
                <w:sz w:val="23"/>
                <w:szCs w:val="23"/>
                <w:lang w:val="lt-LT"/>
              </w:rPr>
            </w:pPr>
            <w:r w:rsidRPr="005D50F4">
              <w:rPr>
                <w:rFonts w:eastAsia="Calibri"/>
                <w:iCs/>
                <w:color w:val="000000" w:themeColor="text1"/>
                <w:sz w:val="23"/>
                <w:szCs w:val="23"/>
                <w:lang w:val="lt-LT"/>
              </w:rPr>
              <w:t>(2025 m.)</w:t>
            </w:r>
          </w:p>
        </w:tc>
        <w:tc>
          <w:tcPr>
            <w:tcW w:w="1275" w:type="dxa"/>
            <w:tcBorders>
              <w:top w:val="single" w:sz="4" w:space="0" w:color="000000"/>
              <w:left w:val="single" w:sz="4" w:space="0" w:color="000000"/>
              <w:bottom w:val="single" w:sz="4" w:space="0" w:color="000000"/>
              <w:right w:val="single" w:sz="4" w:space="0" w:color="000000"/>
            </w:tcBorders>
          </w:tcPr>
          <w:p w14:paraId="2576C102" w14:textId="2739469F" w:rsidR="00147DB3" w:rsidRPr="005D50F4" w:rsidRDefault="00541F46" w:rsidP="00541F46">
            <w:pPr>
              <w:widowControl w:val="0"/>
              <w:suppressAutoHyphens/>
              <w:jc w:val="center"/>
              <w:rPr>
                <w:rFonts w:eastAsia="Calibri"/>
                <w:i/>
                <w:color w:val="000000" w:themeColor="text1"/>
                <w:sz w:val="23"/>
                <w:szCs w:val="23"/>
                <w:lang w:val="lt-LT"/>
              </w:rPr>
            </w:pPr>
            <w:r w:rsidRPr="005D50F4">
              <w:rPr>
                <w:rFonts w:eastAsia="Calibri"/>
                <w:iCs/>
                <w:color w:val="000000" w:themeColor="text1"/>
                <w:sz w:val="23"/>
                <w:szCs w:val="23"/>
                <w:lang w:val="lt-LT"/>
              </w:rPr>
              <w:t>261400 (2029 m.)</w:t>
            </w:r>
          </w:p>
        </w:tc>
      </w:tr>
      <w:tr w:rsidR="00147DB3" w:rsidRPr="005D50F4" w14:paraId="49FE0A79" w14:textId="77777777" w:rsidTr="00A6407C">
        <w:trPr>
          <w:trHeight w:val="309"/>
        </w:trPr>
        <w:tc>
          <w:tcPr>
            <w:tcW w:w="1559" w:type="dxa"/>
            <w:vMerge/>
            <w:tcBorders>
              <w:top w:val="single" w:sz="4" w:space="0" w:color="000000"/>
              <w:left w:val="single" w:sz="4" w:space="0" w:color="auto"/>
              <w:bottom w:val="single" w:sz="4" w:space="0" w:color="auto"/>
              <w:right w:val="single" w:sz="4" w:space="0" w:color="000000"/>
            </w:tcBorders>
          </w:tcPr>
          <w:p w14:paraId="45A11959" w14:textId="77777777" w:rsidR="00147DB3" w:rsidRPr="005D50F4" w:rsidRDefault="00147DB3" w:rsidP="00525D6A">
            <w:pPr>
              <w:widowControl w:val="0"/>
              <w:suppressAutoHyphens/>
              <w:jc w:val="both"/>
              <w:rPr>
                <w:i/>
                <w:color w:val="000000" w:themeColor="text1"/>
                <w:sz w:val="23"/>
                <w:szCs w:val="23"/>
                <w:lang w:val="lt-LT" w:eastAsia="lt-LT"/>
              </w:rPr>
            </w:pPr>
          </w:p>
        </w:tc>
        <w:tc>
          <w:tcPr>
            <w:tcW w:w="1561" w:type="dxa"/>
            <w:vMerge/>
            <w:tcBorders>
              <w:top w:val="single" w:sz="4" w:space="0" w:color="000000"/>
              <w:left w:val="single" w:sz="4" w:space="0" w:color="000000"/>
              <w:bottom w:val="single" w:sz="4" w:space="0" w:color="auto"/>
              <w:right w:val="single" w:sz="4" w:space="0" w:color="000000"/>
            </w:tcBorders>
          </w:tcPr>
          <w:p w14:paraId="50565069" w14:textId="77777777" w:rsidR="00147DB3" w:rsidRPr="005D50F4" w:rsidRDefault="00147DB3" w:rsidP="00525D6A">
            <w:pPr>
              <w:widowControl w:val="0"/>
              <w:suppressAutoHyphens/>
              <w:jc w:val="both"/>
              <w:rPr>
                <w:rFonts w:eastAsia="Calibri"/>
                <w:i/>
                <w:color w:val="808080"/>
                <w:sz w:val="23"/>
                <w:szCs w:val="23"/>
                <w:lang w:val="lt-LT"/>
              </w:rPr>
            </w:pPr>
          </w:p>
        </w:tc>
        <w:tc>
          <w:tcPr>
            <w:tcW w:w="1275" w:type="dxa"/>
            <w:vMerge/>
            <w:tcBorders>
              <w:top w:val="single" w:sz="4" w:space="0" w:color="000000"/>
              <w:left w:val="single" w:sz="4" w:space="0" w:color="000000"/>
              <w:bottom w:val="single" w:sz="4" w:space="0" w:color="auto"/>
              <w:right w:val="single" w:sz="4" w:space="0" w:color="000000"/>
            </w:tcBorders>
          </w:tcPr>
          <w:p w14:paraId="1A57A743" w14:textId="77777777" w:rsidR="00147DB3" w:rsidRPr="005D50F4" w:rsidRDefault="00147DB3" w:rsidP="00525D6A">
            <w:pPr>
              <w:widowControl w:val="0"/>
              <w:suppressAutoHyphens/>
              <w:jc w:val="both"/>
              <w:rPr>
                <w:rFonts w:eastAsia="Calibri"/>
                <w:i/>
                <w:color w:val="808080"/>
                <w:sz w:val="23"/>
                <w:szCs w:val="23"/>
                <w:lang w:val="lt-LT"/>
              </w:rPr>
            </w:pPr>
          </w:p>
        </w:tc>
        <w:tc>
          <w:tcPr>
            <w:tcW w:w="1276" w:type="dxa"/>
            <w:vMerge/>
            <w:tcBorders>
              <w:top w:val="single" w:sz="4" w:space="0" w:color="000000"/>
              <w:left w:val="single" w:sz="4" w:space="0" w:color="000000"/>
              <w:bottom w:val="single" w:sz="4" w:space="0" w:color="auto"/>
              <w:right w:val="single" w:sz="4" w:space="0" w:color="000000"/>
            </w:tcBorders>
          </w:tcPr>
          <w:p w14:paraId="2FB86406" w14:textId="77777777" w:rsidR="00147DB3" w:rsidRPr="005D50F4" w:rsidRDefault="00147DB3" w:rsidP="00525D6A">
            <w:pPr>
              <w:widowControl w:val="0"/>
              <w:suppressAutoHyphens/>
              <w:jc w:val="center"/>
              <w:rPr>
                <w:rFonts w:eastAsia="Calibri"/>
                <w:i/>
                <w:color w:val="808080"/>
                <w:sz w:val="23"/>
                <w:szCs w:val="23"/>
                <w:lang w:val="lt-LT"/>
              </w:rPr>
            </w:pPr>
          </w:p>
        </w:tc>
        <w:tc>
          <w:tcPr>
            <w:tcW w:w="1277" w:type="dxa"/>
            <w:vMerge/>
            <w:tcBorders>
              <w:top w:val="single" w:sz="4" w:space="0" w:color="000000"/>
              <w:left w:val="single" w:sz="4" w:space="0" w:color="000000"/>
              <w:bottom w:val="single" w:sz="4" w:space="0" w:color="auto"/>
              <w:right w:val="single" w:sz="4" w:space="0" w:color="auto"/>
            </w:tcBorders>
          </w:tcPr>
          <w:p w14:paraId="4FE1F3E0" w14:textId="77777777" w:rsidR="00147DB3" w:rsidRPr="005D50F4" w:rsidRDefault="00147DB3" w:rsidP="00525D6A">
            <w:pPr>
              <w:widowControl w:val="0"/>
              <w:suppressAutoHyphens/>
              <w:rPr>
                <w:rFonts w:eastAsia="Calibri"/>
                <w:i/>
                <w:color w:val="808080"/>
                <w:sz w:val="23"/>
                <w:szCs w:val="23"/>
                <w:lang w:val="lt-LT"/>
              </w:rPr>
            </w:pPr>
          </w:p>
        </w:tc>
        <w:tc>
          <w:tcPr>
            <w:tcW w:w="1557" w:type="dxa"/>
            <w:vMerge/>
            <w:tcBorders>
              <w:left w:val="single" w:sz="4" w:space="0" w:color="auto"/>
              <w:right w:val="single" w:sz="4" w:space="0" w:color="000000"/>
            </w:tcBorders>
          </w:tcPr>
          <w:p w14:paraId="2A55ACF8" w14:textId="18973C28" w:rsidR="00147DB3" w:rsidRPr="005D50F4" w:rsidRDefault="00147DB3" w:rsidP="00525D6A">
            <w:pPr>
              <w:widowControl w:val="0"/>
              <w:suppressAutoHyphens/>
              <w:rPr>
                <w:iCs/>
                <w:color w:val="000000" w:themeColor="text1"/>
                <w:sz w:val="23"/>
                <w:szCs w:val="23"/>
                <w:lang w:val="lt-LT" w:eastAsia="lt-LT"/>
              </w:rPr>
            </w:pPr>
          </w:p>
        </w:tc>
        <w:tc>
          <w:tcPr>
            <w:tcW w:w="2552" w:type="dxa"/>
            <w:tcBorders>
              <w:top w:val="single" w:sz="4" w:space="0" w:color="000000"/>
              <w:left w:val="single" w:sz="4" w:space="0" w:color="000000"/>
              <w:bottom w:val="single" w:sz="4" w:space="0" w:color="000000"/>
              <w:right w:val="single" w:sz="4" w:space="0" w:color="000000"/>
            </w:tcBorders>
          </w:tcPr>
          <w:p w14:paraId="33D982B5" w14:textId="7524F82B" w:rsidR="00147DB3" w:rsidRPr="005D50F4" w:rsidRDefault="00147DB3" w:rsidP="00525D6A">
            <w:pPr>
              <w:widowControl w:val="0"/>
              <w:suppressAutoHyphens/>
              <w:jc w:val="both"/>
              <w:rPr>
                <w:rFonts w:eastAsia="Calibri"/>
                <w:iCs/>
                <w:color w:val="FF0000"/>
                <w:sz w:val="23"/>
                <w:szCs w:val="23"/>
                <w:lang w:val="lt-LT"/>
              </w:rPr>
            </w:pPr>
            <w:r w:rsidRPr="005D50F4">
              <w:rPr>
                <w:rFonts w:eastAsia="Calibri"/>
                <w:iCs/>
                <w:sz w:val="23"/>
                <w:szCs w:val="23"/>
                <w:lang w:val="lt-LT"/>
              </w:rPr>
              <w:t>Naujos arba modernizuotos švietimo infrastruktūros naudotojų skaičius per metus</w:t>
            </w:r>
          </w:p>
        </w:tc>
        <w:tc>
          <w:tcPr>
            <w:tcW w:w="1134" w:type="dxa"/>
            <w:tcBorders>
              <w:top w:val="single" w:sz="4" w:space="0" w:color="000000"/>
              <w:left w:val="single" w:sz="4" w:space="0" w:color="000000"/>
              <w:bottom w:val="single" w:sz="4" w:space="0" w:color="000000"/>
              <w:right w:val="single" w:sz="4" w:space="0" w:color="000000"/>
            </w:tcBorders>
          </w:tcPr>
          <w:p w14:paraId="4423E54A" w14:textId="77777777" w:rsidR="00186372" w:rsidRPr="005D50F4" w:rsidRDefault="00186372" w:rsidP="00186372">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3A7820B6" w14:textId="302022EC" w:rsidR="00147DB3" w:rsidRPr="005D50F4" w:rsidRDefault="00186372" w:rsidP="00186372">
            <w:pPr>
              <w:widowControl w:val="0"/>
              <w:suppressAutoHyphens/>
              <w:rPr>
                <w:rFonts w:eastAsia="Calibri"/>
                <w:i/>
                <w:color w:val="000000" w:themeColor="text1"/>
                <w:sz w:val="23"/>
                <w:szCs w:val="23"/>
                <w:lang w:val="lt-LT"/>
              </w:rPr>
            </w:pPr>
            <w:r w:rsidRPr="005D50F4">
              <w:rPr>
                <w:rFonts w:eastAsia="Calibri"/>
                <w:iCs/>
                <w:color w:val="000000" w:themeColor="text1"/>
                <w:sz w:val="23"/>
                <w:szCs w:val="23"/>
                <w:lang w:val="lt-LT"/>
              </w:rPr>
              <w:t>(202</w:t>
            </w:r>
            <w:r>
              <w:rPr>
                <w:rFonts w:eastAsia="Calibri"/>
                <w:iCs/>
                <w:color w:val="000000" w:themeColor="text1"/>
                <w:sz w:val="23"/>
                <w:szCs w:val="23"/>
                <w:lang w:val="en-GB"/>
              </w:rPr>
              <w:t>4</w:t>
            </w:r>
            <w:r w:rsidRPr="005D50F4">
              <w:rPr>
                <w:rFonts w:eastAsia="Calibri"/>
                <w:iCs/>
                <w:color w:val="000000" w:themeColor="text1"/>
                <w:sz w:val="23"/>
                <w:szCs w:val="23"/>
                <w:lang w:val="lt-LT"/>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3542FB78" w14:textId="77777777" w:rsidR="00147DB3" w:rsidRPr="005D50F4" w:rsidRDefault="00147DB3" w:rsidP="00525D6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2D8BC07B" w14:textId="65B5FCA3" w:rsidR="00147DB3" w:rsidRPr="005D50F4" w:rsidRDefault="00147DB3" w:rsidP="00525D6A">
            <w:pPr>
              <w:widowControl w:val="0"/>
              <w:suppressAutoHyphens/>
              <w:rPr>
                <w:rFonts w:eastAsia="Calibri"/>
                <w:i/>
                <w:color w:val="000000" w:themeColor="text1"/>
                <w:sz w:val="23"/>
                <w:szCs w:val="23"/>
                <w:lang w:val="lt-LT"/>
              </w:rPr>
            </w:pPr>
            <w:r w:rsidRPr="005D50F4">
              <w:rPr>
                <w:rFonts w:eastAsia="Calibri"/>
                <w:iCs/>
                <w:color w:val="000000" w:themeColor="text1"/>
                <w:sz w:val="23"/>
                <w:szCs w:val="23"/>
                <w:lang w:val="lt-LT"/>
              </w:rPr>
              <w:t>(2025 m.)</w:t>
            </w:r>
          </w:p>
        </w:tc>
        <w:tc>
          <w:tcPr>
            <w:tcW w:w="1275" w:type="dxa"/>
            <w:tcBorders>
              <w:top w:val="single" w:sz="4" w:space="0" w:color="000000"/>
              <w:left w:val="single" w:sz="4" w:space="0" w:color="000000"/>
              <w:bottom w:val="single" w:sz="4" w:space="0" w:color="000000"/>
              <w:right w:val="single" w:sz="4" w:space="0" w:color="000000"/>
            </w:tcBorders>
          </w:tcPr>
          <w:p w14:paraId="7C765538" w14:textId="77777777" w:rsidR="00A6407C" w:rsidRPr="005D50F4" w:rsidRDefault="00541F46" w:rsidP="00541F46">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 xml:space="preserve">2063 </w:t>
            </w:r>
          </w:p>
          <w:p w14:paraId="65640AC5" w14:textId="38E9CD50" w:rsidR="00147DB3" w:rsidRPr="005D50F4" w:rsidRDefault="00541F46" w:rsidP="00541F46">
            <w:pPr>
              <w:widowControl w:val="0"/>
              <w:suppressAutoHyphens/>
              <w:jc w:val="center"/>
              <w:rPr>
                <w:rFonts w:eastAsia="Calibri"/>
                <w:i/>
                <w:color w:val="000000" w:themeColor="text1"/>
                <w:sz w:val="23"/>
                <w:szCs w:val="23"/>
                <w:lang w:val="lt-LT"/>
              </w:rPr>
            </w:pPr>
            <w:r w:rsidRPr="005D50F4">
              <w:rPr>
                <w:rFonts w:eastAsia="Calibri"/>
                <w:iCs/>
                <w:color w:val="000000" w:themeColor="text1"/>
                <w:sz w:val="23"/>
                <w:szCs w:val="23"/>
                <w:lang w:val="lt-LT"/>
              </w:rPr>
              <w:t>(2029 m.)</w:t>
            </w:r>
          </w:p>
        </w:tc>
      </w:tr>
      <w:tr w:rsidR="00147DB3" w:rsidRPr="005D50F4" w14:paraId="316A6AE5" w14:textId="77777777" w:rsidTr="00A6407C">
        <w:trPr>
          <w:trHeight w:val="573"/>
        </w:trPr>
        <w:tc>
          <w:tcPr>
            <w:tcW w:w="1559" w:type="dxa"/>
            <w:vMerge/>
            <w:tcBorders>
              <w:top w:val="single" w:sz="4" w:space="0" w:color="000000"/>
              <w:left w:val="single" w:sz="4" w:space="0" w:color="auto"/>
              <w:bottom w:val="single" w:sz="4" w:space="0" w:color="auto"/>
              <w:right w:val="single" w:sz="4" w:space="0" w:color="000000"/>
            </w:tcBorders>
          </w:tcPr>
          <w:p w14:paraId="2DF55FDE" w14:textId="77777777" w:rsidR="00147DB3" w:rsidRPr="005D50F4" w:rsidRDefault="00147DB3" w:rsidP="00525D6A">
            <w:pPr>
              <w:widowControl w:val="0"/>
              <w:suppressAutoHyphens/>
              <w:jc w:val="both"/>
              <w:rPr>
                <w:i/>
                <w:color w:val="000000" w:themeColor="text1"/>
                <w:sz w:val="23"/>
                <w:szCs w:val="23"/>
                <w:lang w:val="lt-LT" w:eastAsia="lt-LT"/>
              </w:rPr>
            </w:pPr>
          </w:p>
        </w:tc>
        <w:tc>
          <w:tcPr>
            <w:tcW w:w="1561" w:type="dxa"/>
            <w:vMerge/>
            <w:tcBorders>
              <w:top w:val="single" w:sz="4" w:space="0" w:color="000000"/>
              <w:left w:val="single" w:sz="4" w:space="0" w:color="000000"/>
              <w:bottom w:val="single" w:sz="4" w:space="0" w:color="auto"/>
              <w:right w:val="single" w:sz="4" w:space="0" w:color="000000"/>
            </w:tcBorders>
          </w:tcPr>
          <w:p w14:paraId="396B84CA" w14:textId="77777777" w:rsidR="00147DB3" w:rsidRPr="005D50F4" w:rsidRDefault="00147DB3" w:rsidP="00525D6A">
            <w:pPr>
              <w:widowControl w:val="0"/>
              <w:suppressAutoHyphens/>
              <w:jc w:val="both"/>
              <w:rPr>
                <w:rFonts w:eastAsia="Calibri"/>
                <w:i/>
                <w:color w:val="808080"/>
                <w:sz w:val="23"/>
                <w:szCs w:val="23"/>
                <w:lang w:val="lt-LT"/>
              </w:rPr>
            </w:pPr>
          </w:p>
        </w:tc>
        <w:tc>
          <w:tcPr>
            <w:tcW w:w="1275" w:type="dxa"/>
            <w:vMerge/>
            <w:tcBorders>
              <w:top w:val="single" w:sz="4" w:space="0" w:color="000000"/>
              <w:left w:val="single" w:sz="4" w:space="0" w:color="000000"/>
              <w:bottom w:val="single" w:sz="4" w:space="0" w:color="auto"/>
              <w:right w:val="single" w:sz="4" w:space="0" w:color="000000"/>
            </w:tcBorders>
          </w:tcPr>
          <w:p w14:paraId="6CD21B9D" w14:textId="77777777" w:rsidR="00147DB3" w:rsidRPr="005D50F4" w:rsidRDefault="00147DB3" w:rsidP="00525D6A">
            <w:pPr>
              <w:widowControl w:val="0"/>
              <w:suppressAutoHyphens/>
              <w:jc w:val="both"/>
              <w:rPr>
                <w:rFonts w:eastAsia="Calibri"/>
                <w:i/>
                <w:color w:val="808080"/>
                <w:sz w:val="23"/>
                <w:szCs w:val="23"/>
                <w:lang w:val="lt-LT"/>
              </w:rPr>
            </w:pPr>
          </w:p>
        </w:tc>
        <w:tc>
          <w:tcPr>
            <w:tcW w:w="1276" w:type="dxa"/>
            <w:vMerge/>
            <w:tcBorders>
              <w:top w:val="single" w:sz="4" w:space="0" w:color="000000"/>
              <w:left w:val="single" w:sz="4" w:space="0" w:color="000000"/>
              <w:bottom w:val="single" w:sz="4" w:space="0" w:color="auto"/>
              <w:right w:val="single" w:sz="4" w:space="0" w:color="000000"/>
            </w:tcBorders>
          </w:tcPr>
          <w:p w14:paraId="537A34E5" w14:textId="77777777" w:rsidR="00147DB3" w:rsidRPr="005D50F4" w:rsidRDefault="00147DB3" w:rsidP="00525D6A">
            <w:pPr>
              <w:widowControl w:val="0"/>
              <w:suppressAutoHyphens/>
              <w:jc w:val="center"/>
              <w:rPr>
                <w:rFonts w:eastAsia="Calibri"/>
                <w:i/>
                <w:color w:val="808080"/>
                <w:sz w:val="23"/>
                <w:szCs w:val="23"/>
                <w:lang w:val="lt-LT"/>
              </w:rPr>
            </w:pPr>
          </w:p>
        </w:tc>
        <w:tc>
          <w:tcPr>
            <w:tcW w:w="1277" w:type="dxa"/>
            <w:vMerge/>
            <w:tcBorders>
              <w:top w:val="single" w:sz="4" w:space="0" w:color="000000"/>
              <w:left w:val="single" w:sz="4" w:space="0" w:color="000000"/>
              <w:bottom w:val="single" w:sz="4" w:space="0" w:color="auto"/>
              <w:right w:val="single" w:sz="4" w:space="0" w:color="auto"/>
            </w:tcBorders>
          </w:tcPr>
          <w:p w14:paraId="124C0D89" w14:textId="77777777" w:rsidR="00147DB3" w:rsidRPr="005D50F4" w:rsidRDefault="00147DB3" w:rsidP="00525D6A">
            <w:pPr>
              <w:widowControl w:val="0"/>
              <w:suppressAutoHyphens/>
              <w:rPr>
                <w:rFonts w:eastAsia="Calibri"/>
                <w:i/>
                <w:color w:val="808080"/>
                <w:sz w:val="23"/>
                <w:szCs w:val="23"/>
                <w:lang w:val="lt-LT"/>
              </w:rPr>
            </w:pPr>
          </w:p>
        </w:tc>
        <w:tc>
          <w:tcPr>
            <w:tcW w:w="1557" w:type="dxa"/>
            <w:vMerge/>
            <w:tcBorders>
              <w:left w:val="single" w:sz="4" w:space="0" w:color="auto"/>
              <w:right w:val="single" w:sz="4" w:space="0" w:color="000000"/>
            </w:tcBorders>
          </w:tcPr>
          <w:p w14:paraId="0AAFFA2B" w14:textId="77777777" w:rsidR="00147DB3" w:rsidRPr="005D50F4" w:rsidRDefault="00147DB3" w:rsidP="00525D6A">
            <w:pPr>
              <w:widowControl w:val="0"/>
              <w:suppressAutoHyphens/>
              <w:rPr>
                <w:iCs/>
                <w:color w:val="000000" w:themeColor="text1"/>
                <w:sz w:val="23"/>
                <w:szCs w:val="23"/>
                <w:lang w:val="lt-LT" w:eastAsia="lt-LT"/>
              </w:rPr>
            </w:pPr>
          </w:p>
        </w:tc>
        <w:tc>
          <w:tcPr>
            <w:tcW w:w="2552" w:type="dxa"/>
            <w:tcBorders>
              <w:top w:val="single" w:sz="4" w:space="0" w:color="000000"/>
              <w:left w:val="single" w:sz="4" w:space="0" w:color="000000"/>
              <w:bottom w:val="single" w:sz="4" w:space="0" w:color="000000"/>
              <w:right w:val="single" w:sz="4" w:space="0" w:color="000000"/>
            </w:tcBorders>
          </w:tcPr>
          <w:p w14:paraId="1C1CFC58" w14:textId="4039F666" w:rsidR="00147DB3" w:rsidRPr="005D50F4" w:rsidRDefault="00147DB3" w:rsidP="00525D6A">
            <w:pPr>
              <w:widowControl w:val="0"/>
              <w:suppressAutoHyphens/>
              <w:jc w:val="both"/>
              <w:rPr>
                <w:rFonts w:eastAsia="Calibri"/>
                <w:iCs/>
                <w:sz w:val="23"/>
                <w:szCs w:val="23"/>
                <w:lang w:val="lt-LT"/>
              </w:rPr>
            </w:pPr>
            <w:r w:rsidRPr="005D50F4">
              <w:rPr>
                <w:rFonts w:eastAsia="Calibri"/>
                <w:iCs/>
                <w:sz w:val="23"/>
                <w:szCs w:val="23"/>
                <w:lang w:val="lt-LT"/>
              </w:rPr>
              <w:t xml:space="preserve">Mokyklų, kuriose buvo įdiegtos universalaus </w:t>
            </w:r>
            <w:r w:rsidRPr="005D50F4">
              <w:rPr>
                <w:rFonts w:eastAsia="Calibri"/>
                <w:iCs/>
                <w:sz w:val="23"/>
                <w:szCs w:val="23"/>
                <w:lang w:val="lt-LT"/>
              </w:rPr>
              <w:lastRenderedPageBreak/>
              <w:t>dizaino ir kitos inžinerinės priemonės, aplinką pritaikant asmenims, turintiems negalią, dalis nuo visų mokyklų (procentas)</w:t>
            </w:r>
          </w:p>
        </w:tc>
        <w:tc>
          <w:tcPr>
            <w:tcW w:w="1134" w:type="dxa"/>
            <w:tcBorders>
              <w:top w:val="single" w:sz="4" w:space="0" w:color="000000"/>
              <w:left w:val="single" w:sz="4" w:space="0" w:color="000000"/>
              <w:bottom w:val="single" w:sz="4" w:space="0" w:color="000000"/>
              <w:right w:val="single" w:sz="4" w:space="0" w:color="000000"/>
            </w:tcBorders>
          </w:tcPr>
          <w:p w14:paraId="02623A62" w14:textId="77777777" w:rsidR="00186372" w:rsidRPr="005D50F4" w:rsidRDefault="00186372" w:rsidP="00186372">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lastRenderedPageBreak/>
              <w:t>0</w:t>
            </w:r>
          </w:p>
          <w:p w14:paraId="1F0982B4" w14:textId="0D666F76" w:rsidR="00147DB3" w:rsidRPr="005D50F4" w:rsidRDefault="00186372" w:rsidP="00186372">
            <w:pPr>
              <w:widowControl w:val="0"/>
              <w:suppressAutoHyphens/>
              <w:rPr>
                <w:rFonts w:eastAsia="Calibri"/>
                <w:i/>
                <w:color w:val="000000" w:themeColor="text1"/>
                <w:sz w:val="23"/>
                <w:szCs w:val="23"/>
                <w:lang w:val="lt-LT"/>
              </w:rPr>
            </w:pPr>
            <w:r w:rsidRPr="005D50F4">
              <w:rPr>
                <w:rFonts w:eastAsia="Calibri"/>
                <w:iCs/>
                <w:color w:val="000000" w:themeColor="text1"/>
                <w:sz w:val="23"/>
                <w:szCs w:val="23"/>
                <w:lang w:val="lt-LT"/>
              </w:rPr>
              <w:t>(202</w:t>
            </w:r>
            <w:r>
              <w:rPr>
                <w:rFonts w:eastAsia="Calibri"/>
                <w:iCs/>
                <w:color w:val="000000" w:themeColor="text1"/>
                <w:sz w:val="23"/>
                <w:szCs w:val="23"/>
                <w:lang w:val="en-GB"/>
              </w:rPr>
              <w:t>4</w:t>
            </w:r>
            <w:r w:rsidRPr="005D50F4">
              <w:rPr>
                <w:rFonts w:eastAsia="Calibri"/>
                <w:iCs/>
                <w:color w:val="000000" w:themeColor="text1"/>
                <w:sz w:val="23"/>
                <w:szCs w:val="23"/>
                <w:lang w:val="lt-LT"/>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5D5E8B95" w14:textId="77777777" w:rsidR="00147DB3" w:rsidRPr="005D50F4" w:rsidRDefault="00147DB3" w:rsidP="00525D6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4AE7F8D9" w14:textId="0F1DBB22" w:rsidR="00147DB3" w:rsidRPr="005D50F4" w:rsidRDefault="00147DB3" w:rsidP="00525D6A">
            <w:pPr>
              <w:widowControl w:val="0"/>
              <w:suppressAutoHyphens/>
              <w:rPr>
                <w:rFonts w:eastAsia="Calibri"/>
                <w:i/>
                <w:color w:val="000000" w:themeColor="text1"/>
                <w:sz w:val="23"/>
                <w:szCs w:val="23"/>
                <w:lang w:val="lt-LT"/>
              </w:rPr>
            </w:pPr>
            <w:r w:rsidRPr="005D50F4">
              <w:rPr>
                <w:rFonts w:eastAsia="Calibri"/>
                <w:iCs/>
                <w:color w:val="000000" w:themeColor="text1"/>
                <w:sz w:val="23"/>
                <w:szCs w:val="23"/>
                <w:lang w:val="lt-LT"/>
              </w:rPr>
              <w:t>(2025 m.)</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0428548" w14:textId="78906942" w:rsidR="00147DB3" w:rsidRPr="005D50F4" w:rsidRDefault="00541F46" w:rsidP="00541F46">
            <w:pPr>
              <w:widowControl w:val="0"/>
              <w:suppressAutoHyphens/>
              <w:jc w:val="center"/>
              <w:rPr>
                <w:rFonts w:eastAsia="Calibri"/>
                <w:i/>
                <w:color w:val="000000" w:themeColor="text1"/>
                <w:sz w:val="23"/>
                <w:szCs w:val="23"/>
                <w:lang w:val="lt-LT"/>
              </w:rPr>
            </w:pPr>
            <w:r w:rsidRPr="005D50F4">
              <w:rPr>
                <w:rFonts w:eastAsia="Calibri"/>
                <w:iCs/>
                <w:color w:val="000000" w:themeColor="text1"/>
                <w:sz w:val="23"/>
                <w:szCs w:val="23"/>
                <w:lang w:val="lt-LT"/>
              </w:rPr>
              <w:t>14.97 (2029 m.)</w:t>
            </w:r>
          </w:p>
        </w:tc>
      </w:tr>
      <w:tr w:rsidR="00147DB3" w:rsidRPr="005D50F4" w14:paraId="1CA8F564" w14:textId="77777777" w:rsidTr="00A6407C">
        <w:trPr>
          <w:trHeight w:val="573"/>
        </w:trPr>
        <w:tc>
          <w:tcPr>
            <w:tcW w:w="1559" w:type="dxa"/>
            <w:vMerge/>
            <w:tcBorders>
              <w:top w:val="single" w:sz="4" w:space="0" w:color="000000"/>
              <w:left w:val="single" w:sz="4" w:space="0" w:color="auto"/>
              <w:bottom w:val="single" w:sz="4" w:space="0" w:color="auto"/>
              <w:right w:val="single" w:sz="4" w:space="0" w:color="000000"/>
            </w:tcBorders>
          </w:tcPr>
          <w:p w14:paraId="6D7295AF" w14:textId="77777777" w:rsidR="00147DB3" w:rsidRPr="005D50F4" w:rsidRDefault="00147DB3" w:rsidP="00525D6A">
            <w:pPr>
              <w:widowControl w:val="0"/>
              <w:suppressAutoHyphens/>
              <w:jc w:val="both"/>
              <w:rPr>
                <w:i/>
                <w:color w:val="000000" w:themeColor="text1"/>
                <w:sz w:val="23"/>
                <w:szCs w:val="23"/>
                <w:lang w:val="lt-LT" w:eastAsia="lt-LT"/>
              </w:rPr>
            </w:pPr>
          </w:p>
        </w:tc>
        <w:tc>
          <w:tcPr>
            <w:tcW w:w="1561" w:type="dxa"/>
            <w:vMerge/>
            <w:tcBorders>
              <w:top w:val="single" w:sz="4" w:space="0" w:color="000000"/>
              <w:left w:val="single" w:sz="4" w:space="0" w:color="000000"/>
              <w:bottom w:val="single" w:sz="4" w:space="0" w:color="auto"/>
              <w:right w:val="single" w:sz="4" w:space="0" w:color="000000"/>
            </w:tcBorders>
          </w:tcPr>
          <w:p w14:paraId="5FE550E2" w14:textId="77777777" w:rsidR="00147DB3" w:rsidRPr="005D50F4" w:rsidRDefault="00147DB3" w:rsidP="00525D6A">
            <w:pPr>
              <w:widowControl w:val="0"/>
              <w:suppressAutoHyphens/>
              <w:jc w:val="both"/>
              <w:rPr>
                <w:rFonts w:eastAsia="Calibri"/>
                <w:i/>
                <w:color w:val="808080"/>
                <w:sz w:val="23"/>
                <w:szCs w:val="23"/>
                <w:lang w:val="lt-LT"/>
              </w:rPr>
            </w:pPr>
          </w:p>
        </w:tc>
        <w:tc>
          <w:tcPr>
            <w:tcW w:w="1275" w:type="dxa"/>
            <w:vMerge/>
            <w:tcBorders>
              <w:top w:val="single" w:sz="4" w:space="0" w:color="000000"/>
              <w:left w:val="single" w:sz="4" w:space="0" w:color="000000"/>
              <w:bottom w:val="single" w:sz="4" w:space="0" w:color="auto"/>
              <w:right w:val="single" w:sz="4" w:space="0" w:color="000000"/>
            </w:tcBorders>
          </w:tcPr>
          <w:p w14:paraId="7B5CE71C" w14:textId="77777777" w:rsidR="00147DB3" w:rsidRPr="005D50F4" w:rsidRDefault="00147DB3" w:rsidP="00525D6A">
            <w:pPr>
              <w:widowControl w:val="0"/>
              <w:suppressAutoHyphens/>
              <w:jc w:val="both"/>
              <w:rPr>
                <w:rFonts w:eastAsia="Calibri"/>
                <w:i/>
                <w:color w:val="808080"/>
                <w:sz w:val="23"/>
                <w:szCs w:val="23"/>
                <w:lang w:val="lt-LT"/>
              </w:rPr>
            </w:pPr>
          </w:p>
        </w:tc>
        <w:tc>
          <w:tcPr>
            <w:tcW w:w="1276" w:type="dxa"/>
            <w:vMerge/>
            <w:tcBorders>
              <w:top w:val="single" w:sz="4" w:space="0" w:color="000000"/>
              <w:left w:val="single" w:sz="4" w:space="0" w:color="000000"/>
              <w:bottom w:val="single" w:sz="4" w:space="0" w:color="auto"/>
              <w:right w:val="single" w:sz="4" w:space="0" w:color="000000"/>
            </w:tcBorders>
          </w:tcPr>
          <w:p w14:paraId="361B046D" w14:textId="77777777" w:rsidR="00147DB3" w:rsidRPr="005D50F4" w:rsidRDefault="00147DB3" w:rsidP="00525D6A">
            <w:pPr>
              <w:widowControl w:val="0"/>
              <w:suppressAutoHyphens/>
              <w:jc w:val="center"/>
              <w:rPr>
                <w:rFonts w:eastAsia="Calibri"/>
                <w:i/>
                <w:color w:val="808080"/>
                <w:sz w:val="23"/>
                <w:szCs w:val="23"/>
                <w:lang w:val="lt-LT"/>
              </w:rPr>
            </w:pPr>
          </w:p>
        </w:tc>
        <w:tc>
          <w:tcPr>
            <w:tcW w:w="1277" w:type="dxa"/>
            <w:vMerge/>
            <w:tcBorders>
              <w:top w:val="single" w:sz="4" w:space="0" w:color="000000"/>
              <w:left w:val="single" w:sz="4" w:space="0" w:color="000000"/>
              <w:bottom w:val="single" w:sz="4" w:space="0" w:color="auto"/>
              <w:right w:val="single" w:sz="4" w:space="0" w:color="auto"/>
            </w:tcBorders>
          </w:tcPr>
          <w:p w14:paraId="458588C3" w14:textId="77777777" w:rsidR="00147DB3" w:rsidRPr="005D50F4" w:rsidRDefault="00147DB3" w:rsidP="00525D6A">
            <w:pPr>
              <w:widowControl w:val="0"/>
              <w:suppressAutoHyphens/>
              <w:rPr>
                <w:rFonts w:eastAsia="Calibri"/>
                <w:i/>
                <w:color w:val="808080"/>
                <w:sz w:val="23"/>
                <w:szCs w:val="23"/>
                <w:lang w:val="lt-LT"/>
              </w:rPr>
            </w:pPr>
          </w:p>
        </w:tc>
        <w:tc>
          <w:tcPr>
            <w:tcW w:w="1557" w:type="dxa"/>
            <w:vMerge/>
            <w:tcBorders>
              <w:left w:val="single" w:sz="4" w:space="0" w:color="auto"/>
              <w:right w:val="single" w:sz="4" w:space="0" w:color="000000"/>
            </w:tcBorders>
          </w:tcPr>
          <w:p w14:paraId="2EDC7F67" w14:textId="77777777" w:rsidR="00147DB3" w:rsidRPr="005D50F4" w:rsidRDefault="00147DB3" w:rsidP="00525D6A">
            <w:pPr>
              <w:widowControl w:val="0"/>
              <w:suppressAutoHyphens/>
              <w:rPr>
                <w:iCs/>
                <w:color w:val="000000" w:themeColor="text1"/>
                <w:sz w:val="23"/>
                <w:szCs w:val="23"/>
                <w:lang w:val="lt-LT" w:eastAsia="lt-LT"/>
              </w:rPr>
            </w:pPr>
          </w:p>
        </w:tc>
        <w:tc>
          <w:tcPr>
            <w:tcW w:w="2552" w:type="dxa"/>
            <w:tcBorders>
              <w:top w:val="single" w:sz="4" w:space="0" w:color="000000"/>
              <w:left w:val="single" w:sz="4" w:space="0" w:color="000000"/>
              <w:bottom w:val="single" w:sz="4" w:space="0" w:color="000000"/>
              <w:right w:val="single" w:sz="4" w:space="0" w:color="000000"/>
            </w:tcBorders>
          </w:tcPr>
          <w:p w14:paraId="5C104EBC" w14:textId="6BD8A0ED" w:rsidR="00147DB3" w:rsidRPr="005D50F4" w:rsidRDefault="00147DB3" w:rsidP="00525D6A">
            <w:pPr>
              <w:widowControl w:val="0"/>
              <w:suppressAutoHyphens/>
              <w:jc w:val="both"/>
              <w:rPr>
                <w:rFonts w:eastAsia="Calibri"/>
                <w:iCs/>
                <w:sz w:val="23"/>
                <w:szCs w:val="23"/>
                <w:lang w:val="lt-LT"/>
              </w:rPr>
            </w:pPr>
            <w:r w:rsidRPr="005D50F4">
              <w:rPr>
                <w:rFonts w:eastAsia="Calibri"/>
                <w:iCs/>
                <w:sz w:val="23"/>
                <w:szCs w:val="23"/>
                <w:lang w:val="lt-LT"/>
              </w:rPr>
              <w:t>Mokinių, kurie naudojasi sukurta visos dienos mokyklos infrastruktūra, skaičius (asmenys per metus)</w:t>
            </w:r>
          </w:p>
        </w:tc>
        <w:tc>
          <w:tcPr>
            <w:tcW w:w="1134" w:type="dxa"/>
            <w:tcBorders>
              <w:top w:val="single" w:sz="4" w:space="0" w:color="000000"/>
              <w:left w:val="single" w:sz="4" w:space="0" w:color="000000"/>
              <w:bottom w:val="single" w:sz="4" w:space="0" w:color="000000"/>
              <w:right w:val="single" w:sz="4" w:space="0" w:color="000000"/>
            </w:tcBorders>
          </w:tcPr>
          <w:p w14:paraId="6F014EC7" w14:textId="77777777" w:rsidR="00186372" w:rsidRPr="005D50F4" w:rsidRDefault="00186372" w:rsidP="00186372">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78A9649A" w14:textId="20381E15" w:rsidR="00147DB3" w:rsidRPr="005D50F4" w:rsidRDefault="00186372" w:rsidP="00186372">
            <w:pPr>
              <w:widowControl w:val="0"/>
              <w:suppressAutoHyphens/>
              <w:rPr>
                <w:rFonts w:eastAsia="Calibri"/>
                <w:b/>
                <w:bCs/>
                <w:i/>
                <w:color w:val="000000" w:themeColor="text1"/>
                <w:sz w:val="23"/>
                <w:szCs w:val="23"/>
                <w:lang w:val="lt-LT"/>
              </w:rPr>
            </w:pPr>
            <w:r w:rsidRPr="005D50F4">
              <w:rPr>
                <w:rFonts w:eastAsia="Calibri"/>
                <w:iCs/>
                <w:color w:val="000000" w:themeColor="text1"/>
                <w:sz w:val="23"/>
                <w:szCs w:val="23"/>
                <w:lang w:val="lt-LT"/>
              </w:rPr>
              <w:t>(202</w:t>
            </w:r>
            <w:r>
              <w:rPr>
                <w:rFonts w:eastAsia="Calibri"/>
                <w:iCs/>
                <w:color w:val="000000" w:themeColor="text1"/>
                <w:sz w:val="23"/>
                <w:szCs w:val="23"/>
                <w:lang w:val="en-GB"/>
              </w:rPr>
              <w:t>4</w:t>
            </w:r>
            <w:r w:rsidRPr="005D50F4">
              <w:rPr>
                <w:rFonts w:eastAsia="Calibri"/>
                <w:iCs/>
                <w:color w:val="000000" w:themeColor="text1"/>
                <w:sz w:val="23"/>
                <w:szCs w:val="23"/>
                <w:lang w:val="lt-LT"/>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411D285B" w14:textId="77777777" w:rsidR="00147DB3" w:rsidRPr="005D50F4" w:rsidRDefault="00147DB3" w:rsidP="00525D6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15854DC7" w14:textId="16A20AAC" w:rsidR="00147DB3" w:rsidRPr="005D50F4" w:rsidRDefault="00147DB3" w:rsidP="00525D6A">
            <w:pPr>
              <w:widowControl w:val="0"/>
              <w:suppressAutoHyphens/>
              <w:rPr>
                <w:rFonts w:eastAsia="Calibri"/>
                <w:i/>
                <w:color w:val="000000" w:themeColor="text1"/>
                <w:sz w:val="23"/>
                <w:szCs w:val="23"/>
                <w:lang w:val="lt-LT"/>
              </w:rPr>
            </w:pPr>
            <w:r w:rsidRPr="005D50F4">
              <w:rPr>
                <w:rFonts w:eastAsia="Calibri"/>
                <w:iCs/>
                <w:color w:val="000000" w:themeColor="text1"/>
                <w:sz w:val="23"/>
                <w:szCs w:val="23"/>
                <w:lang w:val="lt-LT"/>
              </w:rPr>
              <w:t>(2025 m.)</w:t>
            </w:r>
          </w:p>
        </w:tc>
        <w:tc>
          <w:tcPr>
            <w:tcW w:w="1275" w:type="dxa"/>
            <w:tcBorders>
              <w:top w:val="single" w:sz="4" w:space="0" w:color="000000"/>
              <w:left w:val="single" w:sz="4" w:space="0" w:color="000000"/>
              <w:bottom w:val="single" w:sz="4" w:space="0" w:color="000000"/>
              <w:right w:val="single" w:sz="4" w:space="0" w:color="000000"/>
            </w:tcBorders>
          </w:tcPr>
          <w:p w14:paraId="056F626D" w14:textId="77777777" w:rsidR="006F685E" w:rsidRPr="005D50F4" w:rsidRDefault="006F685E" w:rsidP="006F685E">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312</w:t>
            </w:r>
          </w:p>
          <w:p w14:paraId="36057913" w14:textId="1D1F9AE9" w:rsidR="00147DB3" w:rsidRPr="005D50F4" w:rsidRDefault="006F685E" w:rsidP="006F685E">
            <w:pPr>
              <w:widowControl w:val="0"/>
              <w:suppressAutoHyphens/>
              <w:jc w:val="center"/>
              <w:rPr>
                <w:rFonts w:eastAsia="Calibri"/>
                <w:i/>
                <w:color w:val="000000" w:themeColor="text1"/>
                <w:sz w:val="23"/>
                <w:szCs w:val="23"/>
                <w:lang w:val="lt-LT"/>
              </w:rPr>
            </w:pPr>
            <w:r w:rsidRPr="005D50F4">
              <w:rPr>
                <w:rFonts w:eastAsia="Calibri"/>
                <w:iCs/>
                <w:color w:val="000000" w:themeColor="text1"/>
                <w:sz w:val="23"/>
                <w:szCs w:val="23"/>
                <w:lang w:val="lt-LT"/>
              </w:rPr>
              <w:t>(2029 m.)</w:t>
            </w:r>
          </w:p>
        </w:tc>
      </w:tr>
      <w:tr w:rsidR="00147DB3" w:rsidRPr="005D50F4" w14:paraId="7B4B1C7F" w14:textId="77777777" w:rsidTr="00A6407C">
        <w:trPr>
          <w:trHeight w:val="573"/>
        </w:trPr>
        <w:tc>
          <w:tcPr>
            <w:tcW w:w="1559" w:type="dxa"/>
            <w:vMerge/>
            <w:tcBorders>
              <w:top w:val="single" w:sz="4" w:space="0" w:color="000000"/>
              <w:left w:val="single" w:sz="4" w:space="0" w:color="auto"/>
              <w:bottom w:val="single" w:sz="4" w:space="0" w:color="auto"/>
              <w:right w:val="single" w:sz="4" w:space="0" w:color="000000"/>
            </w:tcBorders>
          </w:tcPr>
          <w:p w14:paraId="43F23AC9" w14:textId="77777777" w:rsidR="00147DB3" w:rsidRPr="005D50F4" w:rsidRDefault="00147DB3" w:rsidP="00525D6A">
            <w:pPr>
              <w:widowControl w:val="0"/>
              <w:suppressAutoHyphens/>
              <w:jc w:val="both"/>
              <w:rPr>
                <w:i/>
                <w:color w:val="000000" w:themeColor="text1"/>
                <w:sz w:val="23"/>
                <w:szCs w:val="23"/>
                <w:lang w:val="lt-LT" w:eastAsia="lt-LT"/>
              </w:rPr>
            </w:pPr>
          </w:p>
        </w:tc>
        <w:tc>
          <w:tcPr>
            <w:tcW w:w="1561" w:type="dxa"/>
            <w:vMerge/>
            <w:tcBorders>
              <w:top w:val="single" w:sz="4" w:space="0" w:color="000000"/>
              <w:left w:val="single" w:sz="4" w:space="0" w:color="000000"/>
              <w:bottom w:val="single" w:sz="4" w:space="0" w:color="auto"/>
              <w:right w:val="single" w:sz="4" w:space="0" w:color="000000"/>
            </w:tcBorders>
          </w:tcPr>
          <w:p w14:paraId="3EC5FD39" w14:textId="77777777" w:rsidR="00147DB3" w:rsidRPr="005D50F4" w:rsidRDefault="00147DB3" w:rsidP="00525D6A">
            <w:pPr>
              <w:widowControl w:val="0"/>
              <w:suppressAutoHyphens/>
              <w:jc w:val="both"/>
              <w:rPr>
                <w:rFonts w:eastAsia="Calibri"/>
                <w:i/>
                <w:color w:val="808080"/>
                <w:sz w:val="23"/>
                <w:szCs w:val="23"/>
                <w:lang w:val="lt-LT"/>
              </w:rPr>
            </w:pPr>
          </w:p>
        </w:tc>
        <w:tc>
          <w:tcPr>
            <w:tcW w:w="1275" w:type="dxa"/>
            <w:vMerge/>
            <w:tcBorders>
              <w:top w:val="single" w:sz="4" w:space="0" w:color="000000"/>
              <w:left w:val="single" w:sz="4" w:space="0" w:color="000000"/>
              <w:bottom w:val="single" w:sz="4" w:space="0" w:color="auto"/>
              <w:right w:val="single" w:sz="4" w:space="0" w:color="000000"/>
            </w:tcBorders>
          </w:tcPr>
          <w:p w14:paraId="4C904321" w14:textId="77777777" w:rsidR="00147DB3" w:rsidRPr="005D50F4" w:rsidRDefault="00147DB3" w:rsidP="00525D6A">
            <w:pPr>
              <w:widowControl w:val="0"/>
              <w:suppressAutoHyphens/>
              <w:jc w:val="both"/>
              <w:rPr>
                <w:rFonts w:eastAsia="Calibri"/>
                <w:i/>
                <w:color w:val="808080"/>
                <w:sz w:val="23"/>
                <w:szCs w:val="23"/>
                <w:lang w:val="lt-LT"/>
              </w:rPr>
            </w:pPr>
          </w:p>
        </w:tc>
        <w:tc>
          <w:tcPr>
            <w:tcW w:w="1276" w:type="dxa"/>
            <w:vMerge/>
            <w:tcBorders>
              <w:top w:val="single" w:sz="4" w:space="0" w:color="000000"/>
              <w:left w:val="single" w:sz="4" w:space="0" w:color="000000"/>
              <w:bottom w:val="single" w:sz="4" w:space="0" w:color="auto"/>
              <w:right w:val="single" w:sz="4" w:space="0" w:color="000000"/>
            </w:tcBorders>
          </w:tcPr>
          <w:p w14:paraId="556C3782" w14:textId="77777777" w:rsidR="00147DB3" w:rsidRPr="005D50F4" w:rsidRDefault="00147DB3" w:rsidP="00525D6A">
            <w:pPr>
              <w:widowControl w:val="0"/>
              <w:suppressAutoHyphens/>
              <w:jc w:val="center"/>
              <w:rPr>
                <w:rFonts w:eastAsia="Calibri"/>
                <w:i/>
                <w:color w:val="808080"/>
                <w:sz w:val="23"/>
                <w:szCs w:val="23"/>
                <w:lang w:val="lt-LT"/>
              </w:rPr>
            </w:pPr>
          </w:p>
        </w:tc>
        <w:tc>
          <w:tcPr>
            <w:tcW w:w="1277" w:type="dxa"/>
            <w:vMerge/>
            <w:tcBorders>
              <w:top w:val="single" w:sz="4" w:space="0" w:color="000000"/>
              <w:left w:val="single" w:sz="4" w:space="0" w:color="000000"/>
              <w:bottom w:val="single" w:sz="4" w:space="0" w:color="auto"/>
              <w:right w:val="single" w:sz="4" w:space="0" w:color="auto"/>
            </w:tcBorders>
          </w:tcPr>
          <w:p w14:paraId="339A4CFF" w14:textId="77777777" w:rsidR="00147DB3" w:rsidRPr="005D50F4" w:rsidRDefault="00147DB3" w:rsidP="00525D6A">
            <w:pPr>
              <w:widowControl w:val="0"/>
              <w:suppressAutoHyphens/>
              <w:rPr>
                <w:rFonts w:eastAsia="Calibri"/>
                <w:i/>
                <w:color w:val="808080"/>
                <w:sz w:val="23"/>
                <w:szCs w:val="23"/>
                <w:lang w:val="lt-LT"/>
              </w:rPr>
            </w:pPr>
          </w:p>
        </w:tc>
        <w:tc>
          <w:tcPr>
            <w:tcW w:w="1557" w:type="dxa"/>
            <w:vMerge/>
            <w:tcBorders>
              <w:left w:val="single" w:sz="4" w:space="0" w:color="auto"/>
              <w:bottom w:val="single" w:sz="4" w:space="0" w:color="auto"/>
              <w:right w:val="single" w:sz="4" w:space="0" w:color="000000"/>
            </w:tcBorders>
          </w:tcPr>
          <w:p w14:paraId="41889326" w14:textId="77777777" w:rsidR="00147DB3" w:rsidRPr="005D50F4" w:rsidRDefault="00147DB3" w:rsidP="00525D6A">
            <w:pPr>
              <w:widowControl w:val="0"/>
              <w:suppressAutoHyphens/>
              <w:rPr>
                <w:iCs/>
                <w:color w:val="000000" w:themeColor="text1"/>
                <w:sz w:val="23"/>
                <w:szCs w:val="23"/>
                <w:lang w:val="lt-LT" w:eastAsia="lt-LT"/>
              </w:rPr>
            </w:pPr>
          </w:p>
        </w:tc>
        <w:tc>
          <w:tcPr>
            <w:tcW w:w="2552" w:type="dxa"/>
            <w:tcBorders>
              <w:top w:val="single" w:sz="4" w:space="0" w:color="000000"/>
              <w:left w:val="single" w:sz="4" w:space="0" w:color="000000"/>
              <w:bottom w:val="single" w:sz="4" w:space="0" w:color="000000"/>
              <w:right w:val="single" w:sz="4" w:space="0" w:color="000000"/>
            </w:tcBorders>
          </w:tcPr>
          <w:p w14:paraId="2F8201B5" w14:textId="09700D0B" w:rsidR="00147DB3" w:rsidRPr="005D50F4" w:rsidRDefault="00147DB3" w:rsidP="00525D6A">
            <w:pPr>
              <w:widowControl w:val="0"/>
              <w:suppressAutoHyphens/>
              <w:jc w:val="both"/>
              <w:rPr>
                <w:rFonts w:eastAsia="Calibri"/>
                <w:iCs/>
                <w:sz w:val="23"/>
                <w:szCs w:val="23"/>
                <w:lang w:val="lt-LT"/>
              </w:rPr>
            </w:pPr>
            <w:r w:rsidRPr="005D50F4">
              <w:rPr>
                <w:rFonts w:eastAsia="Calibri"/>
                <w:iCs/>
                <w:sz w:val="23"/>
                <w:szCs w:val="23"/>
                <w:lang w:val="lt-LT"/>
              </w:rPr>
              <w:t>Vaikų, pasinaudojusių pavėžėjimo paslaugomis naujai įsigytomis transporto priemonėmis, skaičius per metus (asmenys per metus)</w:t>
            </w:r>
          </w:p>
        </w:tc>
        <w:tc>
          <w:tcPr>
            <w:tcW w:w="1134" w:type="dxa"/>
            <w:tcBorders>
              <w:top w:val="single" w:sz="4" w:space="0" w:color="000000"/>
              <w:left w:val="single" w:sz="4" w:space="0" w:color="000000"/>
              <w:bottom w:val="single" w:sz="4" w:space="0" w:color="000000"/>
              <w:right w:val="single" w:sz="4" w:space="0" w:color="000000"/>
            </w:tcBorders>
          </w:tcPr>
          <w:p w14:paraId="69579CC9" w14:textId="77777777" w:rsidR="00186372" w:rsidRPr="005D50F4" w:rsidRDefault="00186372" w:rsidP="00186372">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29883B9F" w14:textId="6126B1E5" w:rsidR="00147DB3" w:rsidRPr="005D50F4" w:rsidRDefault="00186372" w:rsidP="00186372">
            <w:pPr>
              <w:widowControl w:val="0"/>
              <w:suppressAutoHyphens/>
              <w:rPr>
                <w:rFonts w:eastAsia="Calibri"/>
                <w:i/>
                <w:color w:val="000000" w:themeColor="text1"/>
                <w:sz w:val="23"/>
                <w:szCs w:val="23"/>
                <w:lang w:val="lt-LT"/>
              </w:rPr>
            </w:pPr>
            <w:r w:rsidRPr="005D50F4">
              <w:rPr>
                <w:rFonts w:eastAsia="Calibri"/>
                <w:iCs/>
                <w:color w:val="000000" w:themeColor="text1"/>
                <w:sz w:val="23"/>
                <w:szCs w:val="23"/>
                <w:lang w:val="lt-LT"/>
              </w:rPr>
              <w:t>(202</w:t>
            </w:r>
            <w:r>
              <w:rPr>
                <w:rFonts w:eastAsia="Calibri"/>
                <w:iCs/>
                <w:color w:val="000000" w:themeColor="text1"/>
                <w:sz w:val="23"/>
                <w:szCs w:val="23"/>
                <w:lang w:val="en-GB"/>
              </w:rPr>
              <w:t>4</w:t>
            </w:r>
            <w:r w:rsidRPr="005D50F4">
              <w:rPr>
                <w:rFonts w:eastAsia="Calibri"/>
                <w:iCs/>
                <w:color w:val="000000" w:themeColor="text1"/>
                <w:sz w:val="23"/>
                <w:szCs w:val="23"/>
                <w:lang w:val="lt-LT"/>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1174915B" w14:textId="77777777" w:rsidR="00147DB3" w:rsidRPr="005D50F4" w:rsidRDefault="00147DB3" w:rsidP="00525D6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6A640572" w14:textId="3FF90782" w:rsidR="00147DB3" w:rsidRPr="005D50F4" w:rsidRDefault="00147DB3" w:rsidP="00525D6A">
            <w:pPr>
              <w:widowControl w:val="0"/>
              <w:suppressAutoHyphens/>
              <w:rPr>
                <w:rFonts w:eastAsia="Calibri"/>
                <w:i/>
                <w:color w:val="000000" w:themeColor="text1"/>
                <w:sz w:val="23"/>
                <w:szCs w:val="23"/>
                <w:lang w:val="lt-LT"/>
              </w:rPr>
            </w:pPr>
            <w:r w:rsidRPr="005D50F4">
              <w:rPr>
                <w:rFonts w:eastAsia="Calibri"/>
                <w:iCs/>
                <w:color w:val="000000" w:themeColor="text1"/>
                <w:sz w:val="23"/>
                <w:szCs w:val="23"/>
                <w:lang w:val="lt-LT"/>
              </w:rPr>
              <w:t>(2025 m.)</w:t>
            </w:r>
          </w:p>
        </w:tc>
        <w:tc>
          <w:tcPr>
            <w:tcW w:w="1275" w:type="dxa"/>
            <w:tcBorders>
              <w:top w:val="single" w:sz="4" w:space="0" w:color="000000"/>
              <w:left w:val="single" w:sz="4" w:space="0" w:color="000000"/>
              <w:bottom w:val="single" w:sz="4" w:space="0" w:color="000000"/>
              <w:right w:val="single" w:sz="4" w:space="0" w:color="000000"/>
            </w:tcBorders>
          </w:tcPr>
          <w:p w14:paraId="02577F37" w14:textId="77777777" w:rsidR="006F685E" w:rsidRPr="005D50F4" w:rsidRDefault="006F685E" w:rsidP="006F685E">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84</w:t>
            </w:r>
          </w:p>
          <w:p w14:paraId="1A31D995" w14:textId="34502991" w:rsidR="00147DB3" w:rsidRPr="005D50F4" w:rsidRDefault="006F685E" w:rsidP="006F685E">
            <w:pPr>
              <w:widowControl w:val="0"/>
              <w:suppressAutoHyphens/>
              <w:jc w:val="center"/>
              <w:rPr>
                <w:rFonts w:eastAsia="Calibri"/>
                <w:i/>
                <w:color w:val="000000" w:themeColor="text1"/>
                <w:sz w:val="23"/>
                <w:szCs w:val="23"/>
                <w:lang w:val="lt-LT"/>
              </w:rPr>
            </w:pPr>
            <w:r w:rsidRPr="005D50F4">
              <w:rPr>
                <w:rFonts w:eastAsia="Calibri"/>
                <w:iCs/>
                <w:color w:val="000000" w:themeColor="text1"/>
                <w:sz w:val="23"/>
                <w:szCs w:val="23"/>
                <w:lang w:val="lt-LT"/>
              </w:rPr>
              <w:t>(2029 m.)</w:t>
            </w:r>
          </w:p>
        </w:tc>
      </w:tr>
      <w:tr w:rsidR="00147DB3" w:rsidRPr="005D50F4" w14:paraId="4BA243BF" w14:textId="77777777" w:rsidTr="00A6407C">
        <w:trPr>
          <w:trHeight w:val="573"/>
        </w:trPr>
        <w:tc>
          <w:tcPr>
            <w:tcW w:w="1559" w:type="dxa"/>
            <w:vMerge/>
            <w:tcBorders>
              <w:top w:val="single" w:sz="4" w:space="0" w:color="000000"/>
              <w:left w:val="single" w:sz="4" w:space="0" w:color="auto"/>
              <w:bottom w:val="single" w:sz="4" w:space="0" w:color="auto"/>
              <w:right w:val="single" w:sz="4" w:space="0" w:color="000000"/>
            </w:tcBorders>
          </w:tcPr>
          <w:p w14:paraId="4850C9D3" w14:textId="77777777" w:rsidR="00147DB3" w:rsidRPr="005D50F4" w:rsidRDefault="00147DB3" w:rsidP="00525D6A">
            <w:pPr>
              <w:widowControl w:val="0"/>
              <w:suppressAutoHyphens/>
              <w:jc w:val="both"/>
              <w:rPr>
                <w:i/>
                <w:color w:val="000000" w:themeColor="text1"/>
                <w:sz w:val="23"/>
                <w:szCs w:val="23"/>
                <w:lang w:val="lt-LT" w:eastAsia="lt-LT"/>
              </w:rPr>
            </w:pPr>
          </w:p>
        </w:tc>
        <w:tc>
          <w:tcPr>
            <w:tcW w:w="1561" w:type="dxa"/>
            <w:vMerge/>
            <w:tcBorders>
              <w:top w:val="single" w:sz="4" w:space="0" w:color="000000"/>
              <w:left w:val="single" w:sz="4" w:space="0" w:color="000000"/>
              <w:bottom w:val="single" w:sz="4" w:space="0" w:color="auto"/>
              <w:right w:val="single" w:sz="4" w:space="0" w:color="000000"/>
            </w:tcBorders>
          </w:tcPr>
          <w:p w14:paraId="5E5B86C8" w14:textId="77777777" w:rsidR="00147DB3" w:rsidRPr="005D50F4" w:rsidRDefault="00147DB3" w:rsidP="00525D6A">
            <w:pPr>
              <w:widowControl w:val="0"/>
              <w:suppressAutoHyphens/>
              <w:jc w:val="both"/>
              <w:rPr>
                <w:rFonts w:eastAsia="Calibri"/>
                <w:i/>
                <w:color w:val="808080"/>
                <w:sz w:val="23"/>
                <w:szCs w:val="23"/>
                <w:lang w:val="lt-LT"/>
              </w:rPr>
            </w:pPr>
          </w:p>
        </w:tc>
        <w:tc>
          <w:tcPr>
            <w:tcW w:w="1275" w:type="dxa"/>
            <w:vMerge/>
            <w:tcBorders>
              <w:top w:val="single" w:sz="4" w:space="0" w:color="000000"/>
              <w:left w:val="single" w:sz="4" w:space="0" w:color="000000"/>
              <w:bottom w:val="single" w:sz="4" w:space="0" w:color="auto"/>
              <w:right w:val="single" w:sz="4" w:space="0" w:color="000000"/>
            </w:tcBorders>
          </w:tcPr>
          <w:p w14:paraId="784E8C68" w14:textId="77777777" w:rsidR="00147DB3" w:rsidRPr="005D50F4" w:rsidRDefault="00147DB3" w:rsidP="00525D6A">
            <w:pPr>
              <w:widowControl w:val="0"/>
              <w:suppressAutoHyphens/>
              <w:jc w:val="both"/>
              <w:rPr>
                <w:rFonts w:eastAsia="Calibri"/>
                <w:i/>
                <w:color w:val="808080"/>
                <w:sz w:val="23"/>
                <w:szCs w:val="23"/>
                <w:lang w:val="lt-LT"/>
              </w:rPr>
            </w:pPr>
          </w:p>
        </w:tc>
        <w:tc>
          <w:tcPr>
            <w:tcW w:w="1276" w:type="dxa"/>
            <w:vMerge/>
            <w:tcBorders>
              <w:top w:val="single" w:sz="4" w:space="0" w:color="000000"/>
              <w:left w:val="single" w:sz="4" w:space="0" w:color="000000"/>
              <w:bottom w:val="single" w:sz="4" w:space="0" w:color="auto"/>
              <w:right w:val="single" w:sz="4" w:space="0" w:color="000000"/>
            </w:tcBorders>
          </w:tcPr>
          <w:p w14:paraId="786D653E" w14:textId="77777777" w:rsidR="00147DB3" w:rsidRPr="005D50F4" w:rsidRDefault="00147DB3" w:rsidP="00525D6A">
            <w:pPr>
              <w:widowControl w:val="0"/>
              <w:suppressAutoHyphens/>
              <w:jc w:val="center"/>
              <w:rPr>
                <w:rFonts w:eastAsia="Calibri"/>
                <w:i/>
                <w:color w:val="808080"/>
                <w:sz w:val="23"/>
                <w:szCs w:val="23"/>
                <w:lang w:val="lt-LT"/>
              </w:rPr>
            </w:pPr>
          </w:p>
        </w:tc>
        <w:tc>
          <w:tcPr>
            <w:tcW w:w="1277" w:type="dxa"/>
            <w:vMerge/>
            <w:tcBorders>
              <w:top w:val="single" w:sz="4" w:space="0" w:color="000000"/>
              <w:left w:val="single" w:sz="4" w:space="0" w:color="000000"/>
              <w:bottom w:val="single" w:sz="4" w:space="0" w:color="auto"/>
              <w:right w:val="single" w:sz="4" w:space="0" w:color="auto"/>
            </w:tcBorders>
          </w:tcPr>
          <w:p w14:paraId="17D1F848" w14:textId="77777777" w:rsidR="00147DB3" w:rsidRPr="005D50F4" w:rsidRDefault="00147DB3" w:rsidP="00525D6A">
            <w:pPr>
              <w:widowControl w:val="0"/>
              <w:suppressAutoHyphens/>
              <w:rPr>
                <w:rFonts w:eastAsia="Calibri"/>
                <w:i/>
                <w:color w:val="808080"/>
                <w:sz w:val="23"/>
                <w:szCs w:val="23"/>
                <w:lang w:val="lt-LT"/>
              </w:rPr>
            </w:pPr>
          </w:p>
        </w:tc>
        <w:tc>
          <w:tcPr>
            <w:tcW w:w="1557" w:type="dxa"/>
            <w:vMerge w:val="restart"/>
            <w:tcBorders>
              <w:top w:val="single" w:sz="4" w:space="0" w:color="auto"/>
              <w:left w:val="single" w:sz="4" w:space="0" w:color="auto"/>
              <w:right w:val="single" w:sz="4" w:space="0" w:color="auto"/>
            </w:tcBorders>
          </w:tcPr>
          <w:p w14:paraId="01502CB6" w14:textId="4685835A" w:rsidR="00166375" w:rsidRPr="005D50F4" w:rsidRDefault="007E3DF5" w:rsidP="00166375">
            <w:pPr>
              <w:widowControl w:val="0"/>
              <w:suppressAutoHyphens/>
              <w:jc w:val="both"/>
              <w:rPr>
                <w:iCs/>
                <w:color w:val="000000" w:themeColor="text1"/>
                <w:sz w:val="23"/>
                <w:szCs w:val="23"/>
                <w:lang w:val="lt-LT" w:eastAsia="lt-LT"/>
              </w:rPr>
            </w:pPr>
            <w:r w:rsidRPr="005D50F4">
              <w:rPr>
                <w:iCs/>
                <w:color w:val="000000" w:themeColor="text1"/>
                <w:sz w:val="23"/>
                <w:szCs w:val="23"/>
                <w:lang w:val="lt-LT" w:eastAsia="lt-LT"/>
              </w:rPr>
              <w:t xml:space="preserve">Didinti </w:t>
            </w:r>
            <w:r w:rsidR="00166375" w:rsidRPr="005D50F4">
              <w:rPr>
                <w:iCs/>
                <w:color w:val="000000" w:themeColor="text1"/>
                <w:sz w:val="23"/>
                <w:szCs w:val="23"/>
                <w:lang w:val="lt-LT" w:eastAsia="lt-LT"/>
              </w:rPr>
              <w:t>visuomenės sveikatos prevencinių paslaugų pasiūlą</w:t>
            </w:r>
          </w:p>
          <w:p w14:paraId="6D2EA643" w14:textId="4C15F476" w:rsidR="00147DB3" w:rsidRPr="005D50F4" w:rsidRDefault="00147DB3" w:rsidP="00525D6A">
            <w:pPr>
              <w:widowControl w:val="0"/>
              <w:suppressAutoHyphens/>
              <w:rPr>
                <w:iCs/>
                <w:color w:val="000000" w:themeColor="text1"/>
                <w:sz w:val="23"/>
                <w:szCs w:val="23"/>
                <w:lang w:val="lt-LT" w:eastAsia="lt-LT"/>
              </w:rPr>
            </w:pPr>
          </w:p>
        </w:tc>
        <w:tc>
          <w:tcPr>
            <w:tcW w:w="2552" w:type="dxa"/>
            <w:tcBorders>
              <w:top w:val="single" w:sz="4" w:space="0" w:color="000000"/>
              <w:left w:val="single" w:sz="4" w:space="0" w:color="auto"/>
              <w:bottom w:val="single" w:sz="4" w:space="0" w:color="000000"/>
              <w:right w:val="single" w:sz="4" w:space="0" w:color="000000"/>
            </w:tcBorders>
          </w:tcPr>
          <w:p w14:paraId="31AD5CD0" w14:textId="2584F006" w:rsidR="00147DB3" w:rsidRPr="005D50F4" w:rsidRDefault="00147DB3" w:rsidP="00525D6A">
            <w:pPr>
              <w:widowControl w:val="0"/>
              <w:suppressAutoHyphens/>
              <w:jc w:val="both"/>
              <w:rPr>
                <w:rFonts w:eastAsia="Calibri"/>
                <w:iCs/>
                <w:sz w:val="23"/>
                <w:szCs w:val="23"/>
                <w:lang w:val="lt-LT"/>
              </w:rPr>
            </w:pPr>
            <w:r w:rsidRPr="005D50F4">
              <w:rPr>
                <w:rFonts w:eastAsia="Calibri"/>
                <w:iCs/>
                <w:sz w:val="23"/>
                <w:szCs w:val="23"/>
                <w:lang w:val="lt-LT"/>
              </w:rPr>
              <w:t>Asmenų, po dalyvavimo veiklose pagerinusių sveikatos raštingumo kompetenciją, dalis (procentai)</w:t>
            </w:r>
            <w:r w:rsidRPr="005D50F4" w:rsidDel="00124B1C">
              <w:rPr>
                <w:rFonts w:eastAsia="Calibri"/>
                <w:iCs/>
                <w:sz w:val="23"/>
                <w:szCs w:val="23"/>
                <w:lang w:val="lt-LT"/>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64E26295" w14:textId="77777777" w:rsidR="00186372" w:rsidRPr="005D50F4" w:rsidRDefault="00186372" w:rsidP="00186372">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62CE76CB" w14:textId="5BECD72D" w:rsidR="00147DB3" w:rsidRPr="005D50F4" w:rsidRDefault="00186372" w:rsidP="00186372">
            <w:pPr>
              <w:widowControl w:val="0"/>
              <w:suppressAutoHyphens/>
              <w:rPr>
                <w:rFonts w:eastAsia="Calibri"/>
                <w:i/>
                <w:color w:val="000000" w:themeColor="text1"/>
                <w:sz w:val="23"/>
                <w:szCs w:val="23"/>
                <w:lang w:val="lt-LT"/>
              </w:rPr>
            </w:pPr>
            <w:r w:rsidRPr="005D50F4">
              <w:rPr>
                <w:rFonts w:eastAsia="Calibri"/>
                <w:iCs/>
                <w:color w:val="000000" w:themeColor="text1"/>
                <w:sz w:val="23"/>
                <w:szCs w:val="23"/>
                <w:lang w:val="lt-LT"/>
              </w:rPr>
              <w:t>(202</w:t>
            </w:r>
            <w:r>
              <w:rPr>
                <w:rFonts w:eastAsia="Calibri"/>
                <w:iCs/>
                <w:color w:val="000000" w:themeColor="text1"/>
                <w:sz w:val="23"/>
                <w:szCs w:val="23"/>
                <w:lang w:val="en-GB"/>
              </w:rPr>
              <w:t>4</w:t>
            </w:r>
            <w:r w:rsidRPr="005D50F4">
              <w:rPr>
                <w:rFonts w:eastAsia="Calibri"/>
                <w:iCs/>
                <w:color w:val="000000" w:themeColor="text1"/>
                <w:sz w:val="23"/>
                <w:szCs w:val="23"/>
                <w:lang w:val="lt-LT"/>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0FC492C3" w14:textId="77777777" w:rsidR="00147DB3" w:rsidRPr="005D50F4" w:rsidRDefault="00147DB3" w:rsidP="00525D6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25B044C8" w14:textId="033F0BF9" w:rsidR="00147DB3" w:rsidRPr="005D50F4" w:rsidRDefault="00147DB3" w:rsidP="00525D6A">
            <w:pPr>
              <w:widowControl w:val="0"/>
              <w:suppressAutoHyphens/>
              <w:rPr>
                <w:rFonts w:eastAsia="Calibri"/>
                <w:i/>
                <w:color w:val="000000" w:themeColor="text1"/>
                <w:sz w:val="23"/>
                <w:szCs w:val="23"/>
                <w:lang w:val="lt-LT"/>
              </w:rPr>
            </w:pPr>
            <w:r w:rsidRPr="005D50F4">
              <w:rPr>
                <w:rFonts w:eastAsia="Calibri"/>
                <w:iCs/>
                <w:color w:val="000000" w:themeColor="text1"/>
                <w:sz w:val="23"/>
                <w:szCs w:val="23"/>
                <w:lang w:val="lt-LT"/>
              </w:rPr>
              <w:t>(2025 m.)</w:t>
            </w:r>
          </w:p>
        </w:tc>
        <w:tc>
          <w:tcPr>
            <w:tcW w:w="1275" w:type="dxa"/>
            <w:tcBorders>
              <w:top w:val="single" w:sz="4" w:space="0" w:color="000000"/>
              <w:left w:val="single" w:sz="4" w:space="0" w:color="000000"/>
              <w:bottom w:val="single" w:sz="4" w:space="0" w:color="000000"/>
              <w:right w:val="single" w:sz="4" w:space="0" w:color="000000"/>
            </w:tcBorders>
          </w:tcPr>
          <w:p w14:paraId="126E24D6" w14:textId="02AB5BBA" w:rsidR="00524DFA" w:rsidRPr="005D50F4" w:rsidRDefault="00524DFA" w:rsidP="00524DF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80</w:t>
            </w:r>
          </w:p>
          <w:p w14:paraId="764B69DF" w14:textId="2687D9F8" w:rsidR="00147DB3" w:rsidRPr="005D50F4" w:rsidRDefault="00524DFA" w:rsidP="00524DFA">
            <w:pPr>
              <w:widowControl w:val="0"/>
              <w:suppressAutoHyphens/>
              <w:rPr>
                <w:rFonts w:eastAsia="Calibri"/>
                <w:i/>
                <w:color w:val="000000" w:themeColor="text1"/>
                <w:sz w:val="23"/>
                <w:szCs w:val="23"/>
                <w:lang w:val="lt-LT"/>
              </w:rPr>
            </w:pPr>
            <w:r w:rsidRPr="005D50F4">
              <w:rPr>
                <w:rFonts w:eastAsia="Calibri"/>
                <w:iCs/>
                <w:color w:val="000000" w:themeColor="text1"/>
                <w:sz w:val="23"/>
                <w:szCs w:val="23"/>
                <w:lang w:val="lt-LT"/>
              </w:rPr>
              <w:t>(2025 m.)</w:t>
            </w:r>
          </w:p>
        </w:tc>
      </w:tr>
      <w:tr w:rsidR="00147DB3" w:rsidRPr="005D50F4" w14:paraId="43721A6F" w14:textId="77777777" w:rsidTr="00A6407C">
        <w:trPr>
          <w:trHeight w:val="323"/>
        </w:trPr>
        <w:tc>
          <w:tcPr>
            <w:tcW w:w="1559" w:type="dxa"/>
            <w:vMerge/>
            <w:tcBorders>
              <w:top w:val="single" w:sz="4" w:space="0" w:color="000000"/>
              <w:left w:val="single" w:sz="4" w:space="0" w:color="auto"/>
              <w:bottom w:val="single" w:sz="4" w:space="0" w:color="000000"/>
              <w:right w:val="single" w:sz="4" w:space="0" w:color="000000"/>
            </w:tcBorders>
          </w:tcPr>
          <w:p w14:paraId="01E474E3" w14:textId="77777777" w:rsidR="00147DB3" w:rsidRPr="005D50F4" w:rsidRDefault="00147DB3" w:rsidP="00525D6A">
            <w:pPr>
              <w:widowControl w:val="0"/>
              <w:suppressAutoHyphens/>
              <w:jc w:val="both"/>
              <w:rPr>
                <w:rFonts w:eastAsia="Calibri"/>
                <w:i/>
                <w:color w:val="808080"/>
                <w:sz w:val="23"/>
                <w:szCs w:val="23"/>
                <w:lang w:val="lt-LT"/>
              </w:rPr>
            </w:pPr>
          </w:p>
        </w:tc>
        <w:tc>
          <w:tcPr>
            <w:tcW w:w="1561" w:type="dxa"/>
            <w:vMerge/>
            <w:tcBorders>
              <w:top w:val="single" w:sz="4" w:space="0" w:color="000000"/>
              <w:left w:val="single" w:sz="4" w:space="0" w:color="000000"/>
              <w:bottom w:val="single" w:sz="4" w:space="0" w:color="000000"/>
              <w:right w:val="single" w:sz="4" w:space="0" w:color="000000"/>
            </w:tcBorders>
          </w:tcPr>
          <w:p w14:paraId="3464D546" w14:textId="77777777" w:rsidR="00147DB3" w:rsidRPr="005D50F4" w:rsidRDefault="00147DB3" w:rsidP="00525D6A">
            <w:pPr>
              <w:widowControl w:val="0"/>
              <w:suppressAutoHyphens/>
              <w:jc w:val="both"/>
              <w:rPr>
                <w:rFonts w:eastAsia="Calibri"/>
                <w:i/>
                <w:color w:val="808080"/>
                <w:sz w:val="23"/>
                <w:szCs w:val="23"/>
                <w:lang w:val="lt-LT"/>
              </w:rPr>
            </w:pPr>
          </w:p>
        </w:tc>
        <w:tc>
          <w:tcPr>
            <w:tcW w:w="1275" w:type="dxa"/>
            <w:vMerge/>
            <w:tcBorders>
              <w:top w:val="single" w:sz="4" w:space="0" w:color="000000"/>
              <w:left w:val="single" w:sz="4" w:space="0" w:color="000000"/>
              <w:bottom w:val="single" w:sz="4" w:space="0" w:color="000000"/>
              <w:right w:val="single" w:sz="4" w:space="0" w:color="000000"/>
            </w:tcBorders>
          </w:tcPr>
          <w:p w14:paraId="1B56A9BD" w14:textId="77777777" w:rsidR="00147DB3" w:rsidRPr="005D50F4" w:rsidRDefault="00147DB3" w:rsidP="00525D6A">
            <w:pPr>
              <w:widowControl w:val="0"/>
              <w:suppressAutoHyphens/>
              <w:jc w:val="both"/>
              <w:rPr>
                <w:rFonts w:eastAsia="Calibri"/>
                <w:i/>
                <w:color w:val="808080"/>
                <w:sz w:val="23"/>
                <w:szCs w:val="23"/>
                <w:lang w:val="lt-LT"/>
              </w:rPr>
            </w:pPr>
          </w:p>
        </w:tc>
        <w:tc>
          <w:tcPr>
            <w:tcW w:w="1276" w:type="dxa"/>
            <w:vMerge/>
            <w:tcBorders>
              <w:top w:val="single" w:sz="4" w:space="0" w:color="000000"/>
              <w:left w:val="single" w:sz="4" w:space="0" w:color="000000"/>
              <w:bottom w:val="single" w:sz="4" w:space="0" w:color="000000"/>
              <w:right w:val="single" w:sz="4" w:space="0" w:color="000000"/>
            </w:tcBorders>
          </w:tcPr>
          <w:p w14:paraId="66BA70D4" w14:textId="77777777" w:rsidR="00147DB3" w:rsidRPr="005D50F4" w:rsidRDefault="00147DB3" w:rsidP="00525D6A">
            <w:pPr>
              <w:widowControl w:val="0"/>
              <w:suppressAutoHyphens/>
              <w:jc w:val="center"/>
              <w:rPr>
                <w:rFonts w:eastAsia="Calibri"/>
                <w:i/>
                <w:color w:val="808080"/>
                <w:sz w:val="23"/>
                <w:szCs w:val="23"/>
                <w:lang w:val="lt-LT"/>
              </w:rPr>
            </w:pPr>
          </w:p>
        </w:tc>
        <w:tc>
          <w:tcPr>
            <w:tcW w:w="1277" w:type="dxa"/>
            <w:vMerge/>
            <w:tcBorders>
              <w:top w:val="single" w:sz="4" w:space="0" w:color="000000"/>
              <w:left w:val="single" w:sz="4" w:space="0" w:color="000000"/>
              <w:bottom w:val="single" w:sz="4" w:space="0" w:color="000000"/>
              <w:right w:val="single" w:sz="4" w:space="0" w:color="auto"/>
            </w:tcBorders>
          </w:tcPr>
          <w:p w14:paraId="19876590" w14:textId="77777777" w:rsidR="00147DB3" w:rsidRPr="005D50F4" w:rsidRDefault="00147DB3" w:rsidP="00525D6A">
            <w:pPr>
              <w:widowControl w:val="0"/>
              <w:suppressAutoHyphens/>
              <w:rPr>
                <w:rFonts w:eastAsia="Calibri"/>
                <w:i/>
                <w:color w:val="808080"/>
                <w:sz w:val="23"/>
                <w:szCs w:val="23"/>
                <w:lang w:val="lt-LT"/>
              </w:rPr>
            </w:pPr>
          </w:p>
        </w:tc>
        <w:tc>
          <w:tcPr>
            <w:tcW w:w="1557" w:type="dxa"/>
            <w:vMerge/>
            <w:tcBorders>
              <w:left w:val="single" w:sz="4" w:space="0" w:color="auto"/>
              <w:bottom w:val="single" w:sz="4" w:space="0" w:color="auto"/>
              <w:right w:val="single" w:sz="4" w:space="0" w:color="auto"/>
            </w:tcBorders>
          </w:tcPr>
          <w:p w14:paraId="7A4FF20B" w14:textId="24BB0DB9" w:rsidR="00147DB3" w:rsidRPr="005D50F4" w:rsidRDefault="00147DB3" w:rsidP="00525D6A">
            <w:pPr>
              <w:widowControl w:val="0"/>
              <w:suppressAutoHyphens/>
              <w:rPr>
                <w:rFonts w:eastAsia="Calibri"/>
                <w:iCs/>
                <w:color w:val="808080"/>
                <w:sz w:val="23"/>
                <w:szCs w:val="23"/>
                <w:lang w:val="lt-LT"/>
              </w:rPr>
            </w:pPr>
          </w:p>
        </w:tc>
        <w:tc>
          <w:tcPr>
            <w:tcW w:w="2552" w:type="dxa"/>
            <w:tcBorders>
              <w:top w:val="single" w:sz="4" w:space="0" w:color="000000"/>
              <w:left w:val="single" w:sz="4" w:space="0" w:color="auto"/>
              <w:bottom w:val="single" w:sz="4" w:space="0" w:color="000000"/>
              <w:right w:val="single" w:sz="4" w:space="0" w:color="000000"/>
            </w:tcBorders>
          </w:tcPr>
          <w:p w14:paraId="68057AB1" w14:textId="20C0F4C9" w:rsidR="00147DB3" w:rsidRPr="005D50F4" w:rsidRDefault="00147DB3" w:rsidP="00525D6A">
            <w:pPr>
              <w:widowControl w:val="0"/>
              <w:suppressAutoHyphens/>
              <w:jc w:val="both"/>
              <w:rPr>
                <w:rFonts w:eastAsia="Calibri"/>
                <w:i/>
                <w:color w:val="808080"/>
                <w:sz w:val="23"/>
                <w:szCs w:val="23"/>
                <w:lang w:val="lt-LT"/>
              </w:rPr>
            </w:pPr>
            <w:r w:rsidRPr="005D50F4">
              <w:rPr>
                <w:rFonts w:eastAsia="Calibri"/>
                <w:iCs/>
                <w:sz w:val="23"/>
                <w:szCs w:val="23"/>
                <w:lang w:val="lt-LT"/>
              </w:rPr>
              <w:t>Asmenų, palankiai vertinančių visuomenės sveikatos priežiūros paslaugų kokybę, dalis (procentai)</w:t>
            </w:r>
          </w:p>
        </w:tc>
        <w:tc>
          <w:tcPr>
            <w:tcW w:w="1134" w:type="dxa"/>
            <w:tcBorders>
              <w:top w:val="single" w:sz="4" w:space="0" w:color="000000"/>
              <w:left w:val="single" w:sz="4" w:space="0" w:color="000000"/>
              <w:bottom w:val="single" w:sz="4" w:space="0" w:color="000000"/>
              <w:right w:val="single" w:sz="4" w:space="0" w:color="000000"/>
            </w:tcBorders>
          </w:tcPr>
          <w:p w14:paraId="4E3D9E66" w14:textId="77777777" w:rsidR="00186372" w:rsidRPr="005D50F4" w:rsidRDefault="00186372" w:rsidP="00186372">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3540CB51" w14:textId="2CF27C9B" w:rsidR="00147DB3" w:rsidRPr="005D50F4" w:rsidRDefault="00186372" w:rsidP="00186372">
            <w:pPr>
              <w:widowControl w:val="0"/>
              <w:suppressAutoHyphens/>
              <w:rPr>
                <w:rFonts w:eastAsia="Calibri"/>
                <w:i/>
                <w:color w:val="000000" w:themeColor="text1"/>
                <w:sz w:val="23"/>
                <w:szCs w:val="23"/>
                <w:lang w:val="lt-LT"/>
              </w:rPr>
            </w:pPr>
            <w:r w:rsidRPr="005D50F4">
              <w:rPr>
                <w:rFonts w:eastAsia="Calibri"/>
                <w:iCs/>
                <w:color w:val="000000" w:themeColor="text1"/>
                <w:sz w:val="23"/>
                <w:szCs w:val="23"/>
                <w:lang w:val="lt-LT"/>
              </w:rPr>
              <w:t>(202</w:t>
            </w:r>
            <w:r>
              <w:rPr>
                <w:rFonts w:eastAsia="Calibri"/>
                <w:iCs/>
                <w:color w:val="000000" w:themeColor="text1"/>
                <w:sz w:val="23"/>
                <w:szCs w:val="23"/>
                <w:lang w:val="en-GB"/>
              </w:rPr>
              <w:t>4</w:t>
            </w:r>
            <w:r w:rsidRPr="005D50F4">
              <w:rPr>
                <w:rFonts w:eastAsia="Calibri"/>
                <w:iCs/>
                <w:color w:val="000000" w:themeColor="text1"/>
                <w:sz w:val="23"/>
                <w:szCs w:val="23"/>
                <w:lang w:val="lt-LT"/>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5D22AD37" w14:textId="77777777" w:rsidR="00147DB3" w:rsidRPr="005D50F4" w:rsidRDefault="00147DB3" w:rsidP="00525D6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11C4B54D" w14:textId="165BF70B" w:rsidR="00147DB3" w:rsidRPr="005D50F4" w:rsidRDefault="00147DB3" w:rsidP="00525D6A">
            <w:pPr>
              <w:widowControl w:val="0"/>
              <w:suppressAutoHyphens/>
              <w:rPr>
                <w:rFonts w:eastAsia="Calibri"/>
                <w:i/>
                <w:color w:val="000000" w:themeColor="text1"/>
                <w:sz w:val="23"/>
                <w:szCs w:val="23"/>
                <w:lang w:val="lt-LT"/>
              </w:rPr>
            </w:pPr>
            <w:r w:rsidRPr="005D50F4">
              <w:rPr>
                <w:rFonts w:eastAsia="Calibri"/>
                <w:iCs/>
                <w:color w:val="000000" w:themeColor="text1"/>
                <w:sz w:val="23"/>
                <w:szCs w:val="23"/>
                <w:lang w:val="lt-LT"/>
              </w:rPr>
              <w:t>(2025 m.)</w:t>
            </w:r>
          </w:p>
        </w:tc>
        <w:tc>
          <w:tcPr>
            <w:tcW w:w="1275" w:type="dxa"/>
            <w:tcBorders>
              <w:top w:val="single" w:sz="4" w:space="0" w:color="000000"/>
              <w:left w:val="single" w:sz="4" w:space="0" w:color="000000"/>
              <w:bottom w:val="single" w:sz="4" w:space="0" w:color="000000"/>
              <w:right w:val="single" w:sz="4" w:space="0" w:color="000000"/>
            </w:tcBorders>
          </w:tcPr>
          <w:p w14:paraId="752C52AB" w14:textId="77777777" w:rsidR="00524DFA" w:rsidRPr="005D50F4" w:rsidRDefault="00524DFA" w:rsidP="00524DF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80</w:t>
            </w:r>
          </w:p>
          <w:p w14:paraId="426BFA67" w14:textId="406C6634" w:rsidR="00147DB3" w:rsidRPr="005D50F4" w:rsidRDefault="00524DFA" w:rsidP="00524DFA">
            <w:pPr>
              <w:widowControl w:val="0"/>
              <w:suppressAutoHyphens/>
              <w:rPr>
                <w:rFonts w:eastAsia="Calibri"/>
                <w:i/>
                <w:color w:val="000000" w:themeColor="text1"/>
                <w:sz w:val="23"/>
                <w:szCs w:val="23"/>
                <w:lang w:val="lt-LT"/>
              </w:rPr>
            </w:pPr>
            <w:r w:rsidRPr="005D50F4">
              <w:rPr>
                <w:rFonts w:eastAsia="Calibri"/>
                <w:iCs/>
                <w:color w:val="000000" w:themeColor="text1"/>
                <w:sz w:val="23"/>
                <w:szCs w:val="23"/>
                <w:lang w:val="lt-LT"/>
              </w:rPr>
              <w:t>(2025 m.)</w:t>
            </w:r>
          </w:p>
        </w:tc>
      </w:tr>
    </w:tbl>
    <w:p w14:paraId="23B87632" w14:textId="44EA8288" w:rsidR="00D54A9E" w:rsidRPr="005D50F4" w:rsidRDefault="00D54A9E">
      <w:pPr>
        <w:rPr>
          <w:lang w:val="lt-LT" w:eastAsia="lt-LT"/>
        </w:rPr>
      </w:pPr>
      <w:r w:rsidRPr="005D50F4">
        <w:rPr>
          <w:lang w:val="lt-LT" w:eastAsia="lt-LT"/>
        </w:rPr>
        <w:br w:type="page"/>
      </w:r>
    </w:p>
    <w:p w14:paraId="23EED29D" w14:textId="77777777" w:rsidR="00AA64FA" w:rsidRPr="005D50F4" w:rsidRDefault="00AC619F">
      <w:pPr>
        <w:suppressAutoHyphens/>
        <w:jc w:val="center"/>
        <w:rPr>
          <w:b/>
          <w:caps/>
          <w:lang w:val="lt-LT" w:eastAsia="lt-LT"/>
        </w:rPr>
      </w:pPr>
      <w:r w:rsidRPr="005D50F4">
        <w:rPr>
          <w:b/>
          <w:caps/>
          <w:lang w:val="lt-LT"/>
        </w:rPr>
        <w:lastRenderedPageBreak/>
        <w:t>IV skyrius</w:t>
      </w:r>
    </w:p>
    <w:p w14:paraId="1C1286D6" w14:textId="77777777" w:rsidR="00AA64FA" w:rsidRPr="005D50F4" w:rsidRDefault="00AC619F">
      <w:pPr>
        <w:suppressAutoHyphens/>
        <w:jc w:val="center"/>
        <w:rPr>
          <w:b/>
          <w:caps/>
          <w:lang w:val="lt-LT"/>
        </w:rPr>
      </w:pPr>
      <w:r w:rsidRPr="005D50F4">
        <w:rPr>
          <w:b/>
          <w:caps/>
          <w:lang w:val="lt-LT"/>
        </w:rPr>
        <w:t>INTEGRUOTO POŽIŪRIO APRAŠYMAS</w:t>
      </w:r>
    </w:p>
    <w:p w14:paraId="0DCB8342" w14:textId="77777777" w:rsidR="00AA64FA" w:rsidRPr="005D50F4" w:rsidRDefault="00AA64FA">
      <w:pPr>
        <w:rPr>
          <w:lang w:val="lt-LT"/>
        </w:rPr>
      </w:pPr>
    </w:p>
    <w:tbl>
      <w:tblPr>
        <w:tblW w:w="14742" w:type="dxa"/>
        <w:tblInd w:w="137" w:type="dxa"/>
        <w:tblLayout w:type="fixed"/>
        <w:tblLook w:val="04A0" w:firstRow="1" w:lastRow="0" w:firstColumn="1" w:lastColumn="0" w:noHBand="0" w:noVBand="1"/>
      </w:tblPr>
      <w:tblGrid>
        <w:gridCol w:w="2267"/>
        <w:gridCol w:w="5245"/>
        <w:gridCol w:w="7230"/>
      </w:tblGrid>
      <w:tr w:rsidR="00AA64FA" w:rsidRPr="005D50F4" w14:paraId="18DEADD4" w14:textId="77777777" w:rsidTr="002265E5">
        <w:trPr>
          <w:trHeight w:val="432"/>
        </w:trPr>
        <w:tc>
          <w:tcPr>
            <w:tcW w:w="14742" w:type="dxa"/>
            <w:gridSpan w:val="3"/>
            <w:tcBorders>
              <w:top w:val="single" w:sz="4" w:space="0" w:color="000000"/>
              <w:left w:val="single" w:sz="4" w:space="0" w:color="000000"/>
              <w:bottom w:val="single" w:sz="4" w:space="0" w:color="000000"/>
              <w:right w:val="single" w:sz="4" w:space="0" w:color="000000"/>
            </w:tcBorders>
          </w:tcPr>
          <w:p w14:paraId="0C3CF063" w14:textId="5E4E8BDC" w:rsidR="00AA64FA" w:rsidRPr="005D50F4" w:rsidRDefault="00AC619F">
            <w:pPr>
              <w:widowControl w:val="0"/>
              <w:suppressAutoHyphens/>
              <w:jc w:val="both"/>
              <w:rPr>
                <w:b/>
                <w:lang w:val="lt-LT" w:eastAsia="lt-LT"/>
              </w:rPr>
            </w:pPr>
            <w:r w:rsidRPr="005D50F4">
              <w:rPr>
                <w:rFonts w:eastAsia="Calibri"/>
                <w:b/>
                <w:szCs w:val="22"/>
                <w:lang w:val="lt-LT"/>
              </w:rPr>
              <w:t>Integruoto požiūrio, kurio laikomasi rengiant ir įgyvendinant Strategiją, aprašymas</w:t>
            </w:r>
            <w:r w:rsidRPr="005D50F4">
              <w:rPr>
                <w:rFonts w:eastAsia="Calibri"/>
                <w:b/>
                <w:i/>
                <w:szCs w:val="22"/>
                <w:lang w:val="lt-LT"/>
              </w:rPr>
              <w:t xml:space="preserve"> </w:t>
            </w:r>
          </w:p>
        </w:tc>
      </w:tr>
      <w:tr w:rsidR="00AA64FA" w:rsidRPr="005D50F4" w14:paraId="6E639C56" w14:textId="77777777">
        <w:trPr>
          <w:trHeight w:val="96"/>
        </w:trPr>
        <w:tc>
          <w:tcPr>
            <w:tcW w:w="2267" w:type="dxa"/>
            <w:vMerge w:val="restart"/>
            <w:tcBorders>
              <w:top w:val="single" w:sz="4" w:space="0" w:color="000000"/>
              <w:left w:val="single" w:sz="4" w:space="0" w:color="000000"/>
              <w:bottom w:val="single" w:sz="4" w:space="0" w:color="000000"/>
              <w:right w:val="single" w:sz="4" w:space="0" w:color="000000"/>
            </w:tcBorders>
          </w:tcPr>
          <w:p w14:paraId="1749768C" w14:textId="72A14134" w:rsidR="00AA64FA" w:rsidRPr="005D50F4" w:rsidRDefault="00AC619F">
            <w:pPr>
              <w:widowControl w:val="0"/>
              <w:suppressAutoHyphens/>
              <w:jc w:val="both"/>
              <w:rPr>
                <w:rFonts w:eastAsia="Calibri"/>
                <w:i/>
                <w:color w:val="808080"/>
                <w:szCs w:val="22"/>
                <w:lang w:val="lt-LT"/>
              </w:rPr>
            </w:pPr>
            <w:r w:rsidRPr="005D50F4">
              <w:rPr>
                <w:rFonts w:eastAsia="Calibri"/>
                <w:szCs w:val="22"/>
                <w:lang w:val="lt-LT"/>
              </w:rPr>
              <w:t xml:space="preserve">Strategijos atitiktis integruotą požiūrį </w:t>
            </w:r>
            <w:r w:rsidRPr="005D50F4">
              <w:rPr>
                <w:color w:val="000000"/>
                <w:lang w:val="lt-LT" w:eastAsia="lt-LT"/>
              </w:rPr>
              <w:t>užtikrinantiems principams</w:t>
            </w:r>
          </w:p>
        </w:tc>
        <w:tc>
          <w:tcPr>
            <w:tcW w:w="5245" w:type="dxa"/>
            <w:tcBorders>
              <w:top w:val="single" w:sz="4" w:space="0" w:color="000000"/>
              <w:left w:val="single" w:sz="4" w:space="0" w:color="000000"/>
              <w:bottom w:val="single" w:sz="4" w:space="0" w:color="000000"/>
              <w:right w:val="single" w:sz="4" w:space="0" w:color="000000"/>
            </w:tcBorders>
          </w:tcPr>
          <w:p w14:paraId="78559360" w14:textId="45C8659B" w:rsidR="00AA64FA" w:rsidRPr="005D50F4" w:rsidRDefault="00AC619F">
            <w:pPr>
              <w:widowControl w:val="0"/>
              <w:suppressAutoHyphens/>
              <w:jc w:val="both"/>
              <w:rPr>
                <w:rFonts w:eastAsia="Calibri"/>
                <w:szCs w:val="22"/>
                <w:lang w:val="lt-LT"/>
              </w:rPr>
            </w:pPr>
            <w:r w:rsidRPr="005D50F4">
              <w:rPr>
                <w:rFonts w:eastAsia="Calibri"/>
                <w:szCs w:val="22"/>
                <w:lang w:val="lt-LT"/>
              </w:rPr>
              <w:t xml:space="preserve">Veiksmais prisidedama prie efektyvesnio dviejų ar daugiau </w:t>
            </w:r>
            <w:r w:rsidRPr="005D50F4">
              <w:rPr>
                <w:rFonts w:eastAsia="Calibri"/>
                <w:lang w:val="lt-LT" w:eastAsia="lt-LT"/>
              </w:rPr>
              <w:t xml:space="preserve">Lietuvos Respublikos vietos savivaldos įstatyme nustatytų </w:t>
            </w:r>
            <w:r w:rsidRPr="005D50F4">
              <w:rPr>
                <w:rFonts w:eastAsia="Calibri"/>
                <w:szCs w:val="22"/>
                <w:lang w:val="lt-LT"/>
              </w:rPr>
              <w:t xml:space="preserve">savivaldybių funkcijų vykdymo </w:t>
            </w:r>
          </w:p>
        </w:tc>
        <w:tc>
          <w:tcPr>
            <w:tcW w:w="7230" w:type="dxa"/>
            <w:tcBorders>
              <w:top w:val="single" w:sz="4" w:space="0" w:color="000000"/>
              <w:left w:val="single" w:sz="4" w:space="0" w:color="000000"/>
              <w:bottom w:val="single" w:sz="4" w:space="0" w:color="000000"/>
              <w:right w:val="single" w:sz="4" w:space="0" w:color="000000"/>
            </w:tcBorders>
          </w:tcPr>
          <w:p w14:paraId="7094B5C5" w14:textId="34FEC57F" w:rsidR="00900021" w:rsidRPr="00FE505B" w:rsidRDefault="006D6F56" w:rsidP="00095DBC">
            <w:pPr>
              <w:widowControl w:val="0"/>
              <w:suppressAutoHyphens/>
              <w:jc w:val="both"/>
              <w:rPr>
                <w:lang w:val="lt-LT"/>
              </w:rPr>
            </w:pPr>
            <w:r w:rsidRPr="00FE505B">
              <w:rPr>
                <w:lang w:val="lt-LT"/>
              </w:rPr>
              <w:t>Strategijos įgyvendinimas</w:t>
            </w:r>
            <w:r w:rsidR="000C13D6" w:rsidRPr="00FE505B">
              <w:rPr>
                <w:lang w:val="lt-LT"/>
              </w:rPr>
              <w:t xml:space="preserve"> prisidės prie gyvenamųjų rajonų patrauklumo didinimo, žaliųjų</w:t>
            </w:r>
            <w:r w:rsidR="007F00C3">
              <w:rPr>
                <w:lang w:val="lt-LT"/>
              </w:rPr>
              <w:t xml:space="preserve"> </w:t>
            </w:r>
            <w:r w:rsidR="0060311E" w:rsidRPr="00FE505B">
              <w:rPr>
                <w:lang w:val="lt-LT"/>
              </w:rPr>
              <w:t xml:space="preserve">viešųjų </w:t>
            </w:r>
            <w:r w:rsidR="000C13D6" w:rsidRPr="00FE505B">
              <w:rPr>
                <w:lang w:val="lt-LT"/>
              </w:rPr>
              <w:t xml:space="preserve">erdvių ir tvarios aplinkos kūrimo, pagerins švietimo paslaugų prieinamumą bei visuomenės sveikatos prevencinių paslaugų pasiūlą. Dėl to bus efektyviau įgyvendinamos šios </w:t>
            </w:r>
            <w:r w:rsidR="00A50151" w:rsidRPr="00FE505B">
              <w:rPr>
                <w:lang w:val="lt-LT"/>
              </w:rPr>
              <w:t xml:space="preserve">vietos </w:t>
            </w:r>
            <w:r w:rsidRPr="00FE505B">
              <w:rPr>
                <w:lang w:val="lt-LT"/>
              </w:rPr>
              <w:t>savivaldos įstatyme numatyt</w:t>
            </w:r>
            <w:r w:rsidR="000C13D6" w:rsidRPr="00FE505B">
              <w:rPr>
                <w:lang w:val="lt-LT"/>
              </w:rPr>
              <w:t>os</w:t>
            </w:r>
            <w:r w:rsidRPr="00FE505B">
              <w:rPr>
                <w:lang w:val="lt-LT"/>
              </w:rPr>
              <w:t xml:space="preserve"> funkcij</w:t>
            </w:r>
            <w:r w:rsidR="000C13D6" w:rsidRPr="00FE505B">
              <w:rPr>
                <w:lang w:val="lt-LT"/>
              </w:rPr>
              <w:t>os</w:t>
            </w:r>
            <w:r w:rsidR="00900021" w:rsidRPr="00FE505B">
              <w:rPr>
                <w:rFonts w:eastAsia="Calibri"/>
                <w:iCs/>
                <w:color w:val="000000" w:themeColor="text1"/>
                <w:lang w:val="lt-LT" w:eastAsia="lt-LT"/>
              </w:rPr>
              <w:t xml:space="preserve">: </w:t>
            </w:r>
          </w:p>
          <w:p w14:paraId="0A5C7EE7" w14:textId="5D4D92F2" w:rsidR="00B918D5" w:rsidRPr="005D50F4" w:rsidRDefault="00D42FCA" w:rsidP="0093076E">
            <w:pPr>
              <w:pStyle w:val="ListParagraph"/>
              <w:widowControl w:val="0"/>
              <w:numPr>
                <w:ilvl w:val="0"/>
                <w:numId w:val="14"/>
              </w:numPr>
              <w:suppressAutoHyphens/>
              <w:jc w:val="both"/>
              <w:rPr>
                <w:rFonts w:eastAsia="Calibri"/>
                <w:iCs/>
                <w:color w:val="000000" w:themeColor="text1"/>
                <w:lang w:val="lt-LT" w:eastAsia="lt-LT"/>
              </w:rPr>
            </w:pPr>
            <w:r w:rsidRPr="005D50F4">
              <w:rPr>
                <w:rFonts w:eastAsia="Calibri"/>
                <w:iCs/>
                <w:color w:val="000000" w:themeColor="text1"/>
                <w:lang w:val="lt-LT" w:eastAsia="lt-LT"/>
              </w:rPr>
              <w:t>I</w:t>
            </w:r>
            <w:r w:rsidR="00B918D5" w:rsidRPr="005D50F4">
              <w:rPr>
                <w:rFonts w:eastAsia="Calibri"/>
                <w:iCs/>
                <w:color w:val="000000" w:themeColor="text1"/>
                <w:lang w:val="lt-LT" w:eastAsia="lt-LT"/>
              </w:rPr>
              <w:t>kimokyklinio ugdymo, vaikų neformaliojo švietimo organizavimas, vaikų ir jaunimo užimtumo organizavimas (6 str. 8 p.)</w:t>
            </w:r>
          </w:p>
          <w:p w14:paraId="473F6B65" w14:textId="5C603A40" w:rsidR="006D5B5F" w:rsidRPr="005D50F4" w:rsidRDefault="006D5B5F" w:rsidP="006D5B5F">
            <w:pPr>
              <w:pStyle w:val="ListParagraph"/>
              <w:widowControl w:val="0"/>
              <w:numPr>
                <w:ilvl w:val="0"/>
                <w:numId w:val="14"/>
              </w:numPr>
              <w:suppressAutoHyphens/>
              <w:jc w:val="both"/>
              <w:rPr>
                <w:rFonts w:eastAsia="Calibri"/>
                <w:iCs/>
                <w:color w:val="000000" w:themeColor="text1"/>
                <w:lang w:val="lt-LT" w:eastAsia="lt-LT"/>
              </w:rPr>
            </w:pPr>
            <w:r w:rsidRPr="005D50F4">
              <w:rPr>
                <w:rFonts w:eastAsia="Calibri"/>
                <w:iCs/>
                <w:color w:val="000000" w:themeColor="text1"/>
                <w:lang w:val="lt-LT" w:eastAsia="lt-LT"/>
              </w:rPr>
              <w:t>Sąlygų savivaldybės teritorijoje gyvenančių asmenų su negalia socialinei integracijai į savivaldybės bendruomenę sudarymas (6 str. 14 p.)</w:t>
            </w:r>
          </w:p>
          <w:p w14:paraId="21902A2C" w14:textId="346BB38F" w:rsidR="00D42FCA" w:rsidRPr="005D50F4" w:rsidRDefault="002C6790" w:rsidP="00D42FCA">
            <w:pPr>
              <w:pStyle w:val="ListParagraph"/>
              <w:widowControl w:val="0"/>
              <w:numPr>
                <w:ilvl w:val="0"/>
                <w:numId w:val="14"/>
              </w:numPr>
              <w:suppressAutoHyphens/>
              <w:jc w:val="both"/>
              <w:rPr>
                <w:rFonts w:eastAsia="Calibri"/>
                <w:iCs/>
                <w:color w:val="000000" w:themeColor="text1"/>
                <w:lang w:val="lt-LT" w:eastAsia="lt-LT"/>
              </w:rPr>
            </w:pPr>
            <w:r w:rsidRPr="005D50F4">
              <w:rPr>
                <w:rFonts w:eastAsia="Calibri"/>
                <w:iCs/>
                <w:color w:val="000000" w:themeColor="text1"/>
                <w:lang w:val="lt-LT" w:eastAsia="lt-LT"/>
              </w:rPr>
              <w:t>V</w:t>
            </w:r>
            <w:r w:rsidR="00D42FCA" w:rsidRPr="005D50F4">
              <w:rPr>
                <w:rFonts w:eastAsia="Calibri"/>
                <w:iCs/>
                <w:color w:val="000000" w:themeColor="text1"/>
                <w:lang w:val="lt-LT" w:eastAsia="lt-LT"/>
              </w:rPr>
              <w:t>isuomenės sveikatos priežiūra (6 str. 17 p.)</w:t>
            </w:r>
          </w:p>
          <w:p w14:paraId="6BF058E6" w14:textId="6E8C1E20" w:rsidR="00B918D5" w:rsidRPr="005D50F4" w:rsidRDefault="002C6790" w:rsidP="0093076E">
            <w:pPr>
              <w:pStyle w:val="ListParagraph"/>
              <w:widowControl w:val="0"/>
              <w:numPr>
                <w:ilvl w:val="0"/>
                <w:numId w:val="14"/>
              </w:numPr>
              <w:suppressAutoHyphens/>
              <w:jc w:val="both"/>
              <w:rPr>
                <w:rFonts w:eastAsia="Calibri"/>
                <w:iCs/>
                <w:color w:val="000000" w:themeColor="text1"/>
                <w:lang w:val="lt-LT" w:eastAsia="lt-LT"/>
              </w:rPr>
            </w:pPr>
            <w:r w:rsidRPr="005D50F4">
              <w:rPr>
                <w:rFonts w:eastAsia="Calibri"/>
                <w:iCs/>
                <w:color w:val="000000" w:themeColor="text1"/>
                <w:lang w:val="lt-LT" w:eastAsia="lt-LT"/>
              </w:rPr>
              <w:t>S</w:t>
            </w:r>
            <w:r w:rsidR="00B918D5" w:rsidRPr="005D50F4">
              <w:rPr>
                <w:rFonts w:eastAsia="Calibri"/>
                <w:iCs/>
                <w:color w:val="000000" w:themeColor="text1"/>
                <w:lang w:val="lt-LT" w:eastAsia="lt-LT"/>
              </w:rPr>
              <w:t>avivaldybės želdynų ir želdinių teritorijose esančių želdynų ir želdinių apsauga, priežiūra ir tvarkymas</w:t>
            </w:r>
            <w:r w:rsidR="0093076E" w:rsidRPr="005D50F4">
              <w:rPr>
                <w:rFonts w:eastAsia="Calibri"/>
                <w:iCs/>
                <w:color w:val="000000" w:themeColor="text1"/>
                <w:lang w:val="lt-LT" w:eastAsia="lt-LT"/>
              </w:rPr>
              <w:t>, želdynų kūrimo ir želdinių veisimo organizavimas ir (ar) vykdymas</w:t>
            </w:r>
            <w:r w:rsidR="00B918D5" w:rsidRPr="005D50F4">
              <w:rPr>
                <w:rFonts w:eastAsia="Calibri"/>
                <w:iCs/>
                <w:color w:val="000000" w:themeColor="text1"/>
                <w:lang w:val="lt-LT" w:eastAsia="lt-LT"/>
              </w:rPr>
              <w:t xml:space="preserve"> (6 str. 26 p.)</w:t>
            </w:r>
          </w:p>
          <w:p w14:paraId="55B262C3" w14:textId="106C9A61" w:rsidR="0093076E" w:rsidRPr="005D50F4" w:rsidRDefault="00D42FCA" w:rsidP="006D5B5F">
            <w:pPr>
              <w:pStyle w:val="ListParagraph"/>
              <w:widowControl w:val="0"/>
              <w:numPr>
                <w:ilvl w:val="0"/>
                <w:numId w:val="14"/>
              </w:numPr>
              <w:suppressAutoHyphens/>
              <w:jc w:val="both"/>
              <w:rPr>
                <w:rFonts w:eastAsia="Calibri"/>
                <w:iCs/>
                <w:color w:val="000000" w:themeColor="text1"/>
                <w:lang w:val="lt-LT" w:eastAsia="lt-LT"/>
              </w:rPr>
            </w:pPr>
            <w:r w:rsidRPr="005D50F4">
              <w:rPr>
                <w:rFonts w:eastAsia="Calibri"/>
                <w:iCs/>
                <w:color w:val="000000" w:themeColor="text1"/>
                <w:lang w:val="lt-LT" w:eastAsia="lt-LT"/>
              </w:rPr>
              <w:t>A</w:t>
            </w:r>
            <w:r w:rsidR="0093076E" w:rsidRPr="005D50F4">
              <w:rPr>
                <w:rFonts w:eastAsia="Calibri"/>
                <w:iCs/>
                <w:color w:val="000000" w:themeColor="text1"/>
                <w:lang w:val="lt-LT" w:eastAsia="lt-LT"/>
              </w:rPr>
              <w:t>plinkos kokybės gerinimas ir apsauga (6 str. 28 p.)</w:t>
            </w:r>
          </w:p>
          <w:p w14:paraId="59A01C1E" w14:textId="62DCCF82" w:rsidR="00095DBC" w:rsidRPr="005D50F4" w:rsidRDefault="00D42FCA" w:rsidP="0093076E">
            <w:pPr>
              <w:pStyle w:val="ListParagraph"/>
              <w:widowControl w:val="0"/>
              <w:numPr>
                <w:ilvl w:val="0"/>
                <w:numId w:val="14"/>
              </w:numPr>
              <w:suppressAutoHyphens/>
              <w:jc w:val="both"/>
              <w:rPr>
                <w:rFonts w:eastAsia="Calibri"/>
                <w:iCs/>
                <w:color w:val="000000" w:themeColor="text1"/>
                <w:lang w:val="lt-LT" w:eastAsia="lt-LT"/>
              </w:rPr>
            </w:pPr>
            <w:r w:rsidRPr="005D50F4">
              <w:rPr>
                <w:rFonts w:eastAsia="Calibri"/>
                <w:iCs/>
                <w:color w:val="000000" w:themeColor="text1"/>
                <w:lang w:val="lt-LT" w:eastAsia="lt-LT"/>
              </w:rPr>
              <w:t>K</w:t>
            </w:r>
            <w:r w:rsidR="0093076E" w:rsidRPr="005D50F4">
              <w:rPr>
                <w:rFonts w:eastAsia="Calibri"/>
                <w:iCs/>
                <w:color w:val="000000" w:themeColor="text1"/>
                <w:lang w:val="lt-LT" w:eastAsia="lt-LT"/>
              </w:rPr>
              <w:t>ūno kultūros ir sporto plėtojimas, gyventojų poilsio organizavimas (6 str. 29 p.)</w:t>
            </w:r>
          </w:p>
        </w:tc>
      </w:tr>
      <w:tr w:rsidR="00AA64FA" w:rsidRPr="007D069E" w14:paraId="045DB6D7" w14:textId="77777777" w:rsidTr="00E47394">
        <w:trPr>
          <w:trHeight w:val="96"/>
        </w:trPr>
        <w:tc>
          <w:tcPr>
            <w:tcW w:w="2267" w:type="dxa"/>
            <w:vMerge/>
            <w:tcBorders>
              <w:top w:val="single" w:sz="4" w:space="0" w:color="000000"/>
              <w:left w:val="single" w:sz="4" w:space="0" w:color="000000"/>
              <w:bottom w:val="single" w:sz="4" w:space="0" w:color="000000"/>
              <w:right w:val="single" w:sz="4" w:space="0" w:color="000000"/>
            </w:tcBorders>
          </w:tcPr>
          <w:p w14:paraId="38AFBAE1" w14:textId="77777777" w:rsidR="00AA64FA" w:rsidRPr="005D50F4" w:rsidRDefault="00AA64FA">
            <w:pPr>
              <w:widowControl w:val="0"/>
              <w:suppressAutoHyphens/>
              <w:rPr>
                <w:lang w:val="lt-LT" w:eastAsia="lt-LT"/>
              </w:rPr>
            </w:pPr>
          </w:p>
        </w:tc>
        <w:tc>
          <w:tcPr>
            <w:tcW w:w="5245" w:type="dxa"/>
            <w:tcBorders>
              <w:top w:val="single" w:sz="4" w:space="0" w:color="000000"/>
              <w:left w:val="single" w:sz="4" w:space="0" w:color="000000"/>
              <w:bottom w:val="single" w:sz="4" w:space="0" w:color="000000"/>
              <w:right w:val="single" w:sz="4" w:space="0" w:color="000000"/>
            </w:tcBorders>
          </w:tcPr>
          <w:p w14:paraId="48A12CF1" w14:textId="169CE769" w:rsidR="00AA64FA" w:rsidRPr="005D50F4" w:rsidRDefault="00AC619F">
            <w:pPr>
              <w:widowControl w:val="0"/>
              <w:suppressAutoHyphens/>
              <w:jc w:val="both"/>
              <w:rPr>
                <w:rFonts w:eastAsia="Calibri"/>
                <w:szCs w:val="22"/>
                <w:lang w:val="lt-LT"/>
              </w:rPr>
            </w:pPr>
            <w:r w:rsidRPr="005D50F4">
              <w:rPr>
                <w:rFonts w:eastAsia="Calibri"/>
                <w:szCs w:val="22"/>
                <w:lang w:val="lt-LT"/>
              </w:rPr>
              <w:t>Veiksmais siekiama teigiamo esamos būklės pokyčio daugiau nei vienoje savivaldybėje.</w:t>
            </w:r>
          </w:p>
        </w:tc>
        <w:tc>
          <w:tcPr>
            <w:tcW w:w="7230" w:type="dxa"/>
            <w:tcBorders>
              <w:top w:val="single" w:sz="4" w:space="0" w:color="000000"/>
              <w:left w:val="single" w:sz="4" w:space="0" w:color="000000"/>
              <w:bottom w:val="single" w:sz="4" w:space="0" w:color="000000"/>
              <w:right w:val="single" w:sz="4" w:space="0" w:color="000000"/>
            </w:tcBorders>
          </w:tcPr>
          <w:p w14:paraId="739D5FD1" w14:textId="357B8A7D" w:rsidR="0098010B" w:rsidRDefault="006D57E8">
            <w:pPr>
              <w:widowControl w:val="0"/>
              <w:suppressAutoHyphens/>
              <w:jc w:val="both"/>
              <w:rPr>
                <w:rFonts w:eastAsia="Calibri"/>
                <w:iCs/>
                <w:color w:val="000000" w:themeColor="text1"/>
                <w:lang w:val="lt-LT" w:eastAsia="lt-LT"/>
              </w:rPr>
            </w:pPr>
            <w:r>
              <w:rPr>
                <w:rFonts w:eastAsia="Calibri"/>
                <w:iCs/>
                <w:color w:val="000000" w:themeColor="text1"/>
                <w:lang w:val="lt-LT" w:eastAsia="lt-LT"/>
              </w:rPr>
              <w:t>Didesnis švietimo paslaugų prieinamumas suteiks naudos Vilniaus miesto ir priemiesčių gyventojams. Švietimo įstaigų tinklo plėtra</w:t>
            </w:r>
            <w:r w:rsidR="00D06173">
              <w:rPr>
                <w:rFonts w:eastAsia="Calibri"/>
                <w:iCs/>
                <w:color w:val="000000" w:themeColor="text1"/>
                <w:lang w:val="lt-LT" w:eastAsia="lt-LT"/>
              </w:rPr>
              <w:t xml:space="preserve"> ir paslaugų prieinamumas</w:t>
            </w:r>
            <w:r>
              <w:rPr>
                <w:rFonts w:eastAsia="Calibri"/>
                <w:iCs/>
                <w:color w:val="000000" w:themeColor="text1"/>
                <w:lang w:val="lt-LT" w:eastAsia="lt-LT"/>
              </w:rPr>
              <w:t xml:space="preserve"> sumažins transportavimosi poreikį, tuo atnešant teigiamą poveikį oro taršos mažinimui.</w:t>
            </w:r>
          </w:p>
          <w:p w14:paraId="01060E92" w14:textId="77777777" w:rsidR="0098010B" w:rsidRDefault="0098010B">
            <w:pPr>
              <w:widowControl w:val="0"/>
              <w:suppressAutoHyphens/>
              <w:jc w:val="both"/>
              <w:rPr>
                <w:rFonts w:eastAsia="Calibri"/>
                <w:iCs/>
                <w:color w:val="000000" w:themeColor="text1"/>
                <w:lang w:val="lt-LT" w:eastAsia="lt-LT"/>
              </w:rPr>
            </w:pPr>
          </w:p>
          <w:p w14:paraId="61752DEA" w14:textId="31210FFC" w:rsidR="0098010B" w:rsidRDefault="00BE549B">
            <w:pPr>
              <w:widowControl w:val="0"/>
              <w:suppressAutoHyphens/>
              <w:jc w:val="both"/>
              <w:rPr>
                <w:rFonts w:eastAsia="Calibri"/>
                <w:iCs/>
                <w:color w:val="000000" w:themeColor="text1"/>
                <w:lang w:val="lt-LT" w:eastAsia="lt-LT"/>
              </w:rPr>
            </w:pPr>
            <w:r>
              <w:rPr>
                <w:rFonts w:eastAsia="Calibri"/>
                <w:iCs/>
                <w:color w:val="000000" w:themeColor="text1"/>
                <w:lang w:val="lt-LT" w:eastAsia="lt-LT"/>
              </w:rPr>
              <w:t xml:space="preserve">Gyvenamųjų rajonų patrauklumo didinimas, žaliųjų viešųjų rekreacinių erdvių kūrimas didins žmonių gyvenamosios aplinkos kokybę ir </w:t>
            </w:r>
            <w:r w:rsidR="0048004B">
              <w:rPr>
                <w:rFonts w:eastAsia="Calibri"/>
                <w:iCs/>
                <w:color w:val="000000" w:themeColor="text1"/>
                <w:lang w:val="lt-LT" w:eastAsia="lt-LT"/>
              </w:rPr>
              <w:t>atneš teigiamą poveikį</w:t>
            </w:r>
            <w:r>
              <w:rPr>
                <w:rFonts w:eastAsia="Calibri"/>
                <w:iCs/>
                <w:color w:val="000000" w:themeColor="text1"/>
                <w:lang w:val="lt-LT" w:eastAsia="lt-LT"/>
              </w:rPr>
              <w:t xml:space="preserve"> gyventojų gerov</w:t>
            </w:r>
            <w:r w:rsidR="0048004B">
              <w:rPr>
                <w:rFonts w:eastAsia="Calibri"/>
                <w:iCs/>
                <w:color w:val="000000" w:themeColor="text1"/>
                <w:lang w:val="lt-LT" w:eastAsia="lt-LT"/>
              </w:rPr>
              <w:t>ei</w:t>
            </w:r>
            <w:r>
              <w:rPr>
                <w:rFonts w:eastAsia="Calibri"/>
                <w:iCs/>
                <w:color w:val="000000" w:themeColor="text1"/>
                <w:lang w:val="lt-LT" w:eastAsia="lt-LT"/>
              </w:rPr>
              <w:t xml:space="preserve">, </w:t>
            </w:r>
            <w:r w:rsidR="005F3EA5">
              <w:rPr>
                <w:rFonts w:eastAsia="Calibri"/>
                <w:iCs/>
                <w:color w:val="000000" w:themeColor="text1"/>
                <w:lang w:val="lt-LT" w:eastAsia="lt-LT"/>
              </w:rPr>
              <w:t xml:space="preserve">tuo pačiu </w:t>
            </w:r>
            <w:r>
              <w:rPr>
                <w:rFonts w:eastAsia="Calibri"/>
                <w:iCs/>
                <w:color w:val="000000" w:themeColor="text1"/>
                <w:lang w:val="lt-LT" w:eastAsia="lt-LT"/>
              </w:rPr>
              <w:t xml:space="preserve">mažins transportavimosi poreikį </w:t>
            </w:r>
            <w:r w:rsidR="000F2BF2">
              <w:rPr>
                <w:rFonts w:eastAsia="Calibri"/>
                <w:iCs/>
                <w:color w:val="000000" w:themeColor="text1"/>
                <w:lang w:val="lt-LT" w:eastAsia="lt-LT"/>
              </w:rPr>
              <w:t xml:space="preserve">bei </w:t>
            </w:r>
            <w:r>
              <w:rPr>
                <w:rFonts w:eastAsia="Calibri"/>
                <w:iCs/>
                <w:color w:val="000000" w:themeColor="text1"/>
                <w:lang w:val="lt-LT" w:eastAsia="lt-LT"/>
              </w:rPr>
              <w:t>prisidės prie oro taršos mažinimo.</w:t>
            </w:r>
          </w:p>
          <w:p w14:paraId="4F410CD3" w14:textId="77777777" w:rsidR="0098010B" w:rsidRDefault="0098010B">
            <w:pPr>
              <w:widowControl w:val="0"/>
              <w:suppressAutoHyphens/>
              <w:jc w:val="both"/>
              <w:rPr>
                <w:rFonts w:eastAsia="Calibri"/>
                <w:iCs/>
                <w:color w:val="000000" w:themeColor="text1"/>
                <w:lang w:val="lt-LT" w:eastAsia="lt-LT"/>
              </w:rPr>
            </w:pPr>
          </w:p>
          <w:p w14:paraId="03A4DBBF" w14:textId="4FE50CFD" w:rsidR="0098010B" w:rsidRDefault="00E70478">
            <w:pPr>
              <w:widowControl w:val="0"/>
              <w:suppressAutoHyphens/>
              <w:jc w:val="both"/>
              <w:rPr>
                <w:rFonts w:eastAsia="Calibri"/>
                <w:iCs/>
                <w:color w:val="000000" w:themeColor="text1"/>
                <w:lang w:val="lt-LT" w:eastAsia="lt-LT"/>
              </w:rPr>
            </w:pPr>
            <w:r>
              <w:rPr>
                <w:rFonts w:eastAsia="Calibri"/>
                <w:iCs/>
                <w:color w:val="000000" w:themeColor="text1"/>
                <w:lang w:val="lt-LT" w:eastAsia="lt-LT"/>
              </w:rPr>
              <w:t xml:space="preserve">Vilniaus miesto ir Vilniaus rajono gyventojai galės naudotis </w:t>
            </w:r>
            <w:r w:rsidR="0098010B">
              <w:rPr>
                <w:rFonts w:eastAsia="Calibri"/>
                <w:iCs/>
                <w:color w:val="000000" w:themeColor="text1"/>
                <w:lang w:val="lt-LT" w:eastAsia="lt-LT"/>
              </w:rPr>
              <w:t>platesnėmis</w:t>
            </w:r>
            <w:r w:rsidR="006620F7">
              <w:rPr>
                <w:rFonts w:eastAsia="Calibri"/>
                <w:iCs/>
                <w:color w:val="000000" w:themeColor="text1"/>
                <w:lang w:val="lt-LT" w:eastAsia="lt-LT"/>
              </w:rPr>
              <w:t xml:space="preserve"> </w:t>
            </w:r>
            <w:r w:rsidR="00E75AA7" w:rsidRPr="00E70478">
              <w:rPr>
                <w:rFonts w:eastAsia="Calibri"/>
                <w:iCs/>
                <w:color w:val="000000" w:themeColor="text1"/>
                <w:lang w:val="lt-LT" w:eastAsia="lt-LT"/>
              </w:rPr>
              <w:t xml:space="preserve">Visuomenės sveikatos </w:t>
            </w:r>
            <w:r>
              <w:rPr>
                <w:rFonts w:eastAsia="Calibri"/>
                <w:iCs/>
                <w:color w:val="000000" w:themeColor="text1"/>
                <w:lang w:val="lt-LT" w:eastAsia="lt-LT"/>
              </w:rPr>
              <w:t xml:space="preserve">prevencinėmis </w:t>
            </w:r>
            <w:r w:rsidR="00E75AA7" w:rsidRPr="00E70478">
              <w:rPr>
                <w:rFonts w:eastAsia="Calibri"/>
                <w:iCs/>
                <w:color w:val="000000" w:themeColor="text1"/>
                <w:lang w:val="lt-LT" w:eastAsia="lt-LT"/>
              </w:rPr>
              <w:t>paslaug</w:t>
            </w:r>
            <w:r>
              <w:rPr>
                <w:rFonts w:eastAsia="Calibri"/>
                <w:iCs/>
                <w:color w:val="000000" w:themeColor="text1"/>
                <w:lang w:val="lt-LT" w:eastAsia="lt-LT"/>
              </w:rPr>
              <w:t xml:space="preserve">omis. </w:t>
            </w:r>
            <w:r w:rsidR="00E75AA7" w:rsidRPr="00E70478">
              <w:rPr>
                <w:rFonts w:eastAsia="Calibri"/>
                <w:iCs/>
                <w:color w:val="000000" w:themeColor="text1"/>
                <w:lang w:val="lt-LT" w:eastAsia="lt-LT"/>
              </w:rPr>
              <w:t xml:space="preserve"> </w:t>
            </w:r>
          </w:p>
          <w:p w14:paraId="21302CA4" w14:textId="77777777" w:rsidR="0098010B" w:rsidRDefault="0098010B">
            <w:pPr>
              <w:widowControl w:val="0"/>
              <w:suppressAutoHyphens/>
              <w:jc w:val="both"/>
              <w:rPr>
                <w:rFonts w:eastAsia="Calibri"/>
                <w:iCs/>
                <w:color w:val="000000" w:themeColor="text1"/>
                <w:lang w:val="lt-LT" w:eastAsia="lt-LT"/>
              </w:rPr>
            </w:pPr>
          </w:p>
          <w:p w14:paraId="1B6B746A" w14:textId="676F4DBC" w:rsidR="00AA64FA" w:rsidRPr="005D50F4" w:rsidRDefault="0098010B">
            <w:pPr>
              <w:widowControl w:val="0"/>
              <w:suppressAutoHyphens/>
              <w:jc w:val="both"/>
              <w:rPr>
                <w:rFonts w:eastAsia="Calibri"/>
                <w:iCs/>
                <w:color w:val="000000" w:themeColor="text1"/>
                <w:lang w:val="lt-LT" w:eastAsia="lt-LT"/>
              </w:rPr>
            </w:pPr>
            <w:r>
              <w:rPr>
                <w:rFonts w:eastAsia="Calibri"/>
                <w:iCs/>
                <w:color w:val="000000" w:themeColor="text1"/>
                <w:lang w:val="lt-LT" w:eastAsia="lt-LT"/>
              </w:rPr>
              <w:t xml:space="preserve">Visa tai atneš naudą Vilniaus miesto, Trakų rajono ir Vilniaus rajono savivaldybių gyventojams, o taip pat galimai ir gyventojams iš kitų savivaldybių. </w:t>
            </w:r>
          </w:p>
        </w:tc>
      </w:tr>
      <w:tr w:rsidR="00AA64FA" w:rsidRPr="005D50F4" w14:paraId="7E9B6B5D" w14:textId="77777777" w:rsidTr="00E47394">
        <w:trPr>
          <w:trHeight w:val="96"/>
        </w:trPr>
        <w:tc>
          <w:tcPr>
            <w:tcW w:w="2267" w:type="dxa"/>
            <w:vMerge/>
            <w:tcBorders>
              <w:left w:val="single" w:sz="4" w:space="0" w:color="000000"/>
              <w:bottom w:val="single" w:sz="4" w:space="0" w:color="000000"/>
              <w:right w:val="single" w:sz="4" w:space="0" w:color="000000"/>
            </w:tcBorders>
          </w:tcPr>
          <w:p w14:paraId="1A3C0FA7" w14:textId="77777777" w:rsidR="00AA64FA" w:rsidRPr="005D50F4" w:rsidRDefault="00AA64FA">
            <w:pPr>
              <w:widowControl w:val="0"/>
              <w:suppressAutoHyphens/>
              <w:rPr>
                <w:lang w:val="lt-LT" w:eastAsia="lt-LT"/>
              </w:rPr>
            </w:pPr>
          </w:p>
        </w:tc>
        <w:tc>
          <w:tcPr>
            <w:tcW w:w="5245" w:type="dxa"/>
            <w:tcBorders>
              <w:top w:val="single" w:sz="4" w:space="0" w:color="000000"/>
              <w:left w:val="single" w:sz="4" w:space="0" w:color="000000"/>
              <w:bottom w:val="single" w:sz="4" w:space="0" w:color="auto"/>
              <w:right w:val="single" w:sz="4" w:space="0" w:color="000000"/>
            </w:tcBorders>
          </w:tcPr>
          <w:p w14:paraId="357D9502" w14:textId="1C667286" w:rsidR="00AA64FA" w:rsidRPr="005D50F4" w:rsidRDefault="00AC619F">
            <w:pPr>
              <w:widowControl w:val="0"/>
              <w:suppressAutoHyphens/>
              <w:jc w:val="both"/>
              <w:rPr>
                <w:rFonts w:eastAsia="Calibri"/>
                <w:szCs w:val="22"/>
                <w:shd w:val="clear" w:color="auto" w:fill="FFFF00"/>
                <w:lang w:val="lt-LT"/>
              </w:rPr>
            </w:pPr>
            <w:r w:rsidRPr="005D50F4">
              <w:rPr>
                <w:rFonts w:eastAsia="Calibri"/>
                <w:szCs w:val="22"/>
                <w:lang w:val="lt-LT"/>
              </w:rPr>
              <w:t xml:space="preserve">Veiksmai įgyvendinami taikant </w:t>
            </w:r>
            <w:r w:rsidRPr="005D50F4">
              <w:rPr>
                <w:lang w:val="lt-LT" w:eastAsia="lt-LT"/>
              </w:rPr>
              <w:t xml:space="preserve">integruotų teritorinių investicijų metodą. </w:t>
            </w:r>
          </w:p>
        </w:tc>
        <w:tc>
          <w:tcPr>
            <w:tcW w:w="7230" w:type="dxa"/>
            <w:tcBorders>
              <w:top w:val="single" w:sz="4" w:space="0" w:color="000000"/>
              <w:left w:val="single" w:sz="4" w:space="0" w:color="000000"/>
              <w:bottom w:val="single" w:sz="4" w:space="0" w:color="auto"/>
              <w:right w:val="single" w:sz="4" w:space="0" w:color="000000"/>
            </w:tcBorders>
          </w:tcPr>
          <w:p w14:paraId="5C89BB77" w14:textId="43F0C867" w:rsidR="009567B3" w:rsidRPr="005D50F4" w:rsidRDefault="00A15A97">
            <w:pPr>
              <w:widowControl w:val="0"/>
              <w:suppressAutoHyphens/>
              <w:jc w:val="both"/>
              <w:rPr>
                <w:rFonts w:eastAsia="Calibri"/>
                <w:iCs/>
                <w:color w:val="000000" w:themeColor="text1"/>
                <w:lang w:val="lt-LT" w:eastAsia="lt-LT"/>
              </w:rPr>
            </w:pPr>
            <w:r w:rsidRPr="005D50F4">
              <w:rPr>
                <w:rFonts w:eastAsia="Calibri"/>
                <w:iCs/>
                <w:color w:val="000000" w:themeColor="text1"/>
                <w:lang w:val="lt-LT" w:eastAsia="lt-LT"/>
              </w:rPr>
              <w:t>Strategijoje nustatyta veiksmų visuma prisideda prie</w:t>
            </w:r>
            <w:r w:rsidR="009567B3" w:rsidRPr="005D50F4">
              <w:rPr>
                <w:rFonts w:eastAsia="Calibri"/>
                <w:iCs/>
                <w:color w:val="000000" w:themeColor="text1"/>
                <w:lang w:val="lt-LT" w:eastAsia="lt-LT"/>
              </w:rPr>
              <w:t xml:space="preserve"> šių 2021-2027 ESIFP </w:t>
            </w:r>
            <w:r w:rsidRPr="005D50F4">
              <w:rPr>
                <w:rFonts w:eastAsia="Calibri"/>
                <w:iCs/>
                <w:color w:val="000000" w:themeColor="text1"/>
                <w:lang w:val="lt-LT" w:eastAsia="lt-LT"/>
              </w:rPr>
              <w:t xml:space="preserve"> </w:t>
            </w:r>
            <w:r w:rsidR="009567B3" w:rsidRPr="005D50F4">
              <w:rPr>
                <w:rFonts w:eastAsia="Calibri"/>
                <w:iCs/>
                <w:color w:val="000000" w:themeColor="text1"/>
                <w:lang w:val="lt-LT" w:eastAsia="lt-LT"/>
              </w:rPr>
              <w:t>uždavinių:</w:t>
            </w:r>
          </w:p>
          <w:p w14:paraId="0744F382" w14:textId="0A5C4B93" w:rsidR="000A4973" w:rsidRPr="005D50F4" w:rsidRDefault="000A4973" w:rsidP="003F07CD">
            <w:pPr>
              <w:pStyle w:val="ListParagraph"/>
              <w:widowControl w:val="0"/>
              <w:numPr>
                <w:ilvl w:val="0"/>
                <w:numId w:val="15"/>
              </w:numPr>
              <w:suppressAutoHyphens/>
              <w:jc w:val="both"/>
              <w:rPr>
                <w:rFonts w:eastAsia="Calibri"/>
                <w:iCs/>
                <w:color w:val="000000" w:themeColor="text1"/>
                <w:lang w:val="lt-LT" w:eastAsia="lt-LT"/>
              </w:rPr>
            </w:pPr>
            <w:r w:rsidRPr="005D50F4">
              <w:rPr>
                <w:rFonts w:eastAsia="Calibri"/>
                <w:iCs/>
                <w:color w:val="000000" w:themeColor="text1"/>
                <w:lang w:val="lt-LT" w:eastAsia="lt-LT"/>
              </w:rPr>
              <w:t>5</w:t>
            </w:r>
            <w:r w:rsidR="003F07CD" w:rsidRPr="005D50F4">
              <w:rPr>
                <w:rFonts w:eastAsia="Calibri"/>
                <w:iCs/>
                <w:color w:val="000000" w:themeColor="text1"/>
                <w:lang w:val="lt-LT" w:eastAsia="lt-LT"/>
              </w:rPr>
              <w:t xml:space="preserve"> prioriteto</w:t>
            </w:r>
            <w:r w:rsidRPr="005D50F4">
              <w:rPr>
                <w:rFonts w:eastAsia="Calibri"/>
                <w:iCs/>
                <w:color w:val="000000" w:themeColor="text1"/>
                <w:lang w:val="lt-LT" w:eastAsia="lt-LT"/>
              </w:rPr>
              <w:t xml:space="preserve"> </w:t>
            </w:r>
            <w:r w:rsidR="003F07CD" w:rsidRPr="005D50F4">
              <w:rPr>
                <w:rFonts w:eastAsia="Calibri"/>
                <w:iCs/>
                <w:color w:val="000000" w:themeColor="text1"/>
                <w:lang w:val="lt-LT" w:eastAsia="lt-LT"/>
              </w:rPr>
              <w:t>„</w:t>
            </w:r>
            <w:r w:rsidRPr="005D50F4">
              <w:rPr>
                <w:rFonts w:eastAsia="Calibri"/>
                <w:iCs/>
                <w:color w:val="000000" w:themeColor="text1"/>
                <w:lang w:val="lt-LT" w:eastAsia="lt-LT"/>
              </w:rPr>
              <w:t xml:space="preserve">Piliečiams artimesnė </w:t>
            </w:r>
            <w:r w:rsidR="0034686B" w:rsidRPr="005D50F4">
              <w:rPr>
                <w:rFonts w:eastAsia="Calibri"/>
                <w:iCs/>
                <w:color w:val="000000" w:themeColor="text1"/>
                <w:lang w:val="lt-LT" w:eastAsia="lt-LT"/>
              </w:rPr>
              <w:t>Lietuva</w:t>
            </w:r>
            <w:r w:rsidR="003F07CD" w:rsidRPr="005D50F4">
              <w:rPr>
                <w:rFonts w:eastAsia="Calibri"/>
                <w:iCs/>
                <w:color w:val="000000" w:themeColor="text1"/>
                <w:lang w:val="lt-LT" w:eastAsia="lt-LT"/>
              </w:rPr>
              <w:t>“ uždavinys</w:t>
            </w:r>
            <w:r w:rsidRPr="005D50F4">
              <w:rPr>
                <w:rFonts w:eastAsia="Calibri"/>
                <w:iCs/>
                <w:color w:val="000000" w:themeColor="text1"/>
                <w:lang w:val="lt-LT" w:eastAsia="lt-LT"/>
              </w:rPr>
              <w:t xml:space="preserve"> 5.1.</w:t>
            </w:r>
            <w:r w:rsidR="003F07CD" w:rsidRPr="005D50F4">
              <w:rPr>
                <w:rFonts w:eastAsia="Calibri"/>
                <w:iCs/>
                <w:color w:val="000000" w:themeColor="text1"/>
                <w:lang w:val="lt-LT" w:eastAsia="lt-LT"/>
              </w:rPr>
              <w:t>“</w:t>
            </w:r>
            <w:r w:rsidRPr="005D50F4">
              <w:rPr>
                <w:rFonts w:eastAsia="Calibri"/>
                <w:iCs/>
                <w:color w:val="000000" w:themeColor="text1"/>
                <w:lang w:val="lt-LT" w:eastAsia="lt-LT"/>
              </w:rPr>
              <w:t>Skatinti integruotą ir įtraukią socialinę, ekonominę ir aplinkosaugos plėtrą, puoselėti kultūrą, gamtos paveldą, darnų turizmą ir saugumą miestų teritorijose</w:t>
            </w:r>
            <w:r w:rsidR="003F07CD" w:rsidRPr="005D50F4">
              <w:rPr>
                <w:rFonts w:eastAsia="Calibri"/>
                <w:iCs/>
                <w:color w:val="000000" w:themeColor="text1"/>
                <w:lang w:val="lt-LT" w:eastAsia="lt-LT"/>
              </w:rPr>
              <w:t>“.</w:t>
            </w:r>
          </w:p>
          <w:p w14:paraId="2A2AD441" w14:textId="69B439AB" w:rsidR="003F07CD" w:rsidRPr="005D50F4" w:rsidRDefault="009567B3" w:rsidP="003F07CD">
            <w:pPr>
              <w:pStyle w:val="ListParagraph"/>
              <w:widowControl w:val="0"/>
              <w:numPr>
                <w:ilvl w:val="0"/>
                <w:numId w:val="15"/>
              </w:numPr>
              <w:suppressAutoHyphens/>
              <w:jc w:val="both"/>
              <w:rPr>
                <w:rFonts w:eastAsia="Calibri"/>
                <w:iCs/>
                <w:color w:val="000000" w:themeColor="text1"/>
                <w:lang w:val="lt-LT" w:eastAsia="lt-LT"/>
              </w:rPr>
            </w:pPr>
            <w:r w:rsidRPr="005D50F4">
              <w:rPr>
                <w:rFonts w:eastAsia="Calibri"/>
                <w:iCs/>
                <w:color w:val="000000" w:themeColor="text1"/>
                <w:lang w:val="lt-LT" w:eastAsia="lt-LT"/>
              </w:rPr>
              <w:t>4 prioritet</w:t>
            </w:r>
            <w:r w:rsidR="003F07CD" w:rsidRPr="005D50F4">
              <w:rPr>
                <w:rFonts w:eastAsia="Calibri"/>
                <w:iCs/>
                <w:color w:val="000000" w:themeColor="text1"/>
                <w:lang w:val="lt-LT" w:eastAsia="lt-LT"/>
              </w:rPr>
              <w:t>o</w:t>
            </w:r>
            <w:r w:rsidRPr="005D50F4">
              <w:rPr>
                <w:rFonts w:eastAsia="Calibri"/>
                <w:iCs/>
                <w:color w:val="000000" w:themeColor="text1"/>
                <w:lang w:val="lt-LT" w:eastAsia="lt-LT"/>
              </w:rPr>
              <w:t xml:space="preserve"> „Socialiai atsakingesnė </w:t>
            </w:r>
            <w:r w:rsidR="0034686B" w:rsidRPr="005D50F4">
              <w:rPr>
                <w:rFonts w:eastAsia="Calibri"/>
                <w:iCs/>
                <w:color w:val="000000" w:themeColor="text1"/>
                <w:lang w:val="lt-LT" w:eastAsia="lt-LT"/>
              </w:rPr>
              <w:t>Lietuva</w:t>
            </w:r>
            <w:r w:rsidRPr="005D50F4">
              <w:rPr>
                <w:rFonts w:eastAsia="Calibri"/>
                <w:iCs/>
                <w:color w:val="000000" w:themeColor="text1"/>
                <w:lang w:val="lt-LT" w:eastAsia="lt-LT"/>
              </w:rPr>
              <w:t>“ uždavin</w:t>
            </w:r>
            <w:r w:rsidR="003F07CD" w:rsidRPr="005D50F4">
              <w:rPr>
                <w:rFonts w:eastAsia="Calibri"/>
                <w:iCs/>
                <w:color w:val="000000" w:themeColor="text1"/>
                <w:lang w:val="lt-LT" w:eastAsia="lt-LT"/>
              </w:rPr>
              <w:t>iai:</w:t>
            </w:r>
          </w:p>
          <w:p w14:paraId="464AF85E" w14:textId="101C5663" w:rsidR="009567B3" w:rsidRPr="005D50F4" w:rsidRDefault="009567B3" w:rsidP="003F07CD">
            <w:pPr>
              <w:pStyle w:val="ListParagraph"/>
              <w:widowControl w:val="0"/>
              <w:numPr>
                <w:ilvl w:val="1"/>
                <w:numId w:val="15"/>
              </w:numPr>
              <w:suppressAutoHyphens/>
              <w:jc w:val="both"/>
              <w:rPr>
                <w:rFonts w:eastAsia="Calibri"/>
                <w:iCs/>
                <w:color w:val="000000" w:themeColor="text1"/>
                <w:lang w:val="lt-LT" w:eastAsia="lt-LT"/>
              </w:rPr>
            </w:pPr>
            <w:r w:rsidRPr="005D50F4">
              <w:rPr>
                <w:rFonts w:eastAsia="Calibri"/>
                <w:iCs/>
                <w:color w:val="000000" w:themeColor="text1"/>
                <w:lang w:val="lt-LT" w:eastAsia="lt-LT"/>
              </w:rPr>
              <w:t>4.5: „Gerinti vienodas galimybes naudotis įtraukiomis ir kokybiškomis švietimo, mokymo ir mokymosi visą gyvenimą paslaugomis plėtojant prieinamą infrastruktūrą“.</w:t>
            </w:r>
          </w:p>
          <w:p w14:paraId="3939360E" w14:textId="05A17716" w:rsidR="00F94869" w:rsidRPr="005D50F4" w:rsidRDefault="009567B3" w:rsidP="003F07CD">
            <w:pPr>
              <w:pStyle w:val="ListParagraph"/>
              <w:widowControl w:val="0"/>
              <w:numPr>
                <w:ilvl w:val="1"/>
                <w:numId w:val="15"/>
              </w:numPr>
              <w:suppressAutoHyphens/>
              <w:jc w:val="both"/>
              <w:rPr>
                <w:rFonts w:eastAsia="Calibri"/>
                <w:iCs/>
                <w:color w:val="000000" w:themeColor="text1"/>
                <w:lang w:val="lt-LT" w:eastAsia="lt-LT"/>
              </w:rPr>
            </w:pPr>
            <w:r w:rsidRPr="005D50F4">
              <w:rPr>
                <w:bCs/>
                <w:iCs/>
                <w:sz w:val="22"/>
                <w:lang w:val="lt-LT" w:bidi="lt-LT"/>
              </w:rPr>
              <w:t>4</w:t>
            </w:r>
            <w:r w:rsidRPr="005D50F4">
              <w:rPr>
                <w:rFonts w:eastAsia="Calibri"/>
                <w:iCs/>
                <w:color w:val="000000" w:themeColor="text1"/>
                <w:lang w:val="lt-LT" w:eastAsia="lt-LT"/>
              </w:rPr>
              <w:t>.</w:t>
            </w:r>
            <w:r w:rsidR="00276081" w:rsidRPr="005D50F4">
              <w:rPr>
                <w:rFonts w:eastAsia="Calibri"/>
                <w:iCs/>
                <w:color w:val="000000" w:themeColor="text1"/>
                <w:lang w:val="lt-LT" w:eastAsia="lt-LT"/>
              </w:rPr>
              <w:t>8</w:t>
            </w:r>
            <w:r w:rsidRPr="005D50F4">
              <w:rPr>
                <w:rFonts w:eastAsia="Calibri"/>
                <w:iCs/>
                <w:color w:val="000000" w:themeColor="text1"/>
                <w:lang w:val="lt-LT" w:eastAsia="lt-LT"/>
              </w:rPr>
              <w:t xml:space="preserve">: </w:t>
            </w:r>
            <w:r w:rsidR="00276081" w:rsidRPr="005D50F4">
              <w:rPr>
                <w:rFonts w:eastAsia="Calibri"/>
                <w:iCs/>
                <w:color w:val="000000" w:themeColor="text1"/>
                <w:lang w:val="lt-LT" w:eastAsia="lt-LT"/>
              </w:rPr>
              <w:t>„&lt;...&gt; gerinti sveikatos priežiūros sistemų ir ilgalaikės priežiūros paslaugų prieinamumą, taip pat ir neįgaliesiems, rezultatyvumą ir tvarumą.“</w:t>
            </w:r>
          </w:p>
          <w:p w14:paraId="1E623B5F" w14:textId="77777777" w:rsidR="00805E91" w:rsidRPr="005D50F4" w:rsidRDefault="00805E91" w:rsidP="00805E91">
            <w:pPr>
              <w:pStyle w:val="ListParagraph"/>
              <w:widowControl w:val="0"/>
              <w:suppressAutoHyphens/>
              <w:ind w:left="1440"/>
              <w:jc w:val="both"/>
              <w:rPr>
                <w:rFonts w:eastAsia="Calibri"/>
                <w:iCs/>
                <w:color w:val="000000" w:themeColor="text1"/>
                <w:lang w:val="lt-LT" w:eastAsia="lt-LT"/>
              </w:rPr>
            </w:pPr>
          </w:p>
          <w:p w14:paraId="4137393B" w14:textId="41771CC1" w:rsidR="00805E91" w:rsidRPr="005D50F4" w:rsidRDefault="00B92C6C" w:rsidP="0028617C">
            <w:pPr>
              <w:widowControl w:val="0"/>
              <w:suppressAutoHyphens/>
              <w:jc w:val="both"/>
              <w:rPr>
                <w:color w:val="FF0000"/>
                <w:lang w:val="lt-LT"/>
              </w:rPr>
            </w:pPr>
            <w:r w:rsidRPr="005D50F4">
              <w:rPr>
                <w:color w:val="000000" w:themeColor="text1"/>
                <w:lang w:val="lt-LT"/>
              </w:rPr>
              <w:t xml:space="preserve">Strategijos įgyvendinimo metu bus vertinamos ir išnaudojamos galimybės įgyvendinti papildomus, į tvarią miesto plėtrą nukreiptus </w:t>
            </w:r>
            <w:r w:rsidR="005A0C96" w:rsidRPr="005D50F4">
              <w:rPr>
                <w:color w:val="000000" w:themeColor="text1"/>
                <w:lang w:val="lt-LT"/>
              </w:rPr>
              <w:t>projektus</w:t>
            </w:r>
            <w:r w:rsidRPr="005D50F4">
              <w:rPr>
                <w:color w:val="000000" w:themeColor="text1"/>
                <w:lang w:val="lt-LT"/>
              </w:rPr>
              <w:t>,  pasinaudojant kitais finansavimo šaltiniais</w:t>
            </w:r>
            <w:r w:rsidR="005A0C96" w:rsidRPr="005D50F4">
              <w:rPr>
                <w:color w:val="000000" w:themeColor="text1"/>
                <w:lang w:val="lt-LT"/>
              </w:rPr>
              <w:t xml:space="preserve">, pvz. </w:t>
            </w:r>
            <w:r w:rsidR="005A0C96" w:rsidRPr="005D50F4">
              <w:rPr>
                <w:iCs/>
                <w:color w:val="000000" w:themeColor="text1"/>
                <w:lang w:val="lt-LT" w:eastAsia="lt-LT"/>
              </w:rPr>
              <w:t>Horizon programa, LIFE programa, URBACT IV</w:t>
            </w:r>
            <w:r w:rsidR="005A0C96" w:rsidRPr="005D50F4">
              <w:rPr>
                <w:color w:val="000000" w:themeColor="text1"/>
                <w:lang w:val="lt-LT"/>
              </w:rPr>
              <w:t>, pagal kuriuos jau dabar yra įgyvendinami projektai.</w:t>
            </w:r>
          </w:p>
        </w:tc>
      </w:tr>
    </w:tbl>
    <w:p w14:paraId="2B72D44F" w14:textId="77777777" w:rsidR="00AA64FA" w:rsidRPr="005D50F4" w:rsidRDefault="00AA64FA">
      <w:pPr>
        <w:suppressAutoHyphens/>
        <w:rPr>
          <w:color w:val="444444"/>
          <w:sz w:val="27"/>
          <w:szCs w:val="27"/>
          <w:shd w:val="clear" w:color="auto" w:fill="FFFFFF"/>
          <w:lang w:val="lt-LT" w:eastAsia="lt-LT"/>
        </w:rPr>
      </w:pPr>
    </w:p>
    <w:p w14:paraId="4D9B34EB" w14:textId="7510FF37" w:rsidR="00D54A9E" w:rsidRPr="005D50F4" w:rsidRDefault="00D54A9E">
      <w:pPr>
        <w:rPr>
          <w:color w:val="444444"/>
          <w:sz w:val="27"/>
          <w:szCs w:val="27"/>
          <w:shd w:val="clear" w:color="auto" w:fill="FFFFFF"/>
          <w:lang w:val="lt-LT" w:eastAsia="lt-LT"/>
        </w:rPr>
      </w:pPr>
      <w:r w:rsidRPr="005D50F4">
        <w:rPr>
          <w:color w:val="444444"/>
          <w:sz w:val="27"/>
          <w:szCs w:val="27"/>
          <w:shd w:val="clear" w:color="auto" w:fill="FFFFFF"/>
          <w:lang w:val="lt-LT" w:eastAsia="lt-LT"/>
        </w:rPr>
        <w:br w:type="page"/>
      </w:r>
    </w:p>
    <w:p w14:paraId="2B19F880" w14:textId="77777777" w:rsidR="00AA64FA" w:rsidRPr="005D50F4" w:rsidRDefault="00AC619F">
      <w:pPr>
        <w:suppressAutoHyphens/>
        <w:jc w:val="center"/>
        <w:rPr>
          <w:b/>
          <w:caps/>
          <w:lang w:val="lt-LT"/>
        </w:rPr>
      </w:pPr>
      <w:r w:rsidRPr="005D50F4">
        <w:rPr>
          <w:b/>
          <w:caps/>
          <w:lang w:val="lt-LT"/>
        </w:rPr>
        <w:lastRenderedPageBreak/>
        <w:t>V skyrius</w:t>
      </w:r>
    </w:p>
    <w:p w14:paraId="1E5F00DF" w14:textId="77777777" w:rsidR="00AA64FA" w:rsidRPr="005D50F4" w:rsidRDefault="00AC619F">
      <w:pPr>
        <w:suppressAutoHyphens/>
        <w:jc w:val="center"/>
        <w:rPr>
          <w:b/>
          <w:caps/>
          <w:lang w:val="lt-LT"/>
        </w:rPr>
      </w:pPr>
      <w:r w:rsidRPr="005D50F4">
        <w:rPr>
          <w:b/>
          <w:caps/>
          <w:lang w:val="lt-LT"/>
        </w:rPr>
        <w:t>partnerių dalyvavimAS rengiant ir įgyvendinant strategiją</w:t>
      </w:r>
    </w:p>
    <w:p w14:paraId="3DB13198" w14:textId="77777777" w:rsidR="00AA64FA" w:rsidRPr="005D50F4" w:rsidRDefault="00AA64FA">
      <w:pPr>
        <w:suppressAutoHyphens/>
        <w:jc w:val="center"/>
        <w:rPr>
          <w:b/>
          <w:caps/>
          <w:lang w:val="lt-LT"/>
        </w:rPr>
      </w:pPr>
    </w:p>
    <w:tbl>
      <w:tblPr>
        <w:tblW w:w="14742" w:type="dxa"/>
        <w:tblInd w:w="137" w:type="dxa"/>
        <w:tblLayout w:type="fixed"/>
        <w:tblLook w:val="04A0" w:firstRow="1" w:lastRow="0" w:firstColumn="1" w:lastColumn="0" w:noHBand="0" w:noVBand="1"/>
      </w:tblPr>
      <w:tblGrid>
        <w:gridCol w:w="4914"/>
        <w:gridCol w:w="4914"/>
        <w:gridCol w:w="4914"/>
      </w:tblGrid>
      <w:tr w:rsidR="00AA64FA" w:rsidRPr="005D50F4" w14:paraId="11CE4024" w14:textId="77777777">
        <w:trPr>
          <w:trHeight w:val="573"/>
        </w:trPr>
        <w:tc>
          <w:tcPr>
            <w:tcW w:w="14742" w:type="dxa"/>
            <w:gridSpan w:val="3"/>
            <w:tcBorders>
              <w:top w:val="single" w:sz="4" w:space="0" w:color="000000"/>
              <w:left w:val="single" w:sz="4" w:space="0" w:color="000000"/>
              <w:bottom w:val="single" w:sz="4" w:space="0" w:color="000000"/>
              <w:right w:val="single" w:sz="4" w:space="0" w:color="000000"/>
            </w:tcBorders>
            <w:shd w:val="clear" w:color="auto" w:fill="DEEAF6"/>
          </w:tcPr>
          <w:p w14:paraId="51C8721A" w14:textId="4F064470" w:rsidR="00AA64FA" w:rsidRPr="005D50F4" w:rsidRDefault="00AA64FA">
            <w:pPr>
              <w:widowControl w:val="0"/>
              <w:suppressAutoHyphens/>
              <w:jc w:val="center"/>
              <w:rPr>
                <w:b/>
                <w:caps/>
                <w:lang w:val="lt-LT"/>
              </w:rPr>
            </w:pPr>
          </w:p>
        </w:tc>
      </w:tr>
      <w:tr w:rsidR="00AA64FA" w:rsidRPr="005D50F4" w14:paraId="208B9FDF" w14:textId="77777777">
        <w:trPr>
          <w:trHeight w:val="573"/>
        </w:trPr>
        <w:tc>
          <w:tcPr>
            <w:tcW w:w="14742" w:type="dxa"/>
            <w:gridSpan w:val="3"/>
            <w:tcBorders>
              <w:top w:val="single" w:sz="4" w:space="0" w:color="000000"/>
              <w:left w:val="single" w:sz="4" w:space="0" w:color="000000"/>
              <w:bottom w:val="single" w:sz="4" w:space="0" w:color="000000"/>
              <w:right w:val="single" w:sz="4" w:space="0" w:color="000000"/>
            </w:tcBorders>
          </w:tcPr>
          <w:p w14:paraId="218904D8" w14:textId="309307BB" w:rsidR="00AA64FA" w:rsidRPr="005D50F4" w:rsidRDefault="00AC619F">
            <w:pPr>
              <w:widowControl w:val="0"/>
              <w:suppressAutoHyphens/>
              <w:jc w:val="both"/>
              <w:rPr>
                <w:b/>
                <w:lang w:val="lt-LT" w:eastAsia="lt-LT"/>
              </w:rPr>
            </w:pPr>
            <w:r w:rsidRPr="005D50F4">
              <w:rPr>
                <w:rFonts w:eastAsia="Calibri"/>
                <w:b/>
                <w:szCs w:val="22"/>
                <w:lang w:val="lt-LT"/>
              </w:rPr>
              <w:t>Partnerių dalyvavimo rengiant ir įgyvendinant Strategiją aprašymas</w:t>
            </w:r>
            <w:r w:rsidRPr="005D50F4">
              <w:rPr>
                <w:rFonts w:eastAsia="Calibri"/>
                <w:b/>
                <w:i/>
                <w:szCs w:val="22"/>
                <w:lang w:val="lt-LT"/>
              </w:rPr>
              <w:t xml:space="preserve"> </w:t>
            </w:r>
          </w:p>
        </w:tc>
      </w:tr>
      <w:tr w:rsidR="00AA64FA" w:rsidRPr="005D50F4" w14:paraId="31C41CF1" w14:textId="77777777">
        <w:trPr>
          <w:trHeight w:val="192"/>
        </w:trPr>
        <w:tc>
          <w:tcPr>
            <w:tcW w:w="4914" w:type="dxa"/>
            <w:tcBorders>
              <w:top w:val="single" w:sz="4" w:space="0" w:color="000000"/>
              <w:left w:val="single" w:sz="4" w:space="0" w:color="000000"/>
              <w:bottom w:val="single" w:sz="4" w:space="0" w:color="000000"/>
              <w:right w:val="single" w:sz="4" w:space="0" w:color="000000"/>
            </w:tcBorders>
          </w:tcPr>
          <w:p w14:paraId="2780F9D7" w14:textId="77777777" w:rsidR="00AA64FA" w:rsidRPr="005D50F4" w:rsidRDefault="00AC619F">
            <w:pPr>
              <w:widowControl w:val="0"/>
              <w:suppressAutoHyphens/>
              <w:jc w:val="center"/>
              <w:rPr>
                <w:rFonts w:eastAsia="Calibri"/>
                <w:b/>
                <w:szCs w:val="22"/>
                <w:lang w:val="lt-LT"/>
              </w:rPr>
            </w:pPr>
            <w:r w:rsidRPr="005D50F4">
              <w:rPr>
                <w:rFonts w:eastAsia="Calibri"/>
                <w:b/>
                <w:szCs w:val="22"/>
                <w:lang w:val="lt-LT"/>
              </w:rPr>
              <w:t>Etapas</w:t>
            </w:r>
          </w:p>
        </w:tc>
        <w:tc>
          <w:tcPr>
            <w:tcW w:w="4914" w:type="dxa"/>
            <w:tcBorders>
              <w:top w:val="single" w:sz="4" w:space="0" w:color="000000"/>
              <w:left w:val="single" w:sz="4" w:space="0" w:color="000000"/>
              <w:bottom w:val="single" w:sz="4" w:space="0" w:color="000000"/>
              <w:right w:val="single" w:sz="4" w:space="0" w:color="000000"/>
            </w:tcBorders>
          </w:tcPr>
          <w:p w14:paraId="19FD800E" w14:textId="5D487713" w:rsidR="00AA64FA" w:rsidRPr="005D50F4" w:rsidRDefault="00AC619F">
            <w:pPr>
              <w:widowControl w:val="0"/>
              <w:suppressAutoHyphens/>
              <w:jc w:val="center"/>
              <w:rPr>
                <w:rFonts w:eastAsia="Calibri"/>
                <w:b/>
                <w:szCs w:val="22"/>
                <w:lang w:val="lt-LT"/>
              </w:rPr>
            </w:pPr>
            <w:r w:rsidRPr="005D50F4">
              <w:rPr>
                <w:rFonts w:eastAsia="Calibri"/>
                <w:b/>
                <w:szCs w:val="22"/>
                <w:lang w:val="lt-LT"/>
              </w:rPr>
              <w:t xml:space="preserve">Įtraukimo priemonės </w:t>
            </w:r>
          </w:p>
        </w:tc>
        <w:tc>
          <w:tcPr>
            <w:tcW w:w="4914" w:type="dxa"/>
            <w:tcBorders>
              <w:top w:val="single" w:sz="4" w:space="0" w:color="000000"/>
              <w:left w:val="single" w:sz="4" w:space="0" w:color="000000"/>
              <w:bottom w:val="single" w:sz="4" w:space="0" w:color="000000"/>
              <w:right w:val="single" w:sz="4" w:space="0" w:color="000000"/>
            </w:tcBorders>
          </w:tcPr>
          <w:p w14:paraId="2D264F7C" w14:textId="77777777" w:rsidR="00AA64FA" w:rsidRPr="005D50F4" w:rsidRDefault="00AC619F">
            <w:pPr>
              <w:widowControl w:val="0"/>
              <w:suppressAutoHyphens/>
              <w:jc w:val="center"/>
              <w:rPr>
                <w:rFonts w:eastAsia="Calibri"/>
                <w:b/>
                <w:szCs w:val="22"/>
                <w:lang w:val="lt-LT"/>
              </w:rPr>
            </w:pPr>
            <w:r w:rsidRPr="005D50F4">
              <w:rPr>
                <w:rFonts w:eastAsia="Calibri"/>
                <w:b/>
                <w:szCs w:val="22"/>
                <w:lang w:val="lt-LT"/>
              </w:rPr>
              <w:t>Dalyviai</w:t>
            </w:r>
          </w:p>
        </w:tc>
      </w:tr>
      <w:tr w:rsidR="00AA64FA" w:rsidRPr="005D50F4" w14:paraId="6B7EC7D1" w14:textId="77777777">
        <w:trPr>
          <w:trHeight w:val="192"/>
        </w:trPr>
        <w:tc>
          <w:tcPr>
            <w:tcW w:w="4914" w:type="dxa"/>
            <w:tcBorders>
              <w:top w:val="single" w:sz="4" w:space="0" w:color="000000"/>
              <w:left w:val="single" w:sz="4" w:space="0" w:color="000000"/>
              <w:bottom w:val="single" w:sz="4" w:space="0" w:color="000000"/>
              <w:right w:val="single" w:sz="4" w:space="0" w:color="000000"/>
            </w:tcBorders>
          </w:tcPr>
          <w:p w14:paraId="4B971BAC" w14:textId="77777777" w:rsidR="00AA64FA" w:rsidRPr="005D50F4" w:rsidRDefault="00AC619F">
            <w:pPr>
              <w:widowControl w:val="0"/>
              <w:suppressAutoHyphens/>
              <w:jc w:val="both"/>
              <w:rPr>
                <w:rFonts w:eastAsia="Calibri"/>
                <w:szCs w:val="22"/>
                <w:lang w:val="lt-LT"/>
              </w:rPr>
            </w:pPr>
            <w:r w:rsidRPr="005D50F4">
              <w:rPr>
                <w:rFonts w:eastAsia="Calibri"/>
                <w:szCs w:val="22"/>
                <w:lang w:val="lt-LT"/>
              </w:rPr>
              <w:t>Strategijos rengimas</w:t>
            </w:r>
          </w:p>
        </w:tc>
        <w:tc>
          <w:tcPr>
            <w:tcW w:w="4914" w:type="dxa"/>
            <w:tcBorders>
              <w:top w:val="single" w:sz="4" w:space="0" w:color="000000"/>
              <w:left w:val="single" w:sz="4" w:space="0" w:color="000000"/>
              <w:bottom w:val="single" w:sz="4" w:space="0" w:color="000000"/>
              <w:right w:val="single" w:sz="4" w:space="0" w:color="000000"/>
            </w:tcBorders>
          </w:tcPr>
          <w:p w14:paraId="7F0D7251" w14:textId="029DC1D3" w:rsidR="00F731FF" w:rsidRPr="005D50F4" w:rsidRDefault="00091752">
            <w:pPr>
              <w:widowControl w:val="0"/>
              <w:suppressAutoHyphens/>
              <w:jc w:val="both"/>
              <w:rPr>
                <w:rFonts w:eastAsia="Calibri"/>
                <w:iCs/>
                <w:color w:val="000000" w:themeColor="text1"/>
                <w:lang w:val="lt-LT" w:eastAsia="lt-LT"/>
              </w:rPr>
            </w:pPr>
            <w:r w:rsidRPr="005D50F4">
              <w:rPr>
                <w:rFonts w:eastAsia="Calibri"/>
                <w:iCs/>
                <w:color w:val="000000" w:themeColor="text1"/>
                <w:lang w:val="lt-LT" w:eastAsia="lt-LT"/>
              </w:rPr>
              <w:t xml:space="preserve">2024 </w:t>
            </w:r>
            <w:r w:rsidR="00AA0147" w:rsidRPr="005D50F4">
              <w:rPr>
                <w:rFonts w:eastAsia="Calibri"/>
                <w:iCs/>
                <w:color w:val="000000" w:themeColor="text1"/>
                <w:lang w:val="lt-LT" w:eastAsia="lt-LT"/>
              </w:rPr>
              <w:t xml:space="preserve">m. </w:t>
            </w:r>
            <w:r w:rsidRPr="005D50F4">
              <w:rPr>
                <w:rFonts w:eastAsia="Calibri"/>
                <w:iCs/>
                <w:color w:val="000000" w:themeColor="text1"/>
                <w:lang w:val="lt-LT" w:eastAsia="lt-LT"/>
              </w:rPr>
              <w:t xml:space="preserve">vasario mėn. </w:t>
            </w:r>
            <w:r w:rsidR="00AA1596" w:rsidRPr="005D50F4">
              <w:rPr>
                <w:rFonts w:eastAsia="Calibri"/>
                <w:iCs/>
                <w:color w:val="000000" w:themeColor="text1"/>
                <w:lang w:val="lt-LT" w:eastAsia="lt-LT"/>
              </w:rPr>
              <w:t>Strategijos projektas</w:t>
            </w:r>
            <w:r w:rsidR="007A7118" w:rsidRPr="005D50F4">
              <w:rPr>
                <w:rFonts w:eastAsia="Calibri"/>
                <w:iCs/>
                <w:color w:val="000000" w:themeColor="text1"/>
                <w:lang w:val="lt-LT" w:eastAsia="lt-LT"/>
              </w:rPr>
              <w:t xml:space="preserve"> suderintas su </w:t>
            </w:r>
            <w:r w:rsidR="007A7118" w:rsidRPr="005D50F4">
              <w:rPr>
                <w:lang w:val="lt-LT"/>
              </w:rPr>
              <w:t>Vilniaus Regiono plėtros tarybos partneri</w:t>
            </w:r>
            <w:r w:rsidR="006A6634">
              <w:rPr>
                <w:lang w:val="lt-LT"/>
              </w:rPr>
              <w:t>ų</w:t>
            </w:r>
            <w:r w:rsidR="007A7118" w:rsidRPr="005D50F4">
              <w:rPr>
                <w:lang w:val="lt-LT"/>
              </w:rPr>
              <w:t xml:space="preserve"> grupe bei</w:t>
            </w:r>
            <w:r w:rsidR="00AA1596" w:rsidRPr="005D50F4">
              <w:rPr>
                <w:rFonts w:eastAsia="Calibri"/>
                <w:iCs/>
                <w:color w:val="000000" w:themeColor="text1"/>
                <w:lang w:val="lt-LT" w:eastAsia="lt-LT"/>
              </w:rPr>
              <w:t xml:space="preserve"> paskelbtas </w:t>
            </w:r>
            <w:r w:rsidR="001D6AC5" w:rsidRPr="005D50F4">
              <w:rPr>
                <w:rFonts w:eastAsia="Calibri"/>
                <w:iCs/>
                <w:color w:val="000000" w:themeColor="text1"/>
                <w:lang w:val="lt-LT" w:eastAsia="lt-LT"/>
              </w:rPr>
              <w:t>Vilniaus miesto savivaldybės, Trakų rajono savivaldybės, Vilniaus rajono savivaldybės</w:t>
            </w:r>
            <w:r w:rsidR="00AA1596" w:rsidRPr="005D50F4">
              <w:rPr>
                <w:rFonts w:eastAsia="Calibri"/>
                <w:iCs/>
                <w:color w:val="000000" w:themeColor="text1"/>
                <w:lang w:val="lt-LT" w:eastAsia="lt-LT"/>
              </w:rPr>
              <w:t xml:space="preserve"> </w:t>
            </w:r>
            <w:r w:rsidR="00AD6021" w:rsidRPr="005D50F4">
              <w:rPr>
                <w:rFonts w:eastAsia="Calibri"/>
                <w:iCs/>
                <w:color w:val="000000" w:themeColor="text1"/>
                <w:lang w:val="lt-LT" w:eastAsia="lt-LT"/>
              </w:rPr>
              <w:t>interneto svetainė</w:t>
            </w:r>
            <w:r w:rsidR="001D6AC5" w:rsidRPr="005D50F4">
              <w:rPr>
                <w:rFonts w:eastAsia="Calibri"/>
                <w:iCs/>
                <w:color w:val="000000" w:themeColor="text1"/>
                <w:lang w:val="lt-LT" w:eastAsia="lt-LT"/>
              </w:rPr>
              <w:t>se</w:t>
            </w:r>
            <w:r w:rsidR="00E3143D" w:rsidRPr="005D50F4">
              <w:rPr>
                <w:rFonts w:eastAsia="Calibri"/>
                <w:iCs/>
                <w:color w:val="000000" w:themeColor="text1"/>
                <w:lang w:val="lt-LT" w:eastAsia="lt-LT"/>
              </w:rPr>
              <w:t>, sudarant sąlygas</w:t>
            </w:r>
            <w:r w:rsidR="007A7118" w:rsidRPr="005D50F4">
              <w:rPr>
                <w:rFonts w:eastAsia="Calibri"/>
                <w:iCs/>
                <w:color w:val="000000" w:themeColor="text1"/>
                <w:lang w:val="lt-LT" w:eastAsia="lt-LT"/>
              </w:rPr>
              <w:t xml:space="preserve"> gyventojams</w:t>
            </w:r>
            <w:r w:rsidR="00E3143D" w:rsidRPr="005D50F4">
              <w:rPr>
                <w:rFonts w:eastAsia="Calibri"/>
                <w:iCs/>
                <w:color w:val="000000" w:themeColor="text1"/>
                <w:lang w:val="lt-LT" w:eastAsia="lt-LT"/>
              </w:rPr>
              <w:t xml:space="preserve"> teikti pastabas ir pasiūlymus</w:t>
            </w:r>
            <w:r w:rsidR="00AA1596" w:rsidRPr="005D50F4">
              <w:rPr>
                <w:rFonts w:eastAsia="Calibri"/>
                <w:iCs/>
                <w:color w:val="000000" w:themeColor="text1"/>
                <w:lang w:val="lt-LT" w:eastAsia="lt-LT"/>
              </w:rPr>
              <w:t>.</w:t>
            </w:r>
          </w:p>
        </w:tc>
        <w:tc>
          <w:tcPr>
            <w:tcW w:w="4914" w:type="dxa"/>
            <w:tcBorders>
              <w:top w:val="single" w:sz="4" w:space="0" w:color="000000"/>
              <w:left w:val="single" w:sz="4" w:space="0" w:color="000000"/>
              <w:bottom w:val="single" w:sz="4" w:space="0" w:color="000000"/>
              <w:right w:val="single" w:sz="4" w:space="0" w:color="000000"/>
            </w:tcBorders>
          </w:tcPr>
          <w:p w14:paraId="438CF0D7" w14:textId="514FFF1B" w:rsidR="00AA64FA" w:rsidRPr="005D50F4" w:rsidRDefault="00AA1596">
            <w:pPr>
              <w:widowControl w:val="0"/>
              <w:suppressAutoHyphens/>
              <w:jc w:val="both"/>
              <w:rPr>
                <w:rFonts w:eastAsia="Calibri"/>
                <w:iCs/>
                <w:color w:val="000000" w:themeColor="text1"/>
                <w:lang w:val="lt-LT" w:eastAsia="lt-LT"/>
              </w:rPr>
            </w:pPr>
            <w:r w:rsidRPr="005D50F4">
              <w:rPr>
                <w:rFonts w:eastAsia="Calibri"/>
                <w:iCs/>
                <w:color w:val="000000" w:themeColor="text1"/>
                <w:lang w:val="lt-LT" w:eastAsia="lt-LT"/>
              </w:rPr>
              <w:t>Vilniaus miesto</w:t>
            </w:r>
            <w:r w:rsidR="007A7118" w:rsidRPr="005D50F4">
              <w:rPr>
                <w:rFonts w:eastAsia="Calibri"/>
                <w:iCs/>
                <w:color w:val="000000" w:themeColor="text1"/>
                <w:lang w:val="lt-LT" w:eastAsia="lt-LT"/>
              </w:rPr>
              <w:t xml:space="preserve"> savivaldybės, Trakų rajono savivaldybės, Vilniaus rajono savivaldybės</w:t>
            </w:r>
            <w:r w:rsidRPr="005D50F4">
              <w:rPr>
                <w:rFonts w:eastAsia="Calibri"/>
                <w:iCs/>
                <w:color w:val="000000" w:themeColor="text1"/>
                <w:lang w:val="lt-LT" w:eastAsia="lt-LT"/>
              </w:rPr>
              <w:t xml:space="preserve"> gyventojai</w:t>
            </w:r>
          </w:p>
          <w:p w14:paraId="5278AC61" w14:textId="77777777" w:rsidR="00800805" w:rsidRPr="005D50F4" w:rsidRDefault="00800805">
            <w:pPr>
              <w:widowControl w:val="0"/>
              <w:suppressAutoHyphens/>
              <w:jc w:val="both"/>
              <w:rPr>
                <w:rFonts w:eastAsia="Calibri"/>
                <w:iCs/>
                <w:color w:val="000000" w:themeColor="text1"/>
                <w:lang w:val="lt-LT" w:eastAsia="lt-LT"/>
              </w:rPr>
            </w:pPr>
          </w:p>
          <w:p w14:paraId="41E78FA7" w14:textId="14DEBD94" w:rsidR="00800805" w:rsidRPr="005D50F4" w:rsidRDefault="00800805">
            <w:pPr>
              <w:widowControl w:val="0"/>
              <w:suppressAutoHyphens/>
              <w:jc w:val="both"/>
              <w:rPr>
                <w:rFonts w:eastAsia="Calibri"/>
                <w:i/>
                <w:color w:val="808080"/>
                <w:szCs w:val="22"/>
                <w:lang w:val="lt-LT"/>
              </w:rPr>
            </w:pPr>
            <w:r w:rsidRPr="005D50F4">
              <w:rPr>
                <w:lang w:val="lt-LT"/>
              </w:rPr>
              <w:t>Vilniaus Regiono plėtros tarybos partneri</w:t>
            </w:r>
            <w:r w:rsidR="006A6634">
              <w:rPr>
                <w:lang w:val="lt-LT"/>
              </w:rPr>
              <w:t>ų</w:t>
            </w:r>
            <w:r w:rsidRPr="005D50F4">
              <w:rPr>
                <w:lang w:val="lt-LT"/>
              </w:rPr>
              <w:t xml:space="preserve"> grupė</w:t>
            </w:r>
          </w:p>
        </w:tc>
      </w:tr>
      <w:tr w:rsidR="00AA64FA" w:rsidRPr="005D50F4" w14:paraId="1DC4BFEC" w14:textId="77777777">
        <w:trPr>
          <w:trHeight w:val="192"/>
        </w:trPr>
        <w:tc>
          <w:tcPr>
            <w:tcW w:w="4914" w:type="dxa"/>
            <w:tcBorders>
              <w:top w:val="single" w:sz="4" w:space="0" w:color="000000"/>
              <w:left w:val="single" w:sz="4" w:space="0" w:color="000000"/>
              <w:bottom w:val="single" w:sz="4" w:space="0" w:color="000000"/>
              <w:right w:val="single" w:sz="4" w:space="0" w:color="000000"/>
            </w:tcBorders>
          </w:tcPr>
          <w:p w14:paraId="79C48812" w14:textId="77777777" w:rsidR="00AA64FA" w:rsidRPr="005D50F4" w:rsidRDefault="00AC619F">
            <w:pPr>
              <w:widowControl w:val="0"/>
              <w:suppressAutoHyphens/>
              <w:jc w:val="both"/>
              <w:rPr>
                <w:rFonts w:eastAsia="Calibri"/>
                <w:szCs w:val="22"/>
                <w:lang w:val="lt-LT"/>
              </w:rPr>
            </w:pPr>
            <w:r w:rsidRPr="005D50F4">
              <w:rPr>
                <w:rFonts w:eastAsia="Calibri"/>
                <w:szCs w:val="22"/>
                <w:lang w:val="lt-LT"/>
              </w:rPr>
              <w:t>Strategijos įgyvendinimas</w:t>
            </w:r>
          </w:p>
        </w:tc>
        <w:tc>
          <w:tcPr>
            <w:tcW w:w="4914" w:type="dxa"/>
            <w:tcBorders>
              <w:top w:val="single" w:sz="4" w:space="0" w:color="000000"/>
              <w:left w:val="single" w:sz="4" w:space="0" w:color="000000"/>
              <w:bottom w:val="single" w:sz="4" w:space="0" w:color="000000"/>
              <w:right w:val="single" w:sz="4" w:space="0" w:color="000000"/>
            </w:tcBorders>
          </w:tcPr>
          <w:p w14:paraId="0D05451C" w14:textId="73F586BA" w:rsidR="00DB70E9" w:rsidRPr="005D50F4" w:rsidRDefault="00930DAA">
            <w:pPr>
              <w:widowControl w:val="0"/>
              <w:suppressAutoHyphens/>
              <w:jc w:val="both"/>
              <w:rPr>
                <w:rFonts w:eastAsia="Calibri"/>
                <w:iCs/>
                <w:color w:val="000000" w:themeColor="text1"/>
                <w:lang w:val="lt-LT" w:eastAsia="lt-LT"/>
              </w:rPr>
            </w:pPr>
            <w:r w:rsidRPr="005D50F4">
              <w:rPr>
                <w:rFonts w:eastAsia="Calibri"/>
                <w:iCs/>
                <w:lang w:val="lt-LT"/>
              </w:rPr>
              <w:t>Strategijos stebėsenos tarpinių</w:t>
            </w:r>
            <w:r w:rsidR="00B17E7C" w:rsidRPr="005D50F4">
              <w:rPr>
                <w:rFonts w:eastAsia="Calibri"/>
                <w:iCs/>
                <w:lang w:val="lt-LT"/>
              </w:rPr>
              <w:t xml:space="preserve"> ir galutinių</w:t>
            </w:r>
            <w:r w:rsidRPr="005D50F4">
              <w:rPr>
                <w:rFonts w:eastAsia="Calibri"/>
                <w:iCs/>
                <w:lang w:val="lt-LT"/>
              </w:rPr>
              <w:t xml:space="preserve"> rezultatų</w:t>
            </w:r>
            <w:r w:rsidR="006D13D0" w:rsidRPr="005D50F4">
              <w:rPr>
                <w:rFonts w:eastAsia="Calibri"/>
                <w:iCs/>
                <w:lang w:val="lt-LT"/>
              </w:rPr>
              <w:t xml:space="preserve"> aptarimas su </w:t>
            </w:r>
            <w:r w:rsidR="006D13D0" w:rsidRPr="005D50F4">
              <w:rPr>
                <w:lang w:val="lt-LT"/>
              </w:rPr>
              <w:t>Vilniaus Regiono plėtros tarybos partneri</w:t>
            </w:r>
            <w:r w:rsidR="00552E7F">
              <w:rPr>
                <w:lang w:val="lt-LT"/>
              </w:rPr>
              <w:t>ų</w:t>
            </w:r>
            <w:r w:rsidR="006D13D0" w:rsidRPr="005D50F4">
              <w:rPr>
                <w:lang w:val="lt-LT"/>
              </w:rPr>
              <w:t xml:space="preserve"> grupe bei</w:t>
            </w:r>
            <w:r w:rsidRPr="005D50F4">
              <w:rPr>
                <w:rFonts w:eastAsia="Calibri"/>
                <w:iCs/>
                <w:lang w:val="lt-LT"/>
              </w:rPr>
              <w:t xml:space="preserve"> viešinimas </w:t>
            </w:r>
            <w:r w:rsidR="001D6AC5" w:rsidRPr="005D50F4">
              <w:rPr>
                <w:rFonts w:eastAsia="Calibri"/>
                <w:iCs/>
                <w:color w:val="000000" w:themeColor="text1"/>
                <w:lang w:val="lt-LT" w:eastAsia="lt-LT"/>
              </w:rPr>
              <w:t>Vilniaus miesto savivaldybės, Trakų rajono savivaldybės, Vilniaus rajono savivaldybės interneto svetainėse</w:t>
            </w:r>
            <w:r w:rsidR="00983E8F" w:rsidRPr="005D50F4">
              <w:rPr>
                <w:rFonts w:eastAsia="Calibri"/>
                <w:iCs/>
                <w:color w:val="000000" w:themeColor="text1"/>
                <w:lang w:val="lt-LT" w:eastAsia="lt-LT"/>
              </w:rPr>
              <w:t>, sudarant sąlygas</w:t>
            </w:r>
            <w:r w:rsidR="001D6AC5" w:rsidRPr="005D50F4">
              <w:rPr>
                <w:rFonts w:eastAsia="Calibri"/>
                <w:iCs/>
                <w:color w:val="000000" w:themeColor="text1"/>
                <w:lang w:val="lt-LT" w:eastAsia="lt-LT"/>
              </w:rPr>
              <w:t xml:space="preserve"> gyventojams</w:t>
            </w:r>
            <w:r w:rsidR="00983E8F" w:rsidRPr="005D50F4">
              <w:rPr>
                <w:rFonts w:eastAsia="Calibri"/>
                <w:iCs/>
                <w:color w:val="000000" w:themeColor="text1"/>
                <w:lang w:val="lt-LT" w:eastAsia="lt-LT"/>
              </w:rPr>
              <w:t xml:space="preserve"> teikti pastabas ir pasiūlymus.</w:t>
            </w:r>
          </w:p>
          <w:p w14:paraId="3A3D6D1D" w14:textId="77777777" w:rsidR="00210CD5" w:rsidRPr="005D50F4" w:rsidRDefault="00210CD5">
            <w:pPr>
              <w:widowControl w:val="0"/>
              <w:suppressAutoHyphens/>
              <w:jc w:val="both"/>
              <w:rPr>
                <w:rFonts w:eastAsia="Calibri"/>
                <w:iCs/>
                <w:color w:val="000000" w:themeColor="text1"/>
                <w:lang w:val="lt-LT" w:eastAsia="lt-LT"/>
              </w:rPr>
            </w:pPr>
          </w:p>
          <w:p w14:paraId="08FF3FA1" w14:textId="6B42CD4F" w:rsidR="00DB70E9" w:rsidRPr="005D50F4" w:rsidRDefault="00BE1BC4">
            <w:pPr>
              <w:widowControl w:val="0"/>
              <w:suppressAutoHyphens/>
              <w:jc w:val="both"/>
              <w:rPr>
                <w:rFonts w:eastAsia="Calibri"/>
                <w:iCs/>
                <w:color w:val="000000" w:themeColor="text1"/>
                <w:lang w:val="lt-LT" w:eastAsia="lt-LT"/>
              </w:rPr>
            </w:pPr>
            <w:r w:rsidRPr="005D50F4">
              <w:rPr>
                <w:rFonts w:eastAsia="Calibri"/>
                <w:iCs/>
                <w:color w:val="000000" w:themeColor="text1"/>
                <w:lang w:val="lt-LT" w:eastAsia="lt-LT"/>
              </w:rPr>
              <w:t>202</w:t>
            </w:r>
            <w:r w:rsidR="001D6AC5" w:rsidRPr="005D50F4">
              <w:rPr>
                <w:rFonts w:eastAsia="Calibri"/>
                <w:iCs/>
                <w:color w:val="000000" w:themeColor="text1"/>
                <w:lang w:val="lt-LT" w:eastAsia="lt-LT"/>
              </w:rPr>
              <w:t>6</w:t>
            </w:r>
            <w:r w:rsidRPr="005D50F4">
              <w:rPr>
                <w:rFonts w:eastAsia="Calibri"/>
                <w:iCs/>
                <w:color w:val="000000" w:themeColor="text1"/>
                <w:lang w:val="lt-LT" w:eastAsia="lt-LT"/>
              </w:rPr>
              <w:t xml:space="preserve"> </w:t>
            </w:r>
            <w:r w:rsidR="00B11DDD" w:rsidRPr="005D50F4">
              <w:rPr>
                <w:rFonts w:eastAsia="Calibri"/>
                <w:iCs/>
                <w:color w:val="000000" w:themeColor="text1"/>
                <w:lang w:val="lt-LT" w:eastAsia="lt-LT"/>
              </w:rPr>
              <w:t xml:space="preserve">m. </w:t>
            </w:r>
            <w:r w:rsidR="001D6AC5" w:rsidRPr="005D50F4">
              <w:rPr>
                <w:rFonts w:eastAsia="Calibri"/>
                <w:iCs/>
                <w:color w:val="000000" w:themeColor="text1"/>
                <w:lang w:val="lt-LT" w:eastAsia="lt-LT"/>
              </w:rPr>
              <w:t>rugpjūčio</w:t>
            </w:r>
            <w:r w:rsidRPr="005D50F4">
              <w:rPr>
                <w:rFonts w:eastAsia="Calibri"/>
                <w:iCs/>
                <w:color w:val="000000" w:themeColor="text1"/>
                <w:lang w:val="lt-LT" w:eastAsia="lt-LT"/>
              </w:rPr>
              <w:t xml:space="preserve"> mėn. – tarpinių rezultatų viešinimas</w:t>
            </w:r>
          </w:p>
          <w:p w14:paraId="03A51128" w14:textId="3A067D11" w:rsidR="00091752" w:rsidRPr="005D50F4" w:rsidRDefault="00BE1BC4" w:rsidP="002A62FF">
            <w:pPr>
              <w:widowControl w:val="0"/>
              <w:suppressAutoHyphens/>
              <w:jc w:val="both"/>
              <w:rPr>
                <w:rFonts w:eastAsia="Calibri"/>
                <w:iCs/>
                <w:color w:val="000000" w:themeColor="text1"/>
                <w:lang w:val="lt-LT" w:eastAsia="lt-LT"/>
              </w:rPr>
            </w:pPr>
            <w:r w:rsidRPr="005D50F4">
              <w:rPr>
                <w:rFonts w:eastAsia="Calibri"/>
                <w:iCs/>
                <w:color w:val="000000" w:themeColor="text1"/>
                <w:lang w:val="lt-LT" w:eastAsia="lt-LT"/>
              </w:rPr>
              <w:t>20</w:t>
            </w:r>
            <w:r w:rsidR="00A17BB8" w:rsidRPr="005D50F4">
              <w:rPr>
                <w:rFonts w:eastAsia="Calibri"/>
                <w:iCs/>
                <w:color w:val="000000" w:themeColor="text1"/>
                <w:lang w:val="lt-LT" w:eastAsia="lt-LT"/>
              </w:rPr>
              <w:t>30</w:t>
            </w:r>
            <w:r w:rsidR="00B11DDD" w:rsidRPr="005D50F4">
              <w:rPr>
                <w:rFonts w:eastAsia="Calibri"/>
                <w:iCs/>
                <w:color w:val="000000" w:themeColor="text1"/>
                <w:lang w:val="lt-LT" w:eastAsia="lt-LT"/>
              </w:rPr>
              <w:t xml:space="preserve"> m.</w:t>
            </w:r>
            <w:r w:rsidRPr="005D50F4">
              <w:rPr>
                <w:rFonts w:eastAsia="Calibri"/>
                <w:iCs/>
                <w:color w:val="000000" w:themeColor="text1"/>
                <w:lang w:val="lt-LT" w:eastAsia="lt-LT"/>
              </w:rPr>
              <w:t xml:space="preserve"> </w:t>
            </w:r>
            <w:r w:rsidR="001D6AC5" w:rsidRPr="005D50F4">
              <w:rPr>
                <w:rFonts w:eastAsia="Calibri"/>
                <w:iCs/>
                <w:color w:val="000000" w:themeColor="text1"/>
                <w:lang w:val="lt-LT" w:eastAsia="lt-LT"/>
              </w:rPr>
              <w:t>rugpjūčio</w:t>
            </w:r>
            <w:r w:rsidRPr="005D50F4">
              <w:rPr>
                <w:rFonts w:eastAsia="Calibri"/>
                <w:iCs/>
                <w:color w:val="000000" w:themeColor="text1"/>
                <w:lang w:val="lt-LT" w:eastAsia="lt-LT"/>
              </w:rPr>
              <w:t xml:space="preserve"> mėn. – galutinių rezultatų viešinimas</w:t>
            </w:r>
          </w:p>
        </w:tc>
        <w:tc>
          <w:tcPr>
            <w:tcW w:w="4914" w:type="dxa"/>
            <w:tcBorders>
              <w:top w:val="single" w:sz="4" w:space="0" w:color="000000"/>
              <w:left w:val="single" w:sz="4" w:space="0" w:color="000000"/>
              <w:bottom w:val="single" w:sz="4" w:space="0" w:color="000000"/>
              <w:right w:val="single" w:sz="4" w:space="0" w:color="000000"/>
            </w:tcBorders>
          </w:tcPr>
          <w:p w14:paraId="4968C813" w14:textId="53D06A53" w:rsidR="007A7118" w:rsidRPr="005D50F4" w:rsidRDefault="007A7118" w:rsidP="007A7118">
            <w:pPr>
              <w:widowControl w:val="0"/>
              <w:suppressAutoHyphens/>
              <w:jc w:val="both"/>
              <w:rPr>
                <w:rFonts w:eastAsia="Calibri"/>
                <w:iCs/>
                <w:color w:val="000000" w:themeColor="text1"/>
                <w:lang w:val="lt-LT" w:eastAsia="lt-LT"/>
              </w:rPr>
            </w:pPr>
            <w:r w:rsidRPr="005D50F4">
              <w:rPr>
                <w:rFonts w:eastAsia="Calibri"/>
                <w:iCs/>
                <w:color w:val="000000" w:themeColor="text1"/>
                <w:lang w:val="lt-LT" w:eastAsia="lt-LT"/>
              </w:rPr>
              <w:t>Vilniaus miesto savivaldybės, Trakų rajono savivaldybės, Vilniaus rajono savivaldybės gyventojai</w:t>
            </w:r>
          </w:p>
          <w:p w14:paraId="13A7BD64" w14:textId="77777777" w:rsidR="00800805" w:rsidRPr="005D50F4" w:rsidRDefault="00800805">
            <w:pPr>
              <w:widowControl w:val="0"/>
              <w:suppressAutoHyphens/>
              <w:jc w:val="both"/>
              <w:rPr>
                <w:rFonts w:eastAsia="Calibri"/>
                <w:iCs/>
                <w:color w:val="000000" w:themeColor="text1"/>
                <w:lang w:val="lt-LT" w:eastAsia="lt-LT"/>
              </w:rPr>
            </w:pPr>
          </w:p>
          <w:p w14:paraId="6E8FCD52" w14:textId="6E280175" w:rsidR="00800805" w:rsidRPr="005D50F4" w:rsidRDefault="00800805">
            <w:pPr>
              <w:widowControl w:val="0"/>
              <w:suppressAutoHyphens/>
              <w:jc w:val="both"/>
              <w:rPr>
                <w:rFonts w:eastAsia="Calibri"/>
                <w:szCs w:val="22"/>
                <w:lang w:val="lt-LT"/>
              </w:rPr>
            </w:pPr>
            <w:r w:rsidRPr="005D50F4">
              <w:rPr>
                <w:lang w:val="lt-LT"/>
              </w:rPr>
              <w:t>Vilniaus Regiono plėtros tarybos partneri</w:t>
            </w:r>
            <w:r w:rsidR="00B122C4">
              <w:rPr>
                <w:lang w:val="lt-LT"/>
              </w:rPr>
              <w:t>ų</w:t>
            </w:r>
            <w:r w:rsidRPr="005D50F4">
              <w:rPr>
                <w:lang w:val="lt-LT"/>
              </w:rPr>
              <w:t xml:space="preserve"> grupė</w:t>
            </w:r>
          </w:p>
        </w:tc>
      </w:tr>
    </w:tbl>
    <w:p w14:paraId="20038166" w14:textId="77777777" w:rsidR="00AA64FA" w:rsidRPr="005D50F4" w:rsidRDefault="00AA64FA">
      <w:pPr>
        <w:suppressAutoHyphens/>
        <w:jc w:val="center"/>
        <w:rPr>
          <w:b/>
          <w:caps/>
          <w:lang w:val="lt-LT"/>
        </w:rPr>
      </w:pPr>
    </w:p>
    <w:p w14:paraId="50F0DF27" w14:textId="77777777" w:rsidR="00AA64FA" w:rsidRPr="005D50F4" w:rsidRDefault="00AA64FA">
      <w:pPr>
        <w:jc w:val="both"/>
        <w:rPr>
          <w:i/>
          <w:color w:val="808080"/>
          <w:lang w:val="lt-LT"/>
        </w:rPr>
      </w:pPr>
    </w:p>
    <w:p w14:paraId="673BF9BA" w14:textId="10837387" w:rsidR="00AA64FA" w:rsidRPr="005D50F4" w:rsidRDefault="00AA64FA">
      <w:pPr>
        <w:spacing w:line="259" w:lineRule="auto"/>
        <w:ind w:firstLine="2160"/>
        <w:jc w:val="center"/>
        <w:rPr>
          <w:b/>
          <w:caps/>
          <w:lang w:val="lt-LT"/>
        </w:rPr>
      </w:pPr>
    </w:p>
    <w:sectPr w:rsidR="00AA64FA" w:rsidRPr="005D50F4">
      <w:headerReference w:type="even" r:id="rId20"/>
      <w:headerReference w:type="default" r:id="rId21"/>
      <w:footerReference w:type="even" r:id="rId22"/>
      <w:footerReference w:type="default" r:id="rId23"/>
      <w:headerReference w:type="first" r:id="rId24"/>
      <w:footerReference w:type="first" r:id="rId25"/>
      <w:pgSz w:w="16838" w:h="11906" w:orient="landscape"/>
      <w:pgMar w:top="1701" w:right="567" w:bottom="1134" w:left="1134" w:header="567"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D2369" w14:textId="77777777" w:rsidR="004B6D4D" w:rsidRDefault="004B6D4D">
      <w:pPr>
        <w:suppressAutoHyphens/>
        <w:rPr>
          <w:lang w:eastAsia="lt-LT"/>
        </w:rPr>
      </w:pPr>
      <w:r>
        <w:rPr>
          <w:lang w:eastAsia="lt-LT"/>
        </w:rPr>
        <w:separator/>
      </w:r>
    </w:p>
  </w:endnote>
  <w:endnote w:type="continuationSeparator" w:id="0">
    <w:p w14:paraId="6477680D" w14:textId="77777777" w:rsidR="004B6D4D" w:rsidRDefault="004B6D4D">
      <w:pPr>
        <w:suppressAutoHyphens/>
        <w:rPr>
          <w:lang w:eastAsia="lt-LT"/>
        </w:rPr>
      </w:pPr>
      <w:r>
        <w:rPr>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775ED" w14:textId="77777777" w:rsidR="00EF6109" w:rsidRDefault="00EF6109">
    <w:pPr>
      <w:tabs>
        <w:tab w:val="center" w:pos="4513"/>
        <w:tab w:val="right" w:pos="9026"/>
      </w:tabs>
      <w:suppressAutoHyphen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3DB8D" w14:textId="77777777" w:rsidR="00EF6109" w:rsidRDefault="00EF6109">
    <w:pPr>
      <w:tabs>
        <w:tab w:val="center" w:pos="4513"/>
        <w:tab w:val="right" w:pos="9026"/>
      </w:tabs>
      <w:suppressAutoHyphen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4EDE1" w14:textId="77777777" w:rsidR="00EF6109" w:rsidRDefault="00EF6109">
    <w:pPr>
      <w:tabs>
        <w:tab w:val="center" w:pos="4513"/>
        <w:tab w:val="right" w:pos="9026"/>
      </w:tabs>
      <w:suppressAutoHyphen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37331E" w14:textId="77777777" w:rsidR="004B6D4D" w:rsidRDefault="004B6D4D">
      <w:pPr>
        <w:suppressAutoHyphens/>
        <w:rPr>
          <w:lang w:eastAsia="lt-LT"/>
        </w:rPr>
      </w:pPr>
      <w:r>
        <w:rPr>
          <w:lang w:eastAsia="lt-LT"/>
        </w:rPr>
        <w:separator/>
      </w:r>
    </w:p>
  </w:footnote>
  <w:footnote w:type="continuationSeparator" w:id="0">
    <w:p w14:paraId="3DD0400D" w14:textId="77777777" w:rsidR="004B6D4D" w:rsidRDefault="004B6D4D">
      <w:pPr>
        <w:suppressAutoHyphens/>
        <w:rPr>
          <w:lang w:eastAsia="lt-LT"/>
        </w:rPr>
      </w:pPr>
      <w:r>
        <w:rPr>
          <w:lang w:eastAsia="lt-LT"/>
        </w:rPr>
        <w:continuationSeparator/>
      </w:r>
    </w:p>
  </w:footnote>
  <w:footnote w:id="1">
    <w:p w14:paraId="0CDFB4BB" w14:textId="3DD9F9F7" w:rsidR="00EF6109" w:rsidRPr="00DA2ADA" w:rsidRDefault="00EF6109">
      <w:pPr>
        <w:pStyle w:val="FootnoteText"/>
        <w:rPr>
          <w:lang w:val="lt-LT"/>
        </w:rPr>
      </w:pPr>
      <w:r w:rsidRPr="00DA2ADA">
        <w:rPr>
          <w:rStyle w:val="FootnoteReference"/>
          <w:lang w:val="lt-LT"/>
        </w:rPr>
        <w:footnoteRef/>
      </w:r>
      <w:r w:rsidRPr="00DA2ADA">
        <w:rPr>
          <w:lang w:val="lt-LT"/>
        </w:rPr>
        <w:t xml:space="preserve"> Šaltinis: Valstybės duomenų agentūra. Išankstiniai duomenys.</w:t>
      </w:r>
    </w:p>
  </w:footnote>
  <w:footnote w:id="2">
    <w:p w14:paraId="3591739F" w14:textId="77777777" w:rsidR="00EF6109" w:rsidRPr="00DA2ADA" w:rsidRDefault="00EF6109" w:rsidP="004B63ED">
      <w:pPr>
        <w:pStyle w:val="FootnoteText"/>
        <w:rPr>
          <w:lang w:val="lt-LT"/>
        </w:rPr>
      </w:pPr>
      <w:r w:rsidRPr="00DA2ADA">
        <w:rPr>
          <w:rStyle w:val="FootnoteReference"/>
          <w:lang w:val="lt-LT"/>
        </w:rPr>
        <w:footnoteRef/>
      </w:r>
      <w:r w:rsidRPr="00DA2ADA">
        <w:rPr>
          <w:lang w:val="lt-LT"/>
        </w:rPr>
        <w:t xml:space="preserve"> Šaltinis: Trakų rajono savivaldybės administracija.</w:t>
      </w:r>
    </w:p>
  </w:footnote>
  <w:footnote w:id="3">
    <w:p w14:paraId="00E575ED" w14:textId="77777777" w:rsidR="00EF6109" w:rsidRPr="00DA2ADA" w:rsidRDefault="00EF6109" w:rsidP="004B63ED">
      <w:pPr>
        <w:pStyle w:val="FootnoteText"/>
        <w:rPr>
          <w:lang w:val="lt-LT"/>
        </w:rPr>
      </w:pPr>
      <w:r w:rsidRPr="00DA2ADA">
        <w:rPr>
          <w:rStyle w:val="FootnoteReference"/>
          <w:lang w:val="lt-LT"/>
        </w:rPr>
        <w:footnoteRef/>
      </w:r>
      <w:r w:rsidRPr="00DA2ADA">
        <w:rPr>
          <w:lang w:val="lt-LT"/>
        </w:rPr>
        <w:t xml:space="preserve"> Šaltinis: Vilniaus rajono savivaldybės administracija.</w:t>
      </w:r>
    </w:p>
  </w:footnote>
  <w:footnote w:id="4">
    <w:p w14:paraId="4016C51E" w14:textId="38DA99EF" w:rsidR="00EF6109" w:rsidRPr="00DA2ADA" w:rsidRDefault="00EF6109">
      <w:pPr>
        <w:pStyle w:val="FootnoteText"/>
        <w:rPr>
          <w:lang w:val="lt-LT"/>
        </w:rPr>
      </w:pPr>
      <w:r w:rsidRPr="00DA2ADA">
        <w:rPr>
          <w:rStyle w:val="FootnoteReference"/>
          <w:lang w:val="lt-LT"/>
        </w:rPr>
        <w:footnoteRef/>
      </w:r>
      <w:r w:rsidRPr="00DA2ADA">
        <w:rPr>
          <w:lang w:val="lt-LT"/>
        </w:rPr>
        <w:t xml:space="preserve"> Šaltinis: Valstybės duomenų agentūra. Išankstiniai duomenys.</w:t>
      </w:r>
    </w:p>
  </w:footnote>
  <w:footnote w:id="5">
    <w:p w14:paraId="24DDF884" w14:textId="4E5A8C5F" w:rsidR="00EF6109" w:rsidRPr="00DA2ADA" w:rsidRDefault="00EF6109">
      <w:pPr>
        <w:pStyle w:val="FootnoteText"/>
        <w:rPr>
          <w:lang w:val="lt-LT"/>
        </w:rPr>
      </w:pPr>
      <w:r w:rsidRPr="00DA2ADA">
        <w:rPr>
          <w:rStyle w:val="FootnoteReference"/>
          <w:lang w:val="lt-LT"/>
        </w:rPr>
        <w:footnoteRef/>
      </w:r>
      <w:r w:rsidRPr="00DA2ADA">
        <w:rPr>
          <w:lang w:val="lt-LT"/>
        </w:rPr>
        <w:t xml:space="preserve"> Šaltinis: Visuomenės sveikatos stebėsenos informacinė sistema. </w:t>
      </w:r>
    </w:p>
  </w:footnote>
  <w:footnote w:id="6">
    <w:p w14:paraId="72602203" w14:textId="6805642F" w:rsidR="00EF6109" w:rsidRPr="00DA2ADA" w:rsidRDefault="00EF6109">
      <w:pPr>
        <w:pStyle w:val="FootnoteText"/>
        <w:rPr>
          <w:lang w:val="lt-LT"/>
        </w:rPr>
      </w:pPr>
      <w:r w:rsidRPr="00DA2ADA">
        <w:rPr>
          <w:rStyle w:val="FootnoteReference"/>
          <w:lang w:val="lt-LT"/>
        </w:rPr>
        <w:footnoteRef/>
      </w:r>
      <w:r w:rsidRPr="00DA2ADA">
        <w:rPr>
          <w:lang w:val="lt-LT"/>
        </w:rPr>
        <w:t xml:space="preserve"> </w:t>
      </w:r>
      <w:r w:rsidRPr="00DA2ADA">
        <w:rPr>
          <w:iCs/>
          <w:color w:val="000000" w:themeColor="text1"/>
          <w:lang w:val="lt-LT" w:eastAsia="lt-LT"/>
        </w:rPr>
        <w:t xml:space="preserve">2022 m. į Vilniaus miesto sav. iš kitų savivaldybių atvyko 14 586 asmenys (daugiausia atvykusių Lietuvoje, lyginant su kitomis savivaldybėmis), išvyko 12 843 asmenys. Šaltinis: </w:t>
      </w:r>
      <w:r w:rsidRPr="00DA2ADA">
        <w:rPr>
          <w:lang w:val="lt-LT"/>
        </w:rPr>
        <w:t>Valstybės duomenų agentūra.</w:t>
      </w:r>
    </w:p>
  </w:footnote>
  <w:footnote w:id="7">
    <w:p w14:paraId="0A996BF2" w14:textId="5E6653A9" w:rsidR="00EF6109" w:rsidRPr="00DA2ADA" w:rsidRDefault="00EF6109" w:rsidP="00B22D03">
      <w:pPr>
        <w:pStyle w:val="FootnoteText"/>
        <w:rPr>
          <w:lang w:val="lt-LT"/>
        </w:rPr>
      </w:pPr>
      <w:r w:rsidRPr="00DA2ADA">
        <w:rPr>
          <w:rStyle w:val="FootnoteReference"/>
          <w:lang w:val="lt-LT"/>
        </w:rPr>
        <w:footnoteRef/>
      </w:r>
      <w:r w:rsidRPr="00DA2ADA">
        <w:rPr>
          <w:lang w:val="lt-LT"/>
        </w:rPr>
        <w:t xml:space="preserve"> Šaltinis: Valstybės duomenų agentūra. Neto Tarptautinė migracija.</w:t>
      </w:r>
    </w:p>
  </w:footnote>
  <w:footnote w:id="8">
    <w:p w14:paraId="1FFDC4E7" w14:textId="0E46D2C7" w:rsidR="00EF6109" w:rsidRPr="00841F2B" w:rsidRDefault="00EF6109">
      <w:pPr>
        <w:pStyle w:val="FootnoteText"/>
        <w:rPr>
          <w:lang w:val="lt-LT"/>
        </w:rPr>
      </w:pPr>
      <w:r>
        <w:rPr>
          <w:rStyle w:val="FootnoteReference"/>
        </w:rPr>
        <w:footnoteRef/>
      </w:r>
      <w:r>
        <w:t xml:space="preserve"> </w:t>
      </w:r>
      <w:r w:rsidRPr="005201A6">
        <w:rPr>
          <w:lang w:val="lt-LT"/>
        </w:rPr>
        <w:t>Šaltinis: Vilniaus miesto bendrasis planas. 2015</w:t>
      </w:r>
    </w:p>
  </w:footnote>
  <w:footnote w:id="9">
    <w:p w14:paraId="051B0BB7" w14:textId="522DF849" w:rsidR="00EF6109" w:rsidRPr="00DA2ADA" w:rsidRDefault="00EF6109">
      <w:pPr>
        <w:pStyle w:val="FootnoteText"/>
        <w:rPr>
          <w:lang w:val="lt-LT"/>
        </w:rPr>
      </w:pPr>
      <w:r w:rsidRPr="00DA2ADA">
        <w:rPr>
          <w:rStyle w:val="FootnoteReference"/>
          <w:lang w:val="lt-LT"/>
        </w:rPr>
        <w:footnoteRef/>
      </w:r>
      <w:r w:rsidRPr="00DA2ADA">
        <w:rPr>
          <w:lang w:val="lt-LT"/>
        </w:rPr>
        <w:t xml:space="preserve"> Šaltinis:</w:t>
      </w:r>
      <w:r>
        <w:rPr>
          <w:lang w:val="lt-LT"/>
        </w:rPr>
        <w:t xml:space="preserve"> ID Vilnius</w:t>
      </w:r>
    </w:p>
  </w:footnote>
  <w:footnote w:id="10">
    <w:p w14:paraId="6E3AF16D" w14:textId="196FD904" w:rsidR="00EF6109" w:rsidRPr="000B04AF" w:rsidRDefault="00EF6109">
      <w:pPr>
        <w:pStyle w:val="FootnoteText"/>
        <w:rPr>
          <w:lang w:val="lt-LT"/>
        </w:rPr>
      </w:pPr>
      <w:r>
        <w:rPr>
          <w:rStyle w:val="FootnoteReference"/>
        </w:rPr>
        <w:footnoteRef/>
      </w:r>
      <w:r w:rsidRPr="000B04AF">
        <w:rPr>
          <w:lang w:val="lt-LT"/>
        </w:rPr>
        <w:t xml:space="preserve"> </w:t>
      </w:r>
      <w:r>
        <w:rPr>
          <w:lang w:val="lt-LT"/>
        </w:rPr>
        <w:t xml:space="preserve">Šaltinis: </w:t>
      </w:r>
      <w:r w:rsidRPr="00DA2ADA">
        <w:rPr>
          <w:lang w:val="lt-LT"/>
        </w:rPr>
        <w:t>Valstybės duomenų agentūra. Gyventojų ir būstų surašymas.</w:t>
      </w:r>
    </w:p>
  </w:footnote>
  <w:footnote w:id="11">
    <w:p w14:paraId="3D24EDA3" w14:textId="66E36078" w:rsidR="00EF6109" w:rsidRPr="001D6C6D" w:rsidRDefault="00EF6109">
      <w:pPr>
        <w:pStyle w:val="FootnoteText"/>
        <w:rPr>
          <w:lang w:val="lt-LT"/>
        </w:rPr>
      </w:pPr>
      <w:r>
        <w:rPr>
          <w:rStyle w:val="FootnoteReference"/>
        </w:rPr>
        <w:footnoteRef/>
      </w:r>
      <w:r w:rsidRPr="00C01C95">
        <w:rPr>
          <w:lang w:val="lt-LT"/>
        </w:rPr>
        <w:t xml:space="preserve"> </w:t>
      </w:r>
      <w:r>
        <w:rPr>
          <w:lang w:val="lt-LT"/>
        </w:rPr>
        <w:t xml:space="preserve">Šaltinis: Vilniaus miesto savivaldybės administracija. Gyventojų nuomonės tyrimas, </w:t>
      </w:r>
      <w:r w:rsidRPr="001D6C6D">
        <w:rPr>
          <w:lang w:val="lt-LT"/>
        </w:rPr>
        <w:t>202</w:t>
      </w:r>
      <w:r>
        <w:rPr>
          <w:lang w:val="lt-LT"/>
        </w:rPr>
        <w:t>0 m.</w:t>
      </w:r>
    </w:p>
  </w:footnote>
  <w:footnote w:id="12">
    <w:p w14:paraId="3ED69841" w14:textId="2C2171DA" w:rsidR="00EF6109" w:rsidRPr="00B9036C" w:rsidRDefault="00EF6109">
      <w:pPr>
        <w:pStyle w:val="FootnoteText"/>
        <w:rPr>
          <w:lang w:val="lt-LT"/>
        </w:rPr>
      </w:pPr>
      <w:r>
        <w:rPr>
          <w:rStyle w:val="FootnoteReference"/>
        </w:rPr>
        <w:footnoteRef/>
      </w:r>
      <w:r w:rsidRPr="00B9036C">
        <w:rPr>
          <w:lang w:val="lt-LT"/>
        </w:rPr>
        <w:t xml:space="preserve"> </w:t>
      </w:r>
      <w:r>
        <w:rPr>
          <w:lang w:val="lt-LT"/>
        </w:rPr>
        <w:t xml:space="preserve">Šaltinis: </w:t>
      </w:r>
      <w:r w:rsidRPr="00DA2ADA">
        <w:rPr>
          <w:lang w:val="lt-LT"/>
        </w:rPr>
        <w:t>Valstybės duomenų agentūra. Gyventojų ir būstų surašymas.</w:t>
      </w:r>
    </w:p>
  </w:footnote>
  <w:footnote w:id="13">
    <w:p w14:paraId="544201FA" w14:textId="3F4C6DA3" w:rsidR="00EF6109" w:rsidRPr="006F549D" w:rsidRDefault="00EF6109">
      <w:pPr>
        <w:pStyle w:val="FootnoteText"/>
        <w:rPr>
          <w:lang w:val="lt-LT"/>
        </w:rPr>
      </w:pPr>
      <w:r>
        <w:rPr>
          <w:rStyle w:val="FootnoteReference"/>
        </w:rPr>
        <w:footnoteRef/>
      </w:r>
      <w:r w:rsidRPr="00347A31">
        <w:rPr>
          <w:lang w:val="lt-LT"/>
        </w:rPr>
        <w:t xml:space="preserve"> </w:t>
      </w:r>
      <w:r>
        <w:rPr>
          <w:lang w:val="lt-LT"/>
        </w:rPr>
        <w:t>Šaltinis: ID Vilnius</w:t>
      </w:r>
    </w:p>
  </w:footnote>
  <w:footnote w:id="14">
    <w:p w14:paraId="553AE43E" w14:textId="34062403" w:rsidR="00EF6109" w:rsidRPr="00407EE5" w:rsidRDefault="00EF6109">
      <w:pPr>
        <w:pStyle w:val="FootnoteText"/>
        <w:rPr>
          <w:lang w:val="lt-LT"/>
        </w:rPr>
      </w:pPr>
      <w:r>
        <w:rPr>
          <w:rStyle w:val="FootnoteReference"/>
        </w:rPr>
        <w:footnoteRef/>
      </w:r>
      <w:r w:rsidRPr="00C31066">
        <w:rPr>
          <w:lang w:val="lt-LT"/>
        </w:rPr>
        <w:t xml:space="preserve"> </w:t>
      </w:r>
      <w:r>
        <w:rPr>
          <w:lang w:val="lt-LT"/>
        </w:rPr>
        <w:t>Šaltinis: ID Vilnius</w:t>
      </w:r>
    </w:p>
  </w:footnote>
  <w:footnote w:id="15">
    <w:p w14:paraId="3079877E" w14:textId="5D314AA9" w:rsidR="00EF6109" w:rsidRPr="00F4378D" w:rsidRDefault="00EF6109">
      <w:pPr>
        <w:pStyle w:val="FootnoteText"/>
        <w:rPr>
          <w:lang w:val="lt-LT"/>
        </w:rPr>
      </w:pPr>
      <w:r>
        <w:rPr>
          <w:rStyle w:val="FootnoteReference"/>
        </w:rPr>
        <w:footnoteRef/>
      </w:r>
      <w:r>
        <w:t xml:space="preserve"> </w:t>
      </w:r>
      <w:r>
        <w:rPr>
          <w:lang w:val="lt-LT"/>
        </w:rPr>
        <w:t xml:space="preserve">Šaltinis: ID Vilnius. Nuoroda: </w:t>
      </w:r>
      <w:r w:rsidRPr="00F4378D">
        <w:rPr>
          <w:lang w:val="lt-LT"/>
        </w:rPr>
        <w:t>https://aplinka.vilnius.lt/aplinkos-kokybe/oras/oro-uzterstumo-zemelapiai/</w:t>
      </w:r>
    </w:p>
  </w:footnote>
  <w:footnote w:id="16">
    <w:p w14:paraId="1407F054" w14:textId="77777777" w:rsidR="00EF6109" w:rsidRPr="00F311A4" w:rsidRDefault="00EF6109" w:rsidP="000C1126">
      <w:pPr>
        <w:pStyle w:val="FootnoteText"/>
        <w:rPr>
          <w:lang w:val="lt-LT"/>
        </w:rPr>
      </w:pPr>
      <w:r>
        <w:rPr>
          <w:rStyle w:val="FootnoteReference"/>
        </w:rPr>
        <w:footnoteRef/>
      </w:r>
      <w:r w:rsidRPr="00F311A4">
        <w:rPr>
          <w:lang w:val="lt-LT"/>
        </w:rPr>
        <w:t xml:space="preserve"> </w:t>
      </w:r>
      <w:r w:rsidRPr="00DA2ADA">
        <w:rPr>
          <w:lang w:val="lt-LT"/>
        </w:rPr>
        <w:t xml:space="preserve">Šaltinis: </w:t>
      </w:r>
      <w:r>
        <w:rPr>
          <w:lang w:val="lt-LT"/>
        </w:rPr>
        <w:t>SĮ „Susisiekimo paslaugos“</w:t>
      </w:r>
      <w:r w:rsidRPr="00DA2ADA">
        <w:rPr>
          <w:lang w:val="lt-LT"/>
        </w:rPr>
        <w:t>. Vilniaus miesto gyventojų modali</w:t>
      </w:r>
      <w:r>
        <w:rPr>
          <w:lang w:val="lt-LT"/>
        </w:rPr>
        <w:t>ni</w:t>
      </w:r>
      <w:r w:rsidRPr="00DA2ADA">
        <w:rPr>
          <w:lang w:val="lt-LT"/>
        </w:rPr>
        <w:t xml:space="preserve">o kelionių pasiskirstymo apklausos rezultatai. </w:t>
      </w:r>
    </w:p>
  </w:footnote>
  <w:footnote w:id="17">
    <w:p w14:paraId="22B0FECB" w14:textId="77777777" w:rsidR="00EF6109" w:rsidRPr="006F549D" w:rsidRDefault="00EF6109" w:rsidP="00DE6904">
      <w:pPr>
        <w:pStyle w:val="FootnoteText"/>
        <w:rPr>
          <w:lang w:val="lt-LT"/>
        </w:rPr>
      </w:pPr>
      <w:r>
        <w:rPr>
          <w:rStyle w:val="FootnoteReference"/>
        </w:rPr>
        <w:footnoteRef/>
      </w:r>
      <w:r w:rsidRPr="00B45839">
        <w:rPr>
          <w:lang w:val="lt-LT"/>
        </w:rPr>
        <w:t xml:space="preserve"> </w:t>
      </w:r>
      <w:r>
        <w:rPr>
          <w:lang w:val="lt-LT"/>
        </w:rPr>
        <w:t>Šaltinis: ID Vilnius</w:t>
      </w:r>
    </w:p>
    <w:p w14:paraId="5D31B9B9" w14:textId="7B2B830A" w:rsidR="00EF6109" w:rsidRPr="001617BF" w:rsidRDefault="00EF6109" w:rsidP="00437B31">
      <w:pPr>
        <w:pStyle w:val="FootnoteText"/>
        <w:rPr>
          <w:lang w:val="lt-LT"/>
        </w:rPr>
      </w:pPr>
    </w:p>
  </w:footnote>
  <w:footnote w:id="18">
    <w:p w14:paraId="72EBDCAD" w14:textId="77777777" w:rsidR="00EF6109" w:rsidRPr="00B505E6" w:rsidRDefault="00EF6109" w:rsidP="00B82967">
      <w:pPr>
        <w:pStyle w:val="FootnoteText"/>
        <w:rPr>
          <w:lang w:val="lt-LT"/>
        </w:rPr>
      </w:pPr>
      <w:r w:rsidRPr="00B505E6">
        <w:rPr>
          <w:rStyle w:val="FootnoteReference"/>
          <w:lang w:val="lt-LT"/>
        </w:rPr>
        <w:footnoteRef/>
      </w:r>
      <w:r w:rsidRPr="00B505E6">
        <w:rPr>
          <w:lang w:val="lt-LT"/>
        </w:rPr>
        <w:t xml:space="preserve"> Šaltinis: Nusikalstamų veikų žinybinio registro duomenų žemėlapis: https://maps.ird.lt/map/</w:t>
      </w:r>
    </w:p>
  </w:footnote>
  <w:footnote w:id="19">
    <w:p w14:paraId="16866CBE" w14:textId="77777777" w:rsidR="00EF6109" w:rsidRPr="00AD497C" w:rsidRDefault="00EF6109" w:rsidP="004C152F">
      <w:pPr>
        <w:pStyle w:val="FootnoteText"/>
        <w:rPr>
          <w:lang w:val="lt-LT"/>
        </w:rPr>
      </w:pPr>
      <w:r>
        <w:rPr>
          <w:rStyle w:val="FootnoteReference"/>
        </w:rPr>
        <w:footnoteRef/>
      </w:r>
      <w:r w:rsidRPr="00AD497C">
        <w:rPr>
          <w:lang w:val="lt-LT"/>
        </w:rPr>
        <w:t xml:space="preserve"> Šaltinis</w:t>
      </w:r>
      <w:r w:rsidRPr="00D80BCA">
        <w:rPr>
          <w:lang w:val="lt-LT"/>
        </w:rPr>
        <w:t>: Vilniaus miesto savivaldybės administracija. Gyventojų</w:t>
      </w:r>
      <w:r w:rsidRPr="00AD497C">
        <w:rPr>
          <w:lang w:val="lt-LT"/>
        </w:rPr>
        <w:t xml:space="preserve"> nuomonės tyrim</w:t>
      </w:r>
      <w:r>
        <w:rPr>
          <w:lang w:val="lt-LT"/>
        </w:rPr>
        <w:t xml:space="preserve">as, </w:t>
      </w:r>
      <w:r w:rsidRPr="00AD497C">
        <w:rPr>
          <w:lang w:val="lt-LT"/>
        </w:rPr>
        <w:t>2020 m.</w:t>
      </w:r>
    </w:p>
  </w:footnote>
  <w:footnote w:id="20">
    <w:p w14:paraId="3E066F05" w14:textId="77777777" w:rsidR="00EF6109" w:rsidRPr="001617BF" w:rsidRDefault="00EF6109" w:rsidP="004C152F">
      <w:pPr>
        <w:pStyle w:val="FootnoteText"/>
        <w:rPr>
          <w:lang w:val="lt-LT"/>
        </w:rPr>
      </w:pPr>
      <w:r>
        <w:rPr>
          <w:rStyle w:val="FootnoteReference"/>
        </w:rPr>
        <w:footnoteRef/>
      </w:r>
      <w:r w:rsidRPr="00CA15BD">
        <w:rPr>
          <w:lang w:val="lt-LT"/>
        </w:rPr>
        <w:t xml:space="preserve"> </w:t>
      </w:r>
      <w:r>
        <w:rPr>
          <w:lang w:val="lt-LT"/>
        </w:rPr>
        <w:t>Šaltinis: ID Vilnius</w:t>
      </w:r>
    </w:p>
  </w:footnote>
  <w:footnote w:id="21">
    <w:p w14:paraId="17DDDCEC" w14:textId="77777777" w:rsidR="00EF6109" w:rsidRPr="00DA2ADA" w:rsidRDefault="00EF6109" w:rsidP="004C152F">
      <w:pPr>
        <w:pStyle w:val="FootnoteText"/>
        <w:rPr>
          <w:lang w:val="lt-LT"/>
        </w:rPr>
      </w:pPr>
      <w:r w:rsidRPr="00DA2ADA">
        <w:rPr>
          <w:rStyle w:val="FootnoteReference"/>
          <w:lang w:val="lt-LT"/>
        </w:rPr>
        <w:footnoteRef/>
      </w:r>
      <w:r w:rsidRPr="00DA2ADA">
        <w:rPr>
          <w:lang w:val="lt-LT"/>
        </w:rPr>
        <w:t xml:space="preserve"> Tyrimas: Priess, J.; Pinto, L.V.; Misiune, I.; Palliwoda, J. Ecosystem Service Use and the Motivations for Use in Central Parks in Three European Cities (</w:t>
      </w:r>
      <w:r w:rsidRPr="00DA2ADA">
        <w:rPr>
          <w:i/>
          <w:iCs/>
          <w:lang w:val="lt-LT"/>
        </w:rPr>
        <w:t xml:space="preserve">Ekosistemų paslaugų naudojimas ir </w:t>
      </w:r>
      <w:r>
        <w:rPr>
          <w:i/>
          <w:iCs/>
          <w:lang w:val="lt-LT"/>
        </w:rPr>
        <w:t xml:space="preserve">jų </w:t>
      </w:r>
      <w:r w:rsidRPr="00DA2ADA">
        <w:rPr>
          <w:i/>
          <w:iCs/>
          <w:lang w:val="lt-LT"/>
        </w:rPr>
        <w:t>naudojimo motyvacija centriniuose parkuose trijuose Europos miestuose)</w:t>
      </w:r>
      <w:r w:rsidRPr="00DA2ADA">
        <w:rPr>
          <w:lang w:val="lt-LT"/>
        </w:rPr>
        <w:t>. Land 2021, 10, 154. https://doi.org/10.3390/land10020154</w:t>
      </w:r>
    </w:p>
  </w:footnote>
  <w:footnote w:id="22">
    <w:p w14:paraId="357115DD" w14:textId="77777777" w:rsidR="00EF6109" w:rsidRPr="00B505E6" w:rsidRDefault="00EF6109" w:rsidP="004C152F">
      <w:pPr>
        <w:pStyle w:val="FootnoteText"/>
        <w:rPr>
          <w:lang w:val="lt-LT"/>
        </w:rPr>
      </w:pPr>
      <w:r>
        <w:rPr>
          <w:rStyle w:val="FootnoteReference"/>
        </w:rPr>
        <w:footnoteRef/>
      </w:r>
      <w:r w:rsidRPr="00B505E6">
        <w:rPr>
          <w:lang w:val="lt-LT"/>
        </w:rPr>
        <w:t xml:space="preserve"> </w:t>
      </w:r>
      <w:r>
        <w:rPr>
          <w:lang w:val="lt-LT"/>
        </w:rPr>
        <w:t xml:space="preserve">Šaltinių </w:t>
      </w:r>
      <w:r w:rsidRPr="00B505E6">
        <w:rPr>
          <w:lang w:val="lt-LT"/>
        </w:rPr>
        <w:t>pavyzdžiai: Aram</w:t>
      </w:r>
      <w:r>
        <w:rPr>
          <w:lang w:val="lt-LT"/>
        </w:rPr>
        <w:t xml:space="preserve"> et al. </w:t>
      </w:r>
      <w:r w:rsidRPr="00B505E6">
        <w:rPr>
          <w:lang w:val="lt-LT"/>
        </w:rPr>
        <w:t>The role of green spaces in increasing social interactions in neighborhoods with periodic markets, Habitat International, 2019, ISSN 0197-3975, https://doi.org/10.1016/j.habitatint.2018.12.004.</w:t>
      </w:r>
      <w:r>
        <w:rPr>
          <w:lang w:val="lt-LT"/>
        </w:rPr>
        <w:t xml:space="preserve">; </w:t>
      </w:r>
      <w:r w:rsidRPr="00F42D43">
        <w:rPr>
          <w:lang w:val="lt-LT"/>
        </w:rPr>
        <w:t>Camps-Calvet</w:t>
      </w:r>
      <w:r>
        <w:rPr>
          <w:lang w:val="lt-LT"/>
        </w:rPr>
        <w:t xml:space="preserve"> et al. </w:t>
      </w:r>
      <w:r w:rsidRPr="00F42D43">
        <w:rPr>
          <w:lang w:val="lt-LT"/>
        </w:rPr>
        <w:t>Ecosystem services provided by urban gardens in Barcelona, Spain: Insights for policy and planning,</w:t>
      </w:r>
      <w:r>
        <w:rPr>
          <w:lang w:val="lt-LT"/>
        </w:rPr>
        <w:t xml:space="preserve"> </w:t>
      </w:r>
      <w:r w:rsidRPr="00F42D43">
        <w:rPr>
          <w:lang w:val="lt-LT"/>
        </w:rPr>
        <w:t>Environmental Science &amp; Policy,</w:t>
      </w:r>
      <w:r>
        <w:rPr>
          <w:lang w:val="lt-LT"/>
        </w:rPr>
        <w:t xml:space="preserve"> </w:t>
      </w:r>
      <w:r w:rsidRPr="00F42D43">
        <w:rPr>
          <w:lang w:val="lt-LT"/>
        </w:rPr>
        <w:t>2016,</w:t>
      </w:r>
      <w:r>
        <w:rPr>
          <w:lang w:val="lt-LT"/>
        </w:rPr>
        <w:t xml:space="preserve"> </w:t>
      </w:r>
      <w:r w:rsidRPr="00F42D43">
        <w:rPr>
          <w:lang w:val="lt-LT"/>
        </w:rPr>
        <w:t>ISSN 1462-9011,</w:t>
      </w:r>
      <w:r>
        <w:rPr>
          <w:lang w:val="lt-LT"/>
        </w:rPr>
        <w:t xml:space="preserve"> </w:t>
      </w:r>
      <w:r w:rsidRPr="00F42D43">
        <w:rPr>
          <w:lang w:val="lt-LT"/>
        </w:rPr>
        <w:t>https://doi.org/10.1016/j.envsci.2016.01.007.</w:t>
      </w:r>
    </w:p>
  </w:footnote>
  <w:footnote w:id="23">
    <w:p w14:paraId="73AD9F3C" w14:textId="77777777" w:rsidR="00EF6109" w:rsidRPr="00DA2ADA" w:rsidRDefault="00EF6109" w:rsidP="00685197">
      <w:pPr>
        <w:pStyle w:val="FootnoteText"/>
        <w:rPr>
          <w:lang w:val="lt-LT"/>
        </w:rPr>
      </w:pPr>
      <w:r w:rsidRPr="00DA2ADA">
        <w:rPr>
          <w:rStyle w:val="FootnoteReference"/>
          <w:lang w:val="lt-LT"/>
        </w:rPr>
        <w:footnoteRef/>
      </w:r>
      <w:r w:rsidRPr="00DA2ADA">
        <w:rPr>
          <w:lang w:val="lt-LT"/>
        </w:rPr>
        <w:t xml:space="preserve"> </w:t>
      </w:r>
      <w:r w:rsidRPr="00DA2ADA">
        <w:rPr>
          <w:color w:val="000000" w:themeColor="text1"/>
          <w:lang w:val="lt-LT"/>
        </w:rPr>
        <w:t>Šaltinis: Švietimo valdymo informacinė sistema.</w:t>
      </w:r>
    </w:p>
  </w:footnote>
  <w:footnote w:id="24">
    <w:p w14:paraId="66C2C15F" w14:textId="77777777" w:rsidR="00EF6109" w:rsidRPr="00DA2ADA" w:rsidRDefault="00EF6109" w:rsidP="00685197">
      <w:pPr>
        <w:pStyle w:val="FootnoteText"/>
        <w:rPr>
          <w:lang w:val="lt-LT"/>
        </w:rPr>
      </w:pPr>
      <w:r w:rsidRPr="00DA2ADA">
        <w:rPr>
          <w:rStyle w:val="FootnoteReference"/>
          <w:lang w:val="lt-LT"/>
        </w:rPr>
        <w:footnoteRef/>
      </w:r>
      <w:r w:rsidRPr="00DA2ADA">
        <w:rPr>
          <w:lang w:val="lt-LT"/>
        </w:rPr>
        <w:t xml:space="preserve"> </w:t>
      </w:r>
      <w:r w:rsidRPr="00DA2ADA">
        <w:rPr>
          <w:iCs/>
          <w:color w:val="000000" w:themeColor="text1"/>
          <w:lang w:val="lt-LT" w:eastAsia="lt-LT"/>
        </w:rPr>
        <w:t>Vilniaus rajono ir Trakų rajono savivaldybėse paskutiniaisiais metais ženkliai išaugo 3–5 m</w:t>
      </w:r>
      <w:r>
        <w:rPr>
          <w:iCs/>
          <w:color w:val="000000" w:themeColor="text1"/>
          <w:lang w:val="lt-LT" w:eastAsia="lt-LT"/>
        </w:rPr>
        <w:t>.</w:t>
      </w:r>
      <w:r w:rsidRPr="00DA2ADA">
        <w:rPr>
          <w:iCs/>
          <w:color w:val="000000" w:themeColor="text1"/>
          <w:lang w:val="lt-LT" w:eastAsia="lt-LT"/>
        </w:rPr>
        <w:t xml:space="preserve"> vaikų skaičius, kurie yra ugdomi ne savivaldybės ugdymo įstaigose. 2023 m. šis skaičius sudarė 23.7% savivaldybėse gyvenamąją vietą deklaravusių vaikų. Darome prielaidą, kad šis skaičius atitinkamai augo ir savivaldybių teritorijose, įtrauktose į priemiesčius. </w:t>
      </w:r>
      <w:r w:rsidRPr="00DA2ADA">
        <w:rPr>
          <w:color w:val="000000" w:themeColor="text1"/>
          <w:lang w:val="lt-LT"/>
        </w:rPr>
        <w:t xml:space="preserve">Šaltinis: Švietimo valdymo informacinė sistema. Savivaldybės švietimo stebėsenos rodikliai. Nuoroda: </w:t>
      </w:r>
      <w:hyperlink r:id="rId1" w:history="1">
        <w:r w:rsidRPr="00DA2ADA">
          <w:rPr>
            <w:rStyle w:val="Hyperlink"/>
            <w:color w:val="000000" w:themeColor="text1"/>
            <w:lang w:val="lt-LT"/>
          </w:rPr>
          <w:t>http://www.svis.smm.lt/rodikliai/</w:t>
        </w:r>
      </w:hyperlink>
    </w:p>
  </w:footnote>
  <w:footnote w:id="25">
    <w:p w14:paraId="58814E06" w14:textId="77777777" w:rsidR="00EF6109" w:rsidRPr="00DA2ADA" w:rsidRDefault="00EF6109" w:rsidP="00685197">
      <w:pPr>
        <w:pStyle w:val="FootnoteText"/>
        <w:rPr>
          <w:color w:val="000000" w:themeColor="text1"/>
          <w:lang w:val="lt-LT"/>
        </w:rPr>
      </w:pPr>
      <w:r w:rsidRPr="00DA2ADA">
        <w:rPr>
          <w:rStyle w:val="FootnoteReference"/>
          <w:color w:val="000000" w:themeColor="text1"/>
          <w:lang w:val="lt-LT"/>
        </w:rPr>
        <w:footnoteRef/>
      </w:r>
      <w:r w:rsidRPr="00DA2ADA">
        <w:rPr>
          <w:color w:val="000000" w:themeColor="text1"/>
          <w:lang w:val="lt-LT"/>
        </w:rPr>
        <w:t xml:space="preserve"> Šaltinis: Švietimo valdymo informacinė sistema. Savivaldybės švietimo stebėsenos rodikliai. Nuoroda: </w:t>
      </w:r>
      <w:hyperlink r:id="rId2" w:history="1">
        <w:r w:rsidRPr="00DA2ADA">
          <w:rPr>
            <w:rStyle w:val="Hyperlink"/>
            <w:color w:val="000000" w:themeColor="text1"/>
            <w:lang w:val="lt-LT"/>
          </w:rPr>
          <w:t>http://www.svis.smm.lt/rodikliai/</w:t>
        </w:r>
      </w:hyperlink>
    </w:p>
  </w:footnote>
  <w:footnote w:id="26">
    <w:p w14:paraId="739B2753" w14:textId="77777777" w:rsidR="00EF6109" w:rsidRPr="00DA2ADA" w:rsidRDefault="00EF6109" w:rsidP="00685197">
      <w:pPr>
        <w:pStyle w:val="FootnoteText"/>
        <w:rPr>
          <w:lang w:val="lt-LT"/>
        </w:rPr>
      </w:pPr>
      <w:r w:rsidRPr="00DA2ADA">
        <w:rPr>
          <w:rStyle w:val="FootnoteReference"/>
          <w:lang w:val="lt-LT"/>
        </w:rPr>
        <w:footnoteRef/>
      </w:r>
      <w:r w:rsidRPr="00DA2ADA">
        <w:rPr>
          <w:lang w:val="lt-LT"/>
        </w:rPr>
        <w:t xml:space="preserve"> </w:t>
      </w:r>
      <w:r>
        <w:rPr>
          <w:lang w:val="lt-LT"/>
        </w:rPr>
        <w:t>Šaltinis: ID Vilnius. Duomenys p</w:t>
      </w:r>
      <w:r w:rsidRPr="00DA2ADA">
        <w:rPr>
          <w:lang w:val="lt-LT"/>
        </w:rPr>
        <w:t>agal Vilniaus miesto ir priemiesčių gyventojų apklausą, 2016 m.</w:t>
      </w:r>
    </w:p>
  </w:footnote>
  <w:footnote w:id="27">
    <w:p w14:paraId="2240919E" w14:textId="77777777" w:rsidR="00EF6109" w:rsidRPr="00B1193F" w:rsidRDefault="00EF6109" w:rsidP="00685197">
      <w:pPr>
        <w:pStyle w:val="FootnoteText"/>
        <w:rPr>
          <w:lang w:val="lt-LT"/>
        </w:rPr>
      </w:pPr>
      <w:r>
        <w:rPr>
          <w:rStyle w:val="FootnoteReference"/>
        </w:rPr>
        <w:footnoteRef/>
      </w:r>
      <w:r>
        <w:t xml:space="preserve"> </w:t>
      </w:r>
      <w:r>
        <w:rPr>
          <w:lang w:val="lt-LT"/>
        </w:rPr>
        <w:t>Šaltinis: ID Vilnius</w:t>
      </w:r>
    </w:p>
  </w:footnote>
  <w:footnote w:id="28">
    <w:p w14:paraId="221F149F" w14:textId="77777777" w:rsidR="00EF6109" w:rsidRPr="00DA2ADA" w:rsidRDefault="00EF6109" w:rsidP="00685197">
      <w:pPr>
        <w:pStyle w:val="FootnoteText"/>
        <w:rPr>
          <w:lang w:val="lt-LT"/>
        </w:rPr>
      </w:pPr>
      <w:r w:rsidRPr="00DA2ADA">
        <w:rPr>
          <w:rStyle w:val="FootnoteReference"/>
          <w:lang w:val="lt-LT"/>
        </w:rPr>
        <w:footnoteRef/>
      </w:r>
      <w:r w:rsidRPr="00DA2ADA">
        <w:rPr>
          <w:lang w:val="lt-LT"/>
        </w:rPr>
        <w:t xml:space="preserve"> Šaltinis: </w:t>
      </w:r>
      <w:r>
        <w:rPr>
          <w:lang w:val="lt-LT"/>
        </w:rPr>
        <w:t xml:space="preserve">SĮ „Susisiekimo paslaugos“. </w:t>
      </w:r>
      <w:r w:rsidRPr="00DA2ADA">
        <w:rPr>
          <w:lang w:val="lt-LT"/>
        </w:rPr>
        <w:t>Vilniaus miesto gyventojų modali</w:t>
      </w:r>
      <w:r>
        <w:rPr>
          <w:lang w:val="lt-LT"/>
        </w:rPr>
        <w:t>ni</w:t>
      </w:r>
      <w:r w:rsidRPr="00DA2ADA">
        <w:rPr>
          <w:lang w:val="lt-LT"/>
        </w:rPr>
        <w:t xml:space="preserve">o kelionių pasiskirstymo apklausos rezultatai. </w:t>
      </w:r>
    </w:p>
  </w:footnote>
  <w:footnote w:id="29">
    <w:p w14:paraId="1D66D069" w14:textId="77777777" w:rsidR="00EF6109" w:rsidRPr="00DA2ADA" w:rsidRDefault="00EF6109" w:rsidP="00685197">
      <w:pPr>
        <w:pStyle w:val="FootnoteText"/>
        <w:rPr>
          <w:color w:val="000000" w:themeColor="text1"/>
          <w:lang w:val="lt-LT"/>
        </w:rPr>
      </w:pPr>
      <w:r w:rsidRPr="00DA2ADA">
        <w:rPr>
          <w:rStyle w:val="FootnoteReference"/>
          <w:lang w:val="lt-LT"/>
        </w:rPr>
        <w:footnoteRef/>
      </w:r>
      <w:r w:rsidRPr="00DA2ADA">
        <w:rPr>
          <w:lang w:val="lt-LT"/>
        </w:rPr>
        <w:t xml:space="preserve"> Šaltinis: Švietimo valdymo informacinė sistema. Savivaldybės švietimo stebėsenos rodikliai. </w:t>
      </w:r>
      <w:r w:rsidRPr="00DA2ADA">
        <w:rPr>
          <w:color w:val="000000" w:themeColor="text1"/>
          <w:lang w:val="lt-LT"/>
        </w:rPr>
        <w:t xml:space="preserve">Nuoroda: </w:t>
      </w:r>
      <w:hyperlink r:id="rId3" w:history="1">
        <w:r w:rsidRPr="00DA2ADA">
          <w:rPr>
            <w:rStyle w:val="Hyperlink"/>
            <w:color w:val="000000" w:themeColor="text1"/>
            <w:lang w:val="lt-LT"/>
          </w:rPr>
          <w:t>http://www.svis.smm.lt/rodikliai/</w:t>
        </w:r>
      </w:hyperlink>
    </w:p>
  </w:footnote>
  <w:footnote w:id="30">
    <w:p w14:paraId="0C560BE9" w14:textId="77777777" w:rsidR="00EF6109" w:rsidRPr="00DD5A26" w:rsidRDefault="00EF6109" w:rsidP="00685197">
      <w:pPr>
        <w:pStyle w:val="FootnoteText"/>
        <w:rPr>
          <w:lang w:val="lt-LT"/>
        </w:rPr>
      </w:pPr>
      <w:r>
        <w:rPr>
          <w:rStyle w:val="FootnoteReference"/>
        </w:rPr>
        <w:footnoteRef/>
      </w:r>
      <w:r>
        <w:t xml:space="preserve"> </w:t>
      </w:r>
      <w:r>
        <w:rPr>
          <w:lang w:val="lt-LT"/>
        </w:rPr>
        <w:t xml:space="preserve">Šaltinis: Lietuva. Švietimas šalyje ir regionuose </w:t>
      </w:r>
      <w:r w:rsidRPr="00DD5A26">
        <w:t>2022</w:t>
      </w:r>
      <w:r>
        <w:t xml:space="preserve">. </w:t>
      </w:r>
      <w:r>
        <w:rPr>
          <w:lang w:val="lt-LT"/>
        </w:rPr>
        <w:t xml:space="preserve">Įtraukusis ugdymas. Švietimo, mokslo ir sporto ministerija. </w:t>
      </w:r>
    </w:p>
  </w:footnote>
  <w:footnote w:id="31">
    <w:p w14:paraId="5C13B339" w14:textId="77777777" w:rsidR="00EF6109" w:rsidRPr="00DA2ADA" w:rsidRDefault="00EF6109" w:rsidP="00685197">
      <w:pPr>
        <w:pStyle w:val="FootnoteText"/>
        <w:rPr>
          <w:lang w:val="lt-LT"/>
        </w:rPr>
      </w:pPr>
      <w:r w:rsidRPr="00DA2ADA">
        <w:rPr>
          <w:rStyle w:val="FootnoteReference"/>
          <w:lang w:val="lt-LT"/>
        </w:rPr>
        <w:footnoteRef/>
      </w:r>
      <w:r w:rsidRPr="00DA2ADA">
        <w:rPr>
          <w:lang w:val="lt-LT"/>
        </w:rPr>
        <w:t xml:space="preserve"> Švietimo valdymo informacinė sistema. Mokyklų pritaikymo neįgaliesiems anketos duomenys. Nuoroda: http://svis.emokykla.lt/mokyklu-pritaikymo-neigaliesiems-anketos-duomenys/</w:t>
      </w:r>
    </w:p>
  </w:footnote>
  <w:footnote w:id="32">
    <w:p w14:paraId="7ACF79C7" w14:textId="77777777" w:rsidR="00EF6109" w:rsidRPr="00DA2ADA" w:rsidRDefault="00EF6109" w:rsidP="00685197">
      <w:pPr>
        <w:pStyle w:val="FootnoteText"/>
        <w:rPr>
          <w:lang w:val="lt-LT"/>
        </w:rPr>
      </w:pPr>
      <w:r w:rsidRPr="00DA2ADA">
        <w:rPr>
          <w:rStyle w:val="FootnoteReference"/>
          <w:lang w:val="lt-LT"/>
        </w:rPr>
        <w:footnoteRef/>
      </w:r>
      <w:r w:rsidRPr="00DA2ADA">
        <w:rPr>
          <w:lang w:val="lt-LT"/>
        </w:rPr>
        <w:t xml:space="preserve"> Rodiklis datai: 2023-12-31.</w:t>
      </w:r>
    </w:p>
  </w:footnote>
  <w:footnote w:id="33">
    <w:p w14:paraId="2CEC0FA9" w14:textId="77777777" w:rsidR="00EF6109" w:rsidRPr="00DA2ADA" w:rsidRDefault="00EF6109" w:rsidP="00264FE8">
      <w:pPr>
        <w:pStyle w:val="FootnoteText"/>
        <w:rPr>
          <w:lang w:val="lt-LT"/>
        </w:rPr>
      </w:pPr>
      <w:r w:rsidRPr="00DA2ADA">
        <w:rPr>
          <w:rStyle w:val="FootnoteReference"/>
          <w:lang w:val="lt-LT"/>
        </w:rPr>
        <w:footnoteRef/>
      </w:r>
      <w:r w:rsidRPr="00DA2ADA">
        <w:rPr>
          <w:lang w:val="lt-LT"/>
        </w:rPr>
        <w:t xml:space="preserve"> Šaltinis: Visuomenės sveikatos stebėsenos informacinė sveikata. Savivaldybių visuomenės sveikatos stebėsena.</w:t>
      </w:r>
    </w:p>
  </w:footnote>
  <w:footnote w:id="34">
    <w:p w14:paraId="77218ACD" w14:textId="77777777" w:rsidR="00EF6109" w:rsidRPr="00DA2ADA" w:rsidRDefault="00EF6109" w:rsidP="00264FE8">
      <w:pPr>
        <w:pStyle w:val="FootnoteText"/>
        <w:rPr>
          <w:lang w:val="lt-LT"/>
        </w:rPr>
      </w:pPr>
      <w:r w:rsidRPr="00DA2ADA">
        <w:rPr>
          <w:rStyle w:val="FootnoteReference"/>
          <w:lang w:val="lt-LT"/>
        </w:rPr>
        <w:footnoteRef/>
      </w:r>
      <w:r w:rsidRPr="00DA2ADA">
        <w:rPr>
          <w:lang w:val="lt-LT"/>
        </w:rPr>
        <w:t xml:space="preserve"> Šaltinis: Vilniaus miesto savivaldybės visuomenės sveikatos stebėsenos ataskaita. 2021 m.</w:t>
      </w:r>
    </w:p>
  </w:footnote>
  <w:footnote w:id="35">
    <w:p w14:paraId="5CD6D474" w14:textId="77777777" w:rsidR="00EF6109" w:rsidRPr="00DA2ADA" w:rsidRDefault="00EF6109" w:rsidP="00264FE8">
      <w:pPr>
        <w:pStyle w:val="FootnoteText"/>
        <w:rPr>
          <w:lang w:val="lt-LT"/>
        </w:rPr>
      </w:pPr>
      <w:r w:rsidRPr="00DA2ADA">
        <w:rPr>
          <w:rStyle w:val="FootnoteReference"/>
          <w:lang w:val="lt-LT"/>
        </w:rPr>
        <w:footnoteRef/>
      </w:r>
      <w:r w:rsidRPr="00DA2ADA">
        <w:rPr>
          <w:lang w:val="lt-LT"/>
        </w:rPr>
        <w:t xml:space="preserve"> Šaltinis: Vilniaus miesto savivaldybės visuomenės sveikatos stebėsenos ataskaita. 2021 m.</w:t>
      </w:r>
    </w:p>
  </w:footnote>
  <w:footnote w:id="36">
    <w:p w14:paraId="38A15B41" w14:textId="77777777" w:rsidR="00EF6109" w:rsidRPr="00DA2ADA" w:rsidRDefault="00EF6109" w:rsidP="00264FE8">
      <w:pPr>
        <w:pStyle w:val="FootnoteText"/>
        <w:rPr>
          <w:lang w:val="lt-LT"/>
        </w:rPr>
      </w:pPr>
      <w:r w:rsidRPr="00DA2ADA">
        <w:rPr>
          <w:rStyle w:val="FootnoteReference"/>
          <w:lang w:val="lt-LT"/>
        </w:rPr>
        <w:footnoteRef/>
      </w:r>
      <w:r w:rsidRPr="00DA2ADA">
        <w:rPr>
          <w:lang w:val="lt-LT"/>
        </w:rPr>
        <w:t xml:space="preserve"> Šaltinis: Visuomenės sveikatos stebėsenos informacinė sveikata. Sveikatos netolygumų analizė. Paskutiniai duomenys – 2022 m.</w:t>
      </w:r>
    </w:p>
  </w:footnote>
  <w:footnote w:id="37">
    <w:p w14:paraId="2136A2C8" w14:textId="77777777" w:rsidR="00EF6109" w:rsidRPr="00DA2ADA" w:rsidRDefault="00EF6109" w:rsidP="00264FE8">
      <w:pPr>
        <w:pStyle w:val="FootnoteText"/>
        <w:rPr>
          <w:lang w:val="lt-LT"/>
        </w:rPr>
      </w:pPr>
      <w:r w:rsidRPr="00DA2ADA">
        <w:rPr>
          <w:rStyle w:val="FootnoteReference"/>
          <w:lang w:val="lt-LT"/>
        </w:rPr>
        <w:footnoteRef/>
      </w:r>
      <w:r w:rsidRPr="00DA2ADA">
        <w:rPr>
          <w:lang w:val="lt-LT"/>
        </w:rPr>
        <w:t xml:space="preserve"> Šaltinis: Visuomenės sveikatos stebėsenos informacinė sveikata. Sveikatos netolygumų analizė. Gerovė. Duomenų teikėjas – Savivaldybių visuomenės sveikatos biurai.</w:t>
      </w:r>
    </w:p>
  </w:footnote>
  <w:footnote w:id="38">
    <w:p w14:paraId="480FA826" w14:textId="77777777" w:rsidR="00EF6109" w:rsidRPr="00DA2ADA" w:rsidRDefault="00EF6109" w:rsidP="00264FE8">
      <w:pPr>
        <w:pStyle w:val="FootnoteText"/>
        <w:rPr>
          <w:lang w:val="lt-LT"/>
        </w:rPr>
      </w:pPr>
      <w:r w:rsidRPr="00DA2ADA">
        <w:rPr>
          <w:rStyle w:val="FootnoteReference"/>
          <w:lang w:val="lt-LT"/>
        </w:rPr>
        <w:footnoteRef/>
      </w:r>
      <w:r w:rsidRPr="00DA2ADA">
        <w:rPr>
          <w:lang w:val="lt-LT"/>
        </w:rPr>
        <w:t xml:space="preserve"> Šaltinis: Vilniaus miesto savivaldybės visuomenės sveikatos stebėsenos ataskaita. 2021 m.</w:t>
      </w:r>
    </w:p>
  </w:footnote>
  <w:footnote w:id="39">
    <w:p w14:paraId="1BB29D50" w14:textId="77777777" w:rsidR="00EF6109" w:rsidRPr="00DA2ADA" w:rsidRDefault="00EF6109" w:rsidP="00264FE8">
      <w:pPr>
        <w:pStyle w:val="FootnoteText"/>
        <w:rPr>
          <w:lang w:val="lt-LT"/>
        </w:rPr>
      </w:pPr>
      <w:r w:rsidRPr="00DA2ADA">
        <w:rPr>
          <w:rStyle w:val="FootnoteReference"/>
          <w:lang w:val="lt-LT"/>
        </w:rPr>
        <w:footnoteRef/>
      </w:r>
      <w:r w:rsidRPr="00DA2ADA">
        <w:rPr>
          <w:lang w:val="lt-LT"/>
        </w:rPr>
        <w:t xml:space="preserve"> </w:t>
      </w:r>
      <w:r w:rsidRPr="00DA2ADA">
        <w:rPr>
          <w:color w:val="000000" w:themeColor="text1"/>
          <w:lang w:val="lt-LT"/>
        </w:rPr>
        <w:t xml:space="preserve">Šaltinis: </w:t>
      </w:r>
      <w:r w:rsidRPr="00DA2ADA">
        <w:rPr>
          <w:lang w:val="lt-LT"/>
        </w:rPr>
        <w:t>Narkotikų, tabako ir alkoholio kontrolės departamentas. Tyrimas „Psichoaktyviųjų medžiagų vartojimo paplitimas bendrojoje populiacijoje“, 2021 m.</w:t>
      </w:r>
    </w:p>
  </w:footnote>
  <w:footnote w:id="40">
    <w:p w14:paraId="2E49C1EE" w14:textId="77777777" w:rsidR="00EF6109" w:rsidRPr="00DA2ADA" w:rsidRDefault="00EF6109" w:rsidP="00264FE8">
      <w:pPr>
        <w:pStyle w:val="FootnoteText"/>
        <w:rPr>
          <w:lang w:val="lt-LT"/>
        </w:rPr>
      </w:pPr>
      <w:r w:rsidRPr="00DA2ADA">
        <w:rPr>
          <w:rStyle w:val="FootnoteReference"/>
          <w:lang w:val="lt-LT"/>
        </w:rPr>
        <w:footnoteRef/>
      </w:r>
      <w:r w:rsidRPr="00DA2ADA">
        <w:rPr>
          <w:lang w:val="lt-LT"/>
        </w:rPr>
        <w:t xml:space="preserve"> 20.5% tyrimo 15-29 m. respondentų buvo iš Vilniaus miesto savivaldybės, 1.4% iš Trakų rajono savivaldybės.</w:t>
      </w:r>
    </w:p>
  </w:footnote>
  <w:footnote w:id="41">
    <w:p w14:paraId="5EA1A652" w14:textId="77777777" w:rsidR="00EF6109" w:rsidRPr="00DA2ADA" w:rsidRDefault="00EF6109" w:rsidP="00264FE8">
      <w:pPr>
        <w:pStyle w:val="FootnoteText"/>
        <w:rPr>
          <w:lang w:val="lt-LT"/>
        </w:rPr>
      </w:pPr>
      <w:r w:rsidRPr="00DA2ADA">
        <w:rPr>
          <w:rStyle w:val="FootnoteReference"/>
          <w:lang w:val="lt-LT"/>
        </w:rPr>
        <w:footnoteRef/>
      </w:r>
      <w:r w:rsidRPr="00DA2ADA">
        <w:rPr>
          <w:lang w:val="lt-LT"/>
        </w:rPr>
        <w:t xml:space="preserve"> </w:t>
      </w:r>
      <w:r w:rsidRPr="00DA2ADA">
        <w:rPr>
          <w:color w:val="000000" w:themeColor="text1"/>
          <w:lang w:val="lt-LT"/>
        </w:rPr>
        <w:t xml:space="preserve">Šaltinis: </w:t>
      </w:r>
      <w:r w:rsidRPr="00DA2ADA">
        <w:rPr>
          <w:lang w:val="lt-LT"/>
        </w:rPr>
        <w:t>Narkotikų, tabako ir alkoholio kontrolės departamentas. Tyrimas „Psichoaktyviųjų medžiagų vartojimo paplitimas bendrojoje populiacijoje“, 2021 m.</w:t>
      </w:r>
    </w:p>
  </w:footnote>
  <w:footnote w:id="42">
    <w:p w14:paraId="7A766FFA" w14:textId="77777777" w:rsidR="00EF6109" w:rsidRPr="00DA2ADA" w:rsidRDefault="00EF6109" w:rsidP="00264FE8">
      <w:pPr>
        <w:pStyle w:val="FootnoteText"/>
        <w:rPr>
          <w:lang w:val="lt-LT"/>
        </w:rPr>
      </w:pPr>
      <w:r w:rsidRPr="00DA2ADA">
        <w:rPr>
          <w:rStyle w:val="FootnoteReference"/>
          <w:lang w:val="lt-LT"/>
        </w:rPr>
        <w:footnoteRef/>
      </w:r>
      <w:r w:rsidRPr="00DA2ADA">
        <w:rPr>
          <w:lang w:val="lt-LT"/>
        </w:rPr>
        <w:t xml:space="preserve"> </w:t>
      </w:r>
      <w:r w:rsidRPr="00DA2ADA">
        <w:rPr>
          <w:color w:val="000000" w:themeColor="text1"/>
          <w:lang w:val="lt-LT"/>
        </w:rPr>
        <w:t xml:space="preserve">Šaltinis: </w:t>
      </w:r>
      <w:r w:rsidRPr="00DA2ADA">
        <w:rPr>
          <w:lang w:val="lt-LT"/>
        </w:rPr>
        <w:t xml:space="preserve">Vilniaus miesto savivaldybės švietimo pažangos ataskaita, 2022 m. </w:t>
      </w:r>
    </w:p>
  </w:footnote>
  <w:footnote w:id="43">
    <w:p w14:paraId="0CE3B393" w14:textId="7E3084F3" w:rsidR="00EF6109" w:rsidRPr="001439CA" w:rsidRDefault="00EF6109" w:rsidP="001439CA">
      <w:pPr>
        <w:pStyle w:val="FootnoteText"/>
        <w:rPr>
          <w:lang w:val="lt-LT"/>
        </w:rPr>
      </w:pPr>
      <w:r w:rsidRPr="001439CA">
        <w:rPr>
          <w:rStyle w:val="FootnoteReference"/>
          <w:lang w:val="lt-LT"/>
        </w:rPr>
        <w:footnoteRef/>
      </w:r>
      <w:r w:rsidRPr="001439CA">
        <w:rPr>
          <w:lang w:val="lt-LT"/>
        </w:rPr>
        <w:t xml:space="preserve"> VšĮ </w:t>
      </w:r>
      <w:r>
        <w:rPr>
          <w:lang w:val="lt-LT"/>
        </w:rPr>
        <w:t>„</w:t>
      </w:r>
      <w:r w:rsidRPr="001439CA">
        <w:rPr>
          <w:lang w:val="lt-LT"/>
        </w:rPr>
        <w:t>Neutralus klimatui Vilnius”: https://neutralusklimatui.lt/</w:t>
      </w:r>
    </w:p>
  </w:footnote>
  <w:footnote w:id="44">
    <w:p w14:paraId="4CE71B41" w14:textId="12B74D6F" w:rsidR="00EF6109" w:rsidRPr="00DA2ADA" w:rsidRDefault="00EF6109">
      <w:pPr>
        <w:pStyle w:val="FootnoteText"/>
        <w:rPr>
          <w:lang w:val="lt-LT"/>
        </w:rPr>
      </w:pPr>
      <w:r w:rsidRPr="00DA2ADA">
        <w:rPr>
          <w:rStyle w:val="FootnoteReference"/>
          <w:lang w:val="lt-LT"/>
        </w:rPr>
        <w:footnoteRef/>
      </w:r>
      <w:r w:rsidRPr="00DA2ADA">
        <w:rPr>
          <w:lang w:val="lt-LT"/>
        </w:rPr>
        <w:t xml:space="preserve"> Šaltinis: Vilniaus miesto savivaldybės švietimo pažangos ataskaita, 2022 m.</w:t>
      </w:r>
    </w:p>
  </w:footnote>
  <w:footnote w:id="45">
    <w:p w14:paraId="077705B6" w14:textId="6E3C3C3C" w:rsidR="00EF6109" w:rsidRPr="00E21D97" w:rsidRDefault="00EF6109">
      <w:pPr>
        <w:pStyle w:val="FootnoteText"/>
        <w:rPr>
          <w:color w:val="000000" w:themeColor="text1"/>
          <w:lang w:val="lt-LT"/>
        </w:rPr>
      </w:pPr>
      <w:r>
        <w:rPr>
          <w:rStyle w:val="FootnoteReference"/>
        </w:rPr>
        <w:footnoteRef/>
      </w:r>
      <w:r>
        <w:t xml:space="preserve"> </w:t>
      </w:r>
      <w:r w:rsidRPr="00DA2ADA">
        <w:rPr>
          <w:lang w:val="lt-LT"/>
        </w:rPr>
        <w:t xml:space="preserve">Šaltinis: Švietimo valdymo informacinė sistema. Savivaldybės švietimo stebėsenos rodikliai. </w:t>
      </w:r>
      <w:r w:rsidRPr="00DA2ADA">
        <w:rPr>
          <w:color w:val="000000" w:themeColor="text1"/>
          <w:lang w:val="lt-LT"/>
        </w:rPr>
        <w:t xml:space="preserve">Nuoroda: </w:t>
      </w:r>
      <w:hyperlink r:id="rId4" w:history="1">
        <w:r w:rsidRPr="00DA2ADA">
          <w:rPr>
            <w:rStyle w:val="Hyperlink"/>
            <w:color w:val="000000" w:themeColor="text1"/>
            <w:lang w:val="lt-LT"/>
          </w:rPr>
          <w:t>http://www.svis.smm.lt/rodikliai/</w:t>
        </w:r>
      </w:hyperlink>
    </w:p>
  </w:footnote>
  <w:footnote w:id="46">
    <w:p w14:paraId="5A3E5F3E" w14:textId="44958BCC" w:rsidR="00EF6109" w:rsidRPr="00DA2ADA" w:rsidRDefault="00EF6109">
      <w:pPr>
        <w:pStyle w:val="FootnoteText"/>
        <w:rPr>
          <w:lang w:val="lt-LT"/>
        </w:rPr>
      </w:pPr>
      <w:r w:rsidRPr="00DA2ADA">
        <w:rPr>
          <w:rStyle w:val="FootnoteReference"/>
          <w:lang w:val="lt-LT"/>
        </w:rPr>
        <w:footnoteRef/>
      </w:r>
      <w:r w:rsidRPr="00DA2ADA">
        <w:rPr>
          <w:lang w:val="lt-LT"/>
        </w:rPr>
        <w:t xml:space="preserve"> EDU Vilnius. https://www.eduvilnius.lt/musu-veikla/</w:t>
      </w:r>
    </w:p>
  </w:footnote>
  <w:footnote w:id="47">
    <w:p w14:paraId="72B2D997" w14:textId="204147AA" w:rsidR="00EF6109" w:rsidRPr="00816CCD" w:rsidRDefault="00EF6109">
      <w:pPr>
        <w:pStyle w:val="FootnoteText"/>
        <w:rPr>
          <w:lang w:val="lt-LT"/>
        </w:rPr>
      </w:pPr>
      <w:r>
        <w:rPr>
          <w:rStyle w:val="FootnoteReference"/>
        </w:rPr>
        <w:footnoteRef/>
      </w:r>
      <w:r w:rsidRPr="00816CCD">
        <w:rPr>
          <w:lang w:val="lt-LT"/>
        </w:rPr>
        <w:t xml:space="preserve"> </w:t>
      </w:r>
      <w:r w:rsidRPr="00DA2ADA">
        <w:rPr>
          <w:lang w:val="lt-LT"/>
        </w:rPr>
        <w:t>Šaltini</w:t>
      </w:r>
      <w:r>
        <w:rPr>
          <w:lang w:val="lt-LT"/>
        </w:rPr>
        <w:t>s</w:t>
      </w:r>
      <w:r w:rsidRPr="00DA2ADA">
        <w:rPr>
          <w:lang w:val="lt-LT"/>
        </w:rPr>
        <w:t>: Vilniaus miesto savivaldybės švietimo pažangos ataskaita, 2022 m.</w:t>
      </w:r>
    </w:p>
  </w:footnote>
  <w:footnote w:id="48">
    <w:p w14:paraId="2D7E7E97" w14:textId="14C5AB8B" w:rsidR="00EF6109" w:rsidRPr="00DA2ADA" w:rsidRDefault="00EF6109" w:rsidP="005C408E">
      <w:pPr>
        <w:pStyle w:val="FootnoteText"/>
        <w:rPr>
          <w:lang w:val="lt-LT"/>
        </w:rPr>
      </w:pPr>
      <w:r w:rsidRPr="00DA2ADA">
        <w:rPr>
          <w:rStyle w:val="FootnoteReference"/>
          <w:lang w:val="lt-LT"/>
        </w:rPr>
        <w:footnoteRef/>
      </w:r>
      <w:r w:rsidRPr="00DA2ADA">
        <w:rPr>
          <w:lang w:val="lt-LT"/>
        </w:rPr>
        <w:t xml:space="preserve"> Vilniaus miesto savivaldybės visuomenės sveikatos biuras: https://www.vilniussveikiau.lt/</w:t>
      </w:r>
    </w:p>
  </w:footnote>
  <w:footnote w:id="49">
    <w:p w14:paraId="321E4832" w14:textId="1F0BFD9E" w:rsidR="00EF6109" w:rsidRPr="00DA2ADA" w:rsidRDefault="00EF6109">
      <w:pPr>
        <w:pStyle w:val="FootnoteText"/>
        <w:rPr>
          <w:lang w:val="lt-LT"/>
        </w:rPr>
      </w:pPr>
      <w:r w:rsidRPr="00DA2ADA">
        <w:rPr>
          <w:rStyle w:val="FootnoteReference"/>
          <w:lang w:val="lt-LT"/>
        </w:rPr>
        <w:footnoteRef/>
      </w:r>
      <w:r w:rsidRPr="00DA2ADA">
        <w:rPr>
          <w:lang w:val="lt-LT"/>
        </w:rPr>
        <w:t xml:space="preserve"> Vilniaus miesto savivaldybės visuomenės sveikatos biuras. Metinė ataskaita. 2022 m. </w:t>
      </w:r>
    </w:p>
  </w:footnote>
  <w:footnote w:id="50">
    <w:p w14:paraId="63B8400A" w14:textId="602C2CB2" w:rsidR="00EF6109" w:rsidRPr="00DA2ADA" w:rsidRDefault="00EF6109" w:rsidP="00E20703">
      <w:pPr>
        <w:pStyle w:val="FootnoteText"/>
        <w:rPr>
          <w:lang w:val="lt-LT"/>
        </w:rPr>
      </w:pPr>
      <w:r w:rsidRPr="00DA2ADA">
        <w:rPr>
          <w:rStyle w:val="FootnoteReference"/>
          <w:lang w:val="lt-LT"/>
        </w:rPr>
        <w:footnoteRef/>
      </w:r>
      <w:r w:rsidRPr="00DA2ADA">
        <w:rPr>
          <w:lang w:val="lt-LT"/>
        </w:rPr>
        <w:t xml:space="preserve"> Lietuvos įtraukties švietime centras: </w:t>
      </w:r>
      <w:hyperlink r:id="rId5" w:history="1">
        <w:r w:rsidRPr="00DA2ADA">
          <w:rPr>
            <w:rStyle w:val="Hyperlink"/>
            <w:lang w:val="lt-LT"/>
          </w:rPr>
          <w:t>https://lisc.lt/</w:t>
        </w:r>
      </w:hyperlink>
    </w:p>
  </w:footnote>
  <w:footnote w:id="51">
    <w:p w14:paraId="60F2CB55" w14:textId="673C2D11" w:rsidR="00EF6109" w:rsidRPr="006B6218" w:rsidRDefault="00EF6109">
      <w:pPr>
        <w:pStyle w:val="FootnoteText"/>
        <w:rPr>
          <w:lang w:val="lt-LT"/>
        </w:rPr>
      </w:pPr>
      <w:r>
        <w:rPr>
          <w:rStyle w:val="FootnoteReference"/>
        </w:rPr>
        <w:footnoteRef/>
      </w:r>
      <w:r w:rsidRPr="006B6218">
        <w:rPr>
          <w:lang w:val="lt-LT"/>
        </w:rPr>
        <w:t xml:space="preserve"> </w:t>
      </w:r>
      <w:r>
        <w:rPr>
          <w:lang w:val="lt-LT"/>
        </w:rPr>
        <w:t>Šaltinis: Narkotikų, tabako ir alkoholio kontrolės departamentas.</w:t>
      </w:r>
    </w:p>
  </w:footnote>
  <w:footnote w:id="52">
    <w:p w14:paraId="4534A99C" w14:textId="11312941" w:rsidR="00EF6109" w:rsidRPr="00D5410E" w:rsidRDefault="00EF6109">
      <w:pPr>
        <w:pStyle w:val="FootnoteText"/>
        <w:rPr>
          <w:lang w:val="lt-LT"/>
        </w:rPr>
      </w:pPr>
      <w:r>
        <w:rPr>
          <w:rStyle w:val="FootnoteReference"/>
        </w:rPr>
        <w:footnoteRef/>
      </w:r>
      <w:r w:rsidRPr="00D5410E">
        <w:rPr>
          <w:lang w:val="lt-LT"/>
        </w:rPr>
        <w:t xml:space="preserve"> </w:t>
      </w:r>
      <w:r w:rsidRPr="0039181C">
        <w:rPr>
          <w:lang w:val="lt-LT"/>
        </w:rPr>
        <w:t>Šaltinis: Europos Komisijos komunikatas dėl visapusiško požiūrio į psichikos sveikatą. COM(2023) 298 Final.</w:t>
      </w:r>
    </w:p>
  </w:footnote>
  <w:footnote w:id="53">
    <w:p w14:paraId="46A41D5B" w14:textId="22E69A6F" w:rsidR="00AF326C" w:rsidRDefault="00EF6109" w:rsidP="00E45105">
      <w:pPr>
        <w:pStyle w:val="FootnoteText"/>
        <w:rPr>
          <w:color w:val="000000" w:themeColor="text1"/>
          <w:lang w:val="lt-LT"/>
        </w:rPr>
      </w:pPr>
      <w:r w:rsidRPr="0039181C">
        <w:rPr>
          <w:rStyle w:val="FootnoteReference"/>
          <w:color w:val="000000" w:themeColor="text1"/>
        </w:rPr>
        <w:footnoteRef/>
      </w:r>
      <w:r w:rsidRPr="0039181C">
        <w:rPr>
          <w:color w:val="000000" w:themeColor="text1"/>
          <w:lang w:val="lt-LT"/>
        </w:rPr>
        <w:t xml:space="preserve"> </w:t>
      </w:r>
      <w:r w:rsidR="007E4BEC">
        <w:rPr>
          <w:color w:val="000000" w:themeColor="text1"/>
          <w:lang w:val="lt-LT"/>
        </w:rPr>
        <w:t>Tikslo poveikio rodikli</w:t>
      </w:r>
      <w:r w:rsidR="004E7210">
        <w:rPr>
          <w:color w:val="000000" w:themeColor="text1"/>
          <w:lang w:val="lt-LT"/>
        </w:rPr>
        <w:t>s</w:t>
      </w:r>
      <w:r w:rsidR="007E4BEC">
        <w:rPr>
          <w:color w:val="000000" w:themeColor="text1"/>
          <w:lang w:val="lt-LT"/>
        </w:rPr>
        <w:t xml:space="preserve"> apskaičiuo</w:t>
      </w:r>
      <w:r w:rsidR="004E7210">
        <w:rPr>
          <w:color w:val="000000" w:themeColor="text1"/>
          <w:lang w:val="lt-LT"/>
        </w:rPr>
        <w:t>jamas</w:t>
      </w:r>
      <w:r w:rsidR="007E4BEC">
        <w:rPr>
          <w:color w:val="000000" w:themeColor="text1"/>
          <w:lang w:val="lt-LT"/>
        </w:rPr>
        <w:t xml:space="preserve"> </w:t>
      </w:r>
      <w:r w:rsidR="00CE1558">
        <w:rPr>
          <w:color w:val="000000" w:themeColor="text1"/>
          <w:lang w:val="lt-LT"/>
        </w:rPr>
        <w:t>susumuojant</w:t>
      </w:r>
      <w:r w:rsidR="007E4BEC">
        <w:rPr>
          <w:color w:val="000000" w:themeColor="text1"/>
          <w:lang w:val="lt-LT"/>
        </w:rPr>
        <w:t xml:space="preserve"> Vilniaus miesto, Trakų</w:t>
      </w:r>
      <w:r w:rsidR="00CE1558">
        <w:rPr>
          <w:color w:val="000000" w:themeColor="text1"/>
          <w:lang w:val="lt-LT"/>
        </w:rPr>
        <w:t xml:space="preserve"> rajono ir Vilniaus rajono savivaldybių rodikli</w:t>
      </w:r>
      <w:r w:rsidR="00EE2A19">
        <w:rPr>
          <w:color w:val="000000" w:themeColor="text1"/>
          <w:lang w:val="lt-LT"/>
        </w:rPr>
        <w:t>ų</w:t>
      </w:r>
      <w:r w:rsidR="00CE1558">
        <w:rPr>
          <w:color w:val="000000" w:themeColor="text1"/>
          <w:lang w:val="lt-LT"/>
        </w:rPr>
        <w:t xml:space="preserve"> svertines reikšmes, kurios nustatom</w:t>
      </w:r>
      <w:r w:rsidR="00453190">
        <w:rPr>
          <w:color w:val="000000" w:themeColor="text1"/>
          <w:lang w:val="lt-LT"/>
        </w:rPr>
        <w:t>o</w:t>
      </w:r>
      <w:r w:rsidR="00CE1558">
        <w:rPr>
          <w:color w:val="000000" w:themeColor="text1"/>
          <w:lang w:val="lt-LT"/>
        </w:rPr>
        <w:t>s pagal koeficientą, išvedamą pagal gyventojų skaičių.</w:t>
      </w:r>
      <w:r w:rsidR="00445A99">
        <w:rPr>
          <w:color w:val="000000" w:themeColor="text1"/>
          <w:lang w:val="lt-LT"/>
        </w:rPr>
        <w:t xml:space="preserve"> </w:t>
      </w:r>
    </w:p>
    <w:p w14:paraId="085E55C8" w14:textId="306C5275" w:rsidR="00EF6109" w:rsidRPr="000A4725" w:rsidRDefault="00AF326C" w:rsidP="00E45105">
      <w:pPr>
        <w:pStyle w:val="FootnoteText"/>
        <w:rPr>
          <w:color w:val="FF0000"/>
          <w:lang w:val="lt-LT"/>
        </w:rPr>
      </w:pPr>
      <w:r>
        <w:rPr>
          <w:color w:val="000000" w:themeColor="text1"/>
          <w:lang w:val="lt-LT"/>
        </w:rPr>
        <w:t>Rodiklio „</w:t>
      </w:r>
      <w:r w:rsidRPr="00AF326C">
        <w:rPr>
          <w:color w:val="000000" w:themeColor="text1"/>
          <w:lang w:val="lt-LT"/>
        </w:rPr>
        <w:t>Suaugusiųjų, kurie vertina savo gyvenimo kokybę kaip gerą arba labai gerą, dalis</w:t>
      </w:r>
      <w:r>
        <w:rPr>
          <w:color w:val="000000" w:themeColor="text1"/>
          <w:lang w:val="lt-LT"/>
        </w:rPr>
        <w:t>“</w:t>
      </w:r>
      <w:r w:rsidRPr="00AF326C">
        <w:rPr>
          <w:color w:val="000000" w:themeColor="text1"/>
          <w:lang w:val="lt-LT"/>
        </w:rPr>
        <w:t xml:space="preserve"> </w:t>
      </w:r>
      <w:r>
        <w:rPr>
          <w:color w:val="000000" w:themeColor="text1"/>
          <w:lang w:val="lt-LT"/>
        </w:rPr>
        <w:t>d</w:t>
      </w:r>
      <w:r w:rsidR="00445A99" w:rsidRPr="0039181C">
        <w:rPr>
          <w:color w:val="000000" w:themeColor="text1"/>
          <w:lang w:val="lt-LT"/>
        </w:rPr>
        <w:t xml:space="preserve">uomenys </w:t>
      </w:r>
      <w:r>
        <w:rPr>
          <w:color w:val="000000" w:themeColor="text1"/>
          <w:lang w:val="lt-LT"/>
        </w:rPr>
        <w:t xml:space="preserve">yra </w:t>
      </w:r>
      <w:r w:rsidR="00445A99" w:rsidRPr="0039181C">
        <w:rPr>
          <w:color w:val="000000" w:themeColor="text1"/>
          <w:lang w:val="lt-LT"/>
        </w:rPr>
        <w:t>pateikiami Visuomenės sveikatos stebėsenos informacinėje sistemoje. Duomenis tvarko Higienos institutas, juos teikia savivaldybių visuomenės sveikatos biurai. Duomenys renkami periodiškai kas 4 metus, atliekant suaugusiųjų gyventojų stebėsenos tyrimą. Paskutiniai duomenys: 2018 m. ir 2022 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61ADA" w14:textId="77777777" w:rsidR="00EF6109" w:rsidRDefault="00EF6109">
    <w:pPr>
      <w:tabs>
        <w:tab w:val="center" w:pos="4513"/>
        <w:tab w:val="right" w:pos="9026"/>
      </w:tabs>
      <w:suppressAutoHyphens/>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EF1BA" w14:textId="77777777" w:rsidR="00EF6109" w:rsidRDefault="00EF6109">
    <w:pPr>
      <w:tabs>
        <w:tab w:val="center" w:pos="4513"/>
        <w:tab w:val="right" w:pos="9026"/>
      </w:tabs>
      <w:suppressAutoHyphens/>
      <w:jc w:val="center"/>
      <w:rPr>
        <w:lang w:eastAsia="lt-LT"/>
      </w:rPr>
    </w:pPr>
    <w:r>
      <w:rPr>
        <w:lang w:eastAsia="lt-LT"/>
      </w:rPr>
      <w:fldChar w:fldCharType="begin"/>
    </w:r>
    <w:r>
      <w:rPr>
        <w:lang w:eastAsia="lt-LT"/>
      </w:rPr>
      <w:instrText>PAGE</w:instrText>
    </w:r>
    <w:r>
      <w:rPr>
        <w:lang w:eastAsia="lt-LT"/>
      </w:rPr>
      <w:fldChar w:fldCharType="separate"/>
    </w:r>
    <w:r>
      <w:rPr>
        <w:lang w:eastAsia="lt-LT"/>
      </w:rPr>
      <w:t>5</w:t>
    </w:r>
    <w:r>
      <w:rPr>
        <w:lang w:eastAsia="lt-LT"/>
      </w:rPr>
      <w:fldChar w:fldCharType="end"/>
    </w:r>
  </w:p>
  <w:p w14:paraId="5BBC2870" w14:textId="77777777" w:rsidR="00EF6109" w:rsidRDefault="00EF6109">
    <w:pPr>
      <w:tabs>
        <w:tab w:val="center" w:pos="4513"/>
        <w:tab w:val="right" w:pos="9026"/>
      </w:tabs>
      <w:suppressAutoHyphens/>
      <w:rPr>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92DEB" w14:textId="77777777" w:rsidR="00EF6109" w:rsidRDefault="00EF6109">
    <w:pPr>
      <w:tabs>
        <w:tab w:val="center" w:pos="4513"/>
        <w:tab w:val="right" w:pos="9026"/>
      </w:tabs>
      <w:suppressAutoHyphens/>
      <w:rPr>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E42A8"/>
    <w:multiLevelType w:val="hybridMultilevel"/>
    <w:tmpl w:val="B5A4CEC0"/>
    <w:lvl w:ilvl="0" w:tplc="4A24D80E">
      <w:start w:val="1"/>
      <w:numFmt w:val="bullet"/>
      <w:lvlText w:val="•"/>
      <w:lvlJc w:val="left"/>
      <w:pPr>
        <w:tabs>
          <w:tab w:val="num" w:pos="720"/>
        </w:tabs>
        <w:ind w:left="720" w:hanging="360"/>
      </w:pPr>
      <w:rPr>
        <w:rFonts w:ascii="Arial" w:hAnsi="Arial" w:hint="default"/>
      </w:rPr>
    </w:lvl>
    <w:lvl w:ilvl="1" w:tplc="34040134">
      <w:start w:val="1"/>
      <w:numFmt w:val="bullet"/>
      <w:lvlText w:val="•"/>
      <w:lvlJc w:val="left"/>
      <w:pPr>
        <w:tabs>
          <w:tab w:val="num" w:pos="1440"/>
        </w:tabs>
        <w:ind w:left="1440" w:hanging="360"/>
      </w:pPr>
      <w:rPr>
        <w:rFonts w:ascii="Arial" w:hAnsi="Arial" w:hint="default"/>
      </w:rPr>
    </w:lvl>
    <w:lvl w:ilvl="2" w:tplc="84788BB6" w:tentative="1">
      <w:start w:val="1"/>
      <w:numFmt w:val="bullet"/>
      <w:lvlText w:val="•"/>
      <w:lvlJc w:val="left"/>
      <w:pPr>
        <w:tabs>
          <w:tab w:val="num" w:pos="2160"/>
        </w:tabs>
        <w:ind w:left="2160" w:hanging="360"/>
      </w:pPr>
      <w:rPr>
        <w:rFonts w:ascii="Arial" w:hAnsi="Arial" w:hint="default"/>
      </w:rPr>
    </w:lvl>
    <w:lvl w:ilvl="3" w:tplc="2E500C90" w:tentative="1">
      <w:start w:val="1"/>
      <w:numFmt w:val="bullet"/>
      <w:lvlText w:val="•"/>
      <w:lvlJc w:val="left"/>
      <w:pPr>
        <w:tabs>
          <w:tab w:val="num" w:pos="2880"/>
        </w:tabs>
        <w:ind w:left="2880" w:hanging="360"/>
      </w:pPr>
      <w:rPr>
        <w:rFonts w:ascii="Arial" w:hAnsi="Arial" w:hint="default"/>
      </w:rPr>
    </w:lvl>
    <w:lvl w:ilvl="4" w:tplc="3DFA0D62" w:tentative="1">
      <w:start w:val="1"/>
      <w:numFmt w:val="bullet"/>
      <w:lvlText w:val="•"/>
      <w:lvlJc w:val="left"/>
      <w:pPr>
        <w:tabs>
          <w:tab w:val="num" w:pos="3600"/>
        </w:tabs>
        <w:ind w:left="3600" w:hanging="360"/>
      </w:pPr>
      <w:rPr>
        <w:rFonts w:ascii="Arial" w:hAnsi="Arial" w:hint="default"/>
      </w:rPr>
    </w:lvl>
    <w:lvl w:ilvl="5" w:tplc="EC6EFFB4" w:tentative="1">
      <w:start w:val="1"/>
      <w:numFmt w:val="bullet"/>
      <w:lvlText w:val="•"/>
      <w:lvlJc w:val="left"/>
      <w:pPr>
        <w:tabs>
          <w:tab w:val="num" w:pos="4320"/>
        </w:tabs>
        <w:ind w:left="4320" w:hanging="360"/>
      </w:pPr>
      <w:rPr>
        <w:rFonts w:ascii="Arial" w:hAnsi="Arial" w:hint="default"/>
      </w:rPr>
    </w:lvl>
    <w:lvl w:ilvl="6" w:tplc="3E98C0D6" w:tentative="1">
      <w:start w:val="1"/>
      <w:numFmt w:val="bullet"/>
      <w:lvlText w:val="•"/>
      <w:lvlJc w:val="left"/>
      <w:pPr>
        <w:tabs>
          <w:tab w:val="num" w:pos="5040"/>
        </w:tabs>
        <w:ind w:left="5040" w:hanging="360"/>
      </w:pPr>
      <w:rPr>
        <w:rFonts w:ascii="Arial" w:hAnsi="Arial" w:hint="default"/>
      </w:rPr>
    </w:lvl>
    <w:lvl w:ilvl="7" w:tplc="5EB015F4" w:tentative="1">
      <w:start w:val="1"/>
      <w:numFmt w:val="bullet"/>
      <w:lvlText w:val="•"/>
      <w:lvlJc w:val="left"/>
      <w:pPr>
        <w:tabs>
          <w:tab w:val="num" w:pos="5760"/>
        </w:tabs>
        <w:ind w:left="5760" w:hanging="360"/>
      </w:pPr>
      <w:rPr>
        <w:rFonts w:ascii="Arial" w:hAnsi="Arial" w:hint="default"/>
      </w:rPr>
    </w:lvl>
    <w:lvl w:ilvl="8" w:tplc="B8620FB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554475"/>
    <w:multiLevelType w:val="multilevel"/>
    <w:tmpl w:val="EF7050B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ED0942"/>
    <w:multiLevelType w:val="hybridMultilevel"/>
    <w:tmpl w:val="FFEEE47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86179F"/>
    <w:multiLevelType w:val="hybridMultilevel"/>
    <w:tmpl w:val="926A58BA"/>
    <w:lvl w:ilvl="0" w:tplc="09625168">
      <w:start w:val="3"/>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77639D3"/>
    <w:multiLevelType w:val="hybridMultilevel"/>
    <w:tmpl w:val="434E5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95E62"/>
    <w:multiLevelType w:val="hybridMultilevel"/>
    <w:tmpl w:val="A508A5C4"/>
    <w:lvl w:ilvl="0" w:tplc="0E3EE466">
      <w:start w:val="3"/>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CCF651A"/>
    <w:multiLevelType w:val="hybridMultilevel"/>
    <w:tmpl w:val="AC388466"/>
    <w:lvl w:ilvl="0" w:tplc="75F828F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9214D"/>
    <w:multiLevelType w:val="multilevel"/>
    <w:tmpl w:val="B00AEE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099566E"/>
    <w:multiLevelType w:val="hybridMultilevel"/>
    <w:tmpl w:val="F2F442BE"/>
    <w:lvl w:ilvl="0" w:tplc="042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0B62B74"/>
    <w:multiLevelType w:val="hybridMultilevel"/>
    <w:tmpl w:val="8ED61388"/>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C5151E"/>
    <w:multiLevelType w:val="hybridMultilevel"/>
    <w:tmpl w:val="960CD4A2"/>
    <w:lvl w:ilvl="0" w:tplc="1214EDC0">
      <w:start w:val="1"/>
      <w:numFmt w:val="decimal"/>
      <w:lvlText w:val="%1"/>
      <w:lvlJc w:val="left"/>
      <w:pPr>
        <w:ind w:left="3196" w:hanging="360"/>
      </w:pPr>
      <w:rPr>
        <w:rFonts w:hint="default"/>
      </w:rPr>
    </w:lvl>
    <w:lvl w:ilvl="1" w:tplc="08090019" w:tentative="1">
      <w:start w:val="1"/>
      <w:numFmt w:val="lowerLetter"/>
      <w:lvlText w:val="%2."/>
      <w:lvlJc w:val="left"/>
      <w:pPr>
        <w:ind w:left="3916" w:hanging="360"/>
      </w:pPr>
    </w:lvl>
    <w:lvl w:ilvl="2" w:tplc="0809001B" w:tentative="1">
      <w:start w:val="1"/>
      <w:numFmt w:val="lowerRoman"/>
      <w:lvlText w:val="%3."/>
      <w:lvlJc w:val="right"/>
      <w:pPr>
        <w:ind w:left="4636" w:hanging="180"/>
      </w:pPr>
    </w:lvl>
    <w:lvl w:ilvl="3" w:tplc="0809000F" w:tentative="1">
      <w:start w:val="1"/>
      <w:numFmt w:val="decimal"/>
      <w:lvlText w:val="%4."/>
      <w:lvlJc w:val="left"/>
      <w:pPr>
        <w:ind w:left="5356" w:hanging="360"/>
      </w:pPr>
    </w:lvl>
    <w:lvl w:ilvl="4" w:tplc="08090019" w:tentative="1">
      <w:start w:val="1"/>
      <w:numFmt w:val="lowerLetter"/>
      <w:lvlText w:val="%5."/>
      <w:lvlJc w:val="left"/>
      <w:pPr>
        <w:ind w:left="6076" w:hanging="360"/>
      </w:pPr>
    </w:lvl>
    <w:lvl w:ilvl="5" w:tplc="0809001B" w:tentative="1">
      <w:start w:val="1"/>
      <w:numFmt w:val="lowerRoman"/>
      <w:lvlText w:val="%6."/>
      <w:lvlJc w:val="right"/>
      <w:pPr>
        <w:ind w:left="6796" w:hanging="180"/>
      </w:pPr>
    </w:lvl>
    <w:lvl w:ilvl="6" w:tplc="0809000F" w:tentative="1">
      <w:start w:val="1"/>
      <w:numFmt w:val="decimal"/>
      <w:lvlText w:val="%7."/>
      <w:lvlJc w:val="left"/>
      <w:pPr>
        <w:ind w:left="7516" w:hanging="360"/>
      </w:pPr>
    </w:lvl>
    <w:lvl w:ilvl="7" w:tplc="08090019" w:tentative="1">
      <w:start w:val="1"/>
      <w:numFmt w:val="lowerLetter"/>
      <w:lvlText w:val="%8."/>
      <w:lvlJc w:val="left"/>
      <w:pPr>
        <w:ind w:left="8236" w:hanging="360"/>
      </w:pPr>
    </w:lvl>
    <w:lvl w:ilvl="8" w:tplc="0809001B" w:tentative="1">
      <w:start w:val="1"/>
      <w:numFmt w:val="lowerRoman"/>
      <w:lvlText w:val="%9."/>
      <w:lvlJc w:val="right"/>
      <w:pPr>
        <w:ind w:left="8956" w:hanging="180"/>
      </w:pPr>
    </w:lvl>
  </w:abstractNum>
  <w:abstractNum w:abstractNumId="11" w15:restartNumberingAfterBreak="0">
    <w:nsid w:val="2CB260C8"/>
    <w:multiLevelType w:val="multilevel"/>
    <w:tmpl w:val="EF7050B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91107F3"/>
    <w:multiLevelType w:val="hybridMultilevel"/>
    <w:tmpl w:val="4B86A352"/>
    <w:lvl w:ilvl="0" w:tplc="FA2AB8AE">
      <w:start w:val="1"/>
      <w:numFmt w:val="bullet"/>
      <w:lvlText w:val="•"/>
      <w:lvlJc w:val="left"/>
      <w:pPr>
        <w:tabs>
          <w:tab w:val="num" w:pos="720"/>
        </w:tabs>
        <w:ind w:left="720" w:hanging="360"/>
      </w:pPr>
      <w:rPr>
        <w:rFonts w:ascii="Arial" w:hAnsi="Arial" w:hint="default"/>
      </w:rPr>
    </w:lvl>
    <w:lvl w:ilvl="1" w:tplc="6758129E">
      <w:start w:val="1"/>
      <w:numFmt w:val="bullet"/>
      <w:lvlText w:val="•"/>
      <w:lvlJc w:val="left"/>
      <w:pPr>
        <w:tabs>
          <w:tab w:val="num" w:pos="1440"/>
        </w:tabs>
        <w:ind w:left="1440" w:hanging="360"/>
      </w:pPr>
      <w:rPr>
        <w:rFonts w:ascii="Arial" w:hAnsi="Arial" w:hint="default"/>
      </w:rPr>
    </w:lvl>
    <w:lvl w:ilvl="2" w:tplc="BF4C4D08" w:tentative="1">
      <w:start w:val="1"/>
      <w:numFmt w:val="bullet"/>
      <w:lvlText w:val="•"/>
      <w:lvlJc w:val="left"/>
      <w:pPr>
        <w:tabs>
          <w:tab w:val="num" w:pos="2160"/>
        </w:tabs>
        <w:ind w:left="2160" w:hanging="360"/>
      </w:pPr>
      <w:rPr>
        <w:rFonts w:ascii="Arial" w:hAnsi="Arial" w:hint="default"/>
      </w:rPr>
    </w:lvl>
    <w:lvl w:ilvl="3" w:tplc="B914A95E" w:tentative="1">
      <w:start w:val="1"/>
      <w:numFmt w:val="bullet"/>
      <w:lvlText w:val="•"/>
      <w:lvlJc w:val="left"/>
      <w:pPr>
        <w:tabs>
          <w:tab w:val="num" w:pos="2880"/>
        </w:tabs>
        <w:ind w:left="2880" w:hanging="360"/>
      </w:pPr>
      <w:rPr>
        <w:rFonts w:ascii="Arial" w:hAnsi="Arial" w:hint="default"/>
      </w:rPr>
    </w:lvl>
    <w:lvl w:ilvl="4" w:tplc="0F70BA1C" w:tentative="1">
      <w:start w:val="1"/>
      <w:numFmt w:val="bullet"/>
      <w:lvlText w:val="•"/>
      <w:lvlJc w:val="left"/>
      <w:pPr>
        <w:tabs>
          <w:tab w:val="num" w:pos="3600"/>
        </w:tabs>
        <w:ind w:left="3600" w:hanging="360"/>
      </w:pPr>
      <w:rPr>
        <w:rFonts w:ascii="Arial" w:hAnsi="Arial" w:hint="default"/>
      </w:rPr>
    </w:lvl>
    <w:lvl w:ilvl="5" w:tplc="64A0E878" w:tentative="1">
      <w:start w:val="1"/>
      <w:numFmt w:val="bullet"/>
      <w:lvlText w:val="•"/>
      <w:lvlJc w:val="left"/>
      <w:pPr>
        <w:tabs>
          <w:tab w:val="num" w:pos="4320"/>
        </w:tabs>
        <w:ind w:left="4320" w:hanging="360"/>
      </w:pPr>
      <w:rPr>
        <w:rFonts w:ascii="Arial" w:hAnsi="Arial" w:hint="default"/>
      </w:rPr>
    </w:lvl>
    <w:lvl w:ilvl="6" w:tplc="D0A62F68" w:tentative="1">
      <w:start w:val="1"/>
      <w:numFmt w:val="bullet"/>
      <w:lvlText w:val="•"/>
      <w:lvlJc w:val="left"/>
      <w:pPr>
        <w:tabs>
          <w:tab w:val="num" w:pos="5040"/>
        </w:tabs>
        <w:ind w:left="5040" w:hanging="360"/>
      </w:pPr>
      <w:rPr>
        <w:rFonts w:ascii="Arial" w:hAnsi="Arial" w:hint="default"/>
      </w:rPr>
    </w:lvl>
    <w:lvl w:ilvl="7" w:tplc="14D8F30A" w:tentative="1">
      <w:start w:val="1"/>
      <w:numFmt w:val="bullet"/>
      <w:lvlText w:val="•"/>
      <w:lvlJc w:val="left"/>
      <w:pPr>
        <w:tabs>
          <w:tab w:val="num" w:pos="5760"/>
        </w:tabs>
        <w:ind w:left="5760" w:hanging="360"/>
      </w:pPr>
      <w:rPr>
        <w:rFonts w:ascii="Arial" w:hAnsi="Arial" w:hint="default"/>
      </w:rPr>
    </w:lvl>
    <w:lvl w:ilvl="8" w:tplc="583C5C6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9A07FC6"/>
    <w:multiLevelType w:val="hybridMultilevel"/>
    <w:tmpl w:val="59B83F78"/>
    <w:lvl w:ilvl="0" w:tplc="71C87AFE">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A747640"/>
    <w:multiLevelType w:val="hybridMultilevel"/>
    <w:tmpl w:val="1A3E2C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DB62EF"/>
    <w:multiLevelType w:val="hybridMultilevel"/>
    <w:tmpl w:val="475AC75C"/>
    <w:lvl w:ilvl="0" w:tplc="8872208E">
      <w:start w:val="3"/>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50DC3C14"/>
    <w:multiLevelType w:val="hybridMultilevel"/>
    <w:tmpl w:val="274009C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52A54038"/>
    <w:multiLevelType w:val="hybridMultilevel"/>
    <w:tmpl w:val="F0487C7A"/>
    <w:lvl w:ilvl="0" w:tplc="0809000F">
      <w:start w:val="1"/>
      <w:numFmt w:val="decimal"/>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18" w15:restartNumberingAfterBreak="0">
    <w:nsid w:val="5C0B5A2F"/>
    <w:multiLevelType w:val="hybridMultilevel"/>
    <w:tmpl w:val="8C90D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811C17"/>
    <w:multiLevelType w:val="hybridMultilevel"/>
    <w:tmpl w:val="5CEE71EA"/>
    <w:lvl w:ilvl="0" w:tplc="AED6D154">
      <w:start w:val="1"/>
      <w:numFmt w:val="bullet"/>
      <w:lvlText w:val=""/>
      <w:lvlJc w:val="left"/>
      <w:pPr>
        <w:ind w:left="781" w:hanging="360"/>
      </w:pPr>
      <w:rPr>
        <w:rFonts w:ascii="Symbol" w:hAnsi="Symbol" w:hint="default"/>
        <w:color w:val="000000" w:themeColor="text1"/>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20" w15:restartNumberingAfterBreak="0">
    <w:nsid w:val="68056410"/>
    <w:multiLevelType w:val="hybridMultilevel"/>
    <w:tmpl w:val="1DDE2B50"/>
    <w:lvl w:ilvl="0" w:tplc="CD6E91B4">
      <w:start w:val="6"/>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6B771466"/>
    <w:multiLevelType w:val="multilevel"/>
    <w:tmpl w:val="8F5437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66A216C"/>
    <w:multiLevelType w:val="hybridMultilevel"/>
    <w:tmpl w:val="E028FC50"/>
    <w:lvl w:ilvl="0" w:tplc="1C1844C6">
      <w:start w:val="1"/>
      <w:numFmt w:val="bullet"/>
      <w:lvlText w:val="•"/>
      <w:lvlJc w:val="left"/>
      <w:pPr>
        <w:tabs>
          <w:tab w:val="num" w:pos="720"/>
        </w:tabs>
        <w:ind w:left="720" w:hanging="360"/>
      </w:pPr>
      <w:rPr>
        <w:rFonts w:ascii="Arial" w:hAnsi="Arial" w:hint="default"/>
      </w:rPr>
    </w:lvl>
    <w:lvl w:ilvl="1" w:tplc="F4C855EA">
      <w:start w:val="1"/>
      <w:numFmt w:val="bullet"/>
      <w:lvlText w:val="•"/>
      <w:lvlJc w:val="left"/>
      <w:pPr>
        <w:tabs>
          <w:tab w:val="num" w:pos="1440"/>
        </w:tabs>
        <w:ind w:left="1440" w:hanging="360"/>
      </w:pPr>
      <w:rPr>
        <w:rFonts w:ascii="Arial" w:hAnsi="Arial" w:hint="default"/>
      </w:rPr>
    </w:lvl>
    <w:lvl w:ilvl="2" w:tplc="6E648A10" w:tentative="1">
      <w:start w:val="1"/>
      <w:numFmt w:val="bullet"/>
      <w:lvlText w:val="•"/>
      <w:lvlJc w:val="left"/>
      <w:pPr>
        <w:tabs>
          <w:tab w:val="num" w:pos="2160"/>
        </w:tabs>
        <w:ind w:left="2160" w:hanging="360"/>
      </w:pPr>
      <w:rPr>
        <w:rFonts w:ascii="Arial" w:hAnsi="Arial" w:hint="default"/>
      </w:rPr>
    </w:lvl>
    <w:lvl w:ilvl="3" w:tplc="1346B1DC" w:tentative="1">
      <w:start w:val="1"/>
      <w:numFmt w:val="bullet"/>
      <w:lvlText w:val="•"/>
      <w:lvlJc w:val="left"/>
      <w:pPr>
        <w:tabs>
          <w:tab w:val="num" w:pos="2880"/>
        </w:tabs>
        <w:ind w:left="2880" w:hanging="360"/>
      </w:pPr>
      <w:rPr>
        <w:rFonts w:ascii="Arial" w:hAnsi="Arial" w:hint="default"/>
      </w:rPr>
    </w:lvl>
    <w:lvl w:ilvl="4" w:tplc="E398EC40" w:tentative="1">
      <w:start w:val="1"/>
      <w:numFmt w:val="bullet"/>
      <w:lvlText w:val="•"/>
      <w:lvlJc w:val="left"/>
      <w:pPr>
        <w:tabs>
          <w:tab w:val="num" w:pos="3600"/>
        </w:tabs>
        <w:ind w:left="3600" w:hanging="360"/>
      </w:pPr>
      <w:rPr>
        <w:rFonts w:ascii="Arial" w:hAnsi="Arial" w:hint="default"/>
      </w:rPr>
    </w:lvl>
    <w:lvl w:ilvl="5" w:tplc="0D1EA908" w:tentative="1">
      <w:start w:val="1"/>
      <w:numFmt w:val="bullet"/>
      <w:lvlText w:val="•"/>
      <w:lvlJc w:val="left"/>
      <w:pPr>
        <w:tabs>
          <w:tab w:val="num" w:pos="4320"/>
        </w:tabs>
        <w:ind w:left="4320" w:hanging="360"/>
      </w:pPr>
      <w:rPr>
        <w:rFonts w:ascii="Arial" w:hAnsi="Arial" w:hint="default"/>
      </w:rPr>
    </w:lvl>
    <w:lvl w:ilvl="6" w:tplc="4C72193A" w:tentative="1">
      <w:start w:val="1"/>
      <w:numFmt w:val="bullet"/>
      <w:lvlText w:val="•"/>
      <w:lvlJc w:val="left"/>
      <w:pPr>
        <w:tabs>
          <w:tab w:val="num" w:pos="5040"/>
        </w:tabs>
        <w:ind w:left="5040" w:hanging="360"/>
      </w:pPr>
      <w:rPr>
        <w:rFonts w:ascii="Arial" w:hAnsi="Arial" w:hint="default"/>
      </w:rPr>
    </w:lvl>
    <w:lvl w:ilvl="7" w:tplc="04B84966" w:tentative="1">
      <w:start w:val="1"/>
      <w:numFmt w:val="bullet"/>
      <w:lvlText w:val="•"/>
      <w:lvlJc w:val="left"/>
      <w:pPr>
        <w:tabs>
          <w:tab w:val="num" w:pos="5760"/>
        </w:tabs>
        <w:ind w:left="5760" w:hanging="360"/>
      </w:pPr>
      <w:rPr>
        <w:rFonts w:ascii="Arial" w:hAnsi="Arial" w:hint="default"/>
      </w:rPr>
    </w:lvl>
    <w:lvl w:ilvl="8" w:tplc="4E7A0A76"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14"/>
  </w:num>
  <w:num w:numId="3">
    <w:abstractNumId w:val="2"/>
  </w:num>
  <w:num w:numId="4">
    <w:abstractNumId w:val="7"/>
  </w:num>
  <w:num w:numId="5">
    <w:abstractNumId w:val="21"/>
  </w:num>
  <w:num w:numId="6">
    <w:abstractNumId w:val="0"/>
  </w:num>
  <w:num w:numId="7">
    <w:abstractNumId w:val="12"/>
  </w:num>
  <w:num w:numId="8">
    <w:abstractNumId w:val="22"/>
  </w:num>
  <w:num w:numId="9">
    <w:abstractNumId w:val="13"/>
  </w:num>
  <w:num w:numId="10">
    <w:abstractNumId w:val="6"/>
  </w:num>
  <w:num w:numId="11">
    <w:abstractNumId w:val="8"/>
  </w:num>
  <w:num w:numId="12">
    <w:abstractNumId w:val="9"/>
  </w:num>
  <w:num w:numId="13">
    <w:abstractNumId w:val="16"/>
  </w:num>
  <w:num w:numId="14">
    <w:abstractNumId w:val="19"/>
  </w:num>
  <w:num w:numId="15">
    <w:abstractNumId w:val="18"/>
  </w:num>
  <w:num w:numId="16">
    <w:abstractNumId w:val="4"/>
  </w:num>
  <w:num w:numId="17">
    <w:abstractNumId w:val="10"/>
  </w:num>
  <w:num w:numId="18">
    <w:abstractNumId w:val="15"/>
  </w:num>
  <w:num w:numId="19">
    <w:abstractNumId w:val="5"/>
  </w:num>
  <w:num w:numId="20">
    <w:abstractNumId w:val="1"/>
  </w:num>
  <w:num w:numId="21">
    <w:abstractNumId w:val="3"/>
  </w:num>
  <w:num w:numId="22">
    <w:abstractNumId w:val="2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doNotDisplayPageBoundaries/>
  <w:proofState w:spelling="clean"/>
  <w:defaultTabStop w:val="1296"/>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2D6"/>
    <w:rsid w:val="000000CF"/>
    <w:rsid w:val="0000070E"/>
    <w:rsid w:val="00000B81"/>
    <w:rsid w:val="00001FC6"/>
    <w:rsid w:val="00002145"/>
    <w:rsid w:val="0000285D"/>
    <w:rsid w:val="00003086"/>
    <w:rsid w:val="0000341B"/>
    <w:rsid w:val="00003D85"/>
    <w:rsid w:val="0000409F"/>
    <w:rsid w:val="00004FF5"/>
    <w:rsid w:val="0000686F"/>
    <w:rsid w:val="000101F7"/>
    <w:rsid w:val="00010FD3"/>
    <w:rsid w:val="00011882"/>
    <w:rsid w:val="0001214A"/>
    <w:rsid w:val="0001273F"/>
    <w:rsid w:val="00012A21"/>
    <w:rsid w:val="00012A3A"/>
    <w:rsid w:val="00013131"/>
    <w:rsid w:val="00013149"/>
    <w:rsid w:val="00013422"/>
    <w:rsid w:val="00014357"/>
    <w:rsid w:val="0001617F"/>
    <w:rsid w:val="00017085"/>
    <w:rsid w:val="00017433"/>
    <w:rsid w:val="00017A77"/>
    <w:rsid w:val="00017B9D"/>
    <w:rsid w:val="00020302"/>
    <w:rsid w:val="000208B1"/>
    <w:rsid w:val="0002194B"/>
    <w:rsid w:val="00022731"/>
    <w:rsid w:val="00022789"/>
    <w:rsid w:val="00022962"/>
    <w:rsid w:val="00023AD2"/>
    <w:rsid w:val="00024239"/>
    <w:rsid w:val="00025566"/>
    <w:rsid w:val="000256FE"/>
    <w:rsid w:val="00025745"/>
    <w:rsid w:val="00025C90"/>
    <w:rsid w:val="00025FE3"/>
    <w:rsid w:val="00026D2A"/>
    <w:rsid w:val="0003000C"/>
    <w:rsid w:val="000307B5"/>
    <w:rsid w:val="00030C52"/>
    <w:rsid w:val="0003284C"/>
    <w:rsid w:val="000331BA"/>
    <w:rsid w:val="0003339B"/>
    <w:rsid w:val="00033C0C"/>
    <w:rsid w:val="00033E3F"/>
    <w:rsid w:val="00034745"/>
    <w:rsid w:val="0003626A"/>
    <w:rsid w:val="00036A0C"/>
    <w:rsid w:val="00036A56"/>
    <w:rsid w:val="00037564"/>
    <w:rsid w:val="00040E77"/>
    <w:rsid w:val="000412F3"/>
    <w:rsid w:val="00041BF7"/>
    <w:rsid w:val="000428F3"/>
    <w:rsid w:val="00044E72"/>
    <w:rsid w:val="000452CA"/>
    <w:rsid w:val="000454E7"/>
    <w:rsid w:val="000462DA"/>
    <w:rsid w:val="00046963"/>
    <w:rsid w:val="000472FA"/>
    <w:rsid w:val="0004736E"/>
    <w:rsid w:val="0004785A"/>
    <w:rsid w:val="00047D27"/>
    <w:rsid w:val="00047DDF"/>
    <w:rsid w:val="00050521"/>
    <w:rsid w:val="00050629"/>
    <w:rsid w:val="00050FF1"/>
    <w:rsid w:val="000514B4"/>
    <w:rsid w:val="00051BDA"/>
    <w:rsid w:val="00051BDF"/>
    <w:rsid w:val="00052298"/>
    <w:rsid w:val="00052F9E"/>
    <w:rsid w:val="00053B29"/>
    <w:rsid w:val="00053FFF"/>
    <w:rsid w:val="0005480A"/>
    <w:rsid w:val="000556D9"/>
    <w:rsid w:val="00055D01"/>
    <w:rsid w:val="000569F1"/>
    <w:rsid w:val="00056E4F"/>
    <w:rsid w:val="0005722E"/>
    <w:rsid w:val="000604D2"/>
    <w:rsid w:val="000609B5"/>
    <w:rsid w:val="00061640"/>
    <w:rsid w:val="00061DDD"/>
    <w:rsid w:val="00062621"/>
    <w:rsid w:val="00063140"/>
    <w:rsid w:val="00063157"/>
    <w:rsid w:val="000634A7"/>
    <w:rsid w:val="00064BE6"/>
    <w:rsid w:val="00064F48"/>
    <w:rsid w:val="0006652F"/>
    <w:rsid w:val="000678E4"/>
    <w:rsid w:val="000678F9"/>
    <w:rsid w:val="00070D36"/>
    <w:rsid w:val="000715A7"/>
    <w:rsid w:val="000719B7"/>
    <w:rsid w:val="000725D9"/>
    <w:rsid w:val="000725E2"/>
    <w:rsid w:val="00072966"/>
    <w:rsid w:val="0007433E"/>
    <w:rsid w:val="00074903"/>
    <w:rsid w:val="00075715"/>
    <w:rsid w:val="00075808"/>
    <w:rsid w:val="0007647F"/>
    <w:rsid w:val="000766EA"/>
    <w:rsid w:val="00077FC8"/>
    <w:rsid w:val="000805E5"/>
    <w:rsid w:val="00080B9B"/>
    <w:rsid w:val="0008178D"/>
    <w:rsid w:val="00081ECB"/>
    <w:rsid w:val="000826CF"/>
    <w:rsid w:val="00082B7C"/>
    <w:rsid w:val="00082C5A"/>
    <w:rsid w:val="0008433E"/>
    <w:rsid w:val="0008446E"/>
    <w:rsid w:val="00084AB7"/>
    <w:rsid w:val="00084ACF"/>
    <w:rsid w:val="000850CB"/>
    <w:rsid w:val="000853A6"/>
    <w:rsid w:val="00085535"/>
    <w:rsid w:val="00085613"/>
    <w:rsid w:val="000856AB"/>
    <w:rsid w:val="000870C4"/>
    <w:rsid w:val="0009006B"/>
    <w:rsid w:val="000904CE"/>
    <w:rsid w:val="00090E48"/>
    <w:rsid w:val="00091752"/>
    <w:rsid w:val="0009203B"/>
    <w:rsid w:val="00092791"/>
    <w:rsid w:val="00093289"/>
    <w:rsid w:val="0009371F"/>
    <w:rsid w:val="00093AFE"/>
    <w:rsid w:val="00093D2B"/>
    <w:rsid w:val="000951CC"/>
    <w:rsid w:val="00095DBC"/>
    <w:rsid w:val="00096638"/>
    <w:rsid w:val="000969FD"/>
    <w:rsid w:val="00096F5D"/>
    <w:rsid w:val="000A0423"/>
    <w:rsid w:val="000A1961"/>
    <w:rsid w:val="000A2367"/>
    <w:rsid w:val="000A27A0"/>
    <w:rsid w:val="000A2AEA"/>
    <w:rsid w:val="000A41DA"/>
    <w:rsid w:val="000A42B7"/>
    <w:rsid w:val="000A4725"/>
    <w:rsid w:val="000A4973"/>
    <w:rsid w:val="000A4AEB"/>
    <w:rsid w:val="000A4B79"/>
    <w:rsid w:val="000A4DDB"/>
    <w:rsid w:val="000A520D"/>
    <w:rsid w:val="000A644A"/>
    <w:rsid w:val="000A750D"/>
    <w:rsid w:val="000A7CD8"/>
    <w:rsid w:val="000B042F"/>
    <w:rsid w:val="000B04AF"/>
    <w:rsid w:val="000B0F03"/>
    <w:rsid w:val="000B2AD6"/>
    <w:rsid w:val="000B310D"/>
    <w:rsid w:val="000B35EC"/>
    <w:rsid w:val="000B39E7"/>
    <w:rsid w:val="000B4295"/>
    <w:rsid w:val="000B4F37"/>
    <w:rsid w:val="000B501E"/>
    <w:rsid w:val="000B64DF"/>
    <w:rsid w:val="000B6758"/>
    <w:rsid w:val="000B72E0"/>
    <w:rsid w:val="000B73AE"/>
    <w:rsid w:val="000C03A5"/>
    <w:rsid w:val="000C075A"/>
    <w:rsid w:val="000C0E3D"/>
    <w:rsid w:val="000C1126"/>
    <w:rsid w:val="000C1195"/>
    <w:rsid w:val="000C13C8"/>
    <w:rsid w:val="000C13D6"/>
    <w:rsid w:val="000C306A"/>
    <w:rsid w:val="000C48C2"/>
    <w:rsid w:val="000C5381"/>
    <w:rsid w:val="000C5EBA"/>
    <w:rsid w:val="000C70F9"/>
    <w:rsid w:val="000D0071"/>
    <w:rsid w:val="000D0123"/>
    <w:rsid w:val="000D0B80"/>
    <w:rsid w:val="000D0CF1"/>
    <w:rsid w:val="000D11E7"/>
    <w:rsid w:val="000D17CF"/>
    <w:rsid w:val="000D2E98"/>
    <w:rsid w:val="000D44CF"/>
    <w:rsid w:val="000D47A9"/>
    <w:rsid w:val="000D48F3"/>
    <w:rsid w:val="000D4B54"/>
    <w:rsid w:val="000D5A43"/>
    <w:rsid w:val="000D6A0D"/>
    <w:rsid w:val="000D78CE"/>
    <w:rsid w:val="000D7E98"/>
    <w:rsid w:val="000E06EC"/>
    <w:rsid w:val="000E2048"/>
    <w:rsid w:val="000E26BC"/>
    <w:rsid w:val="000E2A9D"/>
    <w:rsid w:val="000E4FE8"/>
    <w:rsid w:val="000E601D"/>
    <w:rsid w:val="000E62FA"/>
    <w:rsid w:val="000E661A"/>
    <w:rsid w:val="000E6821"/>
    <w:rsid w:val="000E6FFB"/>
    <w:rsid w:val="000F1D02"/>
    <w:rsid w:val="000F2BF2"/>
    <w:rsid w:val="000F2CDE"/>
    <w:rsid w:val="000F2E7B"/>
    <w:rsid w:val="000F3166"/>
    <w:rsid w:val="000F38BD"/>
    <w:rsid w:val="000F3ADD"/>
    <w:rsid w:val="000F473A"/>
    <w:rsid w:val="000F4E85"/>
    <w:rsid w:val="000F536F"/>
    <w:rsid w:val="000F5EAC"/>
    <w:rsid w:val="000F760E"/>
    <w:rsid w:val="001003B4"/>
    <w:rsid w:val="001005F4"/>
    <w:rsid w:val="001007DF"/>
    <w:rsid w:val="001014ED"/>
    <w:rsid w:val="001019F7"/>
    <w:rsid w:val="00102D08"/>
    <w:rsid w:val="0010325E"/>
    <w:rsid w:val="001036C6"/>
    <w:rsid w:val="00103B92"/>
    <w:rsid w:val="00104820"/>
    <w:rsid w:val="001061A7"/>
    <w:rsid w:val="001065C9"/>
    <w:rsid w:val="0010671E"/>
    <w:rsid w:val="00106B9D"/>
    <w:rsid w:val="00107078"/>
    <w:rsid w:val="001074C0"/>
    <w:rsid w:val="00107CA5"/>
    <w:rsid w:val="00107F40"/>
    <w:rsid w:val="001111B7"/>
    <w:rsid w:val="001112F3"/>
    <w:rsid w:val="001118EE"/>
    <w:rsid w:val="001124DB"/>
    <w:rsid w:val="001125D5"/>
    <w:rsid w:val="00113A34"/>
    <w:rsid w:val="001158E0"/>
    <w:rsid w:val="00116A09"/>
    <w:rsid w:val="0011742D"/>
    <w:rsid w:val="00117D7A"/>
    <w:rsid w:val="00120273"/>
    <w:rsid w:val="001224B0"/>
    <w:rsid w:val="00122645"/>
    <w:rsid w:val="00123BCD"/>
    <w:rsid w:val="001248CE"/>
    <w:rsid w:val="00124B1C"/>
    <w:rsid w:val="001308F5"/>
    <w:rsid w:val="0013117E"/>
    <w:rsid w:val="001322CC"/>
    <w:rsid w:val="00133560"/>
    <w:rsid w:val="001343ED"/>
    <w:rsid w:val="00134C03"/>
    <w:rsid w:val="001366B6"/>
    <w:rsid w:val="0013679A"/>
    <w:rsid w:val="0013698A"/>
    <w:rsid w:val="00141868"/>
    <w:rsid w:val="0014240E"/>
    <w:rsid w:val="0014279D"/>
    <w:rsid w:val="00142927"/>
    <w:rsid w:val="00142FAD"/>
    <w:rsid w:val="001439CA"/>
    <w:rsid w:val="00145FB0"/>
    <w:rsid w:val="00147153"/>
    <w:rsid w:val="0014777D"/>
    <w:rsid w:val="00147B39"/>
    <w:rsid w:val="00147DB3"/>
    <w:rsid w:val="00150A13"/>
    <w:rsid w:val="00150C90"/>
    <w:rsid w:val="0015163F"/>
    <w:rsid w:val="00151B6C"/>
    <w:rsid w:val="00153398"/>
    <w:rsid w:val="00155087"/>
    <w:rsid w:val="0015680E"/>
    <w:rsid w:val="00156DE6"/>
    <w:rsid w:val="00157386"/>
    <w:rsid w:val="00157D0D"/>
    <w:rsid w:val="00160B43"/>
    <w:rsid w:val="00160D5E"/>
    <w:rsid w:val="00160F6D"/>
    <w:rsid w:val="001617BF"/>
    <w:rsid w:val="00161CEF"/>
    <w:rsid w:val="00163879"/>
    <w:rsid w:val="00164C6C"/>
    <w:rsid w:val="0016510B"/>
    <w:rsid w:val="00165BF3"/>
    <w:rsid w:val="00165BFE"/>
    <w:rsid w:val="00165DBB"/>
    <w:rsid w:val="00166375"/>
    <w:rsid w:val="00167271"/>
    <w:rsid w:val="0016763D"/>
    <w:rsid w:val="001677AF"/>
    <w:rsid w:val="00171197"/>
    <w:rsid w:val="00171A53"/>
    <w:rsid w:val="0017290A"/>
    <w:rsid w:val="00173102"/>
    <w:rsid w:val="0017495F"/>
    <w:rsid w:val="00174C46"/>
    <w:rsid w:val="0017677F"/>
    <w:rsid w:val="00177973"/>
    <w:rsid w:val="0018114C"/>
    <w:rsid w:val="0018174F"/>
    <w:rsid w:val="00185326"/>
    <w:rsid w:val="001858CF"/>
    <w:rsid w:val="00186372"/>
    <w:rsid w:val="00187217"/>
    <w:rsid w:val="00187A42"/>
    <w:rsid w:val="00187B35"/>
    <w:rsid w:val="001912C0"/>
    <w:rsid w:val="001915D8"/>
    <w:rsid w:val="00191E82"/>
    <w:rsid w:val="00192D51"/>
    <w:rsid w:val="0019391C"/>
    <w:rsid w:val="00193B79"/>
    <w:rsid w:val="001947B1"/>
    <w:rsid w:val="0019487C"/>
    <w:rsid w:val="001971B5"/>
    <w:rsid w:val="00197D0E"/>
    <w:rsid w:val="001A0CF0"/>
    <w:rsid w:val="001A22E1"/>
    <w:rsid w:val="001A2A09"/>
    <w:rsid w:val="001A2A2E"/>
    <w:rsid w:val="001A34D5"/>
    <w:rsid w:val="001A357D"/>
    <w:rsid w:val="001A35BA"/>
    <w:rsid w:val="001A3974"/>
    <w:rsid w:val="001A3D0D"/>
    <w:rsid w:val="001A5F05"/>
    <w:rsid w:val="001A67C8"/>
    <w:rsid w:val="001A6F32"/>
    <w:rsid w:val="001A6FDD"/>
    <w:rsid w:val="001A7DBB"/>
    <w:rsid w:val="001B01EC"/>
    <w:rsid w:val="001B0624"/>
    <w:rsid w:val="001B0A8D"/>
    <w:rsid w:val="001B167F"/>
    <w:rsid w:val="001B16AB"/>
    <w:rsid w:val="001B2009"/>
    <w:rsid w:val="001B548E"/>
    <w:rsid w:val="001B57D5"/>
    <w:rsid w:val="001B5BB9"/>
    <w:rsid w:val="001B625D"/>
    <w:rsid w:val="001B74DF"/>
    <w:rsid w:val="001B7620"/>
    <w:rsid w:val="001B786A"/>
    <w:rsid w:val="001C032F"/>
    <w:rsid w:val="001C4470"/>
    <w:rsid w:val="001C46E7"/>
    <w:rsid w:val="001C4F20"/>
    <w:rsid w:val="001C519A"/>
    <w:rsid w:val="001C5498"/>
    <w:rsid w:val="001C5828"/>
    <w:rsid w:val="001C64D4"/>
    <w:rsid w:val="001D030A"/>
    <w:rsid w:val="001D10CD"/>
    <w:rsid w:val="001D11C9"/>
    <w:rsid w:val="001D25FD"/>
    <w:rsid w:val="001D2A26"/>
    <w:rsid w:val="001D3EAA"/>
    <w:rsid w:val="001D4575"/>
    <w:rsid w:val="001D4D5B"/>
    <w:rsid w:val="001D6AC5"/>
    <w:rsid w:val="001D6C6D"/>
    <w:rsid w:val="001D702F"/>
    <w:rsid w:val="001D72A5"/>
    <w:rsid w:val="001D763B"/>
    <w:rsid w:val="001E210A"/>
    <w:rsid w:val="001E32CA"/>
    <w:rsid w:val="001E3539"/>
    <w:rsid w:val="001E3ABB"/>
    <w:rsid w:val="001E4175"/>
    <w:rsid w:val="001E46EC"/>
    <w:rsid w:val="001E5E82"/>
    <w:rsid w:val="001E6E09"/>
    <w:rsid w:val="001E7ABC"/>
    <w:rsid w:val="001E7D3A"/>
    <w:rsid w:val="001F0422"/>
    <w:rsid w:val="001F04FD"/>
    <w:rsid w:val="001F14D3"/>
    <w:rsid w:val="001F1C99"/>
    <w:rsid w:val="001F1E4B"/>
    <w:rsid w:val="001F251D"/>
    <w:rsid w:val="001F29CF"/>
    <w:rsid w:val="001F3E83"/>
    <w:rsid w:val="001F3F87"/>
    <w:rsid w:val="001F4565"/>
    <w:rsid w:val="001F4796"/>
    <w:rsid w:val="001F47C9"/>
    <w:rsid w:val="001F4A25"/>
    <w:rsid w:val="001F4D89"/>
    <w:rsid w:val="001F5D13"/>
    <w:rsid w:val="001F62A1"/>
    <w:rsid w:val="001F6837"/>
    <w:rsid w:val="001F70F9"/>
    <w:rsid w:val="0020020D"/>
    <w:rsid w:val="00200E97"/>
    <w:rsid w:val="00200F5C"/>
    <w:rsid w:val="00202108"/>
    <w:rsid w:val="002028FA"/>
    <w:rsid w:val="00202F12"/>
    <w:rsid w:val="00203EE2"/>
    <w:rsid w:val="00204252"/>
    <w:rsid w:val="00204806"/>
    <w:rsid w:val="00206477"/>
    <w:rsid w:val="00206F89"/>
    <w:rsid w:val="00210009"/>
    <w:rsid w:val="0021011B"/>
    <w:rsid w:val="002105AC"/>
    <w:rsid w:val="00210CD5"/>
    <w:rsid w:val="0021242D"/>
    <w:rsid w:val="00212517"/>
    <w:rsid w:val="00213A3D"/>
    <w:rsid w:val="00213D59"/>
    <w:rsid w:val="002142B6"/>
    <w:rsid w:val="002152DA"/>
    <w:rsid w:val="0021638C"/>
    <w:rsid w:val="002165F3"/>
    <w:rsid w:val="0021676F"/>
    <w:rsid w:val="00216A54"/>
    <w:rsid w:val="00216D1B"/>
    <w:rsid w:val="002172A5"/>
    <w:rsid w:val="0022059A"/>
    <w:rsid w:val="002206E2"/>
    <w:rsid w:val="0022070F"/>
    <w:rsid w:val="00220E3B"/>
    <w:rsid w:val="00222101"/>
    <w:rsid w:val="00222413"/>
    <w:rsid w:val="002235F8"/>
    <w:rsid w:val="002236BD"/>
    <w:rsid w:val="00224914"/>
    <w:rsid w:val="00224981"/>
    <w:rsid w:val="00224B1D"/>
    <w:rsid w:val="002265E5"/>
    <w:rsid w:val="00226D69"/>
    <w:rsid w:val="0023148C"/>
    <w:rsid w:val="00232649"/>
    <w:rsid w:val="00232A87"/>
    <w:rsid w:val="00232C2D"/>
    <w:rsid w:val="002331C3"/>
    <w:rsid w:val="00233D48"/>
    <w:rsid w:val="00233D50"/>
    <w:rsid w:val="002351FA"/>
    <w:rsid w:val="00235AC8"/>
    <w:rsid w:val="002379EA"/>
    <w:rsid w:val="002422A9"/>
    <w:rsid w:val="00243D81"/>
    <w:rsid w:val="00244644"/>
    <w:rsid w:val="00245228"/>
    <w:rsid w:val="002456A6"/>
    <w:rsid w:val="00245857"/>
    <w:rsid w:val="002462ED"/>
    <w:rsid w:val="002464E8"/>
    <w:rsid w:val="00246D0B"/>
    <w:rsid w:val="002470A1"/>
    <w:rsid w:val="0024762B"/>
    <w:rsid w:val="00247830"/>
    <w:rsid w:val="0025120B"/>
    <w:rsid w:val="00251958"/>
    <w:rsid w:val="00251D15"/>
    <w:rsid w:val="00252533"/>
    <w:rsid w:val="00252919"/>
    <w:rsid w:val="00252B42"/>
    <w:rsid w:val="00254CF7"/>
    <w:rsid w:val="00254D52"/>
    <w:rsid w:val="00254D60"/>
    <w:rsid w:val="00254F0F"/>
    <w:rsid w:val="00255609"/>
    <w:rsid w:val="002556FF"/>
    <w:rsid w:val="0025655A"/>
    <w:rsid w:val="002570C4"/>
    <w:rsid w:val="00257163"/>
    <w:rsid w:val="0025723B"/>
    <w:rsid w:val="00261250"/>
    <w:rsid w:val="002612F3"/>
    <w:rsid w:val="00261FBD"/>
    <w:rsid w:val="00262C2E"/>
    <w:rsid w:val="00263522"/>
    <w:rsid w:val="00263C80"/>
    <w:rsid w:val="00263ECB"/>
    <w:rsid w:val="00264125"/>
    <w:rsid w:val="00264FE8"/>
    <w:rsid w:val="00265A15"/>
    <w:rsid w:val="0026637D"/>
    <w:rsid w:val="002665FA"/>
    <w:rsid w:val="002669DE"/>
    <w:rsid w:val="002712DF"/>
    <w:rsid w:val="00271C1F"/>
    <w:rsid w:val="00271F84"/>
    <w:rsid w:val="0027212C"/>
    <w:rsid w:val="00272FAE"/>
    <w:rsid w:val="00273446"/>
    <w:rsid w:val="0027560E"/>
    <w:rsid w:val="0027574A"/>
    <w:rsid w:val="00275D4F"/>
    <w:rsid w:val="00276081"/>
    <w:rsid w:val="002760FE"/>
    <w:rsid w:val="002769C3"/>
    <w:rsid w:val="00280182"/>
    <w:rsid w:val="002804A6"/>
    <w:rsid w:val="0028061D"/>
    <w:rsid w:val="00280F9A"/>
    <w:rsid w:val="0028116A"/>
    <w:rsid w:val="0028135F"/>
    <w:rsid w:val="00281CED"/>
    <w:rsid w:val="00282319"/>
    <w:rsid w:val="00282D4F"/>
    <w:rsid w:val="0028325E"/>
    <w:rsid w:val="00284085"/>
    <w:rsid w:val="00284C4A"/>
    <w:rsid w:val="00284C73"/>
    <w:rsid w:val="00285413"/>
    <w:rsid w:val="0028617C"/>
    <w:rsid w:val="00286877"/>
    <w:rsid w:val="0028752D"/>
    <w:rsid w:val="00287A77"/>
    <w:rsid w:val="002903F9"/>
    <w:rsid w:val="00290E8D"/>
    <w:rsid w:val="002911EB"/>
    <w:rsid w:val="00293DD3"/>
    <w:rsid w:val="00295A05"/>
    <w:rsid w:val="00297B67"/>
    <w:rsid w:val="00297DEF"/>
    <w:rsid w:val="002A036A"/>
    <w:rsid w:val="002A03B0"/>
    <w:rsid w:val="002A0B97"/>
    <w:rsid w:val="002A15BD"/>
    <w:rsid w:val="002A33B1"/>
    <w:rsid w:val="002A36D0"/>
    <w:rsid w:val="002A3790"/>
    <w:rsid w:val="002A389E"/>
    <w:rsid w:val="002A48A9"/>
    <w:rsid w:val="002A5A83"/>
    <w:rsid w:val="002A62FF"/>
    <w:rsid w:val="002A7EFC"/>
    <w:rsid w:val="002A7FD4"/>
    <w:rsid w:val="002B1921"/>
    <w:rsid w:val="002B1C3A"/>
    <w:rsid w:val="002B25D3"/>
    <w:rsid w:val="002B2C58"/>
    <w:rsid w:val="002B32E0"/>
    <w:rsid w:val="002B3637"/>
    <w:rsid w:val="002B45A6"/>
    <w:rsid w:val="002B4754"/>
    <w:rsid w:val="002B47B5"/>
    <w:rsid w:val="002B48AA"/>
    <w:rsid w:val="002B50DF"/>
    <w:rsid w:val="002B591E"/>
    <w:rsid w:val="002B5AB2"/>
    <w:rsid w:val="002B6B95"/>
    <w:rsid w:val="002B734D"/>
    <w:rsid w:val="002C02A5"/>
    <w:rsid w:val="002C02B7"/>
    <w:rsid w:val="002C0580"/>
    <w:rsid w:val="002C075E"/>
    <w:rsid w:val="002C0E48"/>
    <w:rsid w:val="002C0FEE"/>
    <w:rsid w:val="002C2478"/>
    <w:rsid w:val="002C269A"/>
    <w:rsid w:val="002C337C"/>
    <w:rsid w:val="002C5765"/>
    <w:rsid w:val="002C62CD"/>
    <w:rsid w:val="002C635C"/>
    <w:rsid w:val="002C6790"/>
    <w:rsid w:val="002C7296"/>
    <w:rsid w:val="002C7606"/>
    <w:rsid w:val="002C7730"/>
    <w:rsid w:val="002C7ACD"/>
    <w:rsid w:val="002C7D41"/>
    <w:rsid w:val="002C7F3E"/>
    <w:rsid w:val="002D0B9D"/>
    <w:rsid w:val="002D118B"/>
    <w:rsid w:val="002D1F6B"/>
    <w:rsid w:val="002D2342"/>
    <w:rsid w:val="002D2715"/>
    <w:rsid w:val="002D2F6D"/>
    <w:rsid w:val="002D34DE"/>
    <w:rsid w:val="002D46A3"/>
    <w:rsid w:val="002D4A61"/>
    <w:rsid w:val="002D4EDF"/>
    <w:rsid w:val="002D5116"/>
    <w:rsid w:val="002D565A"/>
    <w:rsid w:val="002D59E4"/>
    <w:rsid w:val="002D5B07"/>
    <w:rsid w:val="002D6AB9"/>
    <w:rsid w:val="002D74CB"/>
    <w:rsid w:val="002D77A9"/>
    <w:rsid w:val="002E0C35"/>
    <w:rsid w:val="002E0E23"/>
    <w:rsid w:val="002E0F1A"/>
    <w:rsid w:val="002E26B0"/>
    <w:rsid w:val="002E2942"/>
    <w:rsid w:val="002E300B"/>
    <w:rsid w:val="002E3650"/>
    <w:rsid w:val="002E398C"/>
    <w:rsid w:val="002E3C4E"/>
    <w:rsid w:val="002E3C50"/>
    <w:rsid w:val="002E41F0"/>
    <w:rsid w:val="002E60C4"/>
    <w:rsid w:val="002E74A4"/>
    <w:rsid w:val="002E74BF"/>
    <w:rsid w:val="002E7676"/>
    <w:rsid w:val="002F0284"/>
    <w:rsid w:val="002F05F3"/>
    <w:rsid w:val="002F0DBD"/>
    <w:rsid w:val="002F11A1"/>
    <w:rsid w:val="002F23FA"/>
    <w:rsid w:val="002F2932"/>
    <w:rsid w:val="002F29C1"/>
    <w:rsid w:val="002F3093"/>
    <w:rsid w:val="002F3D69"/>
    <w:rsid w:val="002F40CB"/>
    <w:rsid w:val="002F4564"/>
    <w:rsid w:val="002F492E"/>
    <w:rsid w:val="002F4AAF"/>
    <w:rsid w:val="002F521F"/>
    <w:rsid w:val="002F598C"/>
    <w:rsid w:val="002F65FE"/>
    <w:rsid w:val="002F67A4"/>
    <w:rsid w:val="002F7788"/>
    <w:rsid w:val="00302B12"/>
    <w:rsid w:val="00302BAE"/>
    <w:rsid w:val="00302E37"/>
    <w:rsid w:val="00303385"/>
    <w:rsid w:val="0030381A"/>
    <w:rsid w:val="00304119"/>
    <w:rsid w:val="003045F6"/>
    <w:rsid w:val="0030468C"/>
    <w:rsid w:val="003054A5"/>
    <w:rsid w:val="0030594B"/>
    <w:rsid w:val="00306204"/>
    <w:rsid w:val="00307001"/>
    <w:rsid w:val="00307E01"/>
    <w:rsid w:val="00310048"/>
    <w:rsid w:val="00310D41"/>
    <w:rsid w:val="003112D6"/>
    <w:rsid w:val="003115EA"/>
    <w:rsid w:val="00311DCD"/>
    <w:rsid w:val="00311E39"/>
    <w:rsid w:val="00312336"/>
    <w:rsid w:val="00312AD6"/>
    <w:rsid w:val="00313307"/>
    <w:rsid w:val="00313764"/>
    <w:rsid w:val="00313D6D"/>
    <w:rsid w:val="003145E8"/>
    <w:rsid w:val="0031499C"/>
    <w:rsid w:val="00314BD6"/>
    <w:rsid w:val="00315432"/>
    <w:rsid w:val="003154D1"/>
    <w:rsid w:val="003160F5"/>
    <w:rsid w:val="0031619B"/>
    <w:rsid w:val="00321371"/>
    <w:rsid w:val="003216BA"/>
    <w:rsid w:val="00321774"/>
    <w:rsid w:val="0032182C"/>
    <w:rsid w:val="0032186F"/>
    <w:rsid w:val="003232AE"/>
    <w:rsid w:val="00324295"/>
    <w:rsid w:val="00326B16"/>
    <w:rsid w:val="00327D42"/>
    <w:rsid w:val="003301EF"/>
    <w:rsid w:val="00330D31"/>
    <w:rsid w:val="00330ED8"/>
    <w:rsid w:val="00330FCB"/>
    <w:rsid w:val="003310F0"/>
    <w:rsid w:val="0033174C"/>
    <w:rsid w:val="00331DB8"/>
    <w:rsid w:val="00331E69"/>
    <w:rsid w:val="00332938"/>
    <w:rsid w:val="00332A85"/>
    <w:rsid w:val="00333188"/>
    <w:rsid w:val="003334E8"/>
    <w:rsid w:val="003334EE"/>
    <w:rsid w:val="00333B17"/>
    <w:rsid w:val="0033495E"/>
    <w:rsid w:val="00336878"/>
    <w:rsid w:val="00336FBB"/>
    <w:rsid w:val="00341311"/>
    <w:rsid w:val="003430A7"/>
    <w:rsid w:val="0034369B"/>
    <w:rsid w:val="0034396A"/>
    <w:rsid w:val="003446FF"/>
    <w:rsid w:val="0034513A"/>
    <w:rsid w:val="00345EE6"/>
    <w:rsid w:val="0034686B"/>
    <w:rsid w:val="00346929"/>
    <w:rsid w:val="0034711B"/>
    <w:rsid w:val="00347A31"/>
    <w:rsid w:val="00347E18"/>
    <w:rsid w:val="00347F3B"/>
    <w:rsid w:val="00350B62"/>
    <w:rsid w:val="0035101A"/>
    <w:rsid w:val="00352038"/>
    <w:rsid w:val="00352C2F"/>
    <w:rsid w:val="003538AD"/>
    <w:rsid w:val="00354F92"/>
    <w:rsid w:val="00355D2D"/>
    <w:rsid w:val="00356F7E"/>
    <w:rsid w:val="00357606"/>
    <w:rsid w:val="003579C1"/>
    <w:rsid w:val="00357DA8"/>
    <w:rsid w:val="00357DC2"/>
    <w:rsid w:val="00360F9D"/>
    <w:rsid w:val="0036120E"/>
    <w:rsid w:val="0036252C"/>
    <w:rsid w:val="00362827"/>
    <w:rsid w:val="00362952"/>
    <w:rsid w:val="003635D9"/>
    <w:rsid w:val="003638B0"/>
    <w:rsid w:val="00363F5E"/>
    <w:rsid w:val="00364973"/>
    <w:rsid w:val="00364D4D"/>
    <w:rsid w:val="003654B5"/>
    <w:rsid w:val="003656EF"/>
    <w:rsid w:val="00367F64"/>
    <w:rsid w:val="00370BE3"/>
    <w:rsid w:val="00370DE6"/>
    <w:rsid w:val="00371773"/>
    <w:rsid w:val="003719CB"/>
    <w:rsid w:val="00371C80"/>
    <w:rsid w:val="003734BE"/>
    <w:rsid w:val="00373A08"/>
    <w:rsid w:val="00373C0B"/>
    <w:rsid w:val="00374744"/>
    <w:rsid w:val="00374DE7"/>
    <w:rsid w:val="0037596F"/>
    <w:rsid w:val="00376795"/>
    <w:rsid w:val="003769FA"/>
    <w:rsid w:val="00376D25"/>
    <w:rsid w:val="003770D7"/>
    <w:rsid w:val="003772F4"/>
    <w:rsid w:val="00377D8A"/>
    <w:rsid w:val="00377DA3"/>
    <w:rsid w:val="00380C6B"/>
    <w:rsid w:val="003825C9"/>
    <w:rsid w:val="00383383"/>
    <w:rsid w:val="00385530"/>
    <w:rsid w:val="003866DC"/>
    <w:rsid w:val="003869DC"/>
    <w:rsid w:val="00387063"/>
    <w:rsid w:val="003904A6"/>
    <w:rsid w:val="00390908"/>
    <w:rsid w:val="00391010"/>
    <w:rsid w:val="00391083"/>
    <w:rsid w:val="0039181C"/>
    <w:rsid w:val="00392022"/>
    <w:rsid w:val="00392818"/>
    <w:rsid w:val="00393D94"/>
    <w:rsid w:val="003940C0"/>
    <w:rsid w:val="003951A3"/>
    <w:rsid w:val="00396300"/>
    <w:rsid w:val="003965BB"/>
    <w:rsid w:val="003A1CC8"/>
    <w:rsid w:val="003A2E55"/>
    <w:rsid w:val="003A4190"/>
    <w:rsid w:val="003A43DC"/>
    <w:rsid w:val="003A52F8"/>
    <w:rsid w:val="003A63AA"/>
    <w:rsid w:val="003A6539"/>
    <w:rsid w:val="003A6566"/>
    <w:rsid w:val="003A74DE"/>
    <w:rsid w:val="003A7DB1"/>
    <w:rsid w:val="003B03ED"/>
    <w:rsid w:val="003B0D87"/>
    <w:rsid w:val="003B24FC"/>
    <w:rsid w:val="003B3054"/>
    <w:rsid w:val="003B3BF7"/>
    <w:rsid w:val="003B401F"/>
    <w:rsid w:val="003B43FD"/>
    <w:rsid w:val="003B44CD"/>
    <w:rsid w:val="003B4829"/>
    <w:rsid w:val="003B5052"/>
    <w:rsid w:val="003B52B5"/>
    <w:rsid w:val="003B5321"/>
    <w:rsid w:val="003B587B"/>
    <w:rsid w:val="003B65B9"/>
    <w:rsid w:val="003C05C5"/>
    <w:rsid w:val="003C0E07"/>
    <w:rsid w:val="003C16D9"/>
    <w:rsid w:val="003C19B5"/>
    <w:rsid w:val="003C2152"/>
    <w:rsid w:val="003C22B8"/>
    <w:rsid w:val="003C23ED"/>
    <w:rsid w:val="003C2AB6"/>
    <w:rsid w:val="003C32CB"/>
    <w:rsid w:val="003C5A09"/>
    <w:rsid w:val="003C6917"/>
    <w:rsid w:val="003C6F23"/>
    <w:rsid w:val="003D0D59"/>
    <w:rsid w:val="003D199A"/>
    <w:rsid w:val="003D1B91"/>
    <w:rsid w:val="003D267B"/>
    <w:rsid w:val="003D2B5B"/>
    <w:rsid w:val="003D3480"/>
    <w:rsid w:val="003D3D27"/>
    <w:rsid w:val="003D432F"/>
    <w:rsid w:val="003D48F7"/>
    <w:rsid w:val="003D5037"/>
    <w:rsid w:val="003D5D6B"/>
    <w:rsid w:val="003D69DA"/>
    <w:rsid w:val="003D7E6C"/>
    <w:rsid w:val="003D7F50"/>
    <w:rsid w:val="003D7F92"/>
    <w:rsid w:val="003E0678"/>
    <w:rsid w:val="003E0F79"/>
    <w:rsid w:val="003E1266"/>
    <w:rsid w:val="003E1C92"/>
    <w:rsid w:val="003E23D0"/>
    <w:rsid w:val="003E2789"/>
    <w:rsid w:val="003E2E78"/>
    <w:rsid w:val="003E31A6"/>
    <w:rsid w:val="003E37D5"/>
    <w:rsid w:val="003E4EA2"/>
    <w:rsid w:val="003E5561"/>
    <w:rsid w:val="003E5579"/>
    <w:rsid w:val="003E6C16"/>
    <w:rsid w:val="003F07CD"/>
    <w:rsid w:val="003F132A"/>
    <w:rsid w:val="003F2285"/>
    <w:rsid w:val="003F30CB"/>
    <w:rsid w:val="003F3640"/>
    <w:rsid w:val="003F40AD"/>
    <w:rsid w:val="003F54B2"/>
    <w:rsid w:val="003F5A03"/>
    <w:rsid w:val="003F5A85"/>
    <w:rsid w:val="003F6119"/>
    <w:rsid w:val="003F699A"/>
    <w:rsid w:val="004003AE"/>
    <w:rsid w:val="004010D9"/>
    <w:rsid w:val="00402431"/>
    <w:rsid w:val="00403040"/>
    <w:rsid w:val="004034E2"/>
    <w:rsid w:val="00403D1A"/>
    <w:rsid w:val="00404465"/>
    <w:rsid w:val="0040480A"/>
    <w:rsid w:val="0040484B"/>
    <w:rsid w:val="00407EE5"/>
    <w:rsid w:val="00410E74"/>
    <w:rsid w:val="00412758"/>
    <w:rsid w:val="00414282"/>
    <w:rsid w:val="004143A2"/>
    <w:rsid w:val="00415126"/>
    <w:rsid w:val="00415B71"/>
    <w:rsid w:val="00415BE1"/>
    <w:rsid w:val="00415C0C"/>
    <w:rsid w:val="00415E57"/>
    <w:rsid w:val="004168C8"/>
    <w:rsid w:val="00420CD4"/>
    <w:rsid w:val="0042137E"/>
    <w:rsid w:val="00421DF9"/>
    <w:rsid w:val="0042219B"/>
    <w:rsid w:val="00422CCC"/>
    <w:rsid w:val="00422CE5"/>
    <w:rsid w:val="00425B89"/>
    <w:rsid w:val="0042651E"/>
    <w:rsid w:val="00426DED"/>
    <w:rsid w:val="00427FD7"/>
    <w:rsid w:val="004300F8"/>
    <w:rsid w:val="004302C4"/>
    <w:rsid w:val="004303DF"/>
    <w:rsid w:val="00430524"/>
    <w:rsid w:val="00430AFE"/>
    <w:rsid w:val="00430CE7"/>
    <w:rsid w:val="0043116A"/>
    <w:rsid w:val="004314AC"/>
    <w:rsid w:val="004314E7"/>
    <w:rsid w:val="004329AA"/>
    <w:rsid w:val="00433D02"/>
    <w:rsid w:val="00434AF4"/>
    <w:rsid w:val="00437A0C"/>
    <w:rsid w:val="00437B31"/>
    <w:rsid w:val="00440D1C"/>
    <w:rsid w:val="00441276"/>
    <w:rsid w:val="00441FEF"/>
    <w:rsid w:val="0044202B"/>
    <w:rsid w:val="00442A27"/>
    <w:rsid w:val="00445A99"/>
    <w:rsid w:val="00446810"/>
    <w:rsid w:val="00446D5A"/>
    <w:rsid w:val="00447C30"/>
    <w:rsid w:val="00452CC7"/>
    <w:rsid w:val="00453190"/>
    <w:rsid w:val="0045325D"/>
    <w:rsid w:val="00453FDF"/>
    <w:rsid w:val="00454185"/>
    <w:rsid w:val="004554EC"/>
    <w:rsid w:val="00455B7F"/>
    <w:rsid w:val="00455BDF"/>
    <w:rsid w:val="004564D5"/>
    <w:rsid w:val="00456C7D"/>
    <w:rsid w:val="00456FBE"/>
    <w:rsid w:val="004574F0"/>
    <w:rsid w:val="00457EE6"/>
    <w:rsid w:val="0046025A"/>
    <w:rsid w:val="00461AC3"/>
    <w:rsid w:val="00462020"/>
    <w:rsid w:val="004624C9"/>
    <w:rsid w:val="00463CE5"/>
    <w:rsid w:val="004640DF"/>
    <w:rsid w:val="004658BE"/>
    <w:rsid w:val="00466D79"/>
    <w:rsid w:val="0046767B"/>
    <w:rsid w:val="00467C0C"/>
    <w:rsid w:val="00470306"/>
    <w:rsid w:val="00470A98"/>
    <w:rsid w:val="00471271"/>
    <w:rsid w:val="0047209C"/>
    <w:rsid w:val="00472768"/>
    <w:rsid w:val="004740B0"/>
    <w:rsid w:val="004748D9"/>
    <w:rsid w:val="00475B34"/>
    <w:rsid w:val="00475E49"/>
    <w:rsid w:val="00476730"/>
    <w:rsid w:val="004767CC"/>
    <w:rsid w:val="00476D89"/>
    <w:rsid w:val="0048004B"/>
    <w:rsid w:val="004807B8"/>
    <w:rsid w:val="0048176F"/>
    <w:rsid w:val="00482D25"/>
    <w:rsid w:val="004833DD"/>
    <w:rsid w:val="00484284"/>
    <w:rsid w:val="00484AB2"/>
    <w:rsid w:val="00485B91"/>
    <w:rsid w:val="0048643C"/>
    <w:rsid w:val="00487869"/>
    <w:rsid w:val="00487937"/>
    <w:rsid w:val="0049004C"/>
    <w:rsid w:val="004900FE"/>
    <w:rsid w:val="004906C5"/>
    <w:rsid w:val="00491057"/>
    <w:rsid w:val="004911B9"/>
    <w:rsid w:val="00492530"/>
    <w:rsid w:val="004929D1"/>
    <w:rsid w:val="00492B0C"/>
    <w:rsid w:val="00493ACB"/>
    <w:rsid w:val="004943D6"/>
    <w:rsid w:val="0049509F"/>
    <w:rsid w:val="004951DF"/>
    <w:rsid w:val="0049534B"/>
    <w:rsid w:val="00495444"/>
    <w:rsid w:val="004956D6"/>
    <w:rsid w:val="00495A7A"/>
    <w:rsid w:val="00495F17"/>
    <w:rsid w:val="00496056"/>
    <w:rsid w:val="004969D8"/>
    <w:rsid w:val="004A0CD6"/>
    <w:rsid w:val="004A1E6A"/>
    <w:rsid w:val="004A22E3"/>
    <w:rsid w:val="004A2708"/>
    <w:rsid w:val="004A3142"/>
    <w:rsid w:val="004A3C93"/>
    <w:rsid w:val="004A4A91"/>
    <w:rsid w:val="004A58AE"/>
    <w:rsid w:val="004A67DF"/>
    <w:rsid w:val="004A692E"/>
    <w:rsid w:val="004A6F13"/>
    <w:rsid w:val="004A6F26"/>
    <w:rsid w:val="004A72F1"/>
    <w:rsid w:val="004A784E"/>
    <w:rsid w:val="004A7D3C"/>
    <w:rsid w:val="004B24A1"/>
    <w:rsid w:val="004B32F7"/>
    <w:rsid w:val="004B35C2"/>
    <w:rsid w:val="004B3FFA"/>
    <w:rsid w:val="004B5898"/>
    <w:rsid w:val="004B5AA8"/>
    <w:rsid w:val="004B5C31"/>
    <w:rsid w:val="004B60E2"/>
    <w:rsid w:val="004B63ED"/>
    <w:rsid w:val="004B63F0"/>
    <w:rsid w:val="004B65AF"/>
    <w:rsid w:val="004B6D4D"/>
    <w:rsid w:val="004B7423"/>
    <w:rsid w:val="004B7DA4"/>
    <w:rsid w:val="004C00BD"/>
    <w:rsid w:val="004C0233"/>
    <w:rsid w:val="004C0FED"/>
    <w:rsid w:val="004C152F"/>
    <w:rsid w:val="004C250E"/>
    <w:rsid w:val="004C31FF"/>
    <w:rsid w:val="004C4FA5"/>
    <w:rsid w:val="004C53A4"/>
    <w:rsid w:val="004C5A2B"/>
    <w:rsid w:val="004C63F7"/>
    <w:rsid w:val="004C6ABA"/>
    <w:rsid w:val="004C6E6B"/>
    <w:rsid w:val="004C7029"/>
    <w:rsid w:val="004D00A0"/>
    <w:rsid w:val="004D01AD"/>
    <w:rsid w:val="004D0658"/>
    <w:rsid w:val="004D0EEF"/>
    <w:rsid w:val="004D1F45"/>
    <w:rsid w:val="004D27E0"/>
    <w:rsid w:val="004D3373"/>
    <w:rsid w:val="004D3E41"/>
    <w:rsid w:val="004D40BB"/>
    <w:rsid w:val="004D4651"/>
    <w:rsid w:val="004D6711"/>
    <w:rsid w:val="004D7B99"/>
    <w:rsid w:val="004E04FD"/>
    <w:rsid w:val="004E0871"/>
    <w:rsid w:val="004E0A90"/>
    <w:rsid w:val="004E222F"/>
    <w:rsid w:val="004E287C"/>
    <w:rsid w:val="004E4442"/>
    <w:rsid w:val="004E4580"/>
    <w:rsid w:val="004E4814"/>
    <w:rsid w:val="004E5142"/>
    <w:rsid w:val="004E6402"/>
    <w:rsid w:val="004E6A4E"/>
    <w:rsid w:val="004E6B17"/>
    <w:rsid w:val="004E7210"/>
    <w:rsid w:val="004E72CE"/>
    <w:rsid w:val="004E7CE0"/>
    <w:rsid w:val="004F0C67"/>
    <w:rsid w:val="004F1169"/>
    <w:rsid w:val="004F3119"/>
    <w:rsid w:val="004F3320"/>
    <w:rsid w:val="004F3446"/>
    <w:rsid w:val="004F34A7"/>
    <w:rsid w:val="004F3D31"/>
    <w:rsid w:val="004F4390"/>
    <w:rsid w:val="004F4400"/>
    <w:rsid w:val="004F4951"/>
    <w:rsid w:val="004F4D0B"/>
    <w:rsid w:val="004F5379"/>
    <w:rsid w:val="004F5A89"/>
    <w:rsid w:val="004F5F20"/>
    <w:rsid w:val="005017FD"/>
    <w:rsid w:val="005027EB"/>
    <w:rsid w:val="00503E9B"/>
    <w:rsid w:val="00506051"/>
    <w:rsid w:val="005068DE"/>
    <w:rsid w:val="00506C3F"/>
    <w:rsid w:val="00507E44"/>
    <w:rsid w:val="00510CB4"/>
    <w:rsid w:val="00510D48"/>
    <w:rsid w:val="00511976"/>
    <w:rsid w:val="00511C7F"/>
    <w:rsid w:val="0051226E"/>
    <w:rsid w:val="00512BE6"/>
    <w:rsid w:val="0051322C"/>
    <w:rsid w:val="00513273"/>
    <w:rsid w:val="00513826"/>
    <w:rsid w:val="0051390C"/>
    <w:rsid w:val="00514BE6"/>
    <w:rsid w:val="00515785"/>
    <w:rsid w:val="00515984"/>
    <w:rsid w:val="00515AC7"/>
    <w:rsid w:val="00515B3F"/>
    <w:rsid w:val="005161BE"/>
    <w:rsid w:val="0051681F"/>
    <w:rsid w:val="00516BAE"/>
    <w:rsid w:val="00516D18"/>
    <w:rsid w:val="0051788E"/>
    <w:rsid w:val="00520042"/>
    <w:rsid w:val="005201A6"/>
    <w:rsid w:val="00521CF4"/>
    <w:rsid w:val="00522A27"/>
    <w:rsid w:val="00523973"/>
    <w:rsid w:val="00524DFA"/>
    <w:rsid w:val="00525D6A"/>
    <w:rsid w:val="00525EF1"/>
    <w:rsid w:val="00526632"/>
    <w:rsid w:val="00527D30"/>
    <w:rsid w:val="00530B96"/>
    <w:rsid w:val="005310C7"/>
    <w:rsid w:val="005310E7"/>
    <w:rsid w:val="005315A6"/>
    <w:rsid w:val="00531A9C"/>
    <w:rsid w:val="005320A1"/>
    <w:rsid w:val="00532669"/>
    <w:rsid w:val="00533FCD"/>
    <w:rsid w:val="0053486C"/>
    <w:rsid w:val="00535101"/>
    <w:rsid w:val="00535261"/>
    <w:rsid w:val="005353C9"/>
    <w:rsid w:val="00535C34"/>
    <w:rsid w:val="00535E6D"/>
    <w:rsid w:val="005365B3"/>
    <w:rsid w:val="00537504"/>
    <w:rsid w:val="005376E4"/>
    <w:rsid w:val="00540BC9"/>
    <w:rsid w:val="00541F46"/>
    <w:rsid w:val="00542DB1"/>
    <w:rsid w:val="00542E63"/>
    <w:rsid w:val="00542F50"/>
    <w:rsid w:val="0054390B"/>
    <w:rsid w:val="00543B05"/>
    <w:rsid w:val="00543EAB"/>
    <w:rsid w:val="00544179"/>
    <w:rsid w:val="00544B13"/>
    <w:rsid w:val="00545C67"/>
    <w:rsid w:val="00546344"/>
    <w:rsid w:val="005468E6"/>
    <w:rsid w:val="00547D0B"/>
    <w:rsid w:val="00550732"/>
    <w:rsid w:val="00550CD7"/>
    <w:rsid w:val="00551478"/>
    <w:rsid w:val="00551F6C"/>
    <w:rsid w:val="00552211"/>
    <w:rsid w:val="00552B83"/>
    <w:rsid w:val="00552D6D"/>
    <w:rsid w:val="00552DC1"/>
    <w:rsid w:val="00552E7F"/>
    <w:rsid w:val="00553826"/>
    <w:rsid w:val="00553EA5"/>
    <w:rsid w:val="00553ED2"/>
    <w:rsid w:val="0055404B"/>
    <w:rsid w:val="00554DE3"/>
    <w:rsid w:val="005560E6"/>
    <w:rsid w:val="00556778"/>
    <w:rsid w:val="00557328"/>
    <w:rsid w:val="0055794C"/>
    <w:rsid w:val="00557B1B"/>
    <w:rsid w:val="00562537"/>
    <w:rsid w:val="00562DE3"/>
    <w:rsid w:val="0056306E"/>
    <w:rsid w:val="005635AA"/>
    <w:rsid w:val="005650EF"/>
    <w:rsid w:val="005657D6"/>
    <w:rsid w:val="00567779"/>
    <w:rsid w:val="005706D6"/>
    <w:rsid w:val="005711B4"/>
    <w:rsid w:val="00571867"/>
    <w:rsid w:val="00572601"/>
    <w:rsid w:val="005726FF"/>
    <w:rsid w:val="005736FF"/>
    <w:rsid w:val="00573FD1"/>
    <w:rsid w:val="005741F7"/>
    <w:rsid w:val="00574875"/>
    <w:rsid w:val="00574BEC"/>
    <w:rsid w:val="005752B3"/>
    <w:rsid w:val="005758B5"/>
    <w:rsid w:val="005759E9"/>
    <w:rsid w:val="005763F8"/>
    <w:rsid w:val="005773FE"/>
    <w:rsid w:val="00577987"/>
    <w:rsid w:val="005802A4"/>
    <w:rsid w:val="00580E4B"/>
    <w:rsid w:val="00581042"/>
    <w:rsid w:val="005812B6"/>
    <w:rsid w:val="005819EB"/>
    <w:rsid w:val="00581C0A"/>
    <w:rsid w:val="0058236B"/>
    <w:rsid w:val="00583DD0"/>
    <w:rsid w:val="00585478"/>
    <w:rsid w:val="005867FC"/>
    <w:rsid w:val="00586B0F"/>
    <w:rsid w:val="005874D1"/>
    <w:rsid w:val="005913E1"/>
    <w:rsid w:val="005915C3"/>
    <w:rsid w:val="00593A06"/>
    <w:rsid w:val="00593D68"/>
    <w:rsid w:val="00594663"/>
    <w:rsid w:val="00594A94"/>
    <w:rsid w:val="00595027"/>
    <w:rsid w:val="00595AFC"/>
    <w:rsid w:val="00595DA1"/>
    <w:rsid w:val="005961A2"/>
    <w:rsid w:val="00597E00"/>
    <w:rsid w:val="005A0112"/>
    <w:rsid w:val="005A034C"/>
    <w:rsid w:val="005A0985"/>
    <w:rsid w:val="005A0C96"/>
    <w:rsid w:val="005A16D3"/>
    <w:rsid w:val="005A23E6"/>
    <w:rsid w:val="005A2626"/>
    <w:rsid w:val="005A29DB"/>
    <w:rsid w:val="005A2A62"/>
    <w:rsid w:val="005A31D2"/>
    <w:rsid w:val="005A482D"/>
    <w:rsid w:val="005A48E1"/>
    <w:rsid w:val="005A49D5"/>
    <w:rsid w:val="005A5244"/>
    <w:rsid w:val="005A5FD7"/>
    <w:rsid w:val="005A62CB"/>
    <w:rsid w:val="005A633A"/>
    <w:rsid w:val="005A7050"/>
    <w:rsid w:val="005A7581"/>
    <w:rsid w:val="005B10FB"/>
    <w:rsid w:val="005B29FF"/>
    <w:rsid w:val="005B3106"/>
    <w:rsid w:val="005B3A0B"/>
    <w:rsid w:val="005B4938"/>
    <w:rsid w:val="005B5E16"/>
    <w:rsid w:val="005B68C8"/>
    <w:rsid w:val="005B786F"/>
    <w:rsid w:val="005B7E97"/>
    <w:rsid w:val="005C097F"/>
    <w:rsid w:val="005C0E4A"/>
    <w:rsid w:val="005C0F70"/>
    <w:rsid w:val="005C25CC"/>
    <w:rsid w:val="005C330A"/>
    <w:rsid w:val="005C3AAC"/>
    <w:rsid w:val="005C3E0F"/>
    <w:rsid w:val="005C3F5E"/>
    <w:rsid w:val="005C408E"/>
    <w:rsid w:val="005C4251"/>
    <w:rsid w:val="005C49E1"/>
    <w:rsid w:val="005C4AC6"/>
    <w:rsid w:val="005C4C2D"/>
    <w:rsid w:val="005C5DB3"/>
    <w:rsid w:val="005C76BB"/>
    <w:rsid w:val="005D0240"/>
    <w:rsid w:val="005D068A"/>
    <w:rsid w:val="005D0A96"/>
    <w:rsid w:val="005D135D"/>
    <w:rsid w:val="005D188F"/>
    <w:rsid w:val="005D1B13"/>
    <w:rsid w:val="005D1DAB"/>
    <w:rsid w:val="005D3DF1"/>
    <w:rsid w:val="005D4457"/>
    <w:rsid w:val="005D50F4"/>
    <w:rsid w:val="005D552C"/>
    <w:rsid w:val="005D57D8"/>
    <w:rsid w:val="005D5C27"/>
    <w:rsid w:val="005D6919"/>
    <w:rsid w:val="005E0D10"/>
    <w:rsid w:val="005E1E80"/>
    <w:rsid w:val="005E31A9"/>
    <w:rsid w:val="005E33B6"/>
    <w:rsid w:val="005E3D36"/>
    <w:rsid w:val="005E6224"/>
    <w:rsid w:val="005E6ECC"/>
    <w:rsid w:val="005E753D"/>
    <w:rsid w:val="005F0042"/>
    <w:rsid w:val="005F01AC"/>
    <w:rsid w:val="005F19C7"/>
    <w:rsid w:val="005F228D"/>
    <w:rsid w:val="005F3240"/>
    <w:rsid w:val="005F3EA5"/>
    <w:rsid w:val="005F4375"/>
    <w:rsid w:val="005F4966"/>
    <w:rsid w:val="005F5C25"/>
    <w:rsid w:val="005F6088"/>
    <w:rsid w:val="005F68FD"/>
    <w:rsid w:val="005F6B72"/>
    <w:rsid w:val="005F7581"/>
    <w:rsid w:val="005F7C51"/>
    <w:rsid w:val="005F7E38"/>
    <w:rsid w:val="005F7EDD"/>
    <w:rsid w:val="006007CB"/>
    <w:rsid w:val="00602ED1"/>
    <w:rsid w:val="0060311E"/>
    <w:rsid w:val="006036DD"/>
    <w:rsid w:val="00604B63"/>
    <w:rsid w:val="00604DB4"/>
    <w:rsid w:val="00605311"/>
    <w:rsid w:val="00605C41"/>
    <w:rsid w:val="0060799F"/>
    <w:rsid w:val="00607C13"/>
    <w:rsid w:val="0061075A"/>
    <w:rsid w:val="006108A1"/>
    <w:rsid w:val="00610FB0"/>
    <w:rsid w:val="00611511"/>
    <w:rsid w:val="00611612"/>
    <w:rsid w:val="006124DB"/>
    <w:rsid w:val="00613436"/>
    <w:rsid w:val="00613D51"/>
    <w:rsid w:val="00615400"/>
    <w:rsid w:val="006202E3"/>
    <w:rsid w:val="00620D04"/>
    <w:rsid w:val="0062231E"/>
    <w:rsid w:val="0062426A"/>
    <w:rsid w:val="00624540"/>
    <w:rsid w:val="00625743"/>
    <w:rsid w:val="00625E6D"/>
    <w:rsid w:val="00630417"/>
    <w:rsid w:val="0063042D"/>
    <w:rsid w:val="0063079B"/>
    <w:rsid w:val="0063115E"/>
    <w:rsid w:val="006319D5"/>
    <w:rsid w:val="00631B32"/>
    <w:rsid w:val="0063240E"/>
    <w:rsid w:val="00633355"/>
    <w:rsid w:val="00633AA7"/>
    <w:rsid w:val="00633FD9"/>
    <w:rsid w:val="006345BC"/>
    <w:rsid w:val="006350CF"/>
    <w:rsid w:val="00636A56"/>
    <w:rsid w:val="00636FD3"/>
    <w:rsid w:val="00641004"/>
    <w:rsid w:val="00641C71"/>
    <w:rsid w:val="0064258D"/>
    <w:rsid w:val="006431F5"/>
    <w:rsid w:val="00643DAE"/>
    <w:rsid w:val="0064436D"/>
    <w:rsid w:val="006447DD"/>
    <w:rsid w:val="00646F4D"/>
    <w:rsid w:val="006470BC"/>
    <w:rsid w:val="0064723A"/>
    <w:rsid w:val="00647C4E"/>
    <w:rsid w:val="00647CAB"/>
    <w:rsid w:val="00647CE3"/>
    <w:rsid w:val="006500AF"/>
    <w:rsid w:val="0065038A"/>
    <w:rsid w:val="0065138D"/>
    <w:rsid w:val="0065155E"/>
    <w:rsid w:val="00652051"/>
    <w:rsid w:val="00652463"/>
    <w:rsid w:val="00652E49"/>
    <w:rsid w:val="00653096"/>
    <w:rsid w:val="006532A1"/>
    <w:rsid w:val="00653A81"/>
    <w:rsid w:val="006546C9"/>
    <w:rsid w:val="00654729"/>
    <w:rsid w:val="0065676E"/>
    <w:rsid w:val="00656994"/>
    <w:rsid w:val="00657316"/>
    <w:rsid w:val="00657B9F"/>
    <w:rsid w:val="006602AC"/>
    <w:rsid w:val="00660C81"/>
    <w:rsid w:val="00661212"/>
    <w:rsid w:val="00661AC7"/>
    <w:rsid w:val="006620F7"/>
    <w:rsid w:val="006623AA"/>
    <w:rsid w:val="006627B6"/>
    <w:rsid w:val="00663461"/>
    <w:rsid w:val="006659BB"/>
    <w:rsid w:val="0066630F"/>
    <w:rsid w:val="00666ADA"/>
    <w:rsid w:val="00666FCD"/>
    <w:rsid w:val="006676E9"/>
    <w:rsid w:val="00667F46"/>
    <w:rsid w:val="00667F51"/>
    <w:rsid w:val="0067031E"/>
    <w:rsid w:val="00670DC0"/>
    <w:rsid w:val="0067121E"/>
    <w:rsid w:val="00672744"/>
    <w:rsid w:val="006728E8"/>
    <w:rsid w:val="00673D5F"/>
    <w:rsid w:val="006744AD"/>
    <w:rsid w:val="006748C7"/>
    <w:rsid w:val="00675CB2"/>
    <w:rsid w:val="006766A4"/>
    <w:rsid w:val="00676721"/>
    <w:rsid w:val="00677211"/>
    <w:rsid w:val="00677FF6"/>
    <w:rsid w:val="006819EC"/>
    <w:rsid w:val="00681AC4"/>
    <w:rsid w:val="00683631"/>
    <w:rsid w:val="00683883"/>
    <w:rsid w:val="006838AC"/>
    <w:rsid w:val="00684429"/>
    <w:rsid w:val="00685197"/>
    <w:rsid w:val="00685AD9"/>
    <w:rsid w:val="006909CE"/>
    <w:rsid w:val="00690B6D"/>
    <w:rsid w:val="006919FF"/>
    <w:rsid w:val="00691B04"/>
    <w:rsid w:val="00691E25"/>
    <w:rsid w:val="006922A5"/>
    <w:rsid w:val="00693103"/>
    <w:rsid w:val="006937FE"/>
    <w:rsid w:val="006944C5"/>
    <w:rsid w:val="00695716"/>
    <w:rsid w:val="00695793"/>
    <w:rsid w:val="006957BA"/>
    <w:rsid w:val="00695B91"/>
    <w:rsid w:val="00696377"/>
    <w:rsid w:val="006967BB"/>
    <w:rsid w:val="00696BC2"/>
    <w:rsid w:val="00697575"/>
    <w:rsid w:val="006976A8"/>
    <w:rsid w:val="006979C1"/>
    <w:rsid w:val="006A0B54"/>
    <w:rsid w:val="006A0F12"/>
    <w:rsid w:val="006A16EB"/>
    <w:rsid w:val="006A1760"/>
    <w:rsid w:val="006A2413"/>
    <w:rsid w:val="006A285D"/>
    <w:rsid w:val="006A3488"/>
    <w:rsid w:val="006A3AD7"/>
    <w:rsid w:val="006A3DC3"/>
    <w:rsid w:val="006A49B1"/>
    <w:rsid w:val="006A6634"/>
    <w:rsid w:val="006A6A0A"/>
    <w:rsid w:val="006A6C9D"/>
    <w:rsid w:val="006A774D"/>
    <w:rsid w:val="006A7B20"/>
    <w:rsid w:val="006B0401"/>
    <w:rsid w:val="006B0EB6"/>
    <w:rsid w:val="006B120B"/>
    <w:rsid w:val="006B15A8"/>
    <w:rsid w:val="006B184A"/>
    <w:rsid w:val="006B1B28"/>
    <w:rsid w:val="006B3A46"/>
    <w:rsid w:val="006B6218"/>
    <w:rsid w:val="006B6C63"/>
    <w:rsid w:val="006B76FE"/>
    <w:rsid w:val="006B7719"/>
    <w:rsid w:val="006B7742"/>
    <w:rsid w:val="006C02F0"/>
    <w:rsid w:val="006C0AA7"/>
    <w:rsid w:val="006C0C0E"/>
    <w:rsid w:val="006C0ED8"/>
    <w:rsid w:val="006C1BAA"/>
    <w:rsid w:val="006C33E1"/>
    <w:rsid w:val="006C3687"/>
    <w:rsid w:val="006C422B"/>
    <w:rsid w:val="006C49D3"/>
    <w:rsid w:val="006C4BC8"/>
    <w:rsid w:val="006C4D89"/>
    <w:rsid w:val="006C5A57"/>
    <w:rsid w:val="006C5C14"/>
    <w:rsid w:val="006C5ECA"/>
    <w:rsid w:val="006C65AC"/>
    <w:rsid w:val="006C6857"/>
    <w:rsid w:val="006C7323"/>
    <w:rsid w:val="006C7E0E"/>
    <w:rsid w:val="006D071D"/>
    <w:rsid w:val="006D13D0"/>
    <w:rsid w:val="006D180F"/>
    <w:rsid w:val="006D1E8C"/>
    <w:rsid w:val="006D1F58"/>
    <w:rsid w:val="006D2309"/>
    <w:rsid w:val="006D2385"/>
    <w:rsid w:val="006D2A53"/>
    <w:rsid w:val="006D3752"/>
    <w:rsid w:val="006D3793"/>
    <w:rsid w:val="006D3C48"/>
    <w:rsid w:val="006D40B6"/>
    <w:rsid w:val="006D46F0"/>
    <w:rsid w:val="006D54AE"/>
    <w:rsid w:val="006D57E8"/>
    <w:rsid w:val="006D5B24"/>
    <w:rsid w:val="006D5B5F"/>
    <w:rsid w:val="006D6F56"/>
    <w:rsid w:val="006D75DD"/>
    <w:rsid w:val="006D77FF"/>
    <w:rsid w:val="006E0C9E"/>
    <w:rsid w:val="006E482A"/>
    <w:rsid w:val="006E51BF"/>
    <w:rsid w:val="006E5222"/>
    <w:rsid w:val="006E5B89"/>
    <w:rsid w:val="006E7145"/>
    <w:rsid w:val="006E760C"/>
    <w:rsid w:val="006E796E"/>
    <w:rsid w:val="006F1180"/>
    <w:rsid w:val="006F145F"/>
    <w:rsid w:val="006F1592"/>
    <w:rsid w:val="006F1F2A"/>
    <w:rsid w:val="006F2206"/>
    <w:rsid w:val="006F2A0F"/>
    <w:rsid w:val="006F338C"/>
    <w:rsid w:val="006F46B7"/>
    <w:rsid w:val="006F4B35"/>
    <w:rsid w:val="006F549D"/>
    <w:rsid w:val="006F5944"/>
    <w:rsid w:val="006F5DDF"/>
    <w:rsid w:val="006F5F42"/>
    <w:rsid w:val="006F62F8"/>
    <w:rsid w:val="006F685E"/>
    <w:rsid w:val="006F7048"/>
    <w:rsid w:val="00700496"/>
    <w:rsid w:val="007018A6"/>
    <w:rsid w:val="007026D7"/>
    <w:rsid w:val="00703299"/>
    <w:rsid w:val="007033EB"/>
    <w:rsid w:val="00703FB9"/>
    <w:rsid w:val="00704A9D"/>
    <w:rsid w:val="00706018"/>
    <w:rsid w:val="007067D2"/>
    <w:rsid w:val="0070720D"/>
    <w:rsid w:val="007077D4"/>
    <w:rsid w:val="00711962"/>
    <w:rsid w:val="00711DA1"/>
    <w:rsid w:val="007123B2"/>
    <w:rsid w:val="007161BE"/>
    <w:rsid w:val="00716AD6"/>
    <w:rsid w:val="00716D5F"/>
    <w:rsid w:val="0071727B"/>
    <w:rsid w:val="007174A1"/>
    <w:rsid w:val="0071751C"/>
    <w:rsid w:val="00717966"/>
    <w:rsid w:val="00717E0B"/>
    <w:rsid w:val="00720564"/>
    <w:rsid w:val="0072088C"/>
    <w:rsid w:val="00720F94"/>
    <w:rsid w:val="00721694"/>
    <w:rsid w:val="00721A65"/>
    <w:rsid w:val="007224A7"/>
    <w:rsid w:val="007247F5"/>
    <w:rsid w:val="00724C91"/>
    <w:rsid w:val="00725180"/>
    <w:rsid w:val="00725BD9"/>
    <w:rsid w:val="00725C56"/>
    <w:rsid w:val="00726EAF"/>
    <w:rsid w:val="0072722B"/>
    <w:rsid w:val="00727296"/>
    <w:rsid w:val="007278ED"/>
    <w:rsid w:val="00727A91"/>
    <w:rsid w:val="007311C2"/>
    <w:rsid w:val="00733255"/>
    <w:rsid w:val="0073367F"/>
    <w:rsid w:val="00734668"/>
    <w:rsid w:val="0073502F"/>
    <w:rsid w:val="007354FA"/>
    <w:rsid w:val="007355C6"/>
    <w:rsid w:val="00736CD6"/>
    <w:rsid w:val="00736FD6"/>
    <w:rsid w:val="00740012"/>
    <w:rsid w:val="007400B3"/>
    <w:rsid w:val="007404BE"/>
    <w:rsid w:val="007406FF"/>
    <w:rsid w:val="00742243"/>
    <w:rsid w:val="00742802"/>
    <w:rsid w:val="00742C93"/>
    <w:rsid w:val="00743016"/>
    <w:rsid w:val="00743EEE"/>
    <w:rsid w:val="007444CB"/>
    <w:rsid w:val="00744B41"/>
    <w:rsid w:val="00744C64"/>
    <w:rsid w:val="007505F3"/>
    <w:rsid w:val="0075135C"/>
    <w:rsid w:val="00751EDB"/>
    <w:rsid w:val="0075268D"/>
    <w:rsid w:val="00752FE2"/>
    <w:rsid w:val="007538B1"/>
    <w:rsid w:val="00753C40"/>
    <w:rsid w:val="00753DDB"/>
    <w:rsid w:val="0075552A"/>
    <w:rsid w:val="00756156"/>
    <w:rsid w:val="00760E8F"/>
    <w:rsid w:val="00763903"/>
    <w:rsid w:val="00764008"/>
    <w:rsid w:val="007645A1"/>
    <w:rsid w:val="00764C76"/>
    <w:rsid w:val="00765240"/>
    <w:rsid w:val="00766042"/>
    <w:rsid w:val="00766368"/>
    <w:rsid w:val="00766D98"/>
    <w:rsid w:val="00767C28"/>
    <w:rsid w:val="007718B7"/>
    <w:rsid w:val="00771D4E"/>
    <w:rsid w:val="0077245C"/>
    <w:rsid w:val="00772996"/>
    <w:rsid w:val="00772FA6"/>
    <w:rsid w:val="00774630"/>
    <w:rsid w:val="00776FC5"/>
    <w:rsid w:val="00777307"/>
    <w:rsid w:val="007775D7"/>
    <w:rsid w:val="00780378"/>
    <w:rsid w:val="00780E6A"/>
    <w:rsid w:val="00781189"/>
    <w:rsid w:val="00781D94"/>
    <w:rsid w:val="00782CB6"/>
    <w:rsid w:val="00783662"/>
    <w:rsid w:val="00783A98"/>
    <w:rsid w:val="00784B84"/>
    <w:rsid w:val="007852C0"/>
    <w:rsid w:val="00785541"/>
    <w:rsid w:val="00785A86"/>
    <w:rsid w:val="00785BB3"/>
    <w:rsid w:val="00785CCE"/>
    <w:rsid w:val="00785E43"/>
    <w:rsid w:val="00786EFF"/>
    <w:rsid w:val="00787A66"/>
    <w:rsid w:val="00790DFC"/>
    <w:rsid w:val="00792181"/>
    <w:rsid w:val="00793F3D"/>
    <w:rsid w:val="00794251"/>
    <w:rsid w:val="007945EE"/>
    <w:rsid w:val="00795607"/>
    <w:rsid w:val="0079764D"/>
    <w:rsid w:val="007976BA"/>
    <w:rsid w:val="00797DFB"/>
    <w:rsid w:val="007A0254"/>
    <w:rsid w:val="007A0BBC"/>
    <w:rsid w:val="007A2D23"/>
    <w:rsid w:val="007A2E3C"/>
    <w:rsid w:val="007A324E"/>
    <w:rsid w:val="007A3A50"/>
    <w:rsid w:val="007A3E2B"/>
    <w:rsid w:val="007A7118"/>
    <w:rsid w:val="007B0208"/>
    <w:rsid w:val="007B02B0"/>
    <w:rsid w:val="007B0676"/>
    <w:rsid w:val="007B14BD"/>
    <w:rsid w:val="007B1641"/>
    <w:rsid w:val="007B170F"/>
    <w:rsid w:val="007B21AC"/>
    <w:rsid w:val="007B2725"/>
    <w:rsid w:val="007B27AB"/>
    <w:rsid w:val="007B316A"/>
    <w:rsid w:val="007B43C1"/>
    <w:rsid w:val="007B4DB3"/>
    <w:rsid w:val="007B51F2"/>
    <w:rsid w:val="007B5720"/>
    <w:rsid w:val="007B5B41"/>
    <w:rsid w:val="007C01FF"/>
    <w:rsid w:val="007C0221"/>
    <w:rsid w:val="007C0318"/>
    <w:rsid w:val="007C0736"/>
    <w:rsid w:val="007C19BE"/>
    <w:rsid w:val="007C1A50"/>
    <w:rsid w:val="007C25D7"/>
    <w:rsid w:val="007C2D51"/>
    <w:rsid w:val="007C331A"/>
    <w:rsid w:val="007C33CE"/>
    <w:rsid w:val="007C4BCD"/>
    <w:rsid w:val="007C4F5A"/>
    <w:rsid w:val="007C7099"/>
    <w:rsid w:val="007C74E0"/>
    <w:rsid w:val="007D069E"/>
    <w:rsid w:val="007D0C19"/>
    <w:rsid w:val="007D164B"/>
    <w:rsid w:val="007D2858"/>
    <w:rsid w:val="007D28EF"/>
    <w:rsid w:val="007D3168"/>
    <w:rsid w:val="007D31F9"/>
    <w:rsid w:val="007D3535"/>
    <w:rsid w:val="007D394A"/>
    <w:rsid w:val="007D4827"/>
    <w:rsid w:val="007D50C2"/>
    <w:rsid w:val="007D62B0"/>
    <w:rsid w:val="007D74C0"/>
    <w:rsid w:val="007E0588"/>
    <w:rsid w:val="007E0A96"/>
    <w:rsid w:val="007E2424"/>
    <w:rsid w:val="007E2E0D"/>
    <w:rsid w:val="007E322F"/>
    <w:rsid w:val="007E3B8C"/>
    <w:rsid w:val="007E3DF5"/>
    <w:rsid w:val="007E3F3E"/>
    <w:rsid w:val="007E46F8"/>
    <w:rsid w:val="007E4BEC"/>
    <w:rsid w:val="007E4C01"/>
    <w:rsid w:val="007E5AAA"/>
    <w:rsid w:val="007E603C"/>
    <w:rsid w:val="007E6D3A"/>
    <w:rsid w:val="007E7154"/>
    <w:rsid w:val="007E75A0"/>
    <w:rsid w:val="007F00C3"/>
    <w:rsid w:val="007F1A9D"/>
    <w:rsid w:val="007F34C1"/>
    <w:rsid w:val="007F3B8C"/>
    <w:rsid w:val="007F53F1"/>
    <w:rsid w:val="007F6018"/>
    <w:rsid w:val="007F6291"/>
    <w:rsid w:val="007F7489"/>
    <w:rsid w:val="007F7F04"/>
    <w:rsid w:val="00800805"/>
    <w:rsid w:val="00801B8D"/>
    <w:rsid w:val="00803249"/>
    <w:rsid w:val="00803854"/>
    <w:rsid w:val="00803BC8"/>
    <w:rsid w:val="00804C81"/>
    <w:rsid w:val="00804C8C"/>
    <w:rsid w:val="00805525"/>
    <w:rsid w:val="00805E91"/>
    <w:rsid w:val="008068DD"/>
    <w:rsid w:val="00806EFB"/>
    <w:rsid w:val="00807154"/>
    <w:rsid w:val="00807627"/>
    <w:rsid w:val="008101CB"/>
    <w:rsid w:val="008103C6"/>
    <w:rsid w:val="00811335"/>
    <w:rsid w:val="00811CF6"/>
    <w:rsid w:val="008126B0"/>
    <w:rsid w:val="00812E28"/>
    <w:rsid w:val="0081417C"/>
    <w:rsid w:val="00816CCD"/>
    <w:rsid w:val="00820C5A"/>
    <w:rsid w:val="00821714"/>
    <w:rsid w:val="00821C3F"/>
    <w:rsid w:val="00822DFA"/>
    <w:rsid w:val="0082366C"/>
    <w:rsid w:val="00823CF0"/>
    <w:rsid w:val="00824417"/>
    <w:rsid w:val="00824739"/>
    <w:rsid w:val="00825171"/>
    <w:rsid w:val="00826033"/>
    <w:rsid w:val="008263BB"/>
    <w:rsid w:val="00826579"/>
    <w:rsid w:val="00830AB0"/>
    <w:rsid w:val="0083141A"/>
    <w:rsid w:val="00831435"/>
    <w:rsid w:val="008330EA"/>
    <w:rsid w:val="0083497D"/>
    <w:rsid w:val="008349DF"/>
    <w:rsid w:val="00834D79"/>
    <w:rsid w:val="008352C4"/>
    <w:rsid w:val="00835AEC"/>
    <w:rsid w:val="00835DCF"/>
    <w:rsid w:val="008373FC"/>
    <w:rsid w:val="0084076D"/>
    <w:rsid w:val="00840C0C"/>
    <w:rsid w:val="00840DD1"/>
    <w:rsid w:val="00841CA9"/>
    <w:rsid w:val="00841F2B"/>
    <w:rsid w:val="008420C0"/>
    <w:rsid w:val="008422AC"/>
    <w:rsid w:val="00842D86"/>
    <w:rsid w:val="00844AAA"/>
    <w:rsid w:val="00845785"/>
    <w:rsid w:val="00845880"/>
    <w:rsid w:val="00845AB2"/>
    <w:rsid w:val="00845BDA"/>
    <w:rsid w:val="00845FD4"/>
    <w:rsid w:val="00846250"/>
    <w:rsid w:val="00850007"/>
    <w:rsid w:val="00851350"/>
    <w:rsid w:val="008517EB"/>
    <w:rsid w:val="00851AD7"/>
    <w:rsid w:val="0085228F"/>
    <w:rsid w:val="0085239B"/>
    <w:rsid w:val="0085318B"/>
    <w:rsid w:val="00854A06"/>
    <w:rsid w:val="00854CB1"/>
    <w:rsid w:val="008551CF"/>
    <w:rsid w:val="0085582B"/>
    <w:rsid w:val="00855889"/>
    <w:rsid w:val="008571BE"/>
    <w:rsid w:val="00857A24"/>
    <w:rsid w:val="0086004A"/>
    <w:rsid w:val="0086124C"/>
    <w:rsid w:val="0086182F"/>
    <w:rsid w:val="008619AD"/>
    <w:rsid w:val="008622D7"/>
    <w:rsid w:val="008623CA"/>
    <w:rsid w:val="008624D0"/>
    <w:rsid w:val="00863F4D"/>
    <w:rsid w:val="00864B03"/>
    <w:rsid w:val="008651CA"/>
    <w:rsid w:val="008657A9"/>
    <w:rsid w:val="008658D6"/>
    <w:rsid w:val="008700EE"/>
    <w:rsid w:val="00870B01"/>
    <w:rsid w:val="008712CB"/>
    <w:rsid w:val="008724C9"/>
    <w:rsid w:val="00872881"/>
    <w:rsid w:val="0087297A"/>
    <w:rsid w:val="00872D55"/>
    <w:rsid w:val="008731E8"/>
    <w:rsid w:val="0087391D"/>
    <w:rsid w:val="00874BB5"/>
    <w:rsid w:val="00874DA5"/>
    <w:rsid w:val="00875350"/>
    <w:rsid w:val="00876AC7"/>
    <w:rsid w:val="00876F5F"/>
    <w:rsid w:val="00877086"/>
    <w:rsid w:val="00880A56"/>
    <w:rsid w:val="00880B4A"/>
    <w:rsid w:val="00880DDE"/>
    <w:rsid w:val="008819B6"/>
    <w:rsid w:val="00881AAA"/>
    <w:rsid w:val="00881F12"/>
    <w:rsid w:val="008821B3"/>
    <w:rsid w:val="008822CD"/>
    <w:rsid w:val="0088329B"/>
    <w:rsid w:val="0088374B"/>
    <w:rsid w:val="00883CC4"/>
    <w:rsid w:val="0088605A"/>
    <w:rsid w:val="00886D4F"/>
    <w:rsid w:val="0088722C"/>
    <w:rsid w:val="008873B2"/>
    <w:rsid w:val="00887887"/>
    <w:rsid w:val="00887A1D"/>
    <w:rsid w:val="00887E51"/>
    <w:rsid w:val="00890C24"/>
    <w:rsid w:val="008912C1"/>
    <w:rsid w:val="00892BD8"/>
    <w:rsid w:val="00892C85"/>
    <w:rsid w:val="00893032"/>
    <w:rsid w:val="008932C7"/>
    <w:rsid w:val="008935C0"/>
    <w:rsid w:val="00894481"/>
    <w:rsid w:val="008949CA"/>
    <w:rsid w:val="00894DC2"/>
    <w:rsid w:val="008958C3"/>
    <w:rsid w:val="0089618E"/>
    <w:rsid w:val="00896C22"/>
    <w:rsid w:val="008A078E"/>
    <w:rsid w:val="008A118E"/>
    <w:rsid w:val="008A1A2E"/>
    <w:rsid w:val="008A1DD9"/>
    <w:rsid w:val="008A2BFE"/>
    <w:rsid w:val="008A3C84"/>
    <w:rsid w:val="008A41DB"/>
    <w:rsid w:val="008A4E66"/>
    <w:rsid w:val="008A566D"/>
    <w:rsid w:val="008A57BB"/>
    <w:rsid w:val="008A6935"/>
    <w:rsid w:val="008A71E2"/>
    <w:rsid w:val="008A78D3"/>
    <w:rsid w:val="008A7B34"/>
    <w:rsid w:val="008B0051"/>
    <w:rsid w:val="008B1249"/>
    <w:rsid w:val="008B196F"/>
    <w:rsid w:val="008B3C1A"/>
    <w:rsid w:val="008B46FF"/>
    <w:rsid w:val="008B4737"/>
    <w:rsid w:val="008B4C4A"/>
    <w:rsid w:val="008B537B"/>
    <w:rsid w:val="008B54E0"/>
    <w:rsid w:val="008B741A"/>
    <w:rsid w:val="008B7CC7"/>
    <w:rsid w:val="008C00E2"/>
    <w:rsid w:val="008C0292"/>
    <w:rsid w:val="008C0DD6"/>
    <w:rsid w:val="008C21E2"/>
    <w:rsid w:val="008C309A"/>
    <w:rsid w:val="008C31E0"/>
    <w:rsid w:val="008C33D1"/>
    <w:rsid w:val="008C36D0"/>
    <w:rsid w:val="008C3E65"/>
    <w:rsid w:val="008C407F"/>
    <w:rsid w:val="008C4A4A"/>
    <w:rsid w:val="008C5607"/>
    <w:rsid w:val="008C59A7"/>
    <w:rsid w:val="008C6E0D"/>
    <w:rsid w:val="008C7241"/>
    <w:rsid w:val="008C77FA"/>
    <w:rsid w:val="008C78D8"/>
    <w:rsid w:val="008D0243"/>
    <w:rsid w:val="008D0922"/>
    <w:rsid w:val="008D1AF0"/>
    <w:rsid w:val="008D1E16"/>
    <w:rsid w:val="008D2079"/>
    <w:rsid w:val="008D29A7"/>
    <w:rsid w:val="008D2C5B"/>
    <w:rsid w:val="008D4963"/>
    <w:rsid w:val="008D4B23"/>
    <w:rsid w:val="008D4E58"/>
    <w:rsid w:val="008D5325"/>
    <w:rsid w:val="008D5896"/>
    <w:rsid w:val="008D7E8A"/>
    <w:rsid w:val="008D7F0F"/>
    <w:rsid w:val="008E236B"/>
    <w:rsid w:val="008E265F"/>
    <w:rsid w:val="008E28C3"/>
    <w:rsid w:val="008E352E"/>
    <w:rsid w:val="008E3B6A"/>
    <w:rsid w:val="008E4458"/>
    <w:rsid w:val="008E4D84"/>
    <w:rsid w:val="008E5459"/>
    <w:rsid w:val="008E57B8"/>
    <w:rsid w:val="008E5D12"/>
    <w:rsid w:val="008E674D"/>
    <w:rsid w:val="008E7FBC"/>
    <w:rsid w:val="008F0410"/>
    <w:rsid w:val="008F0610"/>
    <w:rsid w:val="008F162D"/>
    <w:rsid w:val="008F321B"/>
    <w:rsid w:val="008F330B"/>
    <w:rsid w:val="008F3315"/>
    <w:rsid w:val="008F345D"/>
    <w:rsid w:val="008F38DB"/>
    <w:rsid w:val="008F4325"/>
    <w:rsid w:val="008F4405"/>
    <w:rsid w:val="008F5504"/>
    <w:rsid w:val="008F5892"/>
    <w:rsid w:val="008F76EC"/>
    <w:rsid w:val="008F788D"/>
    <w:rsid w:val="00900021"/>
    <w:rsid w:val="0090056F"/>
    <w:rsid w:val="009025F8"/>
    <w:rsid w:val="00902DCE"/>
    <w:rsid w:val="0090383F"/>
    <w:rsid w:val="00903A3D"/>
    <w:rsid w:val="00910B30"/>
    <w:rsid w:val="00911201"/>
    <w:rsid w:val="00911FAB"/>
    <w:rsid w:val="009126AD"/>
    <w:rsid w:val="00912F5E"/>
    <w:rsid w:val="00912F81"/>
    <w:rsid w:val="00914E80"/>
    <w:rsid w:val="00917A1F"/>
    <w:rsid w:val="009210E3"/>
    <w:rsid w:val="00921135"/>
    <w:rsid w:val="00921E0C"/>
    <w:rsid w:val="0092300C"/>
    <w:rsid w:val="0092371A"/>
    <w:rsid w:val="00923765"/>
    <w:rsid w:val="00923D78"/>
    <w:rsid w:val="0092465B"/>
    <w:rsid w:val="009247E8"/>
    <w:rsid w:val="009248DE"/>
    <w:rsid w:val="00925150"/>
    <w:rsid w:val="00925C78"/>
    <w:rsid w:val="009302D5"/>
    <w:rsid w:val="0093076E"/>
    <w:rsid w:val="00930B54"/>
    <w:rsid w:val="00930DAA"/>
    <w:rsid w:val="00931689"/>
    <w:rsid w:val="00931D88"/>
    <w:rsid w:val="00931E05"/>
    <w:rsid w:val="009322CA"/>
    <w:rsid w:val="009328C9"/>
    <w:rsid w:val="00932F3C"/>
    <w:rsid w:val="00933DCA"/>
    <w:rsid w:val="0093495B"/>
    <w:rsid w:val="009362B1"/>
    <w:rsid w:val="009366BE"/>
    <w:rsid w:val="00936F23"/>
    <w:rsid w:val="00940B45"/>
    <w:rsid w:val="00940F86"/>
    <w:rsid w:val="009410F5"/>
    <w:rsid w:val="009415BD"/>
    <w:rsid w:val="00941F62"/>
    <w:rsid w:val="00943397"/>
    <w:rsid w:val="009435BE"/>
    <w:rsid w:val="00943739"/>
    <w:rsid w:val="00943C17"/>
    <w:rsid w:val="00944715"/>
    <w:rsid w:val="0094573F"/>
    <w:rsid w:val="00945B68"/>
    <w:rsid w:val="00946EAB"/>
    <w:rsid w:val="00950374"/>
    <w:rsid w:val="00950565"/>
    <w:rsid w:val="00950642"/>
    <w:rsid w:val="00950781"/>
    <w:rsid w:val="00950BC8"/>
    <w:rsid w:val="0095106F"/>
    <w:rsid w:val="0095230A"/>
    <w:rsid w:val="00952543"/>
    <w:rsid w:val="00952595"/>
    <w:rsid w:val="00953074"/>
    <w:rsid w:val="00953459"/>
    <w:rsid w:val="00954004"/>
    <w:rsid w:val="009546A7"/>
    <w:rsid w:val="00954913"/>
    <w:rsid w:val="00954CF9"/>
    <w:rsid w:val="00955C73"/>
    <w:rsid w:val="009564E8"/>
    <w:rsid w:val="009567B3"/>
    <w:rsid w:val="0096123B"/>
    <w:rsid w:val="0096217E"/>
    <w:rsid w:val="0096285F"/>
    <w:rsid w:val="00962DBD"/>
    <w:rsid w:val="00963B70"/>
    <w:rsid w:val="00963FDB"/>
    <w:rsid w:val="00964D03"/>
    <w:rsid w:val="009659AD"/>
    <w:rsid w:val="00967CA8"/>
    <w:rsid w:val="00970313"/>
    <w:rsid w:val="00970818"/>
    <w:rsid w:val="0097119B"/>
    <w:rsid w:val="009721CF"/>
    <w:rsid w:val="00972B95"/>
    <w:rsid w:val="00972C53"/>
    <w:rsid w:val="009749BA"/>
    <w:rsid w:val="0097505C"/>
    <w:rsid w:val="00975281"/>
    <w:rsid w:val="00975532"/>
    <w:rsid w:val="009756F1"/>
    <w:rsid w:val="00975A3C"/>
    <w:rsid w:val="0097725F"/>
    <w:rsid w:val="00977D5F"/>
    <w:rsid w:val="0098010B"/>
    <w:rsid w:val="00980B03"/>
    <w:rsid w:val="0098130C"/>
    <w:rsid w:val="0098135A"/>
    <w:rsid w:val="00982F52"/>
    <w:rsid w:val="00983267"/>
    <w:rsid w:val="00983E8F"/>
    <w:rsid w:val="00984484"/>
    <w:rsid w:val="00984504"/>
    <w:rsid w:val="009845ED"/>
    <w:rsid w:val="00985322"/>
    <w:rsid w:val="00985F1B"/>
    <w:rsid w:val="009862C6"/>
    <w:rsid w:val="00986A28"/>
    <w:rsid w:val="00987D46"/>
    <w:rsid w:val="00990C9A"/>
    <w:rsid w:val="00991438"/>
    <w:rsid w:val="0099150B"/>
    <w:rsid w:val="00991DA9"/>
    <w:rsid w:val="0099213A"/>
    <w:rsid w:val="0099257C"/>
    <w:rsid w:val="00993894"/>
    <w:rsid w:val="00994E76"/>
    <w:rsid w:val="00995428"/>
    <w:rsid w:val="00996460"/>
    <w:rsid w:val="00996C37"/>
    <w:rsid w:val="00996F3C"/>
    <w:rsid w:val="00997196"/>
    <w:rsid w:val="009974BB"/>
    <w:rsid w:val="00997E05"/>
    <w:rsid w:val="009A0346"/>
    <w:rsid w:val="009A1270"/>
    <w:rsid w:val="009A1304"/>
    <w:rsid w:val="009A1A5B"/>
    <w:rsid w:val="009A1DF6"/>
    <w:rsid w:val="009A228A"/>
    <w:rsid w:val="009A2D42"/>
    <w:rsid w:val="009A3DF5"/>
    <w:rsid w:val="009A4AA4"/>
    <w:rsid w:val="009A4FE9"/>
    <w:rsid w:val="009A5ECE"/>
    <w:rsid w:val="009A767E"/>
    <w:rsid w:val="009A7744"/>
    <w:rsid w:val="009A7ABB"/>
    <w:rsid w:val="009B0687"/>
    <w:rsid w:val="009B0B89"/>
    <w:rsid w:val="009B12F4"/>
    <w:rsid w:val="009B189E"/>
    <w:rsid w:val="009B19A1"/>
    <w:rsid w:val="009B1FA6"/>
    <w:rsid w:val="009B2411"/>
    <w:rsid w:val="009B25DA"/>
    <w:rsid w:val="009B2FBF"/>
    <w:rsid w:val="009B3D21"/>
    <w:rsid w:val="009B3FC8"/>
    <w:rsid w:val="009B4015"/>
    <w:rsid w:val="009B4B8B"/>
    <w:rsid w:val="009B5791"/>
    <w:rsid w:val="009B620E"/>
    <w:rsid w:val="009B6554"/>
    <w:rsid w:val="009B6FE2"/>
    <w:rsid w:val="009B7558"/>
    <w:rsid w:val="009B7C42"/>
    <w:rsid w:val="009C08FC"/>
    <w:rsid w:val="009C0DEF"/>
    <w:rsid w:val="009C2672"/>
    <w:rsid w:val="009C2A92"/>
    <w:rsid w:val="009C4D2C"/>
    <w:rsid w:val="009C4F29"/>
    <w:rsid w:val="009C5A27"/>
    <w:rsid w:val="009C5A5B"/>
    <w:rsid w:val="009C68FB"/>
    <w:rsid w:val="009C6A59"/>
    <w:rsid w:val="009C746D"/>
    <w:rsid w:val="009C7C46"/>
    <w:rsid w:val="009D0000"/>
    <w:rsid w:val="009D048D"/>
    <w:rsid w:val="009D343D"/>
    <w:rsid w:val="009D3A7C"/>
    <w:rsid w:val="009D4220"/>
    <w:rsid w:val="009D453C"/>
    <w:rsid w:val="009D4BAA"/>
    <w:rsid w:val="009D4DCC"/>
    <w:rsid w:val="009D5247"/>
    <w:rsid w:val="009D535D"/>
    <w:rsid w:val="009D5CF1"/>
    <w:rsid w:val="009D695E"/>
    <w:rsid w:val="009D7C9E"/>
    <w:rsid w:val="009E0272"/>
    <w:rsid w:val="009E1062"/>
    <w:rsid w:val="009E1C1D"/>
    <w:rsid w:val="009E1D2F"/>
    <w:rsid w:val="009E3DF7"/>
    <w:rsid w:val="009E3F95"/>
    <w:rsid w:val="009E4D82"/>
    <w:rsid w:val="009E56C7"/>
    <w:rsid w:val="009E5CE7"/>
    <w:rsid w:val="009E6C84"/>
    <w:rsid w:val="009E76FB"/>
    <w:rsid w:val="009F1262"/>
    <w:rsid w:val="009F1301"/>
    <w:rsid w:val="009F18F0"/>
    <w:rsid w:val="009F3D11"/>
    <w:rsid w:val="009F403E"/>
    <w:rsid w:val="009F5C6E"/>
    <w:rsid w:val="009F5E75"/>
    <w:rsid w:val="009F65A2"/>
    <w:rsid w:val="009F666E"/>
    <w:rsid w:val="009F7647"/>
    <w:rsid w:val="009F793A"/>
    <w:rsid w:val="009F794B"/>
    <w:rsid w:val="009F7CCE"/>
    <w:rsid w:val="00A005A8"/>
    <w:rsid w:val="00A01412"/>
    <w:rsid w:val="00A01874"/>
    <w:rsid w:val="00A01F5E"/>
    <w:rsid w:val="00A0298F"/>
    <w:rsid w:val="00A03C7C"/>
    <w:rsid w:val="00A04184"/>
    <w:rsid w:val="00A07288"/>
    <w:rsid w:val="00A074EC"/>
    <w:rsid w:val="00A075EB"/>
    <w:rsid w:val="00A07672"/>
    <w:rsid w:val="00A10147"/>
    <w:rsid w:val="00A105BA"/>
    <w:rsid w:val="00A11DC2"/>
    <w:rsid w:val="00A11DEF"/>
    <w:rsid w:val="00A11EC5"/>
    <w:rsid w:val="00A120CC"/>
    <w:rsid w:val="00A12150"/>
    <w:rsid w:val="00A13B75"/>
    <w:rsid w:val="00A15460"/>
    <w:rsid w:val="00A15A97"/>
    <w:rsid w:val="00A16600"/>
    <w:rsid w:val="00A16E75"/>
    <w:rsid w:val="00A17BB8"/>
    <w:rsid w:val="00A17EB7"/>
    <w:rsid w:val="00A21626"/>
    <w:rsid w:val="00A21801"/>
    <w:rsid w:val="00A242C8"/>
    <w:rsid w:val="00A24B2C"/>
    <w:rsid w:val="00A24FF0"/>
    <w:rsid w:val="00A251B6"/>
    <w:rsid w:val="00A26A76"/>
    <w:rsid w:val="00A272AD"/>
    <w:rsid w:val="00A27B06"/>
    <w:rsid w:val="00A30726"/>
    <w:rsid w:val="00A3295B"/>
    <w:rsid w:val="00A34391"/>
    <w:rsid w:val="00A3505F"/>
    <w:rsid w:val="00A35176"/>
    <w:rsid w:val="00A3549F"/>
    <w:rsid w:val="00A35D01"/>
    <w:rsid w:val="00A35D7B"/>
    <w:rsid w:val="00A36180"/>
    <w:rsid w:val="00A36AB6"/>
    <w:rsid w:val="00A36FF9"/>
    <w:rsid w:val="00A378ED"/>
    <w:rsid w:val="00A37C0C"/>
    <w:rsid w:val="00A40002"/>
    <w:rsid w:val="00A40365"/>
    <w:rsid w:val="00A4109C"/>
    <w:rsid w:val="00A430DD"/>
    <w:rsid w:val="00A43C0E"/>
    <w:rsid w:val="00A45617"/>
    <w:rsid w:val="00A45C2E"/>
    <w:rsid w:val="00A466E8"/>
    <w:rsid w:val="00A50151"/>
    <w:rsid w:val="00A504FA"/>
    <w:rsid w:val="00A50688"/>
    <w:rsid w:val="00A508BB"/>
    <w:rsid w:val="00A51259"/>
    <w:rsid w:val="00A53A99"/>
    <w:rsid w:val="00A540E9"/>
    <w:rsid w:val="00A55A32"/>
    <w:rsid w:val="00A56508"/>
    <w:rsid w:val="00A56B84"/>
    <w:rsid w:val="00A56DBC"/>
    <w:rsid w:val="00A56EC5"/>
    <w:rsid w:val="00A60679"/>
    <w:rsid w:val="00A61CAD"/>
    <w:rsid w:val="00A61F95"/>
    <w:rsid w:val="00A6273C"/>
    <w:rsid w:val="00A62F53"/>
    <w:rsid w:val="00A630EC"/>
    <w:rsid w:val="00A638FE"/>
    <w:rsid w:val="00A6407C"/>
    <w:rsid w:val="00A64675"/>
    <w:rsid w:val="00A647A1"/>
    <w:rsid w:val="00A648F2"/>
    <w:rsid w:val="00A65447"/>
    <w:rsid w:val="00A65A37"/>
    <w:rsid w:val="00A65D6F"/>
    <w:rsid w:val="00A665E9"/>
    <w:rsid w:val="00A66B74"/>
    <w:rsid w:val="00A6766D"/>
    <w:rsid w:val="00A67A1E"/>
    <w:rsid w:val="00A70F66"/>
    <w:rsid w:val="00A7146E"/>
    <w:rsid w:val="00A71A73"/>
    <w:rsid w:val="00A72275"/>
    <w:rsid w:val="00A738CE"/>
    <w:rsid w:val="00A74388"/>
    <w:rsid w:val="00A74AD1"/>
    <w:rsid w:val="00A75553"/>
    <w:rsid w:val="00A75C48"/>
    <w:rsid w:val="00A76D89"/>
    <w:rsid w:val="00A80282"/>
    <w:rsid w:val="00A80688"/>
    <w:rsid w:val="00A8131E"/>
    <w:rsid w:val="00A813DD"/>
    <w:rsid w:val="00A814DB"/>
    <w:rsid w:val="00A81532"/>
    <w:rsid w:val="00A81C5D"/>
    <w:rsid w:val="00A81DEF"/>
    <w:rsid w:val="00A821A6"/>
    <w:rsid w:val="00A82DC2"/>
    <w:rsid w:val="00A83F71"/>
    <w:rsid w:val="00A851B8"/>
    <w:rsid w:val="00A87354"/>
    <w:rsid w:val="00A87725"/>
    <w:rsid w:val="00A90437"/>
    <w:rsid w:val="00A91632"/>
    <w:rsid w:val="00A91C5D"/>
    <w:rsid w:val="00A92D06"/>
    <w:rsid w:val="00A93891"/>
    <w:rsid w:val="00A93F4C"/>
    <w:rsid w:val="00A95EEE"/>
    <w:rsid w:val="00A96A10"/>
    <w:rsid w:val="00A96F80"/>
    <w:rsid w:val="00A973D8"/>
    <w:rsid w:val="00A97703"/>
    <w:rsid w:val="00A97952"/>
    <w:rsid w:val="00AA0147"/>
    <w:rsid w:val="00AA05BB"/>
    <w:rsid w:val="00AA0F33"/>
    <w:rsid w:val="00AA1596"/>
    <w:rsid w:val="00AA1A52"/>
    <w:rsid w:val="00AA2D48"/>
    <w:rsid w:val="00AA32A8"/>
    <w:rsid w:val="00AA3A60"/>
    <w:rsid w:val="00AA3B5E"/>
    <w:rsid w:val="00AA3FBB"/>
    <w:rsid w:val="00AA40FA"/>
    <w:rsid w:val="00AA51F2"/>
    <w:rsid w:val="00AA5F3A"/>
    <w:rsid w:val="00AA64FA"/>
    <w:rsid w:val="00AA6CD0"/>
    <w:rsid w:val="00AA6E02"/>
    <w:rsid w:val="00AA7DC6"/>
    <w:rsid w:val="00AA7F1B"/>
    <w:rsid w:val="00AB0FCD"/>
    <w:rsid w:val="00AB1906"/>
    <w:rsid w:val="00AB1CB9"/>
    <w:rsid w:val="00AB1EC3"/>
    <w:rsid w:val="00AB2D12"/>
    <w:rsid w:val="00AB4B5F"/>
    <w:rsid w:val="00AB4B70"/>
    <w:rsid w:val="00AB5B9A"/>
    <w:rsid w:val="00AB7A1E"/>
    <w:rsid w:val="00AC0309"/>
    <w:rsid w:val="00AC1AC8"/>
    <w:rsid w:val="00AC26EF"/>
    <w:rsid w:val="00AC28A6"/>
    <w:rsid w:val="00AC2DA2"/>
    <w:rsid w:val="00AC325A"/>
    <w:rsid w:val="00AC52A3"/>
    <w:rsid w:val="00AC619F"/>
    <w:rsid w:val="00AC6560"/>
    <w:rsid w:val="00AC7406"/>
    <w:rsid w:val="00AD03B8"/>
    <w:rsid w:val="00AD057E"/>
    <w:rsid w:val="00AD0CCF"/>
    <w:rsid w:val="00AD171D"/>
    <w:rsid w:val="00AD221F"/>
    <w:rsid w:val="00AD26B1"/>
    <w:rsid w:val="00AD27DA"/>
    <w:rsid w:val="00AD3EAF"/>
    <w:rsid w:val="00AD3FC1"/>
    <w:rsid w:val="00AD497C"/>
    <w:rsid w:val="00AD497D"/>
    <w:rsid w:val="00AD4CF0"/>
    <w:rsid w:val="00AD4E31"/>
    <w:rsid w:val="00AD5530"/>
    <w:rsid w:val="00AD6021"/>
    <w:rsid w:val="00AD695E"/>
    <w:rsid w:val="00AD7FE3"/>
    <w:rsid w:val="00AE1A6E"/>
    <w:rsid w:val="00AE23C2"/>
    <w:rsid w:val="00AE32E9"/>
    <w:rsid w:val="00AE3E62"/>
    <w:rsid w:val="00AE4402"/>
    <w:rsid w:val="00AE4B68"/>
    <w:rsid w:val="00AE4D5B"/>
    <w:rsid w:val="00AE5165"/>
    <w:rsid w:val="00AE6FAF"/>
    <w:rsid w:val="00AE73AE"/>
    <w:rsid w:val="00AF0CFE"/>
    <w:rsid w:val="00AF1294"/>
    <w:rsid w:val="00AF132B"/>
    <w:rsid w:val="00AF1D7D"/>
    <w:rsid w:val="00AF23C6"/>
    <w:rsid w:val="00AF258E"/>
    <w:rsid w:val="00AF28C0"/>
    <w:rsid w:val="00AF30F7"/>
    <w:rsid w:val="00AF326C"/>
    <w:rsid w:val="00AF36E9"/>
    <w:rsid w:val="00AF3F16"/>
    <w:rsid w:val="00AF3F74"/>
    <w:rsid w:val="00AF4897"/>
    <w:rsid w:val="00AF4FE4"/>
    <w:rsid w:val="00AF59C3"/>
    <w:rsid w:val="00AF5F25"/>
    <w:rsid w:val="00AF6A8B"/>
    <w:rsid w:val="00AF6C25"/>
    <w:rsid w:val="00AF6F00"/>
    <w:rsid w:val="00AF71A0"/>
    <w:rsid w:val="00B00058"/>
    <w:rsid w:val="00B02580"/>
    <w:rsid w:val="00B030E6"/>
    <w:rsid w:val="00B038EA"/>
    <w:rsid w:val="00B03C62"/>
    <w:rsid w:val="00B03D62"/>
    <w:rsid w:val="00B0642F"/>
    <w:rsid w:val="00B06451"/>
    <w:rsid w:val="00B07E89"/>
    <w:rsid w:val="00B10A1C"/>
    <w:rsid w:val="00B111C2"/>
    <w:rsid w:val="00B1193F"/>
    <w:rsid w:val="00B11DDD"/>
    <w:rsid w:val="00B122C4"/>
    <w:rsid w:val="00B12C19"/>
    <w:rsid w:val="00B1340D"/>
    <w:rsid w:val="00B143E2"/>
    <w:rsid w:val="00B148BE"/>
    <w:rsid w:val="00B15364"/>
    <w:rsid w:val="00B15A6E"/>
    <w:rsid w:val="00B1694A"/>
    <w:rsid w:val="00B17D43"/>
    <w:rsid w:val="00B17E7C"/>
    <w:rsid w:val="00B217E9"/>
    <w:rsid w:val="00B21802"/>
    <w:rsid w:val="00B222FA"/>
    <w:rsid w:val="00B22D03"/>
    <w:rsid w:val="00B230BD"/>
    <w:rsid w:val="00B2314E"/>
    <w:rsid w:val="00B237AF"/>
    <w:rsid w:val="00B239E0"/>
    <w:rsid w:val="00B24D73"/>
    <w:rsid w:val="00B25184"/>
    <w:rsid w:val="00B259F0"/>
    <w:rsid w:val="00B25D77"/>
    <w:rsid w:val="00B25F28"/>
    <w:rsid w:val="00B26A26"/>
    <w:rsid w:val="00B270EB"/>
    <w:rsid w:val="00B30110"/>
    <w:rsid w:val="00B31649"/>
    <w:rsid w:val="00B332E3"/>
    <w:rsid w:val="00B33C54"/>
    <w:rsid w:val="00B34D0E"/>
    <w:rsid w:val="00B34E95"/>
    <w:rsid w:val="00B34EB6"/>
    <w:rsid w:val="00B35438"/>
    <w:rsid w:val="00B355AB"/>
    <w:rsid w:val="00B362F2"/>
    <w:rsid w:val="00B36C7E"/>
    <w:rsid w:val="00B36D2E"/>
    <w:rsid w:val="00B376EC"/>
    <w:rsid w:val="00B37ACE"/>
    <w:rsid w:val="00B40078"/>
    <w:rsid w:val="00B4178A"/>
    <w:rsid w:val="00B41C00"/>
    <w:rsid w:val="00B41E9D"/>
    <w:rsid w:val="00B42D15"/>
    <w:rsid w:val="00B43483"/>
    <w:rsid w:val="00B43960"/>
    <w:rsid w:val="00B45839"/>
    <w:rsid w:val="00B4615C"/>
    <w:rsid w:val="00B46E3F"/>
    <w:rsid w:val="00B47194"/>
    <w:rsid w:val="00B47648"/>
    <w:rsid w:val="00B47667"/>
    <w:rsid w:val="00B47D10"/>
    <w:rsid w:val="00B504E2"/>
    <w:rsid w:val="00B505E6"/>
    <w:rsid w:val="00B5090D"/>
    <w:rsid w:val="00B51902"/>
    <w:rsid w:val="00B51CAB"/>
    <w:rsid w:val="00B5268D"/>
    <w:rsid w:val="00B526B9"/>
    <w:rsid w:val="00B52D2D"/>
    <w:rsid w:val="00B5483C"/>
    <w:rsid w:val="00B561C9"/>
    <w:rsid w:val="00B56931"/>
    <w:rsid w:val="00B56B78"/>
    <w:rsid w:val="00B56EB9"/>
    <w:rsid w:val="00B6007B"/>
    <w:rsid w:val="00B6124C"/>
    <w:rsid w:val="00B61304"/>
    <w:rsid w:val="00B617D1"/>
    <w:rsid w:val="00B61C55"/>
    <w:rsid w:val="00B62AB3"/>
    <w:rsid w:val="00B62C2C"/>
    <w:rsid w:val="00B63251"/>
    <w:rsid w:val="00B6340E"/>
    <w:rsid w:val="00B63FF2"/>
    <w:rsid w:val="00B64030"/>
    <w:rsid w:val="00B653E9"/>
    <w:rsid w:val="00B65950"/>
    <w:rsid w:val="00B66B14"/>
    <w:rsid w:val="00B67193"/>
    <w:rsid w:val="00B703D9"/>
    <w:rsid w:val="00B7087C"/>
    <w:rsid w:val="00B70B59"/>
    <w:rsid w:val="00B70DA1"/>
    <w:rsid w:val="00B70E07"/>
    <w:rsid w:val="00B70E25"/>
    <w:rsid w:val="00B7215C"/>
    <w:rsid w:val="00B7217F"/>
    <w:rsid w:val="00B721C2"/>
    <w:rsid w:val="00B72A11"/>
    <w:rsid w:val="00B73B12"/>
    <w:rsid w:val="00B7413D"/>
    <w:rsid w:val="00B7450C"/>
    <w:rsid w:val="00B74F50"/>
    <w:rsid w:val="00B7544A"/>
    <w:rsid w:val="00B759B0"/>
    <w:rsid w:val="00B76153"/>
    <w:rsid w:val="00B765AA"/>
    <w:rsid w:val="00B76622"/>
    <w:rsid w:val="00B76DD3"/>
    <w:rsid w:val="00B76DF0"/>
    <w:rsid w:val="00B77C2B"/>
    <w:rsid w:val="00B80442"/>
    <w:rsid w:val="00B82967"/>
    <w:rsid w:val="00B82BC6"/>
    <w:rsid w:val="00B82DB3"/>
    <w:rsid w:val="00B834C8"/>
    <w:rsid w:val="00B8355C"/>
    <w:rsid w:val="00B83997"/>
    <w:rsid w:val="00B83DC9"/>
    <w:rsid w:val="00B84908"/>
    <w:rsid w:val="00B8530C"/>
    <w:rsid w:val="00B85356"/>
    <w:rsid w:val="00B85E5E"/>
    <w:rsid w:val="00B86584"/>
    <w:rsid w:val="00B86DA6"/>
    <w:rsid w:val="00B87274"/>
    <w:rsid w:val="00B87BAD"/>
    <w:rsid w:val="00B87C4D"/>
    <w:rsid w:val="00B9036C"/>
    <w:rsid w:val="00B90F51"/>
    <w:rsid w:val="00B911DA"/>
    <w:rsid w:val="00B91447"/>
    <w:rsid w:val="00B918D5"/>
    <w:rsid w:val="00B92C6C"/>
    <w:rsid w:val="00B93497"/>
    <w:rsid w:val="00B9484E"/>
    <w:rsid w:val="00B95EA8"/>
    <w:rsid w:val="00B967C9"/>
    <w:rsid w:val="00B96DFF"/>
    <w:rsid w:val="00B96F12"/>
    <w:rsid w:val="00B974D5"/>
    <w:rsid w:val="00BA0561"/>
    <w:rsid w:val="00BA1A72"/>
    <w:rsid w:val="00BA23A4"/>
    <w:rsid w:val="00BA3081"/>
    <w:rsid w:val="00BA3132"/>
    <w:rsid w:val="00BA53CD"/>
    <w:rsid w:val="00BA5505"/>
    <w:rsid w:val="00BA56AE"/>
    <w:rsid w:val="00BA64F8"/>
    <w:rsid w:val="00BA7149"/>
    <w:rsid w:val="00BA733B"/>
    <w:rsid w:val="00BA7591"/>
    <w:rsid w:val="00BB005E"/>
    <w:rsid w:val="00BB0444"/>
    <w:rsid w:val="00BB0829"/>
    <w:rsid w:val="00BB0AC0"/>
    <w:rsid w:val="00BB14A3"/>
    <w:rsid w:val="00BB1D6D"/>
    <w:rsid w:val="00BB26F2"/>
    <w:rsid w:val="00BB2A02"/>
    <w:rsid w:val="00BB3503"/>
    <w:rsid w:val="00BB3513"/>
    <w:rsid w:val="00BB3B5F"/>
    <w:rsid w:val="00BB46A8"/>
    <w:rsid w:val="00BB5CFD"/>
    <w:rsid w:val="00BB6972"/>
    <w:rsid w:val="00BC0765"/>
    <w:rsid w:val="00BC0C52"/>
    <w:rsid w:val="00BC0C8D"/>
    <w:rsid w:val="00BC0D0A"/>
    <w:rsid w:val="00BC1505"/>
    <w:rsid w:val="00BC1AD6"/>
    <w:rsid w:val="00BC3A43"/>
    <w:rsid w:val="00BC6226"/>
    <w:rsid w:val="00BC7849"/>
    <w:rsid w:val="00BD0653"/>
    <w:rsid w:val="00BD0875"/>
    <w:rsid w:val="00BD0F4B"/>
    <w:rsid w:val="00BD2841"/>
    <w:rsid w:val="00BD2D72"/>
    <w:rsid w:val="00BD2E2C"/>
    <w:rsid w:val="00BD4C9B"/>
    <w:rsid w:val="00BD4E24"/>
    <w:rsid w:val="00BD6A4E"/>
    <w:rsid w:val="00BD6ECB"/>
    <w:rsid w:val="00BD75CD"/>
    <w:rsid w:val="00BD7983"/>
    <w:rsid w:val="00BD7B35"/>
    <w:rsid w:val="00BE0461"/>
    <w:rsid w:val="00BE0906"/>
    <w:rsid w:val="00BE1BC4"/>
    <w:rsid w:val="00BE1E05"/>
    <w:rsid w:val="00BE3E5A"/>
    <w:rsid w:val="00BE4039"/>
    <w:rsid w:val="00BE46E7"/>
    <w:rsid w:val="00BE475D"/>
    <w:rsid w:val="00BE4AF7"/>
    <w:rsid w:val="00BE549B"/>
    <w:rsid w:val="00BE5F93"/>
    <w:rsid w:val="00BE6633"/>
    <w:rsid w:val="00BE6771"/>
    <w:rsid w:val="00BE73D0"/>
    <w:rsid w:val="00BE781B"/>
    <w:rsid w:val="00BE7965"/>
    <w:rsid w:val="00BF008B"/>
    <w:rsid w:val="00BF00F8"/>
    <w:rsid w:val="00BF04D7"/>
    <w:rsid w:val="00BF0D04"/>
    <w:rsid w:val="00BF1918"/>
    <w:rsid w:val="00BF1C7D"/>
    <w:rsid w:val="00BF1FAE"/>
    <w:rsid w:val="00BF390A"/>
    <w:rsid w:val="00C01C95"/>
    <w:rsid w:val="00C036A0"/>
    <w:rsid w:val="00C03F79"/>
    <w:rsid w:val="00C0430C"/>
    <w:rsid w:val="00C05163"/>
    <w:rsid w:val="00C05579"/>
    <w:rsid w:val="00C05D7B"/>
    <w:rsid w:val="00C06808"/>
    <w:rsid w:val="00C06E73"/>
    <w:rsid w:val="00C07404"/>
    <w:rsid w:val="00C07623"/>
    <w:rsid w:val="00C1158C"/>
    <w:rsid w:val="00C13447"/>
    <w:rsid w:val="00C13892"/>
    <w:rsid w:val="00C148F0"/>
    <w:rsid w:val="00C14BFD"/>
    <w:rsid w:val="00C14F35"/>
    <w:rsid w:val="00C1581A"/>
    <w:rsid w:val="00C169D1"/>
    <w:rsid w:val="00C16D12"/>
    <w:rsid w:val="00C17FE3"/>
    <w:rsid w:val="00C20DB7"/>
    <w:rsid w:val="00C20F1D"/>
    <w:rsid w:val="00C21489"/>
    <w:rsid w:val="00C2175A"/>
    <w:rsid w:val="00C226EA"/>
    <w:rsid w:val="00C22DAB"/>
    <w:rsid w:val="00C23078"/>
    <w:rsid w:val="00C230DA"/>
    <w:rsid w:val="00C234C2"/>
    <w:rsid w:val="00C2465D"/>
    <w:rsid w:val="00C24999"/>
    <w:rsid w:val="00C25E05"/>
    <w:rsid w:val="00C25F46"/>
    <w:rsid w:val="00C26567"/>
    <w:rsid w:val="00C26F6A"/>
    <w:rsid w:val="00C27478"/>
    <w:rsid w:val="00C27C37"/>
    <w:rsid w:val="00C302D7"/>
    <w:rsid w:val="00C31066"/>
    <w:rsid w:val="00C31A92"/>
    <w:rsid w:val="00C31E81"/>
    <w:rsid w:val="00C32207"/>
    <w:rsid w:val="00C32FDB"/>
    <w:rsid w:val="00C35F6B"/>
    <w:rsid w:val="00C36E70"/>
    <w:rsid w:val="00C36FC2"/>
    <w:rsid w:val="00C3773F"/>
    <w:rsid w:val="00C40162"/>
    <w:rsid w:val="00C402B8"/>
    <w:rsid w:val="00C414F5"/>
    <w:rsid w:val="00C41888"/>
    <w:rsid w:val="00C418A9"/>
    <w:rsid w:val="00C41C85"/>
    <w:rsid w:val="00C42A76"/>
    <w:rsid w:val="00C43A00"/>
    <w:rsid w:val="00C442D1"/>
    <w:rsid w:val="00C44EAD"/>
    <w:rsid w:val="00C45806"/>
    <w:rsid w:val="00C45BAD"/>
    <w:rsid w:val="00C4601D"/>
    <w:rsid w:val="00C47C61"/>
    <w:rsid w:val="00C47CD7"/>
    <w:rsid w:val="00C50343"/>
    <w:rsid w:val="00C509B9"/>
    <w:rsid w:val="00C537E9"/>
    <w:rsid w:val="00C53A84"/>
    <w:rsid w:val="00C549AE"/>
    <w:rsid w:val="00C56CA0"/>
    <w:rsid w:val="00C57357"/>
    <w:rsid w:val="00C573EB"/>
    <w:rsid w:val="00C60059"/>
    <w:rsid w:val="00C60534"/>
    <w:rsid w:val="00C60A01"/>
    <w:rsid w:val="00C6226A"/>
    <w:rsid w:val="00C622D1"/>
    <w:rsid w:val="00C62FB1"/>
    <w:rsid w:val="00C637CE"/>
    <w:rsid w:val="00C63B8B"/>
    <w:rsid w:val="00C63C83"/>
    <w:rsid w:val="00C64338"/>
    <w:rsid w:val="00C64FA5"/>
    <w:rsid w:val="00C65575"/>
    <w:rsid w:val="00C6561F"/>
    <w:rsid w:val="00C6659E"/>
    <w:rsid w:val="00C671D5"/>
    <w:rsid w:val="00C67406"/>
    <w:rsid w:val="00C70115"/>
    <w:rsid w:val="00C70839"/>
    <w:rsid w:val="00C70D1C"/>
    <w:rsid w:val="00C71DBE"/>
    <w:rsid w:val="00C72A6B"/>
    <w:rsid w:val="00C72CED"/>
    <w:rsid w:val="00C730F8"/>
    <w:rsid w:val="00C74493"/>
    <w:rsid w:val="00C756FF"/>
    <w:rsid w:val="00C75A18"/>
    <w:rsid w:val="00C77F1F"/>
    <w:rsid w:val="00C80116"/>
    <w:rsid w:val="00C80BAC"/>
    <w:rsid w:val="00C81C7A"/>
    <w:rsid w:val="00C81D29"/>
    <w:rsid w:val="00C82794"/>
    <w:rsid w:val="00C82A3A"/>
    <w:rsid w:val="00C82B02"/>
    <w:rsid w:val="00C848E9"/>
    <w:rsid w:val="00C853DD"/>
    <w:rsid w:val="00C85651"/>
    <w:rsid w:val="00C85753"/>
    <w:rsid w:val="00C878D5"/>
    <w:rsid w:val="00C902F9"/>
    <w:rsid w:val="00C923A3"/>
    <w:rsid w:val="00C9257C"/>
    <w:rsid w:val="00C9389B"/>
    <w:rsid w:val="00C94EAD"/>
    <w:rsid w:val="00C9541F"/>
    <w:rsid w:val="00C954FD"/>
    <w:rsid w:val="00C958A5"/>
    <w:rsid w:val="00C96237"/>
    <w:rsid w:val="00C966CB"/>
    <w:rsid w:val="00C966FB"/>
    <w:rsid w:val="00C96749"/>
    <w:rsid w:val="00C96805"/>
    <w:rsid w:val="00C96963"/>
    <w:rsid w:val="00C96B8D"/>
    <w:rsid w:val="00C9748A"/>
    <w:rsid w:val="00C977BA"/>
    <w:rsid w:val="00CA09C7"/>
    <w:rsid w:val="00CA126A"/>
    <w:rsid w:val="00CA15BD"/>
    <w:rsid w:val="00CA237E"/>
    <w:rsid w:val="00CA2D8A"/>
    <w:rsid w:val="00CA2ED8"/>
    <w:rsid w:val="00CA3F43"/>
    <w:rsid w:val="00CA51CA"/>
    <w:rsid w:val="00CA51FC"/>
    <w:rsid w:val="00CA6052"/>
    <w:rsid w:val="00CA6135"/>
    <w:rsid w:val="00CA631E"/>
    <w:rsid w:val="00CA6385"/>
    <w:rsid w:val="00CA72DB"/>
    <w:rsid w:val="00CA77F8"/>
    <w:rsid w:val="00CA7B10"/>
    <w:rsid w:val="00CB0051"/>
    <w:rsid w:val="00CB009E"/>
    <w:rsid w:val="00CB0D4D"/>
    <w:rsid w:val="00CB2561"/>
    <w:rsid w:val="00CB34FD"/>
    <w:rsid w:val="00CB37BC"/>
    <w:rsid w:val="00CB37EA"/>
    <w:rsid w:val="00CB4144"/>
    <w:rsid w:val="00CB4A88"/>
    <w:rsid w:val="00CB4D6A"/>
    <w:rsid w:val="00CB4D88"/>
    <w:rsid w:val="00CB6871"/>
    <w:rsid w:val="00CB6A89"/>
    <w:rsid w:val="00CB7B66"/>
    <w:rsid w:val="00CC0884"/>
    <w:rsid w:val="00CC0EAC"/>
    <w:rsid w:val="00CC1140"/>
    <w:rsid w:val="00CC1312"/>
    <w:rsid w:val="00CC3370"/>
    <w:rsid w:val="00CC3547"/>
    <w:rsid w:val="00CC37A8"/>
    <w:rsid w:val="00CC3E1D"/>
    <w:rsid w:val="00CC4AEE"/>
    <w:rsid w:val="00CC5C6A"/>
    <w:rsid w:val="00CC6158"/>
    <w:rsid w:val="00CC662E"/>
    <w:rsid w:val="00CC696C"/>
    <w:rsid w:val="00CC6BB8"/>
    <w:rsid w:val="00CD14B0"/>
    <w:rsid w:val="00CD29CC"/>
    <w:rsid w:val="00CD2A7A"/>
    <w:rsid w:val="00CD2E67"/>
    <w:rsid w:val="00CD30AB"/>
    <w:rsid w:val="00CD3A7D"/>
    <w:rsid w:val="00CD4133"/>
    <w:rsid w:val="00CD4D92"/>
    <w:rsid w:val="00CD56FA"/>
    <w:rsid w:val="00CD672B"/>
    <w:rsid w:val="00CD796A"/>
    <w:rsid w:val="00CD7A23"/>
    <w:rsid w:val="00CE069B"/>
    <w:rsid w:val="00CE089B"/>
    <w:rsid w:val="00CE0EA9"/>
    <w:rsid w:val="00CE1558"/>
    <w:rsid w:val="00CE1804"/>
    <w:rsid w:val="00CE1930"/>
    <w:rsid w:val="00CE1982"/>
    <w:rsid w:val="00CE1B14"/>
    <w:rsid w:val="00CE2405"/>
    <w:rsid w:val="00CE3120"/>
    <w:rsid w:val="00CE32CD"/>
    <w:rsid w:val="00CE3958"/>
    <w:rsid w:val="00CE3C0B"/>
    <w:rsid w:val="00CE3D89"/>
    <w:rsid w:val="00CE46B4"/>
    <w:rsid w:val="00CE480F"/>
    <w:rsid w:val="00CE4EE6"/>
    <w:rsid w:val="00CE5410"/>
    <w:rsid w:val="00CE578D"/>
    <w:rsid w:val="00CE5AC6"/>
    <w:rsid w:val="00CE5DCC"/>
    <w:rsid w:val="00CE7B6F"/>
    <w:rsid w:val="00CF09FF"/>
    <w:rsid w:val="00CF0E3D"/>
    <w:rsid w:val="00CF133B"/>
    <w:rsid w:val="00CF1558"/>
    <w:rsid w:val="00CF2548"/>
    <w:rsid w:val="00CF31DB"/>
    <w:rsid w:val="00CF32A3"/>
    <w:rsid w:val="00CF751B"/>
    <w:rsid w:val="00D0018D"/>
    <w:rsid w:val="00D002DF"/>
    <w:rsid w:val="00D0083C"/>
    <w:rsid w:val="00D0126B"/>
    <w:rsid w:val="00D0127A"/>
    <w:rsid w:val="00D013E7"/>
    <w:rsid w:val="00D0222B"/>
    <w:rsid w:val="00D04635"/>
    <w:rsid w:val="00D052C9"/>
    <w:rsid w:val="00D054D3"/>
    <w:rsid w:val="00D06173"/>
    <w:rsid w:val="00D06E13"/>
    <w:rsid w:val="00D07A31"/>
    <w:rsid w:val="00D1011E"/>
    <w:rsid w:val="00D107E8"/>
    <w:rsid w:val="00D11F5D"/>
    <w:rsid w:val="00D12686"/>
    <w:rsid w:val="00D17AC8"/>
    <w:rsid w:val="00D2023B"/>
    <w:rsid w:val="00D20D72"/>
    <w:rsid w:val="00D21282"/>
    <w:rsid w:val="00D223A4"/>
    <w:rsid w:val="00D2289E"/>
    <w:rsid w:val="00D22C6E"/>
    <w:rsid w:val="00D24F09"/>
    <w:rsid w:val="00D269FE"/>
    <w:rsid w:val="00D270EE"/>
    <w:rsid w:val="00D27A69"/>
    <w:rsid w:val="00D27DA4"/>
    <w:rsid w:val="00D27F00"/>
    <w:rsid w:val="00D30989"/>
    <w:rsid w:val="00D30AE1"/>
    <w:rsid w:val="00D30FFE"/>
    <w:rsid w:val="00D319CD"/>
    <w:rsid w:val="00D32023"/>
    <w:rsid w:val="00D33F5D"/>
    <w:rsid w:val="00D342CB"/>
    <w:rsid w:val="00D34854"/>
    <w:rsid w:val="00D34D41"/>
    <w:rsid w:val="00D352E3"/>
    <w:rsid w:val="00D35D3C"/>
    <w:rsid w:val="00D360EE"/>
    <w:rsid w:val="00D3705A"/>
    <w:rsid w:val="00D379D8"/>
    <w:rsid w:val="00D412BD"/>
    <w:rsid w:val="00D41DCF"/>
    <w:rsid w:val="00D42B25"/>
    <w:rsid w:val="00D42FCA"/>
    <w:rsid w:val="00D4432B"/>
    <w:rsid w:val="00D44928"/>
    <w:rsid w:val="00D44A85"/>
    <w:rsid w:val="00D44ECF"/>
    <w:rsid w:val="00D456D1"/>
    <w:rsid w:val="00D45A37"/>
    <w:rsid w:val="00D461D3"/>
    <w:rsid w:val="00D46243"/>
    <w:rsid w:val="00D46A59"/>
    <w:rsid w:val="00D46CE2"/>
    <w:rsid w:val="00D47090"/>
    <w:rsid w:val="00D47326"/>
    <w:rsid w:val="00D47CF7"/>
    <w:rsid w:val="00D509A0"/>
    <w:rsid w:val="00D51A48"/>
    <w:rsid w:val="00D51D72"/>
    <w:rsid w:val="00D5410E"/>
    <w:rsid w:val="00D54A9E"/>
    <w:rsid w:val="00D55396"/>
    <w:rsid w:val="00D553AE"/>
    <w:rsid w:val="00D55E41"/>
    <w:rsid w:val="00D568BC"/>
    <w:rsid w:val="00D56B85"/>
    <w:rsid w:val="00D56BFE"/>
    <w:rsid w:val="00D576A6"/>
    <w:rsid w:val="00D57B57"/>
    <w:rsid w:val="00D57D38"/>
    <w:rsid w:val="00D6043A"/>
    <w:rsid w:val="00D60658"/>
    <w:rsid w:val="00D6130A"/>
    <w:rsid w:val="00D6392C"/>
    <w:rsid w:val="00D640C5"/>
    <w:rsid w:val="00D6466F"/>
    <w:rsid w:val="00D67126"/>
    <w:rsid w:val="00D67FCB"/>
    <w:rsid w:val="00D70D39"/>
    <w:rsid w:val="00D72799"/>
    <w:rsid w:val="00D72DD9"/>
    <w:rsid w:val="00D72E50"/>
    <w:rsid w:val="00D742F2"/>
    <w:rsid w:val="00D74DFB"/>
    <w:rsid w:val="00D74E05"/>
    <w:rsid w:val="00D76262"/>
    <w:rsid w:val="00D77738"/>
    <w:rsid w:val="00D77F12"/>
    <w:rsid w:val="00D802D6"/>
    <w:rsid w:val="00D80789"/>
    <w:rsid w:val="00D80A9C"/>
    <w:rsid w:val="00D80BCA"/>
    <w:rsid w:val="00D80EA8"/>
    <w:rsid w:val="00D81BAA"/>
    <w:rsid w:val="00D82573"/>
    <w:rsid w:val="00D82CAD"/>
    <w:rsid w:val="00D83D30"/>
    <w:rsid w:val="00D84FC3"/>
    <w:rsid w:val="00D85663"/>
    <w:rsid w:val="00D86E59"/>
    <w:rsid w:val="00D86F2E"/>
    <w:rsid w:val="00D87DB0"/>
    <w:rsid w:val="00D919D5"/>
    <w:rsid w:val="00D91F9C"/>
    <w:rsid w:val="00D92696"/>
    <w:rsid w:val="00D9319C"/>
    <w:rsid w:val="00D93586"/>
    <w:rsid w:val="00D935D5"/>
    <w:rsid w:val="00D936D0"/>
    <w:rsid w:val="00D94DB9"/>
    <w:rsid w:val="00D964F6"/>
    <w:rsid w:val="00DA0488"/>
    <w:rsid w:val="00DA1B23"/>
    <w:rsid w:val="00DA22AF"/>
    <w:rsid w:val="00DA28ED"/>
    <w:rsid w:val="00DA2ADA"/>
    <w:rsid w:val="00DA45C2"/>
    <w:rsid w:val="00DA691C"/>
    <w:rsid w:val="00DA6EFB"/>
    <w:rsid w:val="00DA79D4"/>
    <w:rsid w:val="00DB0FAA"/>
    <w:rsid w:val="00DB18E2"/>
    <w:rsid w:val="00DB1CF6"/>
    <w:rsid w:val="00DB37B2"/>
    <w:rsid w:val="00DB4979"/>
    <w:rsid w:val="00DB5F07"/>
    <w:rsid w:val="00DB70E9"/>
    <w:rsid w:val="00DB7671"/>
    <w:rsid w:val="00DB793B"/>
    <w:rsid w:val="00DB7BD7"/>
    <w:rsid w:val="00DC0362"/>
    <w:rsid w:val="00DC15A6"/>
    <w:rsid w:val="00DC17F6"/>
    <w:rsid w:val="00DC2CB5"/>
    <w:rsid w:val="00DC3898"/>
    <w:rsid w:val="00DC393E"/>
    <w:rsid w:val="00DC3BE2"/>
    <w:rsid w:val="00DC3DA4"/>
    <w:rsid w:val="00DC4805"/>
    <w:rsid w:val="00DC54DB"/>
    <w:rsid w:val="00DC54F9"/>
    <w:rsid w:val="00DC5B3E"/>
    <w:rsid w:val="00DC60BC"/>
    <w:rsid w:val="00DC61DE"/>
    <w:rsid w:val="00DC6BD4"/>
    <w:rsid w:val="00DC7340"/>
    <w:rsid w:val="00DD09B8"/>
    <w:rsid w:val="00DD1280"/>
    <w:rsid w:val="00DD12AA"/>
    <w:rsid w:val="00DD1345"/>
    <w:rsid w:val="00DD1AE2"/>
    <w:rsid w:val="00DD1FFD"/>
    <w:rsid w:val="00DD2B90"/>
    <w:rsid w:val="00DD2E21"/>
    <w:rsid w:val="00DD4250"/>
    <w:rsid w:val="00DD56FE"/>
    <w:rsid w:val="00DD5A26"/>
    <w:rsid w:val="00DD5B59"/>
    <w:rsid w:val="00DD5EE4"/>
    <w:rsid w:val="00DD695B"/>
    <w:rsid w:val="00DD7924"/>
    <w:rsid w:val="00DE0916"/>
    <w:rsid w:val="00DE0EF2"/>
    <w:rsid w:val="00DE236D"/>
    <w:rsid w:val="00DE23DC"/>
    <w:rsid w:val="00DE2FAD"/>
    <w:rsid w:val="00DE41E5"/>
    <w:rsid w:val="00DE4214"/>
    <w:rsid w:val="00DE43CB"/>
    <w:rsid w:val="00DE5086"/>
    <w:rsid w:val="00DE56B9"/>
    <w:rsid w:val="00DE6454"/>
    <w:rsid w:val="00DE647C"/>
    <w:rsid w:val="00DE6904"/>
    <w:rsid w:val="00DE7C3B"/>
    <w:rsid w:val="00DE7D52"/>
    <w:rsid w:val="00DF038C"/>
    <w:rsid w:val="00DF045D"/>
    <w:rsid w:val="00DF0ED1"/>
    <w:rsid w:val="00DF184D"/>
    <w:rsid w:val="00DF228A"/>
    <w:rsid w:val="00DF2B9B"/>
    <w:rsid w:val="00DF4B88"/>
    <w:rsid w:val="00DF4F3B"/>
    <w:rsid w:val="00DF506C"/>
    <w:rsid w:val="00DF59A1"/>
    <w:rsid w:val="00DF5B18"/>
    <w:rsid w:val="00DF7423"/>
    <w:rsid w:val="00DF74A5"/>
    <w:rsid w:val="00DF787E"/>
    <w:rsid w:val="00DF790E"/>
    <w:rsid w:val="00DF7DCE"/>
    <w:rsid w:val="00DF7FAA"/>
    <w:rsid w:val="00E000AB"/>
    <w:rsid w:val="00E02166"/>
    <w:rsid w:val="00E0318A"/>
    <w:rsid w:val="00E032FB"/>
    <w:rsid w:val="00E03C9B"/>
    <w:rsid w:val="00E046CA"/>
    <w:rsid w:val="00E05A7C"/>
    <w:rsid w:val="00E0615F"/>
    <w:rsid w:val="00E06559"/>
    <w:rsid w:val="00E070F7"/>
    <w:rsid w:val="00E10C15"/>
    <w:rsid w:val="00E11975"/>
    <w:rsid w:val="00E12838"/>
    <w:rsid w:val="00E12969"/>
    <w:rsid w:val="00E132D0"/>
    <w:rsid w:val="00E13CC8"/>
    <w:rsid w:val="00E144E3"/>
    <w:rsid w:val="00E14654"/>
    <w:rsid w:val="00E158F7"/>
    <w:rsid w:val="00E15AF4"/>
    <w:rsid w:val="00E15D6F"/>
    <w:rsid w:val="00E20430"/>
    <w:rsid w:val="00E20703"/>
    <w:rsid w:val="00E210F8"/>
    <w:rsid w:val="00E21C94"/>
    <w:rsid w:val="00E21D97"/>
    <w:rsid w:val="00E2202C"/>
    <w:rsid w:val="00E22B60"/>
    <w:rsid w:val="00E257EC"/>
    <w:rsid w:val="00E25E1E"/>
    <w:rsid w:val="00E27A05"/>
    <w:rsid w:val="00E30AB9"/>
    <w:rsid w:val="00E3143D"/>
    <w:rsid w:val="00E328AD"/>
    <w:rsid w:val="00E329DE"/>
    <w:rsid w:val="00E331D6"/>
    <w:rsid w:val="00E3374A"/>
    <w:rsid w:val="00E337B0"/>
    <w:rsid w:val="00E358E8"/>
    <w:rsid w:val="00E35E7C"/>
    <w:rsid w:val="00E373DB"/>
    <w:rsid w:val="00E37E8B"/>
    <w:rsid w:val="00E40C1C"/>
    <w:rsid w:val="00E40CE6"/>
    <w:rsid w:val="00E40F60"/>
    <w:rsid w:val="00E4146F"/>
    <w:rsid w:val="00E41F7C"/>
    <w:rsid w:val="00E42CE8"/>
    <w:rsid w:val="00E42DD1"/>
    <w:rsid w:val="00E43392"/>
    <w:rsid w:val="00E43E1D"/>
    <w:rsid w:val="00E43F0F"/>
    <w:rsid w:val="00E4449B"/>
    <w:rsid w:val="00E44A8A"/>
    <w:rsid w:val="00E45105"/>
    <w:rsid w:val="00E45665"/>
    <w:rsid w:val="00E4579F"/>
    <w:rsid w:val="00E47223"/>
    <w:rsid w:val="00E472FE"/>
    <w:rsid w:val="00E47394"/>
    <w:rsid w:val="00E47F21"/>
    <w:rsid w:val="00E50C2E"/>
    <w:rsid w:val="00E5173C"/>
    <w:rsid w:val="00E52C65"/>
    <w:rsid w:val="00E5364F"/>
    <w:rsid w:val="00E53719"/>
    <w:rsid w:val="00E53955"/>
    <w:rsid w:val="00E546ED"/>
    <w:rsid w:val="00E54A73"/>
    <w:rsid w:val="00E54F67"/>
    <w:rsid w:val="00E55688"/>
    <w:rsid w:val="00E55C43"/>
    <w:rsid w:val="00E55FAA"/>
    <w:rsid w:val="00E56DC4"/>
    <w:rsid w:val="00E570A0"/>
    <w:rsid w:val="00E574C4"/>
    <w:rsid w:val="00E6028C"/>
    <w:rsid w:val="00E607AC"/>
    <w:rsid w:val="00E6109B"/>
    <w:rsid w:val="00E628FB"/>
    <w:rsid w:val="00E6300C"/>
    <w:rsid w:val="00E65076"/>
    <w:rsid w:val="00E6621D"/>
    <w:rsid w:val="00E668E4"/>
    <w:rsid w:val="00E6698F"/>
    <w:rsid w:val="00E70478"/>
    <w:rsid w:val="00E709DB"/>
    <w:rsid w:val="00E70A50"/>
    <w:rsid w:val="00E713A6"/>
    <w:rsid w:val="00E72C77"/>
    <w:rsid w:val="00E7310B"/>
    <w:rsid w:val="00E73843"/>
    <w:rsid w:val="00E73EF4"/>
    <w:rsid w:val="00E743B2"/>
    <w:rsid w:val="00E75AA7"/>
    <w:rsid w:val="00E76976"/>
    <w:rsid w:val="00E7746E"/>
    <w:rsid w:val="00E77993"/>
    <w:rsid w:val="00E809D3"/>
    <w:rsid w:val="00E80DA0"/>
    <w:rsid w:val="00E81FED"/>
    <w:rsid w:val="00E820CF"/>
    <w:rsid w:val="00E82DE9"/>
    <w:rsid w:val="00E830F9"/>
    <w:rsid w:val="00E84391"/>
    <w:rsid w:val="00E85855"/>
    <w:rsid w:val="00E85CE9"/>
    <w:rsid w:val="00E86B1D"/>
    <w:rsid w:val="00E8796F"/>
    <w:rsid w:val="00E90A2F"/>
    <w:rsid w:val="00E90B64"/>
    <w:rsid w:val="00E90BA2"/>
    <w:rsid w:val="00E91A31"/>
    <w:rsid w:val="00E9318E"/>
    <w:rsid w:val="00E95E09"/>
    <w:rsid w:val="00E96718"/>
    <w:rsid w:val="00E970F6"/>
    <w:rsid w:val="00E97E74"/>
    <w:rsid w:val="00E97EF4"/>
    <w:rsid w:val="00EA1B7E"/>
    <w:rsid w:val="00EA202C"/>
    <w:rsid w:val="00EA257E"/>
    <w:rsid w:val="00EA2A59"/>
    <w:rsid w:val="00EA3EE1"/>
    <w:rsid w:val="00EA4646"/>
    <w:rsid w:val="00EA4906"/>
    <w:rsid w:val="00EA4A28"/>
    <w:rsid w:val="00EA5824"/>
    <w:rsid w:val="00EA5829"/>
    <w:rsid w:val="00EA5ACF"/>
    <w:rsid w:val="00EA6135"/>
    <w:rsid w:val="00EA646D"/>
    <w:rsid w:val="00EA64BC"/>
    <w:rsid w:val="00EA68AE"/>
    <w:rsid w:val="00EA758F"/>
    <w:rsid w:val="00EA7598"/>
    <w:rsid w:val="00EA7CE8"/>
    <w:rsid w:val="00EB02D6"/>
    <w:rsid w:val="00EB0493"/>
    <w:rsid w:val="00EB06A7"/>
    <w:rsid w:val="00EB080C"/>
    <w:rsid w:val="00EB185C"/>
    <w:rsid w:val="00EB3BA7"/>
    <w:rsid w:val="00EB4BD9"/>
    <w:rsid w:val="00EB4CD9"/>
    <w:rsid w:val="00EB602C"/>
    <w:rsid w:val="00EB62A5"/>
    <w:rsid w:val="00EB6434"/>
    <w:rsid w:val="00EB6DF9"/>
    <w:rsid w:val="00EB73DB"/>
    <w:rsid w:val="00EC027E"/>
    <w:rsid w:val="00EC0567"/>
    <w:rsid w:val="00EC0ADD"/>
    <w:rsid w:val="00EC0B93"/>
    <w:rsid w:val="00EC1042"/>
    <w:rsid w:val="00EC109C"/>
    <w:rsid w:val="00EC10C1"/>
    <w:rsid w:val="00EC17E8"/>
    <w:rsid w:val="00EC1B1C"/>
    <w:rsid w:val="00EC4E56"/>
    <w:rsid w:val="00EC6227"/>
    <w:rsid w:val="00EC6C63"/>
    <w:rsid w:val="00EC6D6C"/>
    <w:rsid w:val="00EC7697"/>
    <w:rsid w:val="00EC7961"/>
    <w:rsid w:val="00ED1BE9"/>
    <w:rsid w:val="00ED1F4D"/>
    <w:rsid w:val="00ED1F8C"/>
    <w:rsid w:val="00ED233D"/>
    <w:rsid w:val="00ED2C84"/>
    <w:rsid w:val="00ED30FF"/>
    <w:rsid w:val="00ED3A12"/>
    <w:rsid w:val="00ED3DD6"/>
    <w:rsid w:val="00ED4884"/>
    <w:rsid w:val="00ED5580"/>
    <w:rsid w:val="00ED5F05"/>
    <w:rsid w:val="00ED6709"/>
    <w:rsid w:val="00EE01BD"/>
    <w:rsid w:val="00EE0212"/>
    <w:rsid w:val="00EE0F08"/>
    <w:rsid w:val="00EE10A7"/>
    <w:rsid w:val="00EE17EA"/>
    <w:rsid w:val="00EE1B82"/>
    <w:rsid w:val="00EE2A19"/>
    <w:rsid w:val="00EE2DBD"/>
    <w:rsid w:val="00EE36A6"/>
    <w:rsid w:val="00EE413B"/>
    <w:rsid w:val="00EE4BAC"/>
    <w:rsid w:val="00EE4BE9"/>
    <w:rsid w:val="00EE5056"/>
    <w:rsid w:val="00EE510E"/>
    <w:rsid w:val="00EE6956"/>
    <w:rsid w:val="00EE69BA"/>
    <w:rsid w:val="00EE69ED"/>
    <w:rsid w:val="00EE7C40"/>
    <w:rsid w:val="00EE7C6D"/>
    <w:rsid w:val="00EF0C4D"/>
    <w:rsid w:val="00EF0C54"/>
    <w:rsid w:val="00EF1288"/>
    <w:rsid w:val="00EF12BB"/>
    <w:rsid w:val="00EF25C4"/>
    <w:rsid w:val="00EF2E6C"/>
    <w:rsid w:val="00EF3176"/>
    <w:rsid w:val="00EF446A"/>
    <w:rsid w:val="00EF5394"/>
    <w:rsid w:val="00EF57FD"/>
    <w:rsid w:val="00EF5DA4"/>
    <w:rsid w:val="00EF5F7E"/>
    <w:rsid w:val="00EF6109"/>
    <w:rsid w:val="00EF6B0E"/>
    <w:rsid w:val="00EF7849"/>
    <w:rsid w:val="00EF7D8D"/>
    <w:rsid w:val="00F00724"/>
    <w:rsid w:val="00F01797"/>
    <w:rsid w:val="00F038BB"/>
    <w:rsid w:val="00F04BB8"/>
    <w:rsid w:val="00F0572A"/>
    <w:rsid w:val="00F05DFA"/>
    <w:rsid w:val="00F05F14"/>
    <w:rsid w:val="00F06C11"/>
    <w:rsid w:val="00F07470"/>
    <w:rsid w:val="00F078BE"/>
    <w:rsid w:val="00F07EAE"/>
    <w:rsid w:val="00F1202C"/>
    <w:rsid w:val="00F12881"/>
    <w:rsid w:val="00F12C01"/>
    <w:rsid w:val="00F12DCC"/>
    <w:rsid w:val="00F1439D"/>
    <w:rsid w:val="00F14B68"/>
    <w:rsid w:val="00F14DA4"/>
    <w:rsid w:val="00F14F23"/>
    <w:rsid w:val="00F1587F"/>
    <w:rsid w:val="00F15A94"/>
    <w:rsid w:val="00F16CC5"/>
    <w:rsid w:val="00F17C59"/>
    <w:rsid w:val="00F215C2"/>
    <w:rsid w:val="00F23CCC"/>
    <w:rsid w:val="00F23FC0"/>
    <w:rsid w:val="00F24248"/>
    <w:rsid w:val="00F24DDF"/>
    <w:rsid w:val="00F25DD9"/>
    <w:rsid w:val="00F26402"/>
    <w:rsid w:val="00F3088E"/>
    <w:rsid w:val="00F311A4"/>
    <w:rsid w:val="00F31470"/>
    <w:rsid w:val="00F32516"/>
    <w:rsid w:val="00F33D3B"/>
    <w:rsid w:val="00F34B87"/>
    <w:rsid w:val="00F34C3F"/>
    <w:rsid w:val="00F35861"/>
    <w:rsid w:val="00F363D9"/>
    <w:rsid w:val="00F36CCE"/>
    <w:rsid w:val="00F37478"/>
    <w:rsid w:val="00F3776A"/>
    <w:rsid w:val="00F37826"/>
    <w:rsid w:val="00F37AD5"/>
    <w:rsid w:val="00F37CDB"/>
    <w:rsid w:val="00F4180E"/>
    <w:rsid w:val="00F41A8C"/>
    <w:rsid w:val="00F42085"/>
    <w:rsid w:val="00F42D43"/>
    <w:rsid w:val="00F4378D"/>
    <w:rsid w:val="00F43E59"/>
    <w:rsid w:val="00F44E5C"/>
    <w:rsid w:val="00F46EB6"/>
    <w:rsid w:val="00F47758"/>
    <w:rsid w:val="00F50B7A"/>
    <w:rsid w:val="00F53F99"/>
    <w:rsid w:val="00F5591B"/>
    <w:rsid w:val="00F55BF5"/>
    <w:rsid w:val="00F56D8D"/>
    <w:rsid w:val="00F57099"/>
    <w:rsid w:val="00F570A8"/>
    <w:rsid w:val="00F579C8"/>
    <w:rsid w:val="00F606EC"/>
    <w:rsid w:val="00F616D2"/>
    <w:rsid w:val="00F6262A"/>
    <w:rsid w:val="00F62C26"/>
    <w:rsid w:val="00F62F3C"/>
    <w:rsid w:val="00F6371B"/>
    <w:rsid w:val="00F64011"/>
    <w:rsid w:val="00F6466F"/>
    <w:rsid w:val="00F64F52"/>
    <w:rsid w:val="00F66696"/>
    <w:rsid w:val="00F66DEE"/>
    <w:rsid w:val="00F671C4"/>
    <w:rsid w:val="00F675D4"/>
    <w:rsid w:val="00F677B3"/>
    <w:rsid w:val="00F70DAD"/>
    <w:rsid w:val="00F70DFF"/>
    <w:rsid w:val="00F70E8A"/>
    <w:rsid w:val="00F71ABE"/>
    <w:rsid w:val="00F71FC9"/>
    <w:rsid w:val="00F7222E"/>
    <w:rsid w:val="00F722C7"/>
    <w:rsid w:val="00F731FF"/>
    <w:rsid w:val="00F745C0"/>
    <w:rsid w:val="00F74F70"/>
    <w:rsid w:val="00F7587D"/>
    <w:rsid w:val="00F7668C"/>
    <w:rsid w:val="00F76E70"/>
    <w:rsid w:val="00F771DF"/>
    <w:rsid w:val="00F77F51"/>
    <w:rsid w:val="00F802A8"/>
    <w:rsid w:val="00F81711"/>
    <w:rsid w:val="00F81771"/>
    <w:rsid w:val="00F837AC"/>
    <w:rsid w:val="00F83831"/>
    <w:rsid w:val="00F83DC2"/>
    <w:rsid w:val="00F854E8"/>
    <w:rsid w:val="00F855AB"/>
    <w:rsid w:val="00F85B89"/>
    <w:rsid w:val="00F878D1"/>
    <w:rsid w:val="00F91E20"/>
    <w:rsid w:val="00F9215C"/>
    <w:rsid w:val="00F936E0"/>
    <w:rsid w:val="00F94869"/>
    <w:rsid w:val="00F94CA9"/>
    <w:rsid w:val="00F95042"/>
    <w:rsid w:val="00F96BFD"/>
    <w:rsid w:val="00F97222"/>
    <w:rsid w:val="00F97388"/>
    <w:rsid w:val="00F97500"/>
    <w:rsid w:val="00F9756B"/>
    <w:rsid w:val="00F97E8C"/>
    <w:rsid w:val="00FA0440"/>
    <w:rsid w:val="00FA0CF4"/>
    <w:rsid w:val="00FA135A"/>
    <w:rsid w:val="00FA2139"/>
    <w:rsid w:val="00FA2BAA"/>
    <w:rsid w:val="00FA2D71"/>
    <w:rsid w:val="00FA2DB5"/>
    <w:rsid w:val="00FA335B"/>
    <w:rsid w:val="00FA4318"/>
    <w:rsid w:val="00FA4927"/>
    <w:rsid w:val="00FA4AB4"/>
    <w:rsid w:val="00FA6FA9"/>
    <w:rsid w:val="00FA72D5"/>
    <w:rsid w:val="00FB0467"/>
    <w:rsid w:val="00FB08BB"/>
    <w:rsid w:val="00FB1587"/>
    <w:rsid w:val="00FB2FCC"/>
    <w:rsid w:val="00FB3D09"/>
    <w:rsid w:val="00FB3FD9"/>
    <w:rsid w:val="00FB47B5"/>
    <w:rsid w:val="00FB4BB4"/>
    <w:rsid w:val="00FB5231"/>
    <w:rsid w:val="00FB5693"/>
    <w:rsid w:val="00FB6F56"/>
    <w:rsid w:val="00FB790F"/>
    <w:rsid w:val="00FB7A80"/>
    <w:rsid w:val="00FC2E2B"/>
    <w:rsid w:val="00FC30EB"/>
    <w:rsid w:val="00FC4BEC"/>
    <w:rsid w:val="00FC58C2"/>
    <w:rsid w:val="00FC7404"/>
    <w:rsid w:val="00FC763C"/>
    <w:rsid w:val="00FD0A97"/>
    <w:rsid w:val="00FD0CA2"/>
    <w:rsid w:val="00FD1436"/>
    <w:rsid w:val="00FD3985"/>
    <w:rsid w:val="00FD3C63"/>
    <w:rsid w:val="00FD4AC9"/>
    <w:rsid w:val="00FD5076"/>
    <w:rsid w:val="00FD51CE"/>
    <w:rsid w:val="00FD58BE"/>
    <w:rsid w:val="00FD5D67"/>
    <w:rsid w:val="00FD600A"/>
    <w:rsid w:val="00FD6A58"/>
    <w:rsid w:val="00FD7474"/>
    <w:rsid w:val="00FE08C7"/>
    <w:rsid w:val="00FE1304"/>
    <w:rsid w:val="00FE1894"/>
    <w:rsid w:val="00FE2238"/>
    <w:rsid w:val="00FE2582"/>
    <w:rsid w:val="00FE2DB7"/>
    <w:rsid w:val="00FE32DD"/>
    <w:rsid w:val="00FE33F8"/>
    <w:rsid w:val="00FE3909"/>
    <w:rsid w:val="00FE4126"/>
    <w:rsid w:val="00FE43CD"/>
    <w:rsid w:val="00FE4412"/>
    <w:rsid w:val="00FE4E11"/>
    <w:rsid w:val="00FE505B"/>
    <w:rsid w:val="00FE6422"/>
    <w:rsid w:val="00FF02D4"/>
    <w:rsid w:val="00FF1125"/>
    <w:rsid w:val="00FF27B3"/>
    <w:rsid w:val="00FF3833"/>
    <w:rsid w:val="00FF45CA"/>
    <w:rsid w:val="00FF4B12"/>
    <w:rsid w:val="00FF5886"/>
    <w:rsid w:val="00FF63B6"/>
    <w:rsid w:val="00FF6927"/>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E29DB"/>
  <w15:docId w15:val="{97C9638E-D9AF-42EA-8DDE-18ACDB800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5C48"/>
    <w:rPr>
      <w:szCs w:val="24"/>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2B7C"/>
    <w:pPr>
      <w:ind w:left="720"/>
      <w:contextualSpacing/>
    </w:pPr>
  </w:style>
  <w:style w:type="character" w:styleId="Hyperlink">
    <w:name w:val="Hyperlink"/>
    <w:basedOn w:val="DefaultParagraphFont"/>
    <w:unhideWhenUsed/>
    <w:rsid w:val="00461AC3"/>
    <w:rPr>
      <w:color w:val="0563C1" w:themeColor="hyperlink"/>
      <w:u w:val="single"/>
    </w:rPr>
  </w:style>
  <w:style w:type="character" w:styleId="UnresolvedMention">
    <w:name w:val="Unresolved Mention"/>
    <w:basedOn w:val="DefaultParagraphFont"/>
    <w:uiPriority w:val="99"/>
    <w:semiHidden/>
    <w:unhideWhenUsed/>
    <w:rsid w:val="00461AC3"/>
    <w:rPr>
      <w:color w:val="605E5C"/>
      <w:shd w:val="clear" w:color="auto" w:fill="E1DFDD"/>
    </w:rPr>
  </w:style>
  <w:style w:type="character" w:styleId="CommentReference">
    <w:name w:val="annotation reference"/>
    <w:basedOn w:val="DefaultParagraphFont"/>
    <w:semiHidden/>
    <w:unhideWhenUsed/>
    <w:rsid w:val="00356F7E"/>
    <w:rPr>
      <w:sz w:val="16"/>
      <w:szCs w:val="16"/>
    </w:rPr>
  </w:style>
  <w:style w:type="paragraph" w:styleId="CommentText">
    <w:name w:val="annotation text"/>
    <w:basedOn w:val="Normal"/>
    <w:link w:val="CommentTextChar"/>
    <w:unhideWhenUsed/>
    <w:rsid w:val="00356F7E"/>
    <w:rPr>
      <w:sz w:val="20"/>
    </w:rPr>
  </w:style>
  <w:style w:type="character" w:customStyle="1" w:styleId="CommentTextChar">
    <w:name w:val="Comment Text Char"/>
    <w:basedOn w:val="DefaultParagraphFont"/>
    <w:link w:val="CommentText"/>
    <w:rsid w:val="00356F7E"/>
    <w:rPr>
      <w:sz w:val="20"/>
    </w:rPr>
  </w:style>
  <w:style w:type="paragraph" w:styleId="CommentSubject">
    <w:name w:val="annotation subject"/>
    <w:basedOn w:val="CommentText"/>
    <w:next w:val="CommentText"/>
    <w:link w:val="CommentSubjectChar"/>
    <w:semiHidden/>
    <w:unhideWhenUsed/>
    <w:rsid w:val="00356F7E"/>
    <w:rPr>
      <w:b/>
      <w:bCs/>
    </w:rPr>
  </w:style>
  <w:style w:type="character" w:customStyle="1" w:styleId="CommentSubjectChar">
    <w:name w:val="Comment Subject Char"/>
    <w:basedOn w:val="CommentTextChar"/>
    <w:link w:val="CommentSubject"/>
    <w:semiHidden/>
    <w:rsid w:val="00356F7E"/>
    <w:rPr>
      <w:b/>
      <w:bCs/>
      <w:sz w:val="20"/>
    </w:rPr>
  </w:style>
  <w:style w:type="paragraph" w:styleId="BalloonText">
    <w:name w:val="Balloon Text"/>
    <w:basedOn w:val="Normal"/>
    <w:link w:val="BalloonTextChar"/>
    <w:semiHidden/>
    <w:unhideWhenUsed/>
    <w:rsid w:val="00356F7E"/>
    <w:rPr>
      <w:sz w:val="18"/>
      <w:szCs w:val="18"/>
    </w:rPr>
  </w:style>
  <w:style w:type="character" w:customStyle="1" w:styleId="BalloonTextChar">
    <w:name w:val="Balloon Text Char"/>
    <w:basedOn w:val="DefaultParagraphFont"/>
    <w:link w:val="BalloonText"/>
    <w:semiHidden/>
    <w:rsid w:val="00356F7E"/>
    <w:rPr>
      <w:sz w:val="18"/>
      <w:szCs w:val="18"/>
    </w:rPr>
  </w:style>
  <w:style w:type="character" w:styleId="FollowedHyperlink">
    <w:name w:val="FollowedHyperlink"/>
    <w:basedOn w:val="DefaultParagraphFont"/>
    <w:semiHidden/>
    <w:unhideWhenUsed/>
    <w:rsid w:val="00605311"/>
    <w:rPr>
      <w:color w:val="954F72" w:themeColor="followedHyperlink"/>
      <w:u w:val="single"/>
    </w:rPr>
  </w:style>
  <w:style w:type="paragraph" w:styleId="FootnoteText">
    <w:name w:val="footnote text"/>
    <w:basedOn w:val="Normal"/>
    <w:link w:val="FootnoteTextChar"/>
    <w:unhideWhenUsed/>
    <w:rsid w:val="008932C7"/>
    <w:rPr>
      <w:sz w:val="20"/>
    </w:rPr>
  </w:style>
  <w:style w:type="character" w:customStyle="1" w:styleId="FootnoteTextChar">
    <w:name w:val="Footnote Text Char"/>
    <w:basedOn w:val="DefaultParagraphFont"/>
    <w:link w:val="FootnoteText"/>
    <w:rsid w:val="008932C7"/>
    <w:rPr>
      <w:sz w:val="20"/>
    </w:rPr>
  </w:style>
  <w:style w:type="character" w:styleId="FootnoteReference">
    <w:name w:val="footnote reference"/>
    <w:basedOn w:val="DefaultParagraphFont"/>
    <w:semiHidden/>
    <w:unhideWhenUsed/>
    <w:rsid w:val="008932C7"/>
    <w:rPr>
      <w:vertAlign w:val="superscript"/>
    </w:rPr>
  </w:style>
  <w:style w:type="paragraph" w:styleId="Revision">
    <w:name w:val="Revision"/>
    <w:hidden/>
    <w:semiHidden/>
    <w:rsid w:val="004F5379"/>
  </w:style>
  <w:style w:type="paragraph" w:customStyle="1" w:styleId="Default">
    <w:name w:val="Default"/>
    <w:rsid w:val="009A4FE9"/>
    <w:pPr>
      <w:autoSpaceDE w:val="0"/>
      <w:autoSpaceDN w:val="0"/>
      <w:adjustRightInd w:val="0"/>
    </w:pPr>
    <w:rPr>
      <w:rFonts w:ascii="Arial" w:hAnsi="Arial" w:cs="Arial"/>
      <w:color w:val="00000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68945">
      <w:bodyDiv w:val="1"/>
      <w:marLeft w:val="0"/>
      <w:marRight w:val="0"/>
      <w:marTop w:val="0"/>
      <w:marBottom w:val="0"/>
      <w:divBdr>
        <w:top w:val="none" w:sz="0" w:space="0" w:color="auto"/>
        <w:left w:val="none" w:sz="0" w:space="0" w:color="auto"/>
        <w:bottom w:val="none" w:sz="0" w:space="0" w:color="auto"/>
        <w:right w:val="none" w:sz="0" w:space="0" w:color="auto"/>
      </w:divBdr>
      <w:divsChild>
        <w:div w:id="1833062171">
          <w:marLeft w:val="0"/>
          <w:marRight w:val="0"/>
          <w:marTop w:val="0"/>
          <w:marBottom w:val="0"/>
          <w:divBdr>
            <w:top w:val="none" w:sz="0" w:space="0" w:color="auto"/>
            <w:left w:val="none" w:sz="0" w:space="0" w:color="auto"/>
            <w:bottom w:val="none" w:sz="0" w:space="0" w:color="auto"/>
            <w:right w:val="none" w:sz="0" w:space="0" w:color="auto"/>
          </w:divBdr>
        </w:div>
        <w:div w:id="1718436430">
          <w:marLeft w:val="0"/>
          <w:marRight w:val="0"/>
          <w:marTop w:val="0"/>
          <w:marBottom w:val="0"/>
          <w:divBdr>
            <w:top w:val="none" w:sz="0" w:space="0" w:color="auto"/>
            <w:left w:val="none" w:sz="0" w:space="0" w:color="auto"/>
            <w:bottom w:val="none" w:sz="0" w:space="0" w:color="auto"/>
            <w:right w:val="none" w:sz="0" w:space="0" w:color="auto"/>
          </w:divBdr>
        </w:div>
        <w:div w:id="1030227030">
          <w:marLeft w:val="0"/>
          <w:marRight w:val="0"/>
          <w:marTop w:val="0"/>
          <w:marBottom w:val="0"/>
          <w:divBdr>
            <w:top w:val="none" w:sz="0" w:space="0" w:color="auto"/>
            <w:left w:val="none" w:sz="0" w:space="0" w:color="auto"/>
            <w:bottom w:val="none" w:sz="0" w:space="0" w:color="auto"/>
            <w:right w:val="none" w:sz="0" w:space="0" w:color="auto"/>
          </w:divBdr>
        </w:div>
        <w:div w:id="1537158132">
          <w:marLeft w:val="0"/>
          <w:marRight w:val="0"/>
          <w:marTop w:val="0"/>
          <w:marBottom w:val="0"/>
          <w:divBdr>
            <w:top w:val="none" w:sz="0" w:space="0" w:color="auto"/>
            <w:left w:val="none" w:sz="0" w:space="0" w:color="auto"/>
            <w:bottom w:val="none" w:sz="0" w:space="0" w:color="auto"/>
            <w:right w:val="none" w:sz="0" w:space="0" w:color="auto"/>
          </w:divBdr>
        </w:div>
        <w:div w:id="908002051">
          <w:marLeft w:val="0"/>
          <w:marRight w:val="0"/>
          <w:marTop w:val="0"/>
          <w:marBottom w:val="0"/>
          <w:divBdr>
            <w:top w:val="none" w:sz="0" w:space="0" w:color="auto"/>
            <w:left w:val="none" w:sz="0" w:space="0" w:color="auto"/>
            <w:bottom w:val="none" w:sz="0" w:space="0" w:color="auto"/>
            <w:right w:val="none" w:sz="0" w:space="0" w:color="auto"/>
          </w:divBdr>
        </w:div>
      </w:divsChild>
    </w:div>
    <w:div w:id="17396238">
      <w:bodyDiv w:val="1"/>
      <w:marLeft w:val="0"/>
      <w:marRight w:val="0"/>
      <w:marTop w:val="0"/>
      <w:marBottom w:val="0"/>
      <w:divBdr>
        <w:top w:val="none" w:sz="0" w:space="0" w:color="auto"/>
        <w:left w:val="none" w:sz="0" w:space="0" w:color="auto"/>
        <w:bottom w:val="none" w:sz="0" w:space="0" w:color="auto"/>
        <w:right w:val="none" w:sz="0" w:space="0" w:color="auto"/>
      </w:divBdr>
    </w:div>
    <w:div w:id="20983335">
      <w:bodyDiv w:val="1"/>
      <w:marLeft w:val="0"/>
      <w:marRight w:val="0"/>
      <w:marTop w:val="0"/>
      <w:marBottom w:val="0"/>
      <w:divBdr>
        <w:top w:val="none" w:sz="0" w:space="0" w:color="auto"/>
        <w:left w:val="none" w:sz="0" w:space="0" w:color="auto"/>
        <w:bottom w:val="none" w:sz="0" w:space="0" w:color="auto"/>
        <w:right w:val="none" w:sz="0" w:space="0" w:color="auto"/>
      </w:divBdr>
    </w:div>
    <w:div w:id="63456941">
      <w:bodyDiv w:val="1"/>
      <w:marLeft w:val="0"/>
      <w:marRight w:val="0"/>
      <w:marTop w:val="0"/>
      <w:marBottom w:val="0"/>
      <w:divBdr>
        <w:top w:val="none" w:sz="0" w:space="0" w:color="auto"/>
        <w:left w:val="none" w:sz="0" w:space="0" w:color="auto"/>
        <w:bottom w:val="none" w:sz="0" w:space="0" w:color="auto"/>
        <w:right w:val="none" w:sz="0" w:space="0" w:color="auto"/>
      </w:divBdr>
    </w:div>
    <w:div w:id="78257627">
      <w:bodyDiv w:val="1"/>
      <w:marLeft w:val="0"/>
      <w:marRight w:val="0"/>
      <w:marTop w:val="0"/>
      <w:marBottom w:val="0"/>
      <w:divBdr>
        <w:top w:val="none" w:sz="0" w:space="0" w:color="auto"/>
        <w:left w:val="none" w:sz="0" w:space="0" w:color="auto"/>
        <w:bottom w:val="none" w:sz="0" w:space="0" w:color="auto"/>
        <w:right w:val="none" w:sz="0" w:space="0" w:color="auto"/>
      </w:divBdr>
    </w:div>
    <w:div w:id="137579378">
      <w:bodyDiv w:val="1"/>
      <w:marLeft w:val="0"/>
      <w:marRight w:val="0"/>
      <w:marTop w:val="0"/>
      <w:marBottom w:val="0"/>
      <w:divBdr>
        <w:top w:val="none" w:sz="0" w:space="0" w:color="auto"/>
        <w:left w:val="none" w:sz="0" w:space="0" w:color="auto"/>
        <w:bottom w:val="none" w:sz="0" w:space="0" w:color="auto"/>
        <w:right w:val="none" w:sz="0" w:space="0" w:color="auto"/>
      </w:divBdr>
    </w:div>
    <w:div w:id="201095395">
      <w:bodyDiv w:val="1"/>
      <w:marLeft w:val="0"/>
      <w:marRight w:val="0"/>
      <w:marTop w:val="0"/>
      <w:marBottom w:val="0"/>
      <w:divBdr>
        <w:top w:val="none" w:sz="0" w:space="0" w:color="auto"/>
        <w:left w:val="none" w:sz="0" w:space="0" w:color="auto"/>
        <w:bottom w:val="none" w:sz="0" w:space="0" w:color="auto"/>
        <w:right w:val="none" w:sz="0" w:space="0" w:color="auto"/>
      </w:divBdr>
    </w:div>
    <w:div w:id="228424446">
      <w:bodyDiv w:val="1"/>
      <w:marLeft w:val="0"/>
      <w:marRight w:val="0"/>
      <w:marTop w:val="0"/>
      <w:marBottom w:val="0"/>
      <w:divBdr>
        <w:top w:val="none" w:sz="0" w:space="0" w:color="auto"/>
        <w:left w:val="none" w:sz="0" w:space="0" w:color="auto"/>
        <w:bottom w:val="none" w:sz="0" w:space="0" w:color="auto"/>
        <w:right w:val="none" w:sz="0" w:space="0" w:color="auto"/>
      </w:divBdr>
    </w:div>
    <w:div w:id="278612241">
      <w:bodyDiv w:val="1"/>
      <w:marLeft w:val="0"/>
      <w:marRight w:val="0"/>
      <w:marTop w:val="0"/>
      <w:marBottom w:val="0"/>
      <w:divBdr>
        <w:top w:val="none" w:sz="0" w:space="0" w:color="auto"/>
        <w:left w:val="none" w:sz="0" w:space="0" w:color="auto"/>
        <w:bottom w:val="none" w:sz="0" w:space="0" w:color="auto"/>
        <w:right w:val="none" w:sz="0" w:space="0" w:color="auto"/>
      </w:divBdr>
    </w:div>
    <w:div w:id="304971430">
      <w:bodyDiv w:val="1"/>
      <w:marLeft w:val="0"/>
      <w:marRight w:val="0"/>
      <w:marTop w:val="0"/>
      <w:marBottom w:val="0"/>
      <w:divBdr>
        <w:top w:val="none" w:sz="0" w:space="0" w:color="auto"/>
        <w:left w:val="none" w:sz="0" w:space="0" w:color="auto"/>
        <w:bottom w:val="none" w:sz="0" w:space="0" w:color="auto"/>
        <w:right w:val="none" w:sz="0" w:space="0" w:color="auto"/>
      </w:divBdr>
    </w:div>
    <w:div w:id="429424402">
      <w:bodyDiv w:val="1"/>
      <w:marLeft w:val="0"/>
      <w:marRight w:val="0"/>
      <w:marTop w:val="0"/>
      <w:marBottom w:val="0"/>
      <w:divBdr>
        <w:top w:val="none" w:sz="0" w:space="0" w:color="auto"/>
        <w:left w:val="none" w:sz="0" w:space="0" w:color="auto"/>
        <w:bottom w:val="none" w:sz="0" w:space="0" w:color="auto"/>
        <w:right w:val="none" w:sz="0" w:space="0" w:color="auto"/>
      </w:divBdr>
    </w:div>
    <w:div w:id="495076128">
      <w:bodyDiv w:val="1"/>
      <w:marLeft w:val="0"/>
      <w:marRight w:val="0"/>
      <w:marTop w:val="0"/>
      <w:marBottom w:val="0"/>
      <w:divBdr>
        <w:top w:val="none" w:sz="0" w:space="0" w:color="auto"/>
        <w:left w:val="none" w:sz="0" w:space="0" w:color="auto"/>
        <w:bottom w:val="none" w:sz="0" w:space="0" w:color="auto"/>
        <w:right w:val="none" w:sz="0" w:space="0" w:color="auto"/>
      </w:divBdr>
    </w:div>
    <w:div w:id="543912159">
      <w:bodyDiv w:val="1"/>
      <w:marLeft w:val="0"/>
      <w:marRight w:val="0"/>
      <w:marTop w:val="0"/>
      <w:marBottom w:val="0"/>
      <w:divBdr>
        <w:top w:val="none" w:sz="0" w:space="0" w:color="auto"/>
        <w:left w:val="none" w:sz="0" w:space="0" w:color="auto"/>
        <w:bottom w:val="none" w:sz="0" w:space="0" w:color="auto"/>
        <w:right w:val="none" w:sz="0" w:space="0" w:color="auto"/>
      </w:divBdr>
      <w:divsChild>
        <w:div w:id="1910922293">
          <w:marLeft w:val="-225"/>
          <w:marRight w:val="-225"/>
          <w:marTop w:val="0"/>
          <w:marBottom w:val="0"/>
          <w:divBdr>
            <w:top w:val="none" w:sz="0" w:space="0" w:color="auto"/>
            <w:left w:val="none" w:sz="0" w:space="0" w:color="auto"/>
            <w:bottom w:val="none" w:sz="0" w:space="0" w:color="auto"/>
            <w:right w:val="none" w:sz="0" w:space="0" w:color="auto"/>
          </w:divBdr>
          <w:divsChild>
            <w:div w:id="1210458094">
              <w:marLeft w:val="0"/>
              <w:marRight w:val="0"/>
              <w:marTop w:val="0"/>
              <w:marBottom w:val="0"/>
              <w:divBdr>
                <w:top w:val="none" w:sz="0" w:space="0" w:color="auto"/>
                <w:left w:val="none" w:sz="0" w:space="0" w:color="auto"/>
                <w:bottom w:val="none" w:sz="0" w:space="0" w:color="auto"/>
                <w:right w:val="none" w:sz="0" w:space="0" w:color="auto"/>
              </w:divBdr>
              <w:divsChild>
                <w:div w:id="427889560">
                  <w:marLeft w:val="0"/>
                  <w:marRight w:val="0"/>
                  <w:marTop w:val="0"/>
                  <w:marBottom w:val="0"/>
                  <w:divBdr>
                    <w:top w:val="none" w:sz="0" w:space="0" w:color="auto"/>
                    <w:left w:val="none" w:sz="0" w:space="0" w:color="auto"/>
                    <w:bottom w:val="none" w:sz="0" w:space="0" w:color="auto"/>
                    <w:right w:val="none" w:sz="0" w:space="0" w:color="auto"/>
                  </w:divBdr>
                  <w:divsChild>
                    <w:div w:id="40595758">
                      <w:marLeft w:val="0"/>
                      <w:marRight w:val="0"/>
                      <w:marTop w:val="0"/>
                      <w:marBottom w:val="0"/>
                      <w:divBdr>
                        <w:top w:val="none" w:sz="0" w:space="0" w:color="auto"/>
                        <w:left w:val="none" w:sz="0" w:space="0" w:color="auto"/>
                        <w:bottom w:val="none" w:sz="0" w:space="0" w:color="auto"/>
                        <w:right w:val="none" w:sz="0" w:space="0" w:color="auto"/>
                      </w:divBdr>
                      <w:divsChild>
                        <w:div w:id="605119675">
                          <w:marLeft w:val="0"/>
                          <w:marRight w:val="0"/>
                          <w:marTop w:val="0"/>
                          <w:marBottom w:val="0"/>
                          <w:divBdr>
                            <w:top w:val="none" w:sz="0" w:space="0" w:color="auto"/>
                            <w:left w:val="none" w:sz="0" w:space="0" w:color="auto"/>
                            <w:bottom w:val="none" w:sz="0" w:space="0" w:color="auto"/>
                            <w:right w:val="none" w:sz="0" w:space="0" w:color="auto"/>
                          </w:divBdr>
                          <w:divsChild>
                            <w:div w:id="842938369">
                              <w:marLeft w:val="0"/>
                              <w:marRight w:val="0"/>
                              <w:marTop w:val="0"/>
                              <w:marBottom w:val="0"/>
                              <w:divBdr>
                                <w:top w:val="none" w:sz="0" w:space="0" w:color="auto"/>
                                <w:left w:val="none" w:sz="0" w:space="0" w:color="auto"/>
                                <w:bottom w:val="none" w:sz="0" w:space="0" w:color="auto"/>
                                <w:right w:val="none" w:sz="0" w:space="0" w:color="auto"/>
                              </w:divBdr>
                            </w:div>
                          </w:divsChild>
                        </w:div>
                        <w:div w:id="189300096">
                          <w:marLeft w:val="0"/>
                          <w:marRight w:val="0"/>
                          <w:marTop w:val="0"/>
                          <w:marBottom w:val="0"/>
                          <w:divBdr>
                            <w:top w:val="none" w:sz="0" w:space="0" w:color="auto"/>
                            <w:left w:val="none" w:sz="0" w:space="0" w:color="auto"/>
                            <w:bottom w:val="none" w:sz="0" w:space="0" w:color="auto"/>
                            <w:right w:val="none" w:sz="0" w:space="0" w:color="auto"/>
                          </w:divBdr>
                        </w:div>
                        <w:div w:id="1692411249">
                          <w:marLeft w:val="0"/>
                          <w:marRight w:val="0"/>
                          <w:marTop w:val="0"/>
                          <w:marBottom w:val="0"/>
                          <w:divBdr>
                            <w:top w:val="none" w:sz="0" w:space="0" w:color="auto"/>
                            <w:left w:val="none" w:sz="0" w:space="0" w:color="auto"/>
                            <w:bottom w:val="none" w:sz="0" w:space="0" w:color="auto"/>
                            <w:right w:val="none" w:sz="0" w:space="0" w:color="auto"/>
                          </w:divBdr>
                          <w:divsChild>
                            <w:div w:id="140706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79323">
          <w:marLeft w:val="-225"/>
          <w:marRight w:val="-225"/>
          <w:marTop w:val="0"/>
          <w:marBottom w:val="0"/>
          <w:divBdr>
            <w:top w:val="none" w:sz="0" w:space="0" w:color="auto"/>
            <w:left w:val="none" w:sz="0" w:space="0" w:color="auto"/>
            <w:bottom w:val="none" w:sz="0" w:space="0" w:color="auto"/>
            <w:right w:val="none" w:sz="0" w:space="0" w:color="auto"/>
          </w:divBdr>
          <w:divsChild>
            <w:div w:id="298069829">
              <w:marLeft w:val="0"/>
              <w:marRight w:val="0"/>
              <w:marTop w:val="0"/>
              <w:marBottom w:val="0"/>
              <w:divBdr>
                <w:top w:val="none" w:sz="0" w:space="0" w:color="auto"/>
                <w:left w:val="none" w:sz="0" w:space="0" w:color="auto"/>
                <w:bottom w:val="none" w:sz="0" w:space="0" w:color="auto"/>
                <w:right w:val="none" w:sz="0" w:space="0" w:color="auto"/>
              </w:divBdr>
              <w:divsChild>
                <w:div w:id="1628852333">
                  <w:marLeft w:val="0"/>
                  <w:marRight w:val="0"/>
                  <w:marTop w:val="0"/>
                  <w:marBottom w:val="0"/>
                  <w:divBdr>
                    <w:top w:val="none" w:sz="0" w:space="0" w:color="auto"/>
                    <w:left w:val="none" w:sz="0" w:space="0" w:color="auto"/>
                    <w:bottom w:val="none" w:sz="0" w:space="0" w:color="auto"/>
                    <w:right w:val="none" w:sz="0" w:space="0" w:color="auto"/>
                  </w:divBdr>
                  <w:divsChild>
                    <w:div w:id="188848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49190">
              <w:marLeft w:val="0"/>
              <w:marRight w:val="0"/>
              <w:marTop w:val="0"/>
              <w:marBottom w:val="0"/>
              <w:divBdr>
                <w:top w:val="none" w:sz="0" w:space="0" w:color="auto"/>
                <w:left w:val="none" w:sz="0" w:space="0" w:color="auto"/>
                <w:bottom w:val="none" w:sz="0" w:space="0" w:color="auto"/>
                <w:right w:val="none" w:sz="0" w:space="0" w:color="auto"/>
              </w:divBdr>
              <w:divsChild>
                <w:div w:id="2084910422">
                  <w:marLeft w:val="0"/>
                  <w:marRight w:val="0"/>
                  <w:marTop w:val="0"/>
                  <w:marBottom w:val="0"/>
                  <w:divBdr>
                    <w:top w:val="none" w:sz="0" w:space="0" w:color="auto"/>
                    <w:left w:val="none" w:sz="0" w:space="0" w:color="auto"/>
                    <w:bottom w:val="none" w:sz="0" w:space="0" w:color="auto"/>
                    <w:right w:val="none" w:sz="0" w:space="0" w:color="auto"/>
                  </w:divBdr>
                  <w:divsChild>
                    <w:div w:id="1438255131">
                      <w:marLeft w:val="0"/>
                      <w:marRight w:val="0"/>
                      <w:marTop w:val="0"/>
                      <w:marBottom w:val="0"/>
                      <w:divBdr>
                        <w:top w:val="none" w:sz="0" w:space="0" w:color="auto"/>
                        <w:left w:val="none" w:sz="0" w:space="0" w:color="auto"/>
                        <w:bottom w:val="none" w:sz="0" w:space="0" w:color="auto"/>
                        <w:right w:val="none" w:sz="0" w:space="0" w:color="auto"/>
                      </w:divBdr>
                      <w:divsChild>
                        <w:div w:id="2011057119">
                          <w:marLeft w:val="0"/>
                          <w:marRight w:val="0"/>
                          <w:marTop w:val="0"/>
                          <w:marBottom w:val="0"/>
                          <w:divBdr>
                            <w:top w:val="none" w:sz="0" w:space="0" w:color="auto"/>
                            <w:left w:val="none" w:sz="0" w:space="0" w:color="auto"/>
                            <w:bottom w:val="none" w:sz="0" w:space="0" w:color="auto"/>
                            <w:right w:val="none" w:sz="0" w:space="0" w:color="auto"/>
                          </w:divBdr>
                          <w:divsChild>
                            <w:div w:id="873275220">
                              <w:marLeft w:val="0"/>
                              <w:marRight w:val="0"/>
                              <w:marTop w:val="0"/>
                              <w:marBottom w:val="0"/>
                              <w:divBdr>
                                <w:top w:val="none" w:sz="0" w:space="0" w:color="auto"/>
                                <w:left w:val="none" w:sz="0" w:space="0" w:color="auto"/>
                                <w:bottom w:val="none" w:sz="0" w:space="0" w:color="auto"/>
                                <w:right w:val="none" w:sz="0" w:space="0" w:color="auto"/>
                              </w:divBdr>
                              <w:divsChild>
                                <w:div w:id="20861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739133">
          <w:marLeft w:val="0"/>
          <w:marRight w:val="0"/>
          <w:marTop w:val="0"/>
          <w:marBottom w:val="450"/>
          <w:divBdr>
            <w:top w:val="none" w:sz="0" w:space="0" w:color="auto"/>
            <w:left w:val="none" w:sz="0" w:space="0" w:color="auto"/>
            <w:bottom w:val="none" w:sz="0" w:space="0" w:color="auto"/>
            <w:right w:val="none" w:sz="0" w:space="0" w:color="auto"/>
          </w:divBdr>
          <w:divsChild>
            <w:div w:id="1490515864">
              <w:marLeft w:val="0"/>
              <w:marRight w:val="0"/>
              <w:marTop w:val="0"/>
              <w:marBottom w:val="0"/>
              <w:divBdr>
                <w:top w:val="none" w:sz="0" w:space="0" w:color="auto"/>
                <w:left w:val="none" w:sz="0" w:space="0" w:color="auto"/>
                <w:bottom w:val="none" w:sz="0" w:space="0" w:color="auto"/>
                <w:right w:val="none" w:sz="0" w:space="0" w:color="auto"/>
              </w:divBdr>
            </w:div>
          </w:divsChild>
        </w:div>
        <w:div w:id="1489634592">
          <w:marLeft w:val="0"/>
          <w:marRight w:val="0"/>
          <w:marTop w:val="0"/>
          <w:marBottom w:val="0"/>
          <w:divBdr>
            <w:top w:val="none" w:sz="0" w:space="0" w:color="auto"/>
            <w:left w:val="none" w:sz="0" w:space="0" w:color="auto"/>
            <w:bottom w:val="none" w:sz="0" w:space="0" w:color="auto"/>
            <w:right w:val="none" w:sz="0" w:space="0" w:color="auto"/>
          </w:divBdr>
          <w:divsChild>
            <w:div w:id="551768279">
              <w:marLeft w:val="0"/>
              <w:marRight w:val="0"/>
              <w:marTop w:val="0"/>
              <w:marBottom w:val="450"/>
              <w:divBdr>
                <w:top w:val="none" w:sz="0" w:space="0" w:color="auto"/>
                <w:left w:val="none" w:sz="0" w:space="0" w:color="auto"/>
                <w:bottom w:val="none" w:sz="0" w:space="0" w:color="auto"/>
                <w:right w:val="none" w:sz="0" w:space="0" w:color="auto"/>
              </w:divBdr>
              <w:divsChild>
                <w:div w:id="929583010">
                  <w:marLeft w:val="0"/>
                  <w:marRight w:val="0"/>
                  <w:marTop w:val="0"/>
                  <w:marBottom w:val="0"/>
                  <w:divBdr>
                    <w:top w:val="none" w:sz="0" w:space="0" w:color="auto"/>
                    <w:left w:val="none" w:sz="0" w:space="0" w:color="auto"/>
                    <w:bottom w:val="none" w:sz="0" w:space="0" w:color="auto"/>
                    <w:right w:val="none" w:sz="0" w:space="0" w:color="auto"/>
                  </w:divBdr>
                  <w:divsChild>
                    <w:div w:id="203511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566172">
      <w:bodyDiv w:val="1"/>
      <w:marLeft w:val="0"/>
      <w:marRight w:val="0"/>
      <w:marTop w:val="0"/>
      <w:marBottom w:val="0"/>
      <w:divBdr>
        <w:top w:val="none" w:sz="0" w:space="0" w:color="auto"/>
        <w:left w:val="none" w:sz="0" w:space="0" w:color="auto"/>
        <w:bottom w:val="none" w:sz="0" w:space="0" w:color="auto"/>
        <w:right w:val="none" w:sz="0" w:space="0" w:color="auto"/>
      </w:divBdr>
    </w:div>
    <w:div w:id="606037027">
      <w:bodyDiv w:val="1"/>
      <w:marLeft w:val="0"/>
      <w:marRight w:val="0"/>
      <w:marTop w:val="0"/>
      <w:marBottom w:val="0"/>
      <w:divBdr>
        <w:top w:val="none" w:sz="0" w:space="0" w:color="auto"/>
        <w:left w:val="none" w:sz="0" w:space="0" w:color="auto"/>
        <w:bottom w:val="none" w:sz="0" w:space="0" w:color="auto"/>
        <w:right w:val="none" w:sz="0" w:space="0" w:color="auto"/>
      </w:divBdr>
    </w:div>
    <w:div w:id="631909884">
      <w:bodyDiv w:val="1"/>
      <w:marLeft w:val="0"/>
      <w:marRight w:val="0"/>
      <w:marTop w:val="0"/>
      <w:marBottom w:val="0"/>
      <w:divBdr>
        <w:top w:val="none" w:sz="0" w:space="0" w:color="auto"/>
        <w:left w:val="none" w:sz="0" w:space="0" w:color="auto"/>
        <w:bottom w:val="none" w:sz="0" w:space="0" w:color="auto"/>
        <w:right w:val="none" w:sz="0" w:space="0" w:color="auto"/>
      </w:divBdr>
    </w:div>
    <w:div w:id="810830124">
      <w:bodyDiv w:val="1"/>
      <w:marLeft w:val="0"/>
      <w:marRight w:val="0"/>
      <w:marTop w:val="0"/>
      <w:marBottom w:val="0"/>
      <w:divBdr>
        <w:top w:val="none" w:sz="0" w:space="0" w:color="auto"/>
        <w:left w:val="none" w:sz="0" w:space="0" w:color="auto"/>
        <w:bottom w:val="none" w:sz="0" w:space="0" w:color="auto"/>
        <w:right w:val="none" w:sz="0" w:space="0" w:color="auto"/>
      </w:divBdr>
    </w:div>
    <w:div w:id="881330505">
      <w:bodyDiv w:val="1"/>
      <w:marLeft w:val="0"/>
      <w:marRight w:val="0"/>
      <w:marTop w:val="0"/>
      <w:marBottom w:val="0"/>
      <w:divBdr>
        <w:top w:val="none" w:sz="0" w:space="0" w:color="auto"/>
        <w:left w:val="none" w:sz="0" w:space="0" w:color="auto"/>
        <w:bottom w:val="none" w:sz="0" w:space="0" w:color="auto"/>
        <w:right w:val="none" w:sz="0" w:space="0" w:color="auto"/>
      </w:divBdr>
    </w:div>
    <w:div w:id="962157386">
      <w:bodyDiv w:val="1"/>
      <w:marLeft w:val="0"/>
      <w:marRight w:val="0"/>
      <w:marTop w:val="0"/>
      <w:marBottom w:val="0"/>
      <w:divBdr>
        <w:top w:val="none" w:sz="0" w:space="0" w:color="auto"/>
        <w:left w:val="none" w:sz="0" w:space="0" w:color="auto"/>
        <w:bottom w:val="none" w:sz="0" w:space="0" w:color="auto"/>
        <w:right w:val="none" w:sz="0" w:space="0" w:color="auto"/>
      </w:divBdr>
    </w:div>
    <w:div w:id="1004285188">
      <w:bodyDiv w:val="1"/>
      <w:marLeft w:val="0"/>
      <w:marRight w:val="0"/>
      <w:marTop w:val="0"/>
      <w:marBottom w:val="0"/>
      <w:divBdr>
        <w:top w:val="none" w:sz="0" w:space="0" w:color="auto"/>
        <w:left w:val="none" w:sz="0" w:space="0" w:color="auto"/>
        <w:bottom w:val="none" w:sz="0" w:space="0" w:color="auto"/>
        <w:right w:val="none" w:sz="0" w:space="0" w:color="auto"/>
      </w:divBdr>
    </w:div>
    <w:div w:id="1039428802">
      <w:bodyDiv w:val="1"/>
      <w:marLeft w:val="0"/>
      <w:marRight w:val="0"/>
      <w:marTop w:val="0"/>
      <w:marBottom w:val="0"/>
      <w:divBdr>
        <w:top w:val="none" w:sz="0" w:space="0" w:color="auto"/>
        <w:left w:val="none" w:sz="0" w:space="0" w:color="auto"/>
        <w:bottom w:val="none" w:sz="0" w:space="0" w:color="auto"/>
        <w:right w:val="none" w:sz="0" w:space="0" w:color="auto"/>
      </w:divBdr>
    </w:div>
    <w:div w:id="1066685723">
      <w:bodyDiv w:val="1"/>
      <w:marLeft w:val="0"/>
      <w:marRight w:val="0"/>
      <w:marTop w:val="0"/>
      <w:marBottom w:val="0"/>
      <w:divBdr>
        <w:top w:val="none" w:sz="0" w:space="0" w:color="auto"/>
        <w:left w:val="none" w:sz="0" w:space="0" w:color="auto"/>
        <w:bottom w:val="none" w:sz="0" w:space="0" w:color="auto"/>
        <w:right w:val="none" w:sz="0" w:space="0" w:color="auto"/>
      </w:divBdr>
    </w:div>
    <w:div w:id="1137068470">
      <w:bodyDiv w:val="1"/>
      <w:marLeft w:val="0"/>
      <w:marRight w:val="0"/>
      <w:marTop w:val="0"/>
      <w:marBottom w:val="0"/>
      <w:divBdr>
        <w:top w:val="none" w:sz="0" w:space="0" w:color="auto"/>
        <w:left w:val="none" w:sz="0" w:space="0" w:color="auto"/>
        <w:bottom w:val="none" w:sz="0" w:space="0" w:color="auto"/>
        <w:right w:val="none" w:sz="0" w:space="0" w:color="auto"/>
      </w:divBdr>
    </w:div>
    <w:div w:id="1218010436">
      <w:bodyDiv w:val="1"/>
      <w:marLeft w:val="0"/>
      <w:marRight w:val="0"/>
      <w:marTop w:val="0"/>
      <w:marBottom w:val="0"/>
      <w:divBdr>
        <w:top w:val="none" w:sz="0" w:space="0" w:color="auto"/>
        <w:left w:val="none" w:sz="0" w:space="0" w:color="auto"/>
        <w:bottom w:val="none" w:sz="0" w:space="0" w:color="auto"/>
        <w:right w:val="none" w:sz="0" w:space="0" w:color="auto"/>
      </w:divBdr>
    </w:div>
    <w:div w:id="1221137328">
      <w:bodyDiv w:val="1"/>
      <w:marLeft w:val="0"/>
      <w:marRight w:val="0"/>
      <w:marTop w:val="0"/>
      <w:marBottom w:val="0"/>
      <w:divBdr>
        <w:top w:val="none" w:sz="0" w:space="0" w:color="auto"/>
        <w:left w:val="none" w:sz="0" w:space="0" w:color="auto"/>
        <w:bottom w:val="none" w:sz="0" w:space="0" w:color="auto"/>
        <w:right w:val="none" w:sz="0" w:space="0" w:color="auto"/>
      </w:divBdr>
    </w:div>
    <w:div w:id="1254507505">
      <w:bodyDiv w:val="1"/>
      <w:marLeft w:val="0"/>
      <w:marRight w:val="0"/>
      <w:marTop w:val="0"/>
      <w:marBottom w:val="0"/>
      <w:divBdr>
        <w:top w:val="none" w:sz="0" w:space="0" w:color="auto"/>
        <w:left w:val="none" w:sz="0" w:space="0" w:color="auto"/>
        <w:bottom w:val="none" w:sz="0" w:space="0" w:color="auto"/>
        <w:right w:val="none" w:sz="0" w:space="0" w:color="auto"/>
      </w:divBdr>
    </w:div>
    <w:div w:id="1297104043">
      <w:bodyDiv w:val="1"/>
      <w:marLeft w:val="0"/>
      <w:marRight w:val="0"/>
      <w:marTop w:val="0"/>
      <w:marBottom w:val="0"/>
      <w:divBdr>
        <w:top w:val="none" w:sz="0" w:space="0" w:color="auto"/>
        <w:left w:val="none" w:sz="0" w:space="0" w:color="auto"/>
        <w:bottom w:val="none" w:sz="0" w:space="0" w:color="auto"/>
        <w:right w:val="none" w:sz="0" w:space="0" w:color="auto"/>
      </w:divBdr>
    </w:div>
    <w:div w:id="1319725513">
      <w:bodyDiv w:val="1"/>
      <w:marLeft w:val="0"/>
      <w:marRight w:val="0"/>
      <w:marTop w:val="0"/>
      <w:marBottom w:val="0"/>
      <w:divBdr>
        <w:top w:val="none" w:sz="0" w:space="0" w:color="auto"/>
        <w:left w:val="none" w:sz="0" w:space="0" w:color="auto"/>
        <w:bottom w:val="none" w:sz="0" w:space="0" w:color="auto"/>
        <w:right w:val="none" w:sz="0" w:space="0" w:color="auto"/>
      </w:divBdr>
    </w:div>
    <w:div w:id="1380739900">
      <w:bodyDiv w:val="1"/>
      <w:marLeft w:val="0"/>
      <w:marRight w:val="0"/>
      <w:marTop w:val="0"/>
      <w:marBottom w:val="0"/>
      <w:divBdr>
        <w:top w:val="none" w:sz="0" w:space="0" w:color="auto"/>
        <w:left w:val="none" w:sz="0" w:space="0" w:color="auto"/>
        <w:bottom w:val="none" w:sz="0" w:space="0" w:color="auto"/>
        <w:right w:val="none" w:sz="0" w:space="0" w:color="auto"/>
      </w:divBdr>
    </w:div>
    <w:div w:id="1438527012">
      <w:bodyDiv w:val="1"/>
      <w:marLeft w:val="0"/>
      <w:marRight w:val="0"/>
      <w:marTop w:val="0"/>
      <w:marBottom w:val="0"/>
      <w:divBdr>
        <w:top w:val="none" w:sz="0" w:space="0" w:color="auto"/>
        <w:left w:val="none" w:sz="0" w:space="0" w:color="auto"/>
        <w:bottom w:val="none" w:sz="0" w:space="0" w:color="auto"/>
        <w:right w:val="none" w:sz="0" w:space="0" w:color="auto"/>
      </w:divBdr>
      <w:divsChild>
        <w:div w:id="1465856072">
          <w:marLeft w:val="288"/>
          <w:marRight w:val="0"/>
          <w:marTop w:val="0"/>
          <w:marBottom w:val="0"/>
          <w:divBdr>
            <w:top w:val="none" w:sz="0" w:space="0" w:color="auto"/>
            <w:left w:val="none" w:sz="0" w:space="0" w:color="auto"/>
            <w:bottom w:val="none" w:sz="0" w:space="0" w:color="auto"/>
            <w:right w:val="none" w:sz="0" w:space="0" w:color="auto"/>
          </w:divBdr>
        </w:div>
      </w:divsChild>
    </w:div>
    <w:div w:id="1490368390">
      <w:bodyDiv w:val="1"/>
      <w:marLeft w:val="0"/>
      <w:marRight w:val="0"/>
      <w:marTop w:val="0"/>
      <w:marBottom w:val="0"/>
      <w:divBdr>
        <w:top w:val="none" w:sz="0" w:space="0" w:color="auto"/>
        <w:left w:val="none" w:sz="0" w:space="0" w:color="auto"/>
        <w:bottom w:val="none" w:sz="0" w:space="0" w:color="auto"/>
        <w:right w:val="none" w:sz="0" w:space="0" w:color="auto"/>
      </w:divBdr>
    </w:div>
    <w:div w:id="1537306098">
      <w:bodyDiv w:val="1"/>
      <w:marLeft w:val="0"/>
      <w:marRight w:val="0"/>
      <w:marTop w:val="0"/>
      <w:marBottom w:val="0"/>
      <w:divBdr>
        <w:top w:val="none" w:sz="0" w:space="0" w:color="auto"/>
        <w:left w:val="none" w:sz="0" w:space="0" w:color="auto"/>
        <w:bottom w:val="none" w:sz="0" w:space="0" w:color="auto"/>
        <w:right w:val="none" w:sz="0" w:space="0" w:color="auto"/>
      </w:divBdr>
    </w:div>
    <w:div w:id="1552810355">
      <w:bodyDiv w:val="1"/>
      <w:marLeft w:val="0"/>
      <w:marRight w:val="0"/>
      <w:marTop w:val="0"/>
      <w:marBottom w:val="0"/>
      <w:divBdr>
        <w:top w:val="none" w:sz="0" w:space="0" w:color="auto"/>
        <w:left w:val="none" w:sz="0" w:space="0" w:color="auto"/>
        <w:bottom w:val="none" w:sz="0" w:space="0" w:color="auto"/>
        <w:right w:val="none" w:sz="0" w:space="0" w:color="auto"/>
      </w:divBdr>
    </w:div>
    <w:div w:id="1619292348">
      <w:bodyDiv w:val="1"/>
      <w:marLeft w:val="0"/>
      <w:marRight w:val="0"/>
      <w:marTop w:val="0"/>
      <w:marBottom w:val="0"/>
      <w:divBdr>
        <w:top w:val="none" w:sz="0" w:space="0" w:color="auto"/>
        <w:left w:val="none" w:sz="0" w:space="0" w:color="auto"/>
        <w:bottom w:val="none" w:sz="0" w:space="0" w:color="auto"/>
        <w:right w:val="none" w:sz="0" w:space="0" w:color="auto"/>
      </w:divBdr>
    </w:div>
    <w:div w:id="1696733631">
      <w:bodyDiv w:val="1"/>
      <w:marLeft w:val="0"/>
      <w:marRight w:val="0"/>
      <w:marTop w:val="0"/>
      <w:marBottom w:val="0"/>
      <w:divBdr>
        <w:top w:val="none" w:sz="0" w:space="0" w:color="auto"/>
        <w:left w:val="none" w:sz="0" w:space="0" w:color="auto"/>
        <w:bottom w:val="none" w:sz="0" w:space="0" w:color="auto"/>
        <w:right w:val="none" w:sz="0" w:space="0" w:color="auto"/>
      </w:divBdr>
    </w:div>
    <w:div w:id="1791123115">
      <w:bodyDiv w:val="1"/>
      <w:marLeft w:val="0"/>
      <w:marRight w:val="0"/>
      <w:marTop w:val="0"/>
      <w:marBottom w:val="0"/>
      <w:divBdr>
        <w:top w:val="none" w:sz="0" w:space="0" w:color="auto"/>
        <w:left w:val="none" w:sz="0" w:space="0" w:color="auto"/>
        <w:bottom w:val="none" w:sz="0" w:space="0" w:color="auto"/>
        <w:right w:val="none" w:sz="0" w:space="0" w:color="auto"/>
      </w:divBdr>
      <w:divsChild>
        <w:div w:id="1767728935">
          <w:marLeft w:val="288"/>
          <w:marRight w:val="0"/>
          <w:marTop w:val="0"/>
          <w:marBottom w:val="0"/>
          <w:divBdr>
            <w:top w:val="none" w:sz="0" w:space="0" w:color="auto"/>
            <w:left w:val="none" w:sz="0" w:space="0" w:color="auto"/>
            <w:bottom w:val="none" w:sz="0" w:space="0" w:color="auto"/>
            <w:right w:val="none" w:sz="0" w:space="0" w:color="auto"/>
          </w:divBdr>
        </w:div>
      </w:divsChild>
    </w:div>
    <w:div w:id="1833138108">
      <w:bodyDiv w:val="1"/>
      <w:marLeft w:val="0"/>
      <w:marRight w:val="0"/>
      <w:marTop w:val="0"/>
      <w:marBottom w:val="0"/>
      <w:divBdr>
        <w:top w:val="none" w:sz="0" w:space="0" w:color="auto"/>
        <w:left w:val="none" w:sz="0" w:space="0" w:color="auto"/>
        <w:bottom w:val="none" w:sz="0" w:space="0" w:color="auto"/>
        <w:right w:val="none" w:sz="0" w:space="0" w:color="auto"/>
      </w:divBdr>
    </w:div>
    <w:div w:id="1918899845">
      <w:bodyDiv w:val="1"/>
      <w:marLeft w:val="0"/>
      <w:marRight w:val="0"/>
      <w:marTop w:val="0"/>
      <w:marBottom w:val="0"/>
      <w:divBdr>
        <w:top w:val="none" w:sz="0" w:space="0" w:color="auto"/>
        <w:left w:val="none" w:sz="0" w:space="0" w:color="auto"/>
        <w:bottom w:val="none" w:sz="0" w:space="0" w:color="auto"/>
        <w:right w:val="none" w:sz="0" w:space="0" w:color="auto"/>
      </w:divBdr>
    </w:div>
    <w:div w:id="1934044211">
      <w:bodyDiv w:val="1"/>
      <w:marLeft w:val="0"/>
      <w:marRight w:val="0"/>
      <w:marTop w:val="0"/>
      <w:marBottom w:val="0"/>
      <w:divBdr>
        <w:top w:val="none" w:sz="0" w:space="0" w:color="auto"/>
        <w:left w:val="none" w:sz="0" w:space="0" w:color="auto"/>
        <w:bottom w:val="none" w:sz="0" w:space="0" w:color="auto"/>
        <w:right w:val="none" w:sz="0" w:space="0" w:color="auto"/>
      </w:divBdr>
    </w:div>
    <w:div w:id="1960798749">
      <w:bodyDiv w:val="1"/>
      <w:marLeft w:val="0"/>
      <w:marRight w:val="0"/>
      <w:marTop w:val="0"/>
      <w:marBottom w:val="0"/>
      <w:divBdr>
        <w:top w:val="none" w:sz="0" w:space="0" w:color="auto"/>
        <w:left w:val="none" w:sz="0" w:space="0" w:color="auto"/>
        <w:bottom w:val="none" w:sz="0" w:space="0" w:color="auto"/>
        <w:right w:val="none" w:sz="0" w:space="0" w:color="auto"/>
      </w:divBdr>
      <w:divsChild>
        <w:div w:id="558899152">
          <w:marLeft w:val="288"/>
          <w:marRight w:val="0"/>
          <w:marTop w:val="0"/>
          <w:marBottom w:val="0"/>
          <w:divBdr>
            <w:top w:val="none" w:sz="0" w:space="0" w:color="auto"/>
            <w:left w:val="none" w:sz="0" w:space="0" w:color="auto"/>
            <w:bottom w:val="none" w:sz="0" w:space="0" w:color="auto"/>
            <w:right w:val="none" w:sz="0" w:space="0" w:color="auto"/>
          </w:divBdr>
        </w:div>
      </w:divsChild>
    </w:div>
    <w:div w:id="2093507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svis.smm.lt/rodikliai/" TargetMode="External"/><Relationship Id="rId2" Type="http://schemas.openxmlformats.org/officeDocument/2006/relationships/hyperlink" Target="http://www.svis.smm.lt/rodikliai/" TargetMode="External"/><Relationship Id="rId1" Type="http://schemas.openxmlformats.org/officeDocument/2006/relationships/hyperlink" Target="http://www.svis.smm.lt/rodikliai/" TargetMode="External"/><Relationship Id="rId5" Type="http://schemas.openxmlformats.org/officeDocument/2006/relationships/hyperlink" Target="https://lisc.lt/" TargetMode="External"/><Relationship Id="rId4" Type="http://schemas.openxmlformats.org/officeDocument/2006/relationships/hyperlink" Target="http://www.svis.smm.lt/rodikliai/"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4115B-2BF6-C54D-A59C-35A8F59CD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22</Pages>
  <Words>5896</Words>
  <Characters>33610</Characters>
  <Application>Microsoft Office Word</Application>
  <DocSecurity>0</DocSecurity>
  <Lines>280</Lines>
  <Paragraphs>78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HP Inc.</Company>
  <LinksUpToDate>false</LinksUpToDate>
  <CharactersWithSpaces>39428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Gediminas Česonis</dc:creator>
  <cp:lastModifiedBy>Rima R.</cp:lastModifiedBy>
  <cp:revision>656</cp:revision>
  <dcterms:created xsi:type="dcterms:W3CDTF">2024-02-08T15:37:00Z</dcterms:created>
  <dcterms:modified xsi:type="dcterms:W3CDTF">2024-02-13T13:16:00Z</dcterms:modified>
  <dc:language>lt-LT</dc:language>
</cp:coreProperties>
</file>