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0D8A1F" w14:textId="77777777" w:rsidR="005175A2" w:rsidRPr="00685DC4" w:rsidRDefault="00204E52" w:rsidP="005175A2">
      <w:r>
        <w:tab/>
      </w:r>
      <w:r>
        <w:tab/>
      </w:r>
      <w:r>
        <w:tab/>
      </w:r>
      <w:r>
        <w:tab/>
      </w:r>
      <w:r>
        <w:tab/>
      </w:r>
      <w:r w:rsidR="005175A2" w:rsidRPr="00685DC4">
        <w:t>PATVIRTINTA</w:t>
      </w:r>
    </w:p>
    <w:p w14:paraId="717885F9" w14:textId="77777777" w:rsidR="005175A2" w:rsidRPr="00685DC4" w:rsidRDefault="00204E52" w:rsidP="005175A2">
      <w:r>
        <w:tab/>
      </w:r>
      <w:r>
        <w:tab/>
      </w:r>
      <w:r>
        <w:tab/>
      </w:r>
      <w:r>
        <w:tab/>
      </w:r>
      <w:r>
        <w:tab/>
      </w:r>
      <w:r w:rsidR="005175A2" w:rsidRPr="00685DC4">
        <w:t>Vilniaus rajono savivaldybės</w:t>
      </w:r>
    </w:p>
    <w:p w14:paraId="37B8A2EF" w14:textId="77777777" w:rsidR="00204E52" w:rsidRDefault="00204E52" w:rsidP="005175A2">
      <w:r>
        <w:tab/>
      </w:r>
      <w:r>
        <w:tab/>
      </w:r>
      <w:r>
        <w:tab/>
      </w:r>
      <w:r>
        <w:tab/>
      </w:r>
      <w:r>
        <w:tab/>
        <w:t>Administracijos direktorės</w:t>
      </w:r>
    </w:p>
    <w:p w14:paraId="36C161A3" w14:textId="77777777" w:rsidR="00CC1793" w:rsidRDefault="00204E52" w:rsidP="00CC1793">
      <w:r>
        <w:tab/>
      </w:r>
      <w:r>
        <w:tab/>
      </w:r>
      <w:r>
        <w:tab/>
      </w:r>
      <w:r>
        <w:tab/>
      </w:r>
      <w:r>
        <w:tab/>
      </w:r>
      <w:r w:rsidR="00CC1793">
        <w:t>2023 m. kovo 1 d.</w:t>
      </w:r>
    </w:p>
    <w:p w14:paraId="33CB7E36" w14:textId="77777777" w:rsidR="00CC1793" w:rsidRDefault="00CC1793" w:rsidP="00CC1793">
      <w:r>
        <w:tab/>
      </w:r>
      <w:r>
        <w:tab/>
      </w:r>
      <w:r>
        <w:tab/>
      </w:r>
      <w:r>
        <w:tab/>
      </w:r>
      <w:r>
        <w:tab/>
        <w:t>įsakymu Nr. A27(1)-595</w:t>
      </w:r>
    </w:p>
    <w:p w14:paraId="0D70BF5A" w14:textId="20B5A8D9" w:rsidR="00637C9C" w:rsidRPr="00685DC4" w:rsidRDefault="00637C9C" w:rsidP="00CC1793">
      <w:r>
        <w:tab/>
      </w:r>
      <w:r>
        <w:tab/>
      </w:r>
      <w:r>
        <w:tab/>
      </w:r>
      <w:r>
        <w:tab/>
      </w:r>
      <w:r>
        <w:tab/>
        <w:t xml:space="preserve">Priedas Nr. </w:t>
      </w:r>
      <w:r w:rsidR="00DA1738">
        <w:t>2</w:t>
      </w:r>
    </w:p>
    <w:p w14:paraId="396995F2" w14:textId="77777777" w:rsidR="005175A2" w:rsidRPr="00D4654C" w:rsidRDefault="005175A2" w:rsidP="005175A2">
      <w:pPr>
        <w:ind w:left="720"/>
        <w:jc w:val="right"/>
        <w:rPr>
          <w:b/>
          <w:bCs/>
          <w:i/>
          <w:iCs/>
          <w:color w:val="FF0000"/>
          <w:sz w:val="26"/>
          <w:szCs w:val="26"/>
        </w:rPr>
      </w:pPr>
      <w:r>
        <w:rPr>
          <w:bCs/>
          <w:iCs/>
          <w:color w:val="FF0000"/>
          <w:sz w:val="26"/>
          <w:szCs w:val="26"/>
        </w:rPr>
        <w:t xml:space="preserve">                                                                                                                                                                       </w:t>
      </w:r>
    </w:p>
    <w:p w14:paraId="22AA2BE0" w14:textId="77777777" w:rsidR="005175A2" w:rsidRPr="00D4654C" w:rsidRDefault="005175A2" w:rsidP="005175A2">
      <w:pPr>
        <w:ind w:left="720"/>
        <w:jc w:val="right"/>
        <w:rPr>
          <w:b/>
          <w:bCs/>
          <w:i/>
          <w:iCs/>
          <w:color w:val="FF0000"/>
          <w:sz w:val="26"/>
          <w:szCs w:val="26"/>
        </w:rPr>
      </w:pPr>
    </w:p>
    <w:p w14:paraId="7561E45F" w14:textId="04686F97" w:rsidR="005175A2" w:rsidRPr="00E22301" w:rsidRDefault="005175A2" w:rsidP="00E22301">
      <w:pPr>
        <w:pStyle w:val="Pagrindiniotekstotrauka"/>
        <w:jc w:val="center"/>
        <w:rPr>
          <w:b/>
          <w:sz w:val="28"/>
          <w:szCs w:val="28"/>
        </w:rPr>
      </w:pPr>
      <w:r w:rsidRPr="00E22301">
        <w:rPr>
          <w:b/>
          <w:sz w:val="28"/>
          <w:szCs w:val="28"/>
        </w:rPr>
        <w:t xml:space="preserve">Vilniaus rajono savivaldybės administracijos </w:t>
      </w:r>
      <w:r w:rsidR="005F4899">
        <w:rPr>
          <w:b/>
          <w:sz w:val="28"/>
          <w:szCs w:val="28"/>
        </w:rPr>
        <w:t>Bezdonių</w:t>
      </w:r>
      <w:r w:rsidR="00204E52" w:rsidRPr="00E22301">
        <w:rPr>
          <w:b/>
          <w:sz w:val="28"/>
          <w:szCs w:val="28"/>
        </w:rPr>
        <w:t xml:space="preserve"> </w:t>
      </w:r>
      <w:r w:rsidRPr="00E22301">
        <w:rPr>
          <w:b/>
          <w:sz w:val="28"/>
          <w:szCs w:val="28"/>
        </w:rPr>
        <w:t>seniūnijos</w:t>
      </w:r>
    </w:p>
    <w:p w14:paraId="478312F6" w14:textId="17B59A3D" w:rsidR="005175A2" w:rsidRPr="00E22301" w:rsidRDefault="005175A2" w:rsidP="00E22301">
      <w:pPr>
        <w:pStyle w:val="Pagrindiniotekstotrauka"/>
        <w:jc w:val="center"/>
        <w:rPr>
          <w:b/>
          <w:sz w:val="28"/>
          <w:szCs w:val="28"/>
        </w:rPr>
      </w:pPr>
      <w:r w:rsidRPr="00E22301">
        <w:rPr>
          <w:b/>
          <w:sz w:val="28"/>
          <w:szCs w:val="28"/>
        </w:rPr>
        <w:t>20</w:t>
      </w:r>
      <w:r w:rsidR="00236250">
        <w:rPr>
          <w:b/>
          <w:sz w:val="28"/>
          <w:szCs w:val="28"/>
        </w:rPr>
        <w:t>2</w:t>
      </w:r>
      <w:r w:rsidR="00AA1A6F">
        <w:rPr>
          <w:b/>
          <w:sz w:val="28"/>
          <w:szCs w:val="28"/>
        </w:rPr>
        <w:t>3</w:t>
      </w:r>
      <w:r w:rsidRPr="00E22301">
        <w:rPr>
          <w:b/>
          <w:sz w:val="28"/>
          <w:szCs w:val="28"/>
        </w:rPr>
        <w:t xml:space="preserve"> m. veiklos </w:t>
      </w:r>
      <w:r w:rsidR="00631275" w:rsidRPr="00E22301">
        <w:rPr>
          <w:b/>
          <w:sz w:val="28"/>
          <w:szCs w:val="28"/>
        </w:rPr>
        <w:t>planas</w:t>
      </w:r>
    </w:p>
    <w:p w14:paraId="0A7B4A5A" w14:textId="423CB406" w:rsidR="00204E52" w:rsidRDefault="00204E52" w:rsidP="00204E52">
      <w:pPr>
        <w:suppressAutoHyphens/>
        <w:ind w:left="720"/>
        <w:jc w:val="center"/>
        <w:rPr>
          <w:b/>
          <w:sz w:val="26"/>
          <w:szCs w:val="26"/>
        </w:rPr>
      </w:pPr>
    </w:p>
    <w:p w14:paraId="2DD31DCD" w14:textId="77777777" w:rsidR="00DA1738" w:rsidRDefault="00DA1738" w:rsidP="00204E52">
      <w:pPr>
        <w:suppressAutoHyphens/>
        <w:ind w:left="720"/>
        <w:jc w:val="center"/>
        <w:rPr>
          <w:b/>
          <w:sz w:val="26"/>
          <w:szCs w:val="26"/>
        </w:rPr>
      </w:pPr>
    </w:p>
    <w:p w14:paraId="4CD85726" w14:textId="74BCB258" w:rsidR="00204E52" w:rsidRDefault="005175A2" w:rsidP="00E22301">
      <w:pPr>
        <w:numPr>
          <w:ilvl w:val="0"/>
          <w:numId w:val="3"/>
        </w:numPr>
        <w:tabs>
          <w:tab w:val="clear" w:pos="1070"/>
        </w:tabs>
        <w:suppressAutoHyphens/>
        <w:rPr>
          <w:b/>
          <w:bCs/>
          <w:sz w:val="26"/>
          <w:szCs w:val="26"/>
        </w:rPr>
      </w:pPr>
      <w:r>
        <w:rPr>
          <w:b/>
          <w:bCs/>
          <w:sz w:val="26"/>
          <w:szCs w:val="26"/>
        </w:rPr>
        <w:t xml:space="preserve">Vilniaus rajono savivaldybės administracijos </w:t>
      </w:r>
      <w:r w:rsidR="005F4899">
        <w:rPr>
          <w:b/>
          <w:bCs/>
          <w:sz w:val="26"/>
          <w:szCs w:val="26"/>
        </w:rPr>
        <w:t>Bezdonių</w:t>
      </w:r>
      <w:r>
        <w:rPr>
          <w:b/>
          <w:bCs/>
          <w:sz w:val="26"/>
          <w:szCs w:val="26"/>
        </w:rPr>
        <w:t xml:space="preserve"> seniūnijos aplinka</w:t>
      </w:r>
      <w:r w:rsidR="00251B95">
        <w:rPr>
          <w:b/>
          <w:bCs/>
          <w:sz w:val="26"/>
          <w:szCs w:val="26"/>
        </w:rPr>
        <w:t>.</w:t>
      </w:r>
    </w:p>
    <w:p w14:paraId="22942260" w14:textId="77777777" w:rsidR="00251B95" w:rsidRPr="003C233B" w:rsidRDefault="00251B95" w:rsidP="003C233B">
      <w:pPr>
        <w:suppressAutoHyphens/>
        <w:ind w:left="1080"/>
        <w:rPr>
          <w:b/>
          <w:bCs/>
        </w:rPr>
      </w:pPr>
    </w:p>
    <w:p w14:paraId="27F780FD" w14:textId="77777777" w:rsidR="00817FE0" w:rsidRPr="003C233B" w:rsidRDefault="00251B95" w:rsidP="0034094B">
      <w:pPr>
        <w:suppressAutoHyphens/>
        <w:ind w:firstLine="720"/>
        <w:jc w:val="both"/>
        <w:rPr>
          <w:bCs/>
        </w:rPr>
      </w:pPr>
      <w:r w:rsidRPr="003C233B">
        <w:rPr>
          <w:b/>
          <w:bCs/>
        </w:rPr>
        <w:tab/>
      </w:r>
      <w:r w:rsidR="00204E52" w:rsidRPr="003C233B">
        <w:rPr>
          <w:bCs/>
        </w:rPr>
        <w:t>1.1. Seniū</w:t>
      </w:r>
      <w:r w:rsidR="00797AD1" w:rsidRPr="003C233B">
        <w:rPr>
          <w:bCs/>
        </w:rPr>
        <w:t>nijos plotas</w:t>
      </w:r>
      <w:r w:rsidR="006C3B67" w:rsidRPr="003C233B">
        <w:rPr>
          <w:bCs/>
        </w:rPr>
        <w:t>,</w:t>
      </w:r>
      <w:r w:rsidR="00797AD1" w:rsidRPr="003C233B">
        <w:rPr>
          <w:bCs/>
        </w:rPr>
        <w:t xml:space="preserve"> miestelių, kaimų trumpa charakteristika.</w:t>
      </w:r>
    </w:p>
    <w:p w14:paraId="2EA06E3F" w14:textId="77777777" w:rsidR="008E2472" w:rsidRDefault="008E2472" w:rsidP="0034094B">
      <w:pPr>
        <w:suppressAutoHyphens/>
        <w:ind w:firstLine="720"/>
        <w:jc w:val="both"/>
      </w:pPr>
    </w:p>
    <w:p w14:paraId="65E7EC59" w14:textId="3A216806" w:rsidR="007326B9" w:rsidRDefault="007326B9" w:rsidP="0034094B">
      <w:pPr>
        <w:suppressAutoHyphens/>
        <w:ind w:firstLine="720"/>
        <w:jc w:val="both"/>
      </w:pPr>
      <w:r>
        <w:t xml:space="preserve">Bezdonių seniūnija ribojasi su Riešės, Nemenčinės, Buivydžių, Lavoriškių, Mickūnų seniūnijomis bei Vilniaus miestu. Bezdonių seniūniją sudaro 34 kaimo gyvenvietės bei 22 sodo bendrijos. Didžiausios gyvenvietės: seniūnijos centras - Bezdonių miestelis, didesni seniūnijos kaimai: Arvydų k., Ąžuolinės k., Sakiškių k. Bendras seniūnijos teritorijos  plotas sudaro 12 tūkst. ha, iš jų apie 9050 ha užima miškas, 2413 ha žemės ūkio naudmenos, 534 ha vandens telkinių plotas. </w:t>
      </w:r>
    </w:p>
    <w:p w14:paraId="5B1EEE89" w14:textId="60ABAAAF" w:rsidR="006F27D3" w:rsidRDefault="007326B9" w:rsidP="0034094B">
      <w:pPr>
        <w:suppressAutoHyphens/>
        <w:ind w:firstLine="720"/>
        <w:jc w:val="both"/>
      </w:pPr>
      <w:r>
        <w:t xml:space="preserve">Seniūnijos teritorijoje veikia </w:t>
      </w:r>
      <w:r w:rsidRPr="00627FDC">
        <w:t>ke</w:t>
      </w:r>
      <w:r w:rsidR="00343AA9">
        <w:t>lios</w:t>
      </w:r>
      <w:r w:rsidRPr="00627FDC">
        <w:t xml:space="preserve"> </w:t>
      </w:r>
      <w:r>
        <w:t>stambesnės įmonės, kuriose nemažai dirba mūsų gyventojų. Bezdonių mstl. veikia UAB „Camargo“, UAB „Vildika“, UAB „Woodhouses“ bei Arvydų k. UAB „Mediniai namai“ ir UAB „Arvydai“(žuvininkystės ūkis).</w:t>
      </w:r>
      <w:r w:rsidR="006F27D3" w:rsidRPr="006F27D3">
        <w:t xml:space="preserve"> </w:t>
      </w:r>
      <w:r w:rsidR="006F27D3">
        <w:t>Arvydų k. UAB „Ledo meistrai“ gamina ledą, Arvydų k. UAB „Geo-master“.</w:t>
      </w:r>
    </w:p>
    <w:p w14:paraId="0D630221" w14:textId="4CB1EBB0" w:rsidR="007326B9" w:rsidRDefault="007326B9" w:rsidP="007326B9">
      <w:pPr>
        <w:suppressAutoHyphens/>
        <w:ind w:firstLine="720"/>
        <w:jc w:val="both"/>
      </w:pPr>
    </w:p>
    <w:p w14:paraId="1B440945" w14:textId="77777777" w:rsidR="00817FE0" w:rsidRPr="003C233B" w:rsidRDefault="00817FE0" w:rsidP="003C233B">
      <w:pPr>
        <w:suppressAutoHyphens/>
        <w:ind w:left="720"/>
        <w:rPr>
          <w:bCs/>
        </w:rPr>
      </w:pPr>
      <w:r w:rsidRPr="003C233B">
        <w:rPr>
          <w:bCs/>
        </w:rPr>
        <w:tab/>
        <w:t>1.2. Seniūnijos gyventojai</w:t>
      </w:r>
      <w:r w:rsidR="00204E52" w:rsidRPr="003C233B">
        <w:rPr>
          <w:bCs/>
        </w:rPr>
        <w:t xml:space="preserve"> (einamųjų met</w:t>
      </w:r>
      <w:r w:rsidR="00D949C3">
        <w:rPr>
          <w:bCs/>
        </w:rPr>
        <w:t>ų</w:t>
      </w:r>
      <w:r w:rsidR="00204E52" w:rsidRPr="003C233B">
        <w:rPr>
          <w:bCs/>
        </w:rPr>
        <w:t xml:space="preserve"> sausio </w:t>
      </w:r>
      <w:r w:rsidRPr="003C233B">
        <w:rPr>
          <w:bCs/>
        </w:rPr>
        <w:t>1 d. duomenimis).</w:t>
      </w:r>
    </w:p>
    <w:p w14:paraId="1C244A60" w14:textId="77777777" w:rsidR="00817FE0" w:rsidRPr="003C233B" w:rsidRDefault="00817FE0" w:rsidP="003C233B">
      <w:pPr>
        <w:suppressAutoHyphens/>
        <w:ind w:left="720"/>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19"/>
      </w:tblGrid>
      <w:tr w:rsidR="00817FE0" w:rsidRPr="003C233B" w14:paraId="7106C352" w14:textId="77777777" w:rsidTr="00817FE0">
        <w:tc>
          <w:tcPr>
            <w:tcW w:w="4638" w:type="dxa"/>
            <w:vAlign w:val="center"/>
          </w:tcPr>
          <w:p w14:paraId="37460218" w14:textId="77777777" w:rsidR="00817FE0" w:rsidRPr="003C233B" w:rsidRDefault="00817FE0" w:rsidP="003C233B">
            <w:pPr>
              <w:suppressAutoHyphens/>
              <w:jc w:val="center"/>
              <w:rPr>
                <w:bCs/>
              </w:rPr>
            </w:pPr>
            <w:r w:rsidRPr="003C233B">
              <w:rPr>
                <w:bCs/>
              </w:rPr>
              <w:t>Seniūnijos gyventojai pagal pagrindines amžiaus grupes</w:t>
            </w:r>
          </w:p>
        </w:tc>
        <w:tc>
          <w:tcPr>
            <w:tcW w:w="4638" w:type="dxa"/>
            <w:vAlign w:val="center"/>
          </w:tcPr>
          <w:p w14:paraId="13CB158F" w14:textId="77777777" w:rsidR="00817FE0" w:rsidRPr="003C233B" w:rsidRDefault="00817FE0" w:rsidP="003C233B">
            <w:pPr>
              <w:suppressAutoHyphens/>
              <w:jc w:val="center"/>
              <w:rPr>
                <w:bCs/>
              </w:rPr>
            </w:pPr>
            <w:r w:rsidRPr="003C233B">
              <w:rPr>
                <w:bCs/>
              </w:rPr>
              <w:t>Skaičius</w:t>
            </w:r>
          </w:p>
        </w:tc>
      </w:tr>
      <w:tr w:rsidR="00817FE0" w:rsidRPr="003C233B" w14:paraId="56A4B1E7" w14:textId="77777777" w:rsidTr="00817FE0">
        <w:tc>
          <w:tcPr>
            <w:tcW w:w="4638" w:type="dxa"/>
          </w:tcPr>
          <w:p w14:paraId="2B801FB8" w14:textId="77777777" w:rsidR="00817FE0" w:rsidRPr="003C233B" w:rsidRDefault="00817FE0" w:rsidP="003C233B">
            <w:pPr>
              <w:suppressAutoHyphens/>
              <w:rPr>
                <w:bCs/>
              </w:rPr>
            </w:pPr>
            <w:r w:rsidRPr="003C233B">
              <w:t>Darbingo amžiaus</w:t>
            </w:r>
          </w:p>
        </w:tc>
        <w:tc>
          <w:tcPr>
            <w:tcW w:w="4638" w:type="dxa"/>
          </w:tcPr>
          <w:p w14:paraId="6D4DA44B" w14:textId="071A36F2" w:rsidR="00817FE0" w:rsidRPr="003C233B" w:rsidRDefault="00A67687" w:rsidP="003C233B">
            <w:pPr>
              <w:suppressAutoHyphens/>
              <w:rPr>
                <w:bCs/>
              </w:rPr>
            </w:pPr>
            <w:r>
              <w:rPr>
                <w:bCs/>
              </w:rPr>
              <w:t>23</w:t>
            </w:r>
            <w:r w:rsidR="00C90C5F">
              <w:rPr>
                <w:bCs/>
              </w:rPr>
              <w:t>85</w:t>
            </w:r>
          </w:p>
        </w:tc>
      </w:tr>
      <w:tr w:rsidR="00817FE0" w:rsidRPr="003C233B" w14:paraId="40DD1943" w14:textId="77777777" w:rsidTr="00817FE0">
        <w:tc>
          <w:tcPr>
            <w:tcW w:w="4638" w:type="dxa"/>
          </w:tcPr>
          <w:p w14:paraId="0749D10D" w14:textId="77777777" w:rsidR="00817FE0" w:rsidRPr="003C233B" w:rsidRDefault="00817FE0" w:rsidP="003C233B">
            <w:pPr>
              <w:suppressAutoHyphens/>
              <w:rPr>
                <w:bCs/>
              </w:rPr>
            </w:pPr>
            <w:r w:rsidRPr="003C233B">
              <w:t>Pensinio amžiaus</w:t>
            </w:r>
          </w:p>
        </w:tc>
        <w:tc>
          <w:tcPr>
            <w:tcW w:w="4638" w:type="dxa"/>
          </w:tcPr>
          <w:p w14:paraId="35E582F1" w14:textId="581FD221" w:rsidR="00817FE0" w:rsidRPr="003C233B" w:rsidRDefault="00A67687" w:rsidP="003C233B">
            <w:pPr>
              <w:suppressAutoHyphens/>
              <w:rPr>
                <w:bCs/>
              </w:rPr>
            </w:pPr>
            <w:r>
              <w:rPr>
                <w:bCs/>
              </w:rPr>
              <w:t>461</w:t>
            </w:r>
          </w:p>
        </w:tc>
      </w:tr>
      <w:tr w:rsidR="00817FE0" w:rsidRPr="003C233B" w14:paraId="28847157" w14:textId="77777777" w:rsidTr="00817FE0">
        <w:tc>
          <w:tcPr>
            <w:tcW w:w="4638" w:type="dxa"/>
          </w:tcPr>
          <w:p w14:paraId="7D1F04A4" w14:textId="77777777" w:rsidR="00817FE0" w:rsidRPr="003C233B" w:rsidRDefault="00817FE0" w:rsidP="003C233B">
            <w:pPr>
              <w:suppressAutoHyphens/>
              <w:rPr>
                <w:bCs/>
              </w:rPr>
            </w:pPr>
            <w:r w:rsidRPr="003C233B">
              <w:t>Vienišų asmenų</w:t>
            </w:r>
          </w:p>
        </w:tc>
        <w:tc>
          <w:tcPr>
            <w:tcW w:w="4638" w:type="dxa"/>
          </w:tcPr>
          <w:p w14:paraId="2A01F799" w14:textId="57CD226A" w:rsidR="00817FE0" w:rsidRPr="003C233B" w:rsidRDefault="00A67687" w:rsidP="003C233B">
            <w:pPr>
              <w:suppressAutoHyphens/>
              <w:rPr>
                <w:bCs/>
              </w:rPr>
            </w:pPr>
            <w:r>
              <w:rPr>
                <w:bCs/>
              </w:rPr>
              <w:t>9</w:t>
            </w:r>
          </w:p>
        </w:tc>
      </w:tr>
      <w:tr w:rsidR="00817FE0" w:rsidRPr="003C233B" w14:paraId="45B4B98E" w14:textId="77777777" w:rsidTr="00817FE0">
        <w:tc>
          <w:tcPr>
            <w:tcW w:w="4638" w:type="dxa"/>
          </w:tcPr>
          <w:p w14:paraId="7BFCD864" w14:textId="77777777" w:rsidR="00817FE0" w:rsidRPr="003C233B" w:rsidRDefault="00817FE0" w:rsidP="003C233B">
            <w:pPr>
              <w:suppressAutoHyphens/>
              <w:rPr>
                <w:bCs/>
              </w:rPr>
            </w:pPr>
            <w:r w:rsidRPr="003C233B">
              <w:t>Vienišų nusenusių</w:t>
            </w:r>
          </w:p>
        </w:tc>
        <w:tc>
          <w:tcPr>
            <w:tcW w:w="4638" w:type="dxa"/>
          </w:tcPr>
          <w:p w14:paraId="2E06609A" w14:textId="73AE21F5" w:rsidR="00817FE0" w:rsidRPr="003C233B" w:rsidRDefault="00A67687" w:rsidP="003C233B">
            <w:pPr>
              <w:suppressAutoHyphens/>
              <w:rPr>
                <w:bCs/>
              </w:rPr>
            </w:pPr>
            <w:r>
              <w:rPr>
                <w:bCs/>
              </w:rPr>
              <w:t>6</w:t>
            </w:r>
          </w:p>
        </w:tc>
      </w:tr>
      <w:tr w:rsidR="00817FE0" w:rsidRPr="003C233B" w14:paraId="01A8B1C8" w14:textId="77777777" w:rsidTr="00817FE0">
        <w:tc>
          <w:tcPr>
            <w:tcW w:w="4638" w:type="dxa"/>
          </w:tcPr>
          <w:p w14:paraId="413F4C9C" w14:textId="77777777" w:rsidR="00817FE0" w:rsidRPr="003C233B" w:rsidRDefault="00817FE0" w:rsidP="003C233B">
            <w:pPr>
              <w:suppressAutoHyphens/>
              <w:rPr>
                <w:bCs/>
              </w:rPr>
            </w:pPr>
            <w:r w:rsidRPr="003C233B">
              <w:t xml:space="preserve">Daugiau nei </w:t>
            </w:r>
            <w:smartTag w:uri="urn:schemas-microsoft-com:office:smarttags" w:element="metricconverter">
              <w:smartTagPr>
                <w:attr w:name="ProductID" w:val="75 m"/>
              </w:smartTagPr>
              <w:r w:rsidRPr="003C233B">
                <w:t>75 m</w:t>
              </w:r>
            </w:smartTag>
            <w:r w:rsidRPr="003C233B">
              <w:t>. amžiaus</w:t>
            </w:r>
          </w:p>
        </w:tc>
        <w:tc>
          <w:tcPr>
            <w:tcW w:w="4638" w:type="dxa"/>
          </w:tcPr>
          <w:p w14:paraId="346AD636" w14:textId="309BA2B7" w:rsidR="00817FE0" w:rsidRPr="003C233B" w:rsidRDefault="00A67687" w:rsidP="003C233B">
            <w:pPr>
              <w:suppressAutoHyphens/>
              <w:rPr>
                <w:bCs/>
              </w:rPr>
            </w:pPr>
            <w:r>
              <w:rPr>
                <w:bCs/>
              </w:rPr>
              <w:t>189</w:t>
            </w:r>
          </w:p>
        </w:tc>
      </w:tr>
      <w:tr w:rsidR="00817FE0" w:rsidRPr="003C233B" w14:paraId="2738D2A3" w14:textId="77777777" w:rsidTr="00817FE0">
        <w:tc>
          <w:tcPr>
            <w:tcW w:w="4638" w:type="dxa"/>
          </w:tcPr>
          <w:p w14:paraId="3FB9092B" w14:textId="77777777" w:rsidR="00817FE0" w:rsidRPr="003C233B" w:rsidRDefault="00817FE0" w:rsidP="003C233B">
            <w:pPr>
              <w:suppressAutoHyphens/>
              <w:rPr>
                <w:bCs/>
              </w:rPr>
            </w:pPr>
            <w:r w:rsidRPr="003C233B">
              <w:t>Suaugusiųjų neįgaliųjų</w:t>
            </w:r>
          </w:p>
        </w:tc>
        <w:tc>
          <w:tcPr>
            <w:tcW w:w="4638" w:type="dxa"/>
          </w:tcPr>
          <w:p w14:paraId="38A18359" w14:textId="01B60674" w:rsidR="00817FE0" w:rsidRPr="003C233B" w:rsidRDefault="00A67687" w:rsidP="003C233B">
            <w:pPr>
              <w:suppressAutoHyphens/>
              <w:rPr>
                <w:bCs/>
              </w:rPr>
            </w:pPr>
            <w:r>
              <w:rPr>
                <w:bCs/>
              </w:rPr>
              <w:t>215</w:t>
            </w:r>
          </w:p>
        </w:tc>
      </w:tr>
      <w:tr w:rsidR="00817FE0" w:rsidRPr="003C233B" w14:paraId="27C36E7C" w14:textId="77777777" w:rsidTr="00817FE0">
        <w:tc>
          <w:tcPr>
            <w:tcW w:w="4638" w:type="dxa"/>
          </w:tcPr>
          <w:p w14:paraId="49F580DE" w14:textId="77777777" w:rsidR="00817FE0" w:rsidRPr="003C233B" w:rsidRDefault="00817FE0" w:rsidP="003C233B">
            <w:pPr>
              <w:suppressAutoHyphens/>
              <w:rPr>
                <w:bCs/>
              </w:rPr>
            </w:pPr>
            <w:r w:rsidRPr="003C233B">
              <w:t xml:space="preserve">Vaikų su negalia iki </w:t>
            </w:r>
            <w:smartTag w:uri="urn:schemas-microsoft-com:office:smarttags" w:element="metricconverter">
              <w:smartTagPr>
                <w:attr w:name="ProductID" w:val="18 m"/>
              </w:smartTagPr>
              <w:r w:rsidRPr="003C233B">
                <w:t>18 m</w:t>
              </w:r>
            </w:smartTag>
            <w:r w:rsidRPr="003C233B">
              <w:t>.</w:t>
            </w:r>
          </w:p>
        </w:tc>
        <w:tc>
          <w:tcPr>
            <w:tcW w:w="4638" w:type="dxa"/>
          </w:tcPr>
          <w:p w14:paraId="6A5DB3B1" w14:textId="210D1020" w:rsidR="00817FE0" w:rsidRPr="003C233B" w:rsidRDefault="00A67687" w:rsidP="003C233B">
            <w:pPr>
              <w:suppressAutoHyphens/>
              <w:rPr>
                <w:bCs/>
              </w:rPr>
            </w:pPr>
            <w:r>
              <w:rPr>
                <w:bCs/>
              </w:rPr>
              <w:t>12</w:t>
            </w:r>
          </w:p>
        </w:tc>
      </w:tr>
      <w:tr w:rsidR="00817FE0" w:rsidRPr="003C233B" w14:paraId="3B75132D" w14:textId="77777777" w:rsidTr="00817FE0">
        <w:tc>
          <w:tcPr>
            <w:tcW w:w="4638" w:type="dxa"/>
          </w:tcPr>
          <w:p w14:paraId="0F725514" w14:textId="77777777" w:rsidR="00817FE0" w:rsidRPr="003C233B" w:rsidRDefault="00817FE0" w:rsidP="003C233B">
            <w:pPr>
              <w:suppressAutoHyphens/>
            </w:pPr>
            <w:r w:rsidRPr="003C233B">
              <w:t>Darbingo amžiaus neįgaliųjų</w:t>
            </w:r>
          </w:p>
        </w:tc>
        <w:tc>
          <w:tcPr>
            <w:tcW w:w="4638" w:type="dxa"/>
          </w:tcPr>
          <w:p w14:paraId="3036A56D" w14:textId="7699C418" w:rsidR="00817FE0" w:rsidRPr="003C233B" w:rsidRDefault="00A67687" w:rsidP="003C233B">
            <w:pPr>
              <w:suppressAutoHyphens/>
              <w:rPr>
                <w:bCs/>
              </w:rPr>
            </w:pPr>
            <w:r>
              <w:rPr>
                <w:bCs/>
              </w:rPr>
              <w:t>149</w:t>
            </w:r>
          </w:p>
        </w:tc>
      </w:tr>
      <w:tr w:rsidR="00817FE0" w:rsidRPr="003C233B" w14:paraId="355AE9E6" w14:textId="77777777" w:rsidTr="00817FE0">
        <w:tc>
          <w:tcPr>
            <w:tcW w:w="4638" w:type="dxa"/>
          </w:tcPr>
          <w:p w14:paraId="156D7141" w14:textId="77777777" w:rsidR="00817FE0" w:rsidRPr="003C233B" w:rsidRDefault="00E747F5" w:rsidP="003C233B">
            <w:pPr>
              <w:suppressAutoHyphens/>
            </w:pPr>
            <w:r>
              <w:t>Socialinę atskirtį patiriančios šeimos</w:t>
            </w:r>
          </w:p>
        </w:tc>
        <w:tc>
          <w:tcPr>
            <w:tcW w:w="4638" w:type="dxa"/>
          </w:tcPr>
          <w:p w14:paraId="229E7E2B" w14:textId="0404CA3A" w:rsidR="00817FE0" w:rsidRPr="003C233B" w:rsidRDefault="00A67687" w:rsidP="003C233B">
            <w:pPr>
              <w:suppressAutoHyphens/>
              <w:rPr>
                <w:bCs/>
              </w:rPr>
            </w:pPr>
            <w:r>
              <w:rPr>
                <w:bCs/>
              </w:rPr>
              <w:t>6</w:t>
            </w:r>
          </w:p>
        </w:tc>
      </w:tr>
    </w:tbl>
    <w:p w14:paraId="5A08FA40" w14:textId="77777777" w:rsidR="00251B95" w:rsidRPr="003C233B" w:rsidRDefault="00251B95" w:rsidP="003C233B">
      <w:pPr>
        <w:suppressAutoHyphens/>
        <w:ind w:left="720"/>
        <w:rPr>
          <w:bCs/>
        </w:rPr>
      </w:pPr>
    </w:p>
    <w:p w14:paraId="257557EC" w14:textId="2B478D46" w:rsidR="004B225B" w:rsidRPr="003C233B" w:rsidRDefault="00251B95" w:rsidP="003C233B">
      <w:pPr>
        <w:suppressAutoHyphens/>
        <w:ind w:left="720"/>
        <w:rPr>
          <w:bCs/>
        </w:rPr>
      </w:pPr>
      <w:r w:rsidRPr="003C233B">
        <w:rPr>
          <w:bCs/>
        </w:rPr>
        <w:tab/>
      </w:r>
      <w:r w:rsidR="00817FE0" w:rsidRPr="003C233B">
        <w:rPr>
          <w:bCs/>
        </w:rPr>
        <w:t>1.3</w:t>
      </w:r>
      <w:r w:rsidR="004B225B" w:rsidRPr="003C233B">
        <w:rPr>
          <w:bCs/>
        </w:rPr>
        <w:t xml:space="preserve">. Seniūnijos seniūnaitijos, </w:t>
      </w:r>
      <w:r w:rsidR="00797AD1" w:rsidRPr="003C233B">
        <w:rPr>
          <w:bCs/>
        </w:rPr>
        <w:t xml:space="preserve">bendruomenės, </w:t>
      </w:r>
      <w:r w:rsidR="006C3B67" w:rsidRPr="003C233B">
        <w:rPr>
          <w:bCs/>
        </w:rPr>
        <w:t xml:space="preserve">bendrijos </w:t>
      </w:r>
      <w:r w:rsidR="00EC4096" w:rsidRPr="003C233B">
        <w:rPr>
          <w:bCs/>
        </w:rPr>
        <w:t xml:space="preserve">(skaičius, pagrindinė </w:t>
      </w:r>
      <w:r w:rsidR="00EC4096" w:rsidRPr="003C233B">
        <w:rPr>
          <w:bCs/>
        </w:rPr>
        <w:tab/>
        <w:t>informacija).</w:t>
      </w:r>
    </w:p>
    <w:p w14:paraId="5C67BF69" w14:textId="77777777" w:rsidR="008E2472" w:rsidRDefault="008E2472" w:rsidP="0034094B">
      <w:pPr>
        <w:ind w:firstLine="720"/>
        <w:jc w:val="both"/>
        <w:rPr>
          <w:rFonts w:eastAsia="Calibri"/>
          <w:lang w:eastAsia="en-US"/>
        </w:rPr>
      </w:pPr>
    </w:p>
    <w:p w14:paraId="5B8CF5CC" w14:textId="5BB225FA" w:rsidR="00556514" w:rsidRPr="000E4431" w:rsidRDefault="00556514" w:rsidP="0034094B">
      <w:pPr>
        <w:ind w:firstLine="720"/>
        <w:jc w:val="both"/>
        <w:rPr>
          <w:rFonts w:eastAsia="Calibri"/>
          <w:lang w:eastAsia="en-US"/>
        </w:rPr>
      </w:pPr>
      <w:r w:rsidRPr="000E4431">
        <w:rPr>
          <w:rFonts w:eastAsia="Calibri"/>
          <w:lang w:eastAsia="en-US"/>
        </w:rPr>
        <w:t>Seniūnija yra padalinta į 7 seniūnaitijas:</w:t>
      </w:r>
    </w:p>
    <w:p w14:paraId="49BE8B25" w14:textId="77777777" w:rsidR="00556514" w:rsidRPr="000E4431" w:rsidRDefault="00556514" w:rsidP="0034094B">
      <w:pPr>
        <w:ind w:firstLine="720"/>
        <w:jc w:val="both"/>
        <w:rPr>
          <w:rFonts w:eastAsia="Calibri"/>
          <w:lang w:eastAsia="en-US"/>
        </w:rPr>
      </w:pPr>
      <w:r w:rsidRPr="000E4431">
        <w:rPr>
          <w:b/>
        </w:rPr>
        <w:t>Bezdonių 1-oji</w:t>
      </w:r>
      <w:r w:rsidRPr="000E4431">
        <w:rPr>
          <w:rFonts w:eastAsia="Calibri"/>
          <w:b/>
          <w:lang w:eastAsia="en-US"/>
        </w:rPr>
        <w:t xml:space="preserve"> </w:t>
      </w:r>
      <w:r w:rsidRPr="000E4431">
        <w:rPr>
          <w:rFonts w:eastAsia="Calibri"/>
          <w:lang w:eastAsia="en-US"/>
        </w:rPr>
        <w:t>(</w:t>
      </w:r>
      <w:r w:rsidRPr="000E4431">
        <w:t>Bezdonių mstl., Arklių g.,Geležinkelio g., Pakalnės g.,Šilo g.,Trumpoji g., Malūno g</w:t>
      </w:r>
      <w:r w:rsidRPr="000E4431">
        <w:rPr>
          <w:rFonts w:eastAsia="Calibri"/>
          <w:lang w:eastAsia="en-US"/>
        </w:rPr>
        <w:t>) – seniūnaitė Veslava Voinič, tel. 864028759.</w:t>
      </w:r>
    </w:p>
    <w:p w14:paraId="2DECE3D5" w14:textId="2081697D" w:rsidR="00556514" w:rsidRPr="000E4431" w:rsidRDefault="00556514" w:rsidP="0034094B">
      <w:pPr>
        <w:ind w:firstLine="720"/>
        <w:jc w:val="both"/>
        <w:rPr>
          <w:rFonts w:eastAsia="Calibri"/>
          <w:lang w:eastAsia="en-US"/>
        </w:rPr>
      </w:pPr>
      <w:r w:rsidRPr="000E4431">
        <w:rPr>
          <w:b/>
        </w:rPr>
        <w:t>Bezdonių 2-oji</w:t>
      </w:r>
      <w:r w:rsidRPr="000E4431">
        <w:rPr>
          <w:rFonts w:eastAsia="Calibri"/>
          <w:lang w:eastAsia="en-US"/>
        </w:rPr>
        <w:t xml:space="preserve"> (</w:t>
      </w:r>
      <w:r w:rsidRPr="000E4431">
        <w:t xml:space="preserve">Bezdonių mstl., Kalno g., Miško g., Statybininkų g. Vėtrungės g.)- </w:t>
      </w:r>
      <w:r w:rsidRPr="000E4431">
        <w:rPr>
          <w:rFonts w:eastAsia="Calibri"/>
          <w:lang w:eastAsia="en-US"/>
        </w:rPr>
        <w:t>seniūnaitė Ana Gricevič, tel. 852969497.</w:t>
      </w:r>
    </w:p>
    <w:p w14:paraId="73ED309A" w14:textId="77777777" w:rsidR="00556514" w:rsidRPr="000E4431" w:rsidRDefault="00556514" w:rsidP="0034094B">
      <w:pPr>
        <w:ind w:firstLine="720"/>
        <w:jc w:val="both"/>
        <w:rPr>
          <w:rFonts w:eastAsia="Calibri"/>
          <w:lang w:eastAsia="en-US"/>
        </w:rPr>
      </w:pPr>
      <w:r w:rsidRPr="000E4431">
        <w:rPr>
          <w:b/>
        </w:rPr>
        <w:t>Bezdonių 3-oji (</w:t>
      </w:r>
      <w:r w:rsidRPr="000E4431">
        <w:rPr>
          <w:rFonts w:eastAsia="Calibri"/>
          <w:lang w:eastAsia="en-US"/>
        </w:rPr>
        <w:t>Bezdonių</w:t>
      </w:r>
      <w:r w:rsidRPr="000E4431">
        <w:t xml:space="preserve"> k., Kranto g, Užupio g., Pušų g., Pakrantės g., Draugystės g., Naujoji g., Miškonių k., Žvyriškių vs., Liepų k., liepalotų k.</w:t>
      </w:r>
      <w:r w:rsidRPr="000E4431">
        <w:rPr>
          <w:rFonts w:eastAsia="Calibri"/>
          <w:lang w:eastAsia="en-US"/>
        </w:rPr>
        <w:t>) – seniūnaitis Ivan Savel, tel. 865622496.</w:t>
      </w:r>
    </w:p>
    <w:p w14:paraId="6D6E760F" w14:textId="77777777" w:rsidR="00556514" w:rsidRPr="000E4431" w:rsidRDefault="00556514" w:rsidP="0034094B">
      <w:pPr>
        <w:ind w:firstLine="720"/>
        <w:jc w:val="both"/>
        <w:rPr>
          <w:rFonts w:eastAsia="Calibri"/>
          <w:lang w:eastAsia="en-US"/>
        </w:rPr>
      </w:pPr>
      <w:r w:rsidRPr="000E4431">
        <w:rPr>
          <w:b/>
        </w:rPr>
        <w:lastRenderedPageBreak/>
        <w:t>Arvydų</w:t>
      </w:r>
      <w:r w:rsidRPr="000E4431">
        <w:rPr>
          <w:rFonts w:eastAsia="Calibri"/>
          <w:lang w:eastAsia="en-US"/>
        </w:rPr>
        <w:t xml:space="preserve"> (</w:t>
      </w:r>
      <w:r w:rsidRPr="000E4431">
        <w:t xml:space="preserve">Arvydų k., Aukštųjų Bezdonių k., Bezdonamiškių k.,Diedelupės k., Kreivėnų vs., Naujasodės k., Pušinės k.,Skersabalių gst., Spragilinių k., </w:t>
      </w:r>
      <w:r w:rsidRPr="000E4431">
        <w:rPr>
          <w:rFonts w:eastAsia="Calibri"/>
          <w:lang w:eastAsia="en-US"/>
        </w:rPr>
        <w:t>) – seniūnaitis Ivan Grinevskij, tel. 860514430.</w:t>
      </w:r>
    </w:p>
    <w:p w14:paraId="6A4EDAE6" w14:textId="4796B521" w:rsidR="00927657" w:rsidRPr="000E4431" w:rsidRDefault="00927657" w:rsidP="0034094B">
      <w:pPr>
        <w:ind w:firstLine="720"/>
        <w:jc w:val="both"/>
        <w:rPr>
          <w:rFonts w:eastAsia="Calibri"/>
          <w:lang w:eastAsia="en-US"/>
        </w:rPr>
      </w:pPr>
      <w:r w:rsidRPr="000E4431">
        <w:rPr>
          <w:b/>
        </w:rPr>
        <w:t>Ąžuolinės</w:t>
      </w:r>
      <w:r w:rsidRPr="000E4431">
        <w:t xml:space="preserve"> </w:t>
      </w:r>
      <w:r w:rsidRPr="000E4431">
        <w:rPr>
          <w:rFonts w:eastAsia="Calibri"/>
          <w:lang w:eastAsia="en-US"/>
        </w:rPr>
        <w:t>(Ąžuolinė k</w:t>
      </w:r>
      <w:r w:rsidRPr="000E4431">
        <w:t>., Balsiškių k., Baronų k., Blūdikalnio vs., Girdiškių vs., Jonėnų k., Plikakalnio vs.</w:t>
      </w:r>
      <w:r w:rsidRPr="000E4431">
        <w:rPr>
          <w:rFonts w:eastAsia="Calibri"/>
          <w:lang w:eastAsia="en-US"/>
        </w:rPr>
        <w:t>) – seniūnaitė Irena Duinovskaja, tel. 864868114.</w:t>
      </w:r>
    </w:p>
    <w:p w14:paraId="6E309A78" w14:textId="7161D935" w:rsidR="00927657" w:rsidRPr="000E4431" w:rsidRDefault="00927657" w:rsidP="0034094B">
      <w:pPr>
        <w:ind w:firstLine="720"/>
        <w:jc w:val="both"/>
        <w:rPr>
          <w:rFonts w:eastAsia="Calibri"/>
          <w:lang w:eastAsia="en-US"/>
        </w:rPr>
      </w:pPr>
      <w:r w:rsidRPr="000E4431">
        <w:rPr>
          <w:rFonts w:eastAsia="Calibri"/>
          <w:b/>
          <w:bCs/>
          <w:lang w:eastAsia="en-US"/>
        </w:rPr>
        <w:t xml:space="preserve">Sakiškių </w:t>
      </w:r>
      <w:r w:rsidRPr="000E4431">
        <w:rPr>
          <w:rFonts w:eastAsia="Calibri"/>
          <w:lang w:eastAsia="en-US"/>
        </w:rPr>
        <w:t>(Pasakiškių k., Ažunerės k., Bilkiškių k., Bratonišių k., Pasakiškių k., Laurų k., Zamečkavo k.). seniūnaitė Neringa Dubrovina, 860633429.</w:t>
      </w:r>
    </w:p>
    <w:p w14:paraId="59A2E388" w14:textId="39E06A7C" w:rsidR="00927657" w:rsidRPr="000E4431" w:rsidRDefault="00927657" w:rsidP="0034094B">
      <w:pPr>
        <w:ind w:firstLine="720"/>
        <w:jc w:val="both"/>
      </w:pPr>
      <w:r w:rsidRPr="000E4431">
        <w:rPr>
          <w:rFonts w:eastAsia="Calibri"/>
          <w:b/>
          <w:lang w:eastAsia="en-US"/>
        </w:rPr>
        <w:t xml:space="preserve">Vilkiškių </w:t>
      </w:r>
      <w:r w:rsidRPr="000E4431">
        <w:rPr>
          <w:rFonts w:eastAsia="Calibri"/>
          <w:lang w:eastAsia="en-US"/>
        </w:rPr>
        <w:t>(Vilkiškių k., Aukštuolės k., Šeškučių k., Tapelių k.) – seniūnaitė Danguolė Voinič, tel.</w:t>
      </w:r>
      <w:r w:rsidR="000E4431">
        <w:rPr>
          <w:rFonts w:eastAsia="Calibri"/>
          <w:lang w:eastAsia="en-US"/>
        </w:rPr>
        <w:t xml:space="preserve"> </w:t>
      </w:r>
      <w:r w:rsidRPr="000E4431">
        <w:rPr>
          <w:rFonts w:eastAsia="Calibri"/>
          <w:lang w:eastAsia="en-US"/>
        </w:rPr>
        <w:t>868367922.</w:t>
      </w:r>
    </w:p>
    <w:p w14:paraId="58FFAEA6" w14:textId="7E9844BA" w:rsidR="00927657" w:rsidRDefault="00927657" w:rsidP="0034094B">
      <w:pPr>
        <w:ind w:firstLine="720"/>
        <w:jc w:val="both"/>
        <w:rPr>
          <w:rFonts w:eastAsia="Calibri"/>
          <w:lang w:eastAsia="en-US"/>
        </w:rPr>
      </w:pPr>
      <w:r>
        <w:t>Seniūnijos teritorijoje yra Arvydų girininkija, taip pat 22 sodų bendrijos (,,Ąžuolynė‘‘, ,,Ąžuolinė‘‘, ,,Beržas‘‘, ,,Beržas-3‘‘, ,,Beržynas‘‘, „Daina“, „Delfinas“, „Dobilas“, „Dovana“ ir kt.).</w:t>
      </w:r>
    </w:p>
    <w:p w14:paraId="63DBF2C4" w14:textId="17E9D212" w:rsidR="00927657" w:rsidRDefault="00927657" w:rsidP="0034094B">
      <w:pPr>
        <w:ind w:firstLine="720"/>
        <w:jc w:val="both"/>
      </w:pPr>
      <w:r>
        <w:t xml:space="preserve">Seniūnijoje yra 34 gyvenvietės, didesnės iš jų: Bezdonių mstl., Aukštuolės k., Miškonių k., Vilkiškių k., Arvydų k., Ąžuolynės k., Skersabalių </w:t>
      </w:r>
      <w:r w:rsidR="007E1A51">
        <w:t>glž. st</w:t>
      </w:r>
      <w:r>
        <w:t>., Sakiškių k.</w:t>
      </w:r>
    </w:p>
    <w:p w14:paraId="07FD2897" w14:textId="77777777" w:rsidR="00927657" w:rsidRDefault="00927657" w:rsidP="00927657">
      <w:pPr>
        <w:ind w:firstLine="720"/>
        <w:jc w:val="both"/>
      </w:pPr>
    </w:p>
    <w:p w14:paraId="37779E9E" w14:textId="77777777" w:rsidR="0034094B" w:rsidRDefault="00927657" w:rsidP="00927657">
      <w:pPr>
        <w:suppressAutoHyphens/>
        <w:ind w:left="720"/>
        <w:rPr>
          <w:bCs/>
        </w:rPr>
      </w:pPr>
      <w:r>
        <w:rPr>
          <w:bCs/>
        </w:rPr>
        <w:t>Bezdonių seniūnijoje yra dvi bendruomenės:</w:t>
      </w:r>
    </w:p>
    <w:p w14:paraId="160AE51A" w14:textId="1F04F0B8" w:rsidR="00927657" w:rsidRPr="0034094B" w:rsidRDefault="00927657" w:rsidP="0034094B">
      <w:pPr>
        <w:pStyle w:val="Sraopastraipa"/>
        <w:numPr>
          <w:ilvl w:val="0"/>
          <w:numId w:val="14"/>
        </w:numPr>
        <w:suppressAutoHyphens/>
        <w:rPr>
          <w:bCs/>
        </w:rPr>
      </w:pPr>
      <w:r w:rsidRPr="0034094B">
        <w:rPr>
          <w:bCs/>
        </w:rPr>
        <w:t>Arvydų kaimo bendruomenė;</w:t>
      </w:r>
    </w:p>
    <w:p w14:paraId="3B03CB6C" w14:textId="030CD99C" w:rsidR="00927657" w:rsidRPr="0034094B" w:rsidRDefault="00927657" w:rsidP="0034094B">
      <w:pPr>
        <w:pStyle w:val="Sraopastraipa"/>
        <w:numPr>
          <w:ilvl w:val="0"/>
          <w:numId w:val="14"/>
        </w:numPr>
        <w:suppressAutoHyphens/>
        <w:rPr>
          <w:bCs/>
        </w:rPr>
      </w:pPr>
      <w:r w:rsidRPr="0034094B">
        <w:rPr>
          <w:bCs/>
        </w:rPr>
        <w:t>Bezdonių asociacija „Vienybė“.</w:t>
      </w:r>
    </w:p>
    <w:p w14:paraId="41B40FDD" w14:textId="77777777" w:rsidR="00556514" w:rsidRPr="00B34554" w:rsidRDefault="00556514" w:rsidP="00556514">
      <w:pPr>
        <w:suppressAutoHyphens/>
        <w:rPr>
          <w:bCs/>
        </w:rPr>
      </w:pPr>
    </w:p>
    <w:p w14:paraId="130E328A" w14:textId="5AD9A5D1" w:rsidR="004B225B" w:rsidRDefault="00251B95" w:rsidP="003C233B">
      <w:pPr>
        <w:suppressAutoHyphens/>
        <w:ind w:left="720"/>
        <w:rPr>
          <w:bCs/>
        </w:rPr>
      </w:pPr>
      <w:r w:rsidRPr="003C233B">
        <w:rPr>
          <w:bCs/>
        </w:rPr>
        <w:tab/>
      </w:r>
      <w:r w:rsidR="004B225B" w:rsidRPr="003C233B">
        <w:rPr>
          <w:bCs/>
        </w:rPr>
        <w:t>1.</w:t>
      </w:r>
      <w:r w:rsidR="00817FE0" w:rsidRPr="003C233B">
        <w:rPr>
          <w:bCs/>
        </w:rPr>
        <w:t>4</w:t>
      </w:r>
      <w:r w:rsidR="004B225B" w:rsidRPr="003C233B">
        <w:rPr>
          <w:bCs/>
        </w:rPr>
        <w:t xml:space="preserve">. Švietimo </w:t>
      </w:r>
      <w:r w:rsidR="00EC4096" w:rsidRPr="003C233B">
        <w:rPr>
          <w:bCs/>
        </w:rPr>
        <w:t>įstaigos (pavadinimas,</w:t>
      </w:r>
      <w:r w:rsidR="004B225B" w:rsidRPr="003C233B">
        <w:rPr>
          <w:bCs/>
        </w:rPr>
        <w:t xml:space="preserve"> vaikų sk.</w:t>
      </w:r>
      <w:r w:rsidR="00EC4096" w:rsidRPr="003C233B">
        <w:rPr>
          <w:bCs/>
        </w:rPr>
        <w:t>, pagrindinė informacija</w:t>
      </w:r>
      <w:r w:rsidR="00BB22B3" w:rsidRPr="003C233B">
        <w:rPr>
          <w:bCs/>
        </w:rPr>
        <w:t xml:space="preserve"> apie įstaigą</w:t>
      </w:r>
      <w:r w:rsidR="004B225B" w:rsidRPr="003C233B">
        <w:rPr>
          <w:bCs/>
        </w:rPr>
        <w:t>)</w:t>
      </w:r>
      <w:r w:rsidR="006C3B67" w:rsidRPr="003C233B">
        <w:rPr>
          <w:bCs/>
        </w:rPr>
        <w:t>.</w:t>
      </w:r>
    </w:p>
    <w:p w14:paraId="5B1BF6D8" w14:textId="77777777" w:rsidR="008E2472" w:rsidRPr="003C233B" w:rsidRDefault="008E2472" w:rsidP="003C233B">
      <w:pPr>
        <w:suppressAutoHyphens/>
        <w:ind w:left="720"/>
        <w:rPr>
          <w:bCs/>
        </w:rPr>
      </w:pPr>
    </w:p>
    <w:p w14:paraId="05A17339" w14:textId="76E208A3" w:rsidR="00A604D1" w:rsidRDefault="00A604D1" w:rsidP="0034094B">
      <w:pPr>
        <w:pStyle w:val="Sraopastraipa"/>
        <w:numPr>
          <w:ilvl w:val="0"/>
          <w:numId w:val="9"/>
        </w:numPr>
        <w:suppressAutoHyphens/>
        <w:ind w:left="0" w:firstLine="720"/>
        <w:jc w:val="both"/>
        <w:rPr>
          <w:bCs/>
        </w:rPr>
      </w:pPr>
      <w:r w:rsidRPr="00B076C3">
        <w:rPr>
          <w:bCs/>
        </w:rPr>
        <w:t>Vilniaus r. Bezdonių Julijaus Slovackio gimnazija</w:t>
      </w:r>
      <w:r w:rsidRPr="00AC6C92">
        <w:rPr>
          <w:bCs/>
        </w:rPr>
        <w:t>, kurioje mokosi 1</w:t>
      </w:r>
      <w:r w:rsidR="00A67687">
        <w:rPr>
          <w:bCs/>
        </w:rPr>
        <w:t xml:space="preserve">44 </w:t>
      </w:r>
      <w:r w:rsidRPr="00AC6C92">
        <w:rPr>
          <w:bCs/>
        </w:rPr>
        <w:t>moksleiviai. Pamokos</w:t>
      </w:r>
    </w:p>
    <w:p w14:paraId="1DCE148C" w14:textId="77777777" w:rsidR="00A604D1" w:rsidRPr="00AC6C92" w:rsidRDefault="00A604D1" w:rsidP="0034094B">
      <w:pPr>
        <w:suppressAutoHyphens/>
        <w:ind w:firstLine="720"/>
        <w:jc w:val="both"/>
        <w:rPr>
          <w:bCs/>
        </w:rPr>
      </w:pPr>
      <w:r w:rsidRPr="00B076C3">
        <w:rPr>
          <w:bCs/>
        </w:rPr>
        <w:t>dėstomos lenkų</w:t>
      </w:r>
      <w:r>
        <w:rPr>
          <w:bCs/>
        </w:rPr>
        <w:t xml:space="preserve"> </w:t>
      </w:r>
      <w:r w:rsidRPr="00AC6C92">
        <w:rPr>
          <w:bCs/>
        </w:rPr>
        <w:t>kalba. Veikia būreliai.</w:t>
      </w:r>
    </w:p>
    <w:p w14:paraId="05F6F33D" w14:textId="00290DC8" w:rsidR="00A604D1" w:rsidRDefault="00A604D1" w:rsidP="0034094B">
      <w:pPr>
        <w:pStyle w:val="Sraopastraipa"/>
        <w:numPr>
          <w:ilvl w:val="0"/>
          <w:numId w:val="9"/>
        </w:numPr>
        <w:suppressAutoHyphens/>
        <w:ind w:left="0" w:firstLine="720"/>
        <w:jc w:val="both"/>
        <w:rPr>
          <w:bCs/>
        </w:rPr>
      </w:pPr>
      <w:r w:rsidRPr="00FC60D5">
        <w:rPr>
          <w:bCs/>
        </w:rPr>
        <w:t>Vilniaus r. Bezdonių „Saulėtekio“ pagrindinė mokykla, kurioje mokosi 1</w:t>
      </w:r>
      <w:r w:rsidR="00A67687">
        <w:rPr>
          <w:bCs/>
        </w:rPr>
        <w:t>23</w:t>
      </w:r>
      <w:r w:rsidRPr="00FC60D5">
        <w:rPr>
          <w:bCs/>
        </w:rPr>
        <w:t xml:space="preserve"> moksleivių.</w:t>
      </w:r>
    </w:p>
    <w:p w14:paraId="6DDE1D5C" w14:textId="77777777" w:rsidR="00A604D1" w:rsidRPr="00FC60D5" w:rsidRDefault="00A604D1" w:rsidP="0034094B">
      <w:pPr>
        <w:suppressAutoHyphens/>
        <w:ind w:firstLine="720"/>
        <w:jc w:val="both"/>
        <w:rPr>
          <w:bCs/>
        </w:rPr>
      </w:pPr>
      <w:r w:rsidRPr="00FC60D5">
        <w:rPr>
          <w:bCs/>
        </w:rPr>
        <w:t>Pamokos dėstomos lietuvių kalba. Veikia būreliai.</w:t>
      </w:r>
    </w:p>
    <w:p w14:paraId="7D194715" w14:textId="77777777" w:rsidR="00A604D1" w:rsidRDefault="00A604D1" w:rsidP="0034094B">
      <w:pPr>
        <w:pStyle w:val="Sraopastraipa"/>
        <w:numPr>
          <w:ilvl w:val="0"/>
          <w:numId w:val="9"/>
        </w:numPr>
        <w:suppressAutoHyphens/>
        <w:ind w:left="0" w:firstLine="720"/>
        <w:jc w:val="both"/>
        <w:rPr>
          <w:bCs/>
        </w:rPr>
      </w:pPr>
      <w:r w:rsidRPr="00FC60D5">
        <w:rPr>
          <w:bCs/>
        </w:rPr>
        <w:t>Vilniaus r. Bezdonių Julijaus Slovackio gimnazijos Bezdonių ikimokyklinio ugdymo skyrius</w:t>
      </w:r>
      <w:r w:rsidRPr="00AC6C92">
        <w:rPr>
          <w:bCs/>
        </w:rPr>
        <w:t>.</w:t>
      </w:r>
    </w:p>
    <w:p w14:paraId="4DC8E9CA" w14:textId="7272A990" w:rsidR="00A604D1" w:rsidRPr="00AC6C92" w:rsidRDefault="00A604D1" w:rsidP="0034094B">
      <w:pPr>
        <w:suppressAutoHyphens/>
        <w:ind w:firstLine="720"/>
        <w:jc w:val="both"/>
        <w:rPr>
          <w:bCs/>
        </w:rPr>
      </w:pPr>
      <w:r w:rsidRPr="00FC60D5">
        <w:rPr>
          <w:bCs/>
        </w:rPr>
        <w:t>Darželį lanko 5</w:t>
      </w:r>
      <w:r w:rsidR="00A67687">
        <w:rPr>
          <w:bCs/>
        </w:rPr>
        <w:t>4</w:t>
      </w:r>
      <w:r w:rsidRPr="00FC60D5">
        <w:rPr>
          <w:bCs/>
        </w:rPr>
        <w:t xml:space="preserve"> vaikai. Darželyje ugdymas vyksta lenkų ir lietuvių</w:t>
      </w:r>
      <w:r>
        <w:rPr>
          <w:bCs/>
        </w:rPr>
        <w:t xml:space="preserve"> </w:t>
      </w:r>
      <w:r w:rsidRPr="00AC6C92">
        <w:rPr>
          <w:bCs/>
        </w:rPr>
        <w:t xml:space="preserve">kalbomis. Darželyje </w:t>
      </w:r>
      <w:r>
        <w:rPr>
          <w:bCs/>
        </w:rPr>
        <w:t xml:space="preserve">yra </w:t>
      </w:r>
      <w:r w:rsidRPr="00AC6C92">
        <w:rPr>
          <w:bCs/>
        </w:rPr>
        <w:t>trys grupės.</w:t>
      </w:r>
    </w:p>
    <w:p w14:paraId="22B59B6C" w14:textId="77777777" w:rsidR="00251B95" w:rsidRPr="003C233B" w:rsidRDefault="00251B95" w:rsidP="003C233B">
      <w:pPr>
        <w:suppressAutoHyphens/>
        <w:ind w:left="720"/>
        <w:rPr>
          <w:bCs/>
        </w:rPr>
      </w:pPr>
    </w:p>
    <w:p w14:paraId="2C18360F" w14:textId="730379CA" w:rsidR="004B225B" w:rsidRPr="003C233B" w:rsidRDefault="00251B95" w:rsidP="00F91B00">
      <w:pPr>
        <w:suppressAutoHyphens/>
        <w:ind w:firstLine="720"/>
        <w:jc w:val="both"/>
        <w:rPr>
          <w:bCs/>
        </w:rPr>
      </w:pPr>
      <w:r w:rsidRPr="003C233B">
        <w:rPr>
          <w:bCs/>
        </w:rPr>
        <w:tab/>
      </w:r>
      <w:r w:rsidR="00817FE0" w:rsidRPr="003C233B">
        <w:rPr>
          <w:bCs/>
        </w:rPr>
        <w:t>1.5</w:t>
      </w:r>
      <w:r w:rsidR="004B225B" w:rsidRPr="003C233B">
        <w:rPr>
          <w:bCs/>
        </w:rPr>
        <w:t>. Kultūros, socialinės, sporto</w:t>
      </w:r>
      <w:r w:rsidR="007F2B86" w:rsidRPr="003C233B">
        <w:rPr>
          <w:bCs/>
        </w:rPr>
        <w:t>,</w:t>
      </w:r>
      <w:r w:rsidR="004B225B" w:rsidRPr="003C233B">
        <w:rPr>
          <w:bCs/>
        </w:rPr>
        <w:t xml:space="preserve"> </w:t>
      </w:r>
      <w:r w:rsidR="007F2B86" w:rsidRPr="003C233B">
        <w:rPr>
          <w:bCs/>
        </w:rPr>
        <w:t>sveikatos įstaigos, bibliotekos</w:t>
      </w:r>
      <w:r w:rsidR="004B225B" w:rsidRPr="003C233B">
        <w:rPr>
          <w:bCs/>
        </w:rPr>
        <w:t>, bažnyčios ir kt. (Pavadinimas, pagrindinė informacija apie įstaigą).</w:t>
      </w:r>
    </w:p>
    <w:p w14:paraId="29848345" w14:textId="77777777" w:rsidR="008E2472" w:rsidRDefault="008E2472" w:rsidP="00F91B00">
      <w:pPr>
        <w:suppressAutoHyphens/>
        <w:ind w:firstLine="720"/>
        <w:jc w:val="both"/>
        <w:rPr>
          <w:bCs/>
        </w:rPr>
      </w:pPr>
    </w:p>
    <w:p w14:paraId="22B7FF11" w14:textId="6ABB2B99" w:rsidR="007E6467" w:rsidRDefault="007E6467" w:rsidP="00F91B00">
      <w:pPr>
        <w:suppressAutoHyphens/>
        <w:ind w:firstLine="720"/>
        <w:jc w:val="both"/>
        <w:rPr>
          <w:bCs/>
        </w:rPr>
      </w:pPr>
      <w:r>
        <w:rPr>
          <w:bCs/>
        </w:rPr>
        <w:t>Seniūnijoje yra Kultūros centras, Bezdonių bendrosios praktikos gydytojos kabinetas, Geležinkelio stotis, Bezdonių Aušros Vartų Švč. Mergelės Marijos, Gailestingumo Motinos bažnyčia.</w:t>
      </w:r>
    </w:p>
    <w:p w14:paraId="07C104E6" w14:textId="4246702D" w:rsidR="007E6467" w:rsidRDefault="007E6467" w:rsidP="00F91B00">
      <w:pPr>
        <w:suppressAutoHyphens/>
        <w:ind w:firstLine="720"/>
        <w:jc w:val="both"/>
      </w:pPr>
      <w:r>
        <w:t xml:space="preserve">2022 metais bibliotekoje iš viso užsiregistravo 110 skaitytojai. Facebook socialiniame tinkle veikia Bezdonių bibliotekos grupė „VRSCB Bezdonių struktūrinis padalinys“. Grupėje teikiama informacija apie biblioteką ir jos veiklą, taip pat kita naudinga informacija apie knygas, skaitymą ir pan. </w:t>
      </w:r>
    </w:p>
    <w:p w14:paraId="12E5973E" w14:textId="77777777" w:rsidR="007E6467" w:rsidRDefault="007E6467" w:rsidP="00F91B00">
      <w:pPr>
        <w:suppressAutoHyphens/>
        <w:ind w:firstLine="720"/>
        <w:jc w:val="both"/>
        <w:rPr>
          <w:bCs/>
        </w:rPr>
      </w:pPr>
      <w:r>
        <w:t>Veikia</w:t>
      </w:r>
      <w:r>
        <w:rPr>
          <w:bCs/>
        </w:rPr>
        <w:t xml:space="preserve"> Nemenčinės daugiafunkcinis kultūros centro Bezdonių skyrius. Kultūros centre organizuojami koncertai, parodos, susirinkimai, kalėdinės popietės, bet esant karantinui renginiai nebuvo vykdomi.</w:t>
      </w:r>
    </w:p>
    <w:p w14:paraId="0CE7D508" w14:textId="77777777" w:rsidR="007E6467" w:rsidRDefault="007E6467" w:rsidP="00F91B00">
      <w:pPr>
        <w:suppressAutoHyphens/>
        <w:ind w:firstLine="720"/>
        <w:jc w:val="both"/>
        <w:rPr>
          <w:bCs/>
        </w:rPr>
      </w:pPr>
      <w:r>
        <w:rPr>
          <w:bCs/>
        </w:rPr>
        <w:t>Seniūnijoje įsteigtas bendrosios praktikos gydytojo kabinetas.</w:t>
      </w:r>
    </w:p>
    <w:p w14:paraId="357F01AB" w14:textId="744513F1" w:rsidR="007E6467" w:rsidRDefault="007E6467" w:rsidP="00F91B00">
      <w:pPr>
        <w:suppressAutoHyphens/>
        <w:ind w:firstLine="720"/>
        <w:jc w:val="both"/>
        <w:rPr>
          <w:bCs/>
        </w:rPr>
      </w:pPr>
      <w:r>
        <w:t>Seniūnijoje veikia Bezdonių Švč. Mergelės Marijos Aušros Vartų Gailestingumo Motinos bažnyčia. Bažnyčios kunigas Arūnas Mitkevičius. Per savo darbo metus  kunigas įdėjo daug pastangų bažnyčios</w:t>
      </w:r>
      <w:r w:rsidR="00091327">
        <w:t xml:space="preserve"> ir jos aplinkos </w:t>
      </w:r>
      <w:r>
        <w:t xml:space="preserve">tvarkymui. </w:t>
      </w:r>
    </w:p>
    <w:p w14:paraId="37DE9D4A" w14:textId="77777777" w:rsidR="00251B95" w:rsidRPr="003C233B" w:rsidRDefault="00251B95" w:rsidP="003C233B">
      <w:pPr>
        <w:suppressAutoHyphens/>
        <w:ind w:left="720"/>
        <w:rPr>
          <w:bCs/>
        </w:rPr>
      </w:pPr>
    </w:p>
    <w:p w14:paraId="7244F06E" w14:textId="071AAD01" w:rsidR="00251B95" w:rsidRPr="003C233B" w:rsidRDefault="00251B95" w:rsidP="00F91B00">
      <w:pPr>
        <w:suppressAutoHyphens/>
        <w:ind w:firstLine="720"/>
        <w:jc w:val="both"/>
        <w:rPr>
          <w:bCs/>
        </w:rPr>
      </w:pPr>
      <w:r w:rsidRPr="003C233B">
        <w:rPr>
          <w:bCs/>
        </w:rPr>
        <w:tab/>
      </w:r>
      <w:r w:rsidR="004B225B" w:rsidRPr="003C233B">
        <w:rPr>
          <w:bCs/>
        </w:rPr>
        <w:t>1.</w:t>
      </w:r>
      <w:r w:rsidR="00817FE0" w:rsidRPr="003C233B">
        <w:rPr>
          <w:bCs/>
        </w:rPr>
        <w:t>6</w:t>
      </w:r>
      <w:r w:rsidR="004B225B" w:rsidRPr="003C233B">
        <w:rPr>
          <w:bCs/>
        </w:rPr>
        <w:t>. Kapinės, visuomeninės paskirties teritorijos</w:t>
      </w:r>
      <w:r w:rsidRPr="003C233B">
        <w:rPr>
          <w:bCs/>
        </w:rPr>
        <w:t xml:space="preserve">, poilsinės zonos, parkai ir kt., sutartys dėl laikinų prekybos nuomos vietų (kioskai), prekybos aikštelės, prekybos ir paslaugų vietos ir kt. </w:t>
      </w:r>
    </w:p>
    <w:p w14:paraId="0CDFF394" w14:textId="77777777" w:rsidR="008E2472" w:rsidRDefault="008E2472" w:rsidP="00F91B00">
      <w:pPr>
        <w:suppressAutoHyphens/>
        <w:ind w:firstLine="720"/>
        <w:jc w:val="both"/>
        <w:rPr>
          <w:bCs/>
        </w:rPr>
      </w:pPr>
    </w:p>
    <w:p w14:paraId="1E5235FD" w14:textId="5BACBD1D" w:rsidR="007035E9" w:rsidRDefault="007035E9" w:rsidP="00F91B00">
      <w:pPr>
        <w:suppressAutoHyphens/>
        <w:ind w:firstLine="720"/>
        <w:jc w:val="both"/>
      </w:pPr>
      <w:r>
        <w:rPr>
          <w:bCs/>
        </w:rPr>
        <w:t>Bezdonių seniūnijoje</w:t>
      </w:r>
      <w:r>
        <w:t xml:space="preserve"> yra 5-os kapinės: senosios kapinės 0,65 ha, naujos kapinės </w:t>
      </w:r>
      <w:r w:rsidR="00AA0D71">
        <w:t>2</w:t>
      </w:r>
      <w:r>
        <w:t>,</w:t>
      </w:r>
      <w:r w:rsidR="00AA0D71">
        <w:t>5587</w:t>
      </w:r>
      <w:r>
        <w:t xml:space="preserve"> ha., 2 žydų kapinės: Arvydų k. 60 m², Liepių k. 90 m², Žuvusių Karių kapinės Arvydų k. 0,42 m</w:t>
      </w:r>
      <w:r>
        <w:rPr>
          <w:vertAlign w:val="superscript"/>
        </w:rPr>
        <w:t>2</w:t>
      </w:r>
      <w:r>
        <w:t xml:space="preserve">. </w:t>
      </w:r>
    </w:p>
    <w:p w14:paraId="52EDFB88" w14:textId="77777777" w:rsidR="007035E9" w:rsidRDefault="007035E9" w:rsidP="00F91B00">
      <w:pPr>
        <w:suppressAutoHyphens/>
        <w:ind w:firstLine="720"/>
        <w:jc w:val="both"/>
        <w:rPr>
          <w:bCs/>
        </w:rPr>
      </w:pPr>
      <w:r>
        <w:rPr>
          <w:bCs/>
        </w:rPr>
        <w:lastRenderedPageBreak/>
        <w:t xml:space="preserve">Poilsio zonų ir parkų neturime. </w:t>
      </w:r>
    </w:p>
    <w:p w14:paraId="59C88FEA" w14:textId="77777777" w:rsidR="00251B95" w:rsidRPr="003C233B" w:rsidRDefault="00251B95" w:rsidP="00A243DA">
      <w:pPr>
        <w:suppressAutoHyphens/>
        <w:ind w:left="720"/>
        <w:jc w:val="both"/>
        <w:rPr>
          <w:bCs/>
        </w:rPr>
      </w:pPr>
    </w:p>
    <w:p w14:paraId="7E45E9D5" w14:textId="77777777" w:rsidR="00E22301" w:rsidRPr="003C233B" w:rsidRDefault="00817FE0" w:rsidP="00F91B00">
      <w:pPr>
        <w:suppressAutoHyphens/>
        <w:ind w:firstLine="720"/>
        <w:jc w:val="both"/>
        <w:rPr>
          <w:bCs/>
        </w:rPr>
      </w:pPr>
      <w:r w:rsidRPr="003C233B">
        <w:rPr>
          <w:bCs/>
        </w:rPr>
        <w:tab/>
        <w:t>1.7</w:t>
      </w:r>
      <w:r w:rsidR="00251B95" w:rsidRPr="003C233B">
        <w:rPr>
          <w:bCs/>
        </w:rPr>
        <w:t>. Seniūnijos teritorijoje esančios įmonė</w:t>
      </w:r>
      <w:r w:rsidR="007F2B86" w:rsidRPr="003C233B">
        <w:rPr>
          <w:bCs/>
        </w:rPr>
        <w:t xml:space="preserve">s (veiklos pobūdis, darbuotojų </w:t>
      </w:r>
      <w:r w:rsidR="00BB22B3" w:rsidRPr="003C233B">
        <w:rPr>
          <w:bCs/>
        </w:rPr>
        <w:t>sk.</w:t>
      </w:r>
      <w:r w:rsidR="00251B95" w:rsidRPr="003C233B">
        <w:rPr>
          <w:bCs/>
        </w:rPr>
        <w:t>).</w:t>
      </w:r>
    </w:p>
    <w:p w14:paraId="660545EE" w14:textId="77777777" w:rsidR="008E2472" w:rsidRDefault="008E2472" w:rsidP="00F91B00">
      <w:pPr>
        <w:suppressAutoHyphens/>
        <w:ind w:firstLine="720"/>
        <w:jc w:val="both"/>
      </w:pPr>
    </w:p>
    <w:p w14:paraId="4D3C2D9C" w14:textId="069039C7" w:rsidR="00064686" w:rsidRDefault="00064686" w:rsidP="00F91B00">
      <w:pPr>
        <w:suppressAutoHyphens/>
        <w:ind w:firstLine="720"/>
        <w:jc w:val="both"/>
      </w:pPr>
      <w:r>
        <w:t>Seniūnijos teritorijoje veikia kelio</w:t>
      </w:r>
      <w:r w:rsidR="00523077">
        <w:t>lika</w:t>
      </w:r>
      <w:r>
        <w:t xml:space="preserve"> įmon</w:t>
      </w:r>
      <w:r w:rsidR="00523077">
        <w:t>ių</w:t>
      </w:r>
      <w:r>
        <w:t>: UAB „Vildika“, gaminanti medienos gaminius, darbuotojų sk. 26. UAB „Camargo“ – vynuoginių sraigių perdirbimo įmonė, darbuotojų sk.101 , UAB „Woodhouses“ medinių namų gamyba, dirba 14 darbuotojų,</w:t>
      </w:r>
      <w:r w:rsidR="009E0834">
        <w:t xml:space="preserve"> UAB „Giandus“ veikia parduotuvė ir baras darbuotojų sk.6,</w:t>
      </w:r>
      <w:r>
        <w:t xml:space="preserve"> UAB „Arvydai“ – augina ekologišką žuvį, užsiima komercine žvejyba, darbuotojų sk. </w:t>
      </w:r>
      <w:r w:rsidR="00707AAF">
        <w:t>9</w:t>
      </w:r>
      <w:r>
        <w:t>, Arvydų k. UAB „Mediniai namai“ medinių namų gamyba, darbuotojų sk. 4.</w:t>
      </w:r>
      <w:r w:rsidR="0033552C">
        <w:t xml:space="preserve"> Arvydų k. UAB „Ledo meistrai“</w:t>
      </w:r>
      <w:r w:rsidR="009E0834">
        <w:t xml:space="preserve"> gamina ledą,</w:t>
      </w:r>
      <w:r w:rsidR="0033552C">
        <w:t xml:space="preserve"> darbuotojų sk. 5, Arvydų k. UAB „Geo-master“</w:t>
      </w:r>
      <w:r w:rsidR="00523077">
        <w:t xml:space="preserve"> statyba,</w:t>
      </w:r>
      <w:r w:rsidR="0033552C">
        <w:t xml:space="preserve"> darbuotojų sk.</w:t>
      </w:r>
      <w:r w:rsidR="00AF3899">
        <w:t xml:space="preserve"> </w:t>
      </w:r>
      <w:r w:rsidR="0033552C">
        <w:t>9.</w:t>
      </w:r>
    </w:p>
    <w:p w14:paraId="5B288ACF" w14:textId="77777777" w:rsidR="003C233B" w:rsidRPr="003C233B" w:rsidRDefault="003C233B" w:rsidP="003C233B">
      <w:pPr>
        <w:suppressAutoHyphens/>
        <w:ind w:left="720"/>
        <w:rPr>
          <w:b/>
          <w:bCs/>
        </w:rPr>
      </w:pPr>
    </w:p>
    <w:p w14:paraId="3D621FE9" w14:textId="67C01690" w:rsidR="00251B95" w:rsidRDefault="00251B95" w:rsidP="00E22301">
      <w:pPr>
        <w:numPr>
          <w:ilvl w:val="0"/>
          <w:numId w:val="3"/>
        </w:numPr>
        <w:tabs>
          <w:tab w:val="clear" w:pos="1070"/>
          <w:tab w:val="num" w:pos="1080"/>
        </w:tabs>
        <w:suppressAutoHyphens/>
        <w:ind w:left="1080"/>
        <w:rPr>
          <w:b/>
          <w:bCs/>
          <w:sz w:val="26"/>
          <w:szCs w:val="26"/>
        </w:rPr>
      </w:pPr>
      <w:r>
        <w:rPr>
          <w:b/>
          <w:bCs/>
          <w:sz w:val="26"/>
          <w:szCs w:val="26"/>
        </w:rPr>
        <w:t xml:space="preserve">Vilniaus rajono savivaldybės administracijos </w:t>
      </w:r>
      <w:r w:rsidR="0033552C">
        <w:rPr>
          <w:b/>
          <w:bCs/>
          <w:sz w:val="26"/>
          <w:szCs w:val="26"/>
        </w:rPr>
        <w:t>Bezdonių</w:t>
      </w:r>
      <w:r>
        <w:rPr>
          <w:b/>
          <w:bCs/>
          <w:sz w:val="26"/>
          <w:szCs w:val="26"/>
        </w:rPr>
        <w:t xml:space="preserve"> seniūnijos vidinė struktūra, valdomi ištekliai.</w:t>
      </w:r>
    </w:p>
    <w:p w14:paraId="786EF905" w14:textId="77777777" w:rsidR="00E22301" w:rsidRDefault="00E22301" w:rsidP="00E22301">
      <w:pPr>
        <w:spacing w:line="360" w:lineRule="auto"/>
        <w:ind w:left="710"/>
        <w:jc w:val="both"/>
        <w:rPr>
          <w:bCs/>
          <w:sz w:val="26"/>
          <w:szCs w:val="26"/>
        </w:rPr>
      </w:pPr>
      <w:r>
        <w:rPr>
          <w:bCs/>
          <w:sz w:val="26"/>
          <w:szCs w:val="26"/>
        </w:rPr>
        <w:tab/>
      </w:r>
    </w:p>
    <w:p w14:paraId="0502CEF5" w14:textId="144BD4F3" w:rsidR="00C32898" w:rsidRDefault="00E22301" w:rsidP="00F91B00">
      <w:pPr>
        <w:ind w:firstLine="720"/>
        <w:jc w:val="both"/>
      </w:pPr>
      <w:r w:rsidRPr="00E22301">
        <w:rPr>
          <w:bCs/>
          <w:sz w:val="26"/>
          <w:szCs w:val="26"/>
        </w:rPr>
        <w:t>2.1.</w:t>
      </w:r>
      <w:r w:rsidR="0030576E">
        <w:rPr>
          <w:bCs/>
          <w:sz w:val="26"/>
          <w:szCs w:val="26"/>
        </w:rPr>
        <w:t xml:space="preserve"> </w:t>
      </w:r>
      <w:r w:rsidR="0033552C">
        <w:t>Bezdonių</w:t>
      </w:r>
      <w:r w:rsidR="0030576E">
        <w:t xml:space="preserve"> </w:t>
      </w:r>
      <w:r w:rsidRPr="00E22301">
        <w:t xml:space="preserve">seniūnija yra Vilniaus rajono savivaldybės administracijos struktūrinis teritorinis padalinys, veikiantis </w:t>
      </w:r>
      <w:r w:rsidRPr="00E22301">
        <w:rPr>
          <w:i/>
        </w:rPr>
        <w:t>Vilniaus rajono</w:t>
      </w:r>
      <w:r w:rsidRPr="00E22301">
        <w:t xml:space="preserve"> aptarnaujamos teritorijos dalyje. Seniūnijos aptarnaujamos ribos nustatomos Vilniaus rajono savivaldybės tarybos. Savo veikla </w:t>
      </w:r>
      <w:r w:rsidRPr="00E22301">
        <w:rPr>
          <w:i/>
        </w:rPr>
        <w:t>Vilniaus rajono savivaldybės administracijos</w:t>
      </w:r>
      <w:r w:rsidRPr="00E22301">
        <w:t xml:space="preserve"> </w:t>
      </w:r>
      <w:r w:rsidR="00AF3899">
        <w:t>Bezdonių</w:t>
      </w:r>
      <w:r w:rsidRPr="00E22301">
        <w:t xml:space="preserve"> seniūnija sie</w:t>
      </w:r>
      <w:r>
        <w:t>kia:</w:t>
      </w:r>
      <w:r w:rsidR="00C32898">
        <w:t xml:space="preserve"> </w:t>
      </w:r>
      <w:r w:rsidR="00C32898" w:rsidRPr="00C32898">
        <w:t>aktyvinti kultūrinį, sportinį, turistinį bei dvasinį gyvenimą; saugoti ir puoselėti dvasines, istorines vertybes, krašto tradicijas; telkti bendruomenę bendroms akcijoms, renginiams, šventėms; mažinti seniūnijos gyventojų socialinę atskirtį.</w:t>
      </w:r>
    </w:p>
    <w:p w14:paraId="54542AAD" w14:textId="231C0544" w:rsidR="00E22301" w:rsidRDefault="00BB22B3" w:rsidP="00AF3899">
      <w:pPr>
        <w:jc w:val="both"/>
      </w:pPr>
      <w:r>
        <w:t xml:space="preserve"> </w:t>
      </w:r>
    </w:p>
    <w:p w14:paraId="6CDFA9C2" w14:textId="43C112F6" w:rsidR="00E22301" w:rsidRDefault="00E22301" w:rsidP="0065170A">
      <w:pPr>
        <w:ind w:firstLine="720"/>
        <w:jc w:val="both"/>
      </w:pPr>
      <w:r w:rsidRPr="00E22301">
        <w:t>2.2. Seniūnijos vidinė struktūra (darbuotojų skaičius, pareigos).</w:t>
      </w:r>
    </w:p>
    <w:p w14:paraId="2D49C443" w14:textId="77777777" w:rsidR="008E2472" w:rsidRDefault="008E2472" w:rsidP="0065170A">
      <w:pPr>
        <w:ind w:firstLine="720"/>
        <w:jc w:val="both"/>
        <w:rPr>
          <w:rFonts w:eastAsia="Calibri"/>
          <w:lang w:eastAsia="en-US"/>
        </w:rPr>
      </w:pPr>
    </w:p>
    <w:p w14:paraId="18DCBBE6" w14:textId="7358B5F7" w:rsidR="00DE76D6" w:rsidRDefault="00DE76D6" w:rsidP="0065170A">
      <w:pPr>
        <w:ind w:firstLine="720"/>
        <w:jc w:val="both"/>
        <w:rPr>
          <w:rFonts w:ascii="TimesNewRoman" w:eastAsia="Calibri" w:hAnsi="TimesNewRoman" w:cs="TimesNewRoman"/>
          <w:lang w:eastAsia="en-US"/>
        </w:rPr>
      </w:pPr>
      <w:r>
        <w:rPr>
          <w:rFonts w:eastAsia="Calibri"/>
          <w:lang w:eastAsia="en-US"/>
        </w:rPr>
        <w:t>2023 metais seni</w:t>
      </w:r>
      <w:r>
        <w:rPr>
          <w:rFonts w:ascii="TimesNewRoman" w:eastAsia="Calibri" w:hAnsi="TimesNewRoman" w:cs="TimesNewRoman"/>
          <w:lang w:eastAsia="en-US"/>
        </w:rPr>
        <w:t>ū</w:t>
      </w:r>
      <w:r>
        <w:rPr>
          <w:rFonts w:eastAsia="Calibri"/>
          <w:lang w:eastAsia="en-US"/>
        </w:rPr>
        <w:t>nijos personal</w:t>
      </w:r>
      <w:r>
        <w:rPr>
          <w:rFonts w:ascii="TimesNewRoman" w:eastAsia="Calibri" w:hAnsi="TimesNewRoman" w:cs="TimesNewRoman"/>
          <w:lang w:eastAsia="en-US"/>
        </w:rPr>
        <w:t xml:space="preserve">ą </w:t>
      </w:r>
      <w:r>
        <w:rPr>
          <w:rFonts w:eastAsia="Calibri"/>
          <w:lang w:eastAsia="en-US"/>
        </w:rPr>
        <w:t>sudar</w:t>
      </w:r>
      <w:r>
        <w:rPr>
          <w:rFonts w:ascii="TimesNewRoman" w:eastAsia="Calibri" w:hAnsi="TimesNewRoman" w:cs="TimesNewRoman"/>
          <w:lang w:eastAsia="en-US"/>
        </w:rPr>
        <w:t xml:space="preserve">o </w:t>
      </w:r>
      <w:r>
        <w:rPr>
          <w:rFonts w:eastAsia="Calibri"/>
          <w:lang w:eastAsia="en-US"/>
        </w:rPr>
        <w:t>10 etato, dirba 11 darbuotojų, administracin</w:t>
      </w:r>
      <w:r>
        <w:rPr>
          <w:rFonts w:ascii="TimesNewRoman" w:eastAsia="Calibri" w:hAnsi="TimesNewRoman" w:cs="TimesNewRoman"/>
          <w:lang w:eastAsia="en-US"/>
        </w:rPr>
        <w:t xml:space="preserve">į </w:t>
      </w:r>
      <w:r>
        <w:rPr>
          <w:rFonts w:eastAsia="Calibri"/>
          <w:lang w:eastAsia="en-US"/>
        </w:rPr>
        <w:t>darb</w:t>
      </w:r>
      <w:r>
        <w:rPr>
          <w:rFonts w:ascii="TimesNewRoman" w:eastAsia="Calibri" w:hAnsi="TimesNewRoman" w:cs="TimesNewRoman"/>
          <w:lang w:eastAsia="en-US"/>
        </w:rPr>
        <w:t xml:space="preserve">ą </w:t>
      </w:r>
      <w:r>
        <w:rPr>
          <w:rFonts w:eastAsia="Calibri"/>
          <w:lang w:eastAsia="en-US"/>
        </w:rPr>
        <w:t>dirba 6 darbuotojai.</w:t>
      </w:r>
    </w:p>
    <w:p w14:paraId="67213381" w14:textId="16812141" w:rsidR="00DE76D6" w:rsidRPr="002573DB" w:rsidRDefault="00DE76D6" w:rsidP="0065170A">
      <w:pPr>
        <w:ind w:firstLine="720"/>
        <w:jc w:val="both"/>
        <w:rPr>
          <w:rFonts w:eastAsia="Calibri"/>
          <w:lang w:eastAsia="en-US"/>
        </w:rPr>
      </w:pPr>
      <w:r>
        <w:rPr>
          <w:rFonts w:eastAsia="Calibri"/>
          <w:lang w:eastAsia="en-US"/>
        </w:rPr>
        <w:t>Mentorius - Michal Jančevski;</w:t>
      </w:r>
    </w:p>
    <w:p w14:paraId="7FC1CA9B" w14:textId="72E56D0A" w:rsidR="00DE76D6" w:rsidRDefault="00DE76D6" w:rsidP="0065170A">
      <w:pPr>
        <w:ind w:firstLine="720"/>
        <w:jc w:val="both"/>
        <w:rPr>
          <w:rFonts w:eastAsia="Calibri"/>
          <w:lang w:eastAsia="en-US"/>
        </w:rPr>
      </w:pPr>
      <w:r>
        <w:rPr>
          <w:rFonts w:eastAsia="Calibri"/>
          <w:lang w:eastAsia="en-US"/>
        </w:rPr>
        <w:t>Seniūno pavaduotoja, l. e. seniūno pareigas – Danuta Klimaševska;</w:t>
      </w:r>
    </w:p>
    <w:p w14:paraId="488687FB" w14:textId="77777777" w:rsidR="00DE76D6" w:rsidRDefault="00DE76D6" w:rsidP="0065170A">
      <w:pPr>
        <w:ind w:firstLine="720"/>
        <w:jc w:val="both"/>
        <w:rPr>
          <w:rFonts w:eastAsia="Calibri"/>
          <w:lang w:eastAsia="en-US"/>
        </w:rPr>
      </w:pPr>
      <w:r>
        <w:rPr>
          <w:rFonts w:eastAsia="Calibri"/>
          <w:lang w:eastAsia="en-US"/>
        </w:rPr>
        <w:t>Vyriausioji raštvedė – Irina Vertinskaja;</w:t>
      </w:r>
    </w:p>
    <w:p w14:paraId="6C1B82C5" w14:textId="77777777" w:rsidR="00DE76D6" w:rsidRDefault="00DE76D6" w:rsidP="0065170A">
      <w:pPr>
        <w:ind w:firstLine="720"/>
        <w:jc w:val="both"/>
        <w:rPr>
          <w:rFonts w:eastAsia="Calibri"/>
          <w:lang w:eastAsia="en-US"/>
        </w:rPr>
      </w:pPr>
      <w:r>
        <w:rPr>
          <w:rFonts w:eastAsia="Calibri"/>
          <w:lang w:eastAsia="en-US"/>
        </w:rPr>
        <w:t>Vyresnioji finansininkė</w:t>
      </w:r>
      <w:r>
        <w:rPr>
          <w:rFonts w:ascii="TimesNewRoman" w:eastAsia="Calibri" w:hAnsi="TimesNewRoman" w:cs="TimesNewRoman"/>
          <w:lang w:eastAsia="en-US"/>
        </w:rPr>
        <w:t xml:space="preserve"> </w:t>
      </w:r>
      <w:r>
        <w:rPr>
          <w:rFonts w:eastAsia="Calibri"/>
          <w:lang w:eastAsia="en-US"/>
        </w:rPr>
        <w:t>– Lilija Krasadomska;</w:t>
      </w:r>
    </w:p>
    <w:p w14:paraId="7674B08E" w14:textId="77777777" w:rsidR="00DE76D6" w:rsidRDefault="00DE76D6" w:rsidP="0065170A">
      <w:pPr>
        <w:ind w:firstLine="720"/>
        <w:jc w:val="both"/>
        <w:rPr>
          <w:rFonts w:eastAsia="Calibri"/>
          <w:lang w:eastAsia="en-US"/>
        </w:rPr>
      </w:pPr>
      <w:r>
        <w:rPr>
          <w:rFonts w:eastAsia="Calibri"/>
          <w:lang w:eastAsia="en-US"/>
        </w:rPr>
        <w:t>Vyresnioji soc. darbo organizatorė – Beata Kučinskienė;</w:t>
      </w:r>
    </w:p>
    <w:p w14:paraId="75A6347D" w14:textId="77777777" w:rsidR="00DE76D6" w:rsidRDefault="00DE76D6" w:rsidP="0065170A">
      <w:pPr>
        <w:ind w:firstLine="720"/>
        <w:jc w:val="both"/>
        <w:rPr>
          <w:rFonts w:eastAsia="Calibri"/>
          <w:lang w:eastAsia="en-US"/>
        </w:rPr>
      </w:pPr>
      <w:r>
        <w:rPr>
          <w:rFonts w:eastAsia="Calibri"/>
          <w:lang w:eastAsia="en-US"/>
        </w:rPr>
        <w:t>Vyresnioji specialist</w:t>
      </w:r>
      <w:r>
        <w:rPr>
          <w:rFonts w:ascii="TimesNewRoman" w:eastAsia="Calibri" w:hAnsi="TimesNewRoman" w:cs="TimesNewRoman"/>
          <w:lang w:eastAsia="en-US"/>
        </w:rPr>
        <w:t>ė (</w:t>
      </w:r>
      <w:r>
        <w:rPr>
          <w:rFonts w:eastAsia="Calibri"/>
          <w:lang w:eastAsia="en-US"/>
        </w:rPr>
        <w:t>žem</w:t>
      </w:r>
      <w:r>
        <w:rPr>
          <w:rFonts w:ascii="TimesNewRoman" w:eastAsia="Calibri" w:hAnsi="TimesNewRoman" w:cs="TimesNewRoman"/>
          <w:lang w:eastAsia="en-US"/>
        </w:rPr>
        <w:t>ė</w:t>
      </w:r>
      <w:r>
        <w:rPr>
          <w:rFonts w:eastAsia="Calibri"/>
          <w:lang w:eastAsia="en-US"/>
        </w:rPr>
        <w:t xml:space="preserve">s </w:t>
      </w:r>
      <w:r>
        <w:rPr>
          <w:rFonts w:ascii="TimesNewRoman" w:eastAsia="Calibri" w:hAnsi="TimesNewRoman" w:cs="TimesNewRoman"/>
          <w:lang w:eastAsia="en-US"/>
        </w:rPr>
        <w:t>ū</w:t>
      </w:r>
      <w:r>
        <w:rPr>
          <w:rFonts w:eastAsia="Calibri"/>
          <w:lang w:eastAsia="en-US"/>
        </w:rPr>
        <w:t>kio klausimais) – Vanda Gvozdovič;</w:t>
      </w:r>
    </w:p>
    <w:p w14:paraId="043897D3" w14:textId="77777777" w:rsidR="00DE76D6" w:rsidRDefault="00DE76D6" w:rsidP="0065170A">
      <w:pPr>
        <w:ind w:firstLine="720"/>
        <w:jc w:val="both"/>
        <w:rPr>
          <w:rFonts w:eastAsia="Calibri"/>
          <w:lang w:val="pl-PL" w:eastAsia="en-US"/>
        </w:rPr>
      </w:pPr>
      <w:r>
        <w:rPr>
          <w:rFonts w:eastAsia="Calibri"/>
          <w:lang w:val="pl-PL" w:eastAsia="en-US"/>
        </w:rPr>
        <w:t>Kapinių prižiūrėtoja – Janina Bosijak;</w:t>
      </w:r>
    </w:p>
    <w:p w14:paraId="0A25293C" w14:textId="77777777" w:rsidR="00DE76D6" w:rsidRDefault="00DE76D6" w:rsidP="0065170A">
      <w:pPr>
        <w:ind w:firstLine="720"/>
        <w:jc w:val="both"/>
        <w:rPr>
          <w:rFonts w:eastAsia="Calibri"/>
          <w:lang w:val="pl-PL" w:eastAsia="en-US"/>
        </w:rPr>
      </w:pPr>
      <w:r>
        <w:rPr>
          <w:rFonts w:eastAsia="Calibri"/>
          <w:lang w:val="pl-PL" w:eastAsia="en-US"/>
        </w:rPr>
        <w:t>Valytoja – Sabina Bosijak;</w:t>
      </w:r>
    </w:p>
    <w:p w14:paraId="4EABA362" w14:textId="77777777" w:rsidR="00DE76D6" w:rsidRDefault="00DE76D6" w:rsidP="0065170A">
      <w:pPr>
        <w:ind w:firstLine="720"/>
        <w:jc w:val="both"/>
        <w:rPr>
          <w:rFonts w:eastAsia="Calibri"/>
          <w:lang w:val="pl-PL" w:eastAsia="en-US"/>
        </w:rPr>
      </w:pPr>
      <w:r>
        <w:rPr>
          <w:rFonts w:eastAsia="Calibri"/>
          <w:lang w:val="pl-PL" w:eastAsia="en-US"/>
        </w:rPr>
        <w:t xml:space="preserve">Kiemsargis – Valdas Kukėnas;  </w:t>
      </w:r>
    </w:p>
    <w:p w14:paraId="29A7D679" w14:textId="77777777" w:rsidR="00DE76D6" w:rsidRDefault="00DE76D6" w:rsidP="0065170A">
      <w:pPr>
        <w:ind w:firstLine="720"/>
        <w:jc w:val="both"/>
        <w:rPr>
          <w:rFonts w:eastAsia="Calibri"/>
          <w:lang w:val="pl-PL" w:eastAsia="en-US"/>
        </w:rPr>
      </w:pPr>
      <w:r>
        <w:rPr>
          <w:rFonts w:eastAsia="Calibri"/>
          <w:lang w:val="pl-PL" w:eastAsia="en-US"/>
        </w:rPr>
        <w:t>Kiemsargis – Zygmund Podlecki;</w:t>
      </w:r>
    </w:p>
    <w:p w14:paraId="26DB9AB4" w14:textId="77777777" w:rsidR="00DE76D6" w:rsidRDefault="00DE76D6" w:rsidP="0065170A">
      <w:pPr>
        <w:ind w:firstLine="720"/>
        <w:jc w:val="both"/>
        <w:rPr>
          <w:rFonts w:eastAsia="Calibri"/>
          <w:lang w:val="pl-PL" w:eastAsia="en-US"/>
        </w:rPr>
      </w:pPr>
      <w:r>
        <w:rPr>
          <w:rFonts w:eastAsia="Calibri"/>
          <w:lang w:val="pl-PL" w:eastAsia="en-US"/>
        </w:rPr>
        <w:t>Elektrikas – Ivan Grinevskij.</w:t>
      </w:r>
    </w:p>
    <w:p w14:paraId="51CAAE73" w14:textId="77777777" w:rsidR="00DE76D6" w:rsidRDefault="00DE76D6" w:rsidP="00DE76D6">
      <w:pPr>
        <w:ind w:left="710"/>
        <w:jc w:val="both"/>
      </w:pPr>
    </w:p>
    <w:p w14:paraId="6620D222" w14:textId="17ADC123" w:rsidR="00E22301" w:rsidRDefault="00E22301" w:rsidP="0065170A">
      <w:pPr>
        <w:ind w:firstLine="720"/>
        <w:jc w:val="both"/>
      </w:pPr>
      <w:r w:rsidRPr="00E22301">
        <w:t>2.3. Seniūnijos turtas a</w:t>
      </w:r>
      <w:r w:rsidR="007F2B86">
        <w:t xml:space="preserve">pskaitomas </w:t>
      </w:r>
      <w:r w:rsidRPr="00E22301">
        <w:t>seniūnijos balanse, lėšos.</w:t>
      </w:r>
    </w:p>
    <w:p w14:paraId="1401A641" w14:textId="77777777" w:rsidR="008E2472" w:rsidRDefault="008E2472" w:rsidP="0065170A">
      <w:pPr>
        <w:ind w:firstLine="720"/>
        <w:jc w:val="both"/>
        <w:rPr>
          <w:color w:val="000000"/>
        </w:rPr>
      </w:pPr>
    </w:p>
    <w:p w14:paraId="6F5F45B1" w14:textId="01FAF7D0" w:rsidR="007B1F85" w:rsidRDefault="007B1F85" w:rsidP="0065170A">
      <w:pPr>
        <w:ind w:firstLine="720"/>
        <w:jc w:val="both"/>
        <w:rPr>
          <w:color w:val="000000"/>
          <w:lang w:eastAsia="en-US"/>
        </w:rPr>
      </w:pPr>
      <w:r>
        <w:rPr>
          <w:color w:val="000000"/>
        </w:rPr>
        <w:t xml:space="preserve">Bezdonių seniūnijos balanse apskaitomo ilgalaikio turto įsigijimo vertė – </w:t>
      </w:r>
      <w:r>
        <w:rPr>
          <w:color w:val="000000"/>
          <w:lang w:eastAsia="en-US"/>
        </w:rPr>
        <w:t>1</w:t>
      </w:r>
      <w:r w:rsidR="00A43211">
        <w:rPr>
          <w:color w:val="000000"/>
          <w:lang w:eastAsia="en-US"/>
        </w:rPr>
        <w:t>3554</w:t>
      </w:r>
      <w:r>
        <w:rPr>
          <w:color w:val="000000"/>
          <w:lang w:eastAsia="en-US"/>
        </w:rPr>
        <w:t>05,31</w:t>
      </w:r>
      <w:r>
        <w:rPr>
          <w:color w:val="000000"/>
          <w:sz w:val="16"/>
          <w:szCs w:val="16"/>
          <w:lang w:eastAsia="en-US"/>
        </w:rPr>
        <w:t xml:space="preserve"> </w:t>
      </w:r>
      <w:r>
        <w:rPr>
          <w:color w:val="000000"/>
          <w:lang w:eastAsia="en-US"/>
        </w:rPr>
        <w:t>Eur</w:t>
      </w:r>
      <w:r w:rsidR="0065170A">
        <w:rPr>
          <w:color w:val="000000"/>
          <w:lang w:eastAsia="en-US"/>
        </w:rPr>
        <w:t>.</w:t>
      </w:r>
    </w:p>
    <w:p w14:paraId="142A5CCA" w14:textId="77777777" w:rsidR="00D761F2" w:rsidRDefault="00D761F2" w:rsidP="003C233B">
      <w:pPr>
        <w:ind w:left="710"/>
        <w:jc w:val="both"/>
      </w:pPr>
    </w:p>
    <w:p w14:paraId="38365D37" w14:textId="6694FBD6" w:rsidR="00D761F2" w:rsidRDefault="00797AD1" w:rsidP="0065170A">
      <w:pPr>
        <w:ind w:firstLine="720"/>
        <w:jc w:val="both"/>
      </w:pPr>
      <w:r>
        <w:t>2.4. Viešųjų darbų programa (lėšos, įdarbinta žmonių, veikla)</w:t>
      </w:r>
      <w:r w:rsidR="006C3B67">
        <w:t>.</w:t>
      </w:r>
    </w:p>
    <w:p w14:paraId="2DF1C824" w14:textId="77777777" w:rsidR="008E2472" w:rsidRDefault="008E2472" w:rsidP="0065170A">
      <w:pPr>
        <w:suppressAutoHyphens/>
        <w:ind w:firstLine="720"/>
        <w:jc w:val="both"/>
        <w:rPr>
          <w:bCs/>
        </w:rPr>
      </w:pPr>
    </w:p>
    <w:p w14:paraId="27DC27C8" w14:textId="227B3668" w:rsidR="007B1F85" w:rsidRDefault="00831B9D" w:rsidP="0065170A">
      <w:pPr>
        <w:suppressAutoHyphens/>
        <w:ind w:firstLine="720"/>
        <w:jc w:val="both"/>
      </w:pPr>
      <w:r>
        <w:rPr>
          <w:bCs/>
        </w:rPr>
        <w:t>Pinigai nenumatyti.</w:t>
      </w:r>
    </w:p>
    <w:p w14:paraId="18A2EACA" w14:textId="77777777" w:rsidR="00E22301" w:rsidRDefault="00E22301" w:rsidP="003C233B">
      <w:pPr>
        <w:suppressAutoHyphens/>
        <w:ind w:left="1080"/>
        <w:jc w:val="both"/>
        <w:rPr>
          <w:b/>
          <w:bCs/>
          <w:sz w:val="26"/>
          <w:szCs w:val="26"/>
        </w:rPr>
      </w:pPr>
    </w:p>
    <w:p w14:paraId="0EF51F38" w14:textId="6F98C647" w:rsidR="00E22301" w:rsidRPr="00F16BD1" w:rsidRDefault="00251B95" w:rsidP="00E22301">
      <w:pPr>
        <w:numPr>
          <w:ilvl w:val="0"/>
          <w:numId w:val="3"/>
        </w:numPr>
        <w:suppressAutoHyphens/>
        <w:ind w:left="1080"/>
        <w:rPr>
          <w:b/>
          <w:bCs/>
          <w:sz w:val="26"/>
          <w:szCs w:val="26"/>
        </w:rPr>
      </w:pPr>
      <w:r w:rsidRPr="00E22301">
        <w:rPr>
          <w:b/>
          <w:bCs/>
          <w:sz w:val="26"/>
          <w:szCs w:val="26"/>
        </w:rPr>
        <w:t>Vilniaus rajono savivaldybė</w:t>
      </w:r>
      <w:r w:rsidR="00AC097B">
        <w:rPr>
          <w:b/>
          <w:bCs/>
          <w:sz w:val="26"/>
          <w:szCs w:val="26"/>
        </w:rPr>
        <w:t>s</w:t>
      </w:r>
      <w:r w:rsidRPr="00E22301">
        <w:rPr>
          <w:b/>
          <w:bCs/>
          <w:sz w:val="26"/>
          <w:szCs w:val="26"/>
        </w:rPr>
        <w:t xml:space="preserve"> administracijos</w:t>
      </w:r>
      <w:r w:rsidRPr="00E22301">
        <w:rPr>
          <w:b/>
          <w:sz w:val="26"/>
          <w:szCs w:val="26"/>
        </w:rPr>
        <w:t xml:space="preserve"> </w:t>
      </w:r>
      <w:r w:rsidR="00AF3899">
        <w:rPr>
          <w:b/>
          <w:sz w:val="26"/>
          <w:szCs w:val="26"/>
        </w:rPr>
        <w:t>Bezdonių</w:t>
      </w:r>
      <w:r w:rsidRPr="00E22301">
        <w:rPr>
          <w:b/>
          <w:sz w:val="26"/>
          <w:szCs w:val="26"/>
        </w:rPr>
        <w:t xml:space="preserve"> seniūnijos misija, vizija.</w:t>
      </w:r>
    </w:p>
    <w:p w14:paraId="52FB8FAC" w14:textId="77777777" w:rsidR="00F16BD1" w:rsidRPr="00637C9C" w:rsidRDefault="00F16BD1" w:rsidP="00F16BD1">
      <w:pPr>
        <w:suppressAutoHyphens/>
        <w:ind w:left="1080"/>
        <w:rPr>
          <w:b/>
          <w:bCs/>
          <w:sz w:val="26"/>
          <w:szCs w:val="26"/>
        </w:rPr>
      </w:pPr>
    </w:p>
    <w:p w14:paraId="1BF6FFE6" w14:textId="77777777" w:rsidR="00C32898" w:rsidRDefault="00C32898" w:rsidP="00C32898">
      <w:pPr>
        <w:ind w:left="1070"/>
        <w:jc w:val="both"/>
      </w:pPr>
      <w:r>
        <w:tab/>
        <w:t>3.1. Seniūnijos misija.</w:t>
      </w:r>
    </w:p>
    <w:p w14:paraId="71601898" w14:textId="77777777" w:rsidR="008E2472" w:rsidRDefault="008E2472" w:rsidP="0065170A">
      <w:pPr>
        <w:ind w:firstLine="720"/>
        <w:jc w:val="both"/>
      </w:pPr>
    </w:p>
    <w:p w14:paraId="0C4DD460" w14:textId="2F97E605" w:rsidR="00C32898" w:rsidRDefault="00C32898" w:rsidP="0065170A">
      <w:pPr>
        <w:ind w:firstLine="720"/>
        <w:jc w:val="both"/>
      </w:pPr>
      <w:r>
        <w:lastRenderedPageBreak/>
        <w:t xml:space="preserve">Įgyvendinti savivaldos teisę ir vykdyti viešojo administravimo ir viešųjų paslaugų teikimo funkcijas seniūnijos lygiu, tenkinant Vilniaus rajono Bezdonių seniūnijos bendruomenės viešuosius poreikius ir interesus. Seniūnijos misija - rūpintis seniūnijos ir gyventojų gerove, kurti saugią ir patogią gyvenamąją aplinką. </w:t>
      </w:r>
    </w:p>
    <w:p w14:paraId="42E34B3B" w14:textId="49FF4994" w:rsidR="00C32898" w:rsidRDefault="00C32898" w:rsidP="0065170A">
      <w:pPr>
        <w:ind w:firstLine="720"/>
        <w:jc w:val="both"/>
      </w:pPr>
      <w:r>
        <w:t>Visapusiškai tenkinti viešuosius bendruomenės poreikius ir gerinti gyvenimo kokybę rajone, efektyviai vykdant vietos valdžios, viešojo administravimo ir viešųjų paslaugų teikimo funkcijas.</w:t>
      </w:r>
    </w:p>
    <w:p w14:paraId="61B68735" w14:textId="77777777" w:rsidR="0065170A" w:rsidRDefault="0065170A" w:rsidP="0065170A">
      <w:pPr>
        <w:ind w:firstLine="720"/>
        <w:jc w:val="both"/>
      </w:pPr>
    </w:p>
    <w:p w14:paraId="24C9F0B9" w14:textId="77777777" w:rsidR="00C32898" w:rsidRDefault="00C32898" w:rsidP="0065170A">
      <w:pPr>
        <w:ind w:firstLine="720"/>
        <w:jc w:val="both"/>
      </w:pPr>
      <w:r>
        <w:tab/>
        <w:t>3.2. Seniūnijos vizija.</w:t>
      </w:r>
    </w:p>
    <w:p w14:paraId="20A993D5" w14:textId="77777777" w:rsidR="008E2472" w:rsidRDefault="008E2472" w:rsidP="0065170A">
      <w:pPr>
        <w:ind w:firstLine="720"/>
        <w:jc w:val="both"/>
      </w:pPr>
    </w:p>
    <w:p w14:paraId="06A65D2F" w14:textId="0E9C63B3" w:rsidR="00C32898" w:rsidRDefault="00C32898" w:rsidP="0065170A">
      <w:pPr>
        <w:ind w:firstLine="720"/>
        <w:jc w:val="both"/>
      </w:pPr>
      <w:r>
        <w:t xml:space="preserve">Vilniaus rajono </w:t>
      </w:r>
      <w:r w:rsidR="00250AB6">
        <w:t xml:space="preserve">savivaldybės administracijos </w:t>
      </w:r>
      <w:r>
        <w:t>Bezdonių seniūnija – tai Vilniaus rajono dalis, turtinga natūralios ir sveikos gamtos išteklių, bei turinti išvystytą turizmo paslaugų infrastruktūrą. Organizuoti bendruomenės poreikius, jaunimo laisvalaikio užimtumą ir stiprinti gyventojų pasitikėjimą tarpusavyje.</w:t>
      </w:r>
    </w:p>
    <w:p w14:paraId="2CD24368" w14:textId="4C658DEE" w:rsidR="00BB22B3" w:rsidRDefault="00C32898" w:rsidP="0065170A">
      <w:pPr>
        <w:ind w:firstLine="720"/>
        <w:jc w:val="both"/>
      </w:pPr>
      <w:r>
        <w:t>Bezdonių seniūnija – veržlus, besimokantis, tradicijas ir papročius puoselėjantis kraštas, patrauklus vystyti verslą, dirbti ir gyventi.</w:t>
      </w:r>
    </w:p>
    <w:p w14:paraId="6F02C923" w14:textId="77777777" w:rsidR="00C32898" w:rsidRPr="003C233B" w:rsidRDefault="00C32898" w:rsidP="00C32898">
      <w:pPr>
        <w:jc w:val="both"/>
      </w:pPr>
    </w:p>
    <w:p w14:paraId="1970BB9C" w14:textId="6827C38C" w:rsidR="00637C9C" w:rsidRDefault="00637C9C" w:rsidP="001E276A">
      <w:pPr>
        <w:pStyle w:val="Sraopastraipa"/>
        <w:numPr>
          <w:ilvl w:val="1"/>
          <w:numId w:val="9"/>
        </w:numPr>
        <w:jc w:val="both"/>
      </w:pPr>
      <w:r w:rsidRPr="003C233B">
        <w:t>Einamųjų metų seniūnijos metinio veiklos plano tikslai</w:t>
      </w:r>
      <w:r w:rsidR="001E276A">
        <w:t>:</w:t>
      </w:r>
    </w:p>
    <w:p w14:paraId="5885C7DF" w14:textId="77777777" w:rsidR="008E2472" w:rsidRDefault="008E2472" w:rsidP="008E2472">
      <w:pPr>
        <w:pStyle w:val="Sraopastraipa"/>
        <w:ind w:left="1715"/>
        <w:jc w:val="both"/>
      </w:pPr>
    </w:p>
    <w:p w14:paraId="7E34A40D" w14:textId="4AAF6C92" w:rsidR="00D91436" w:rsidRDefault="00D91436" w:rsidP="00D91436">
      <w:pPr>
        <w:pStyle w:val="Sraopastraipa"/>
        <w:numPr>
          <w:ilvl w:val="0"/>
          <w:numId w:val="13"/>
        </w:numPr>
        <w:jc w:val="both"/>
      </w:pPr>
      <w:r>
        <w:t xml:space="preserve">Atlikti </w:t>
      </w:r>
      <w:r w:rsidRPr="001E276A">
        <w:rPr>
          <w:rFonts w:eastAsia="Calibri"/>
          <w:color w:val="000000"/>
          <w:lang w:eastAsia="en-US"/>
        </w:rPr>
        <w:t>lauko vandentiekio ir nuotekų tinklų</w:t>
      </w:r>
      <w:r>
        <w:rPr>
          <w:rFonts w:eastAsia="Calibri"/>
          <w:color w:val="000000"/>
          <w:lang w:eastAsia="en-US"/>
        </w:rPr>
        <w:t xml:space="preserve"> įrengimą Miško ir Kalno gatvėse.</w:t>
      </w:r>
    </w:p>
    <w:p w14:paraId="7903F2B3" w14:textId="087FF60A" w:rsidR="001E276A" w:rsidRPr="001E276A" w:rsidRDefault="001E276A" w:rsidP="001E276A">
      <w:pPr>
        <w:pStyle w:val="Sraopastraipa"/>
        <w:numPr>
          <w:ilvl w:val="0"/>
          <w:numId w:val="13"/>
        </w:numPr>
        <w:rPr>
          <w:rFonts w:eastAsia="Calibri"/>
          <w:color w:val="000000"/>
          <w:lang w:eastAsia="en-US"/>
        </w:rPr>
      </w:pPr>
      <w:r w:rsidRPr="001E276A">
        <w:rPr>
          <w:rFonts w:eastAsia="Calibri"/>
          <w:color w:val="000000"/>
          <w:lang w:eastAsia="en-US"/>
        </w:rPr>
        <w:t>Parengti lauko vandentiekio ir nuotekų tinklų projekt</w:t>
      </w:r>
      <w:r>
        <w:rPr>
          <w:rFonts w:eastAsia="Calibri"/>
          <w:color w:val="000000"/>
          <w:lang w:eastAsia="en-US"/>
        </w:rPr>
        <w:t>ą</w:t>
      </w:r>
      <w:r w:rsidRPr="001E276A">
        <w:rPr>
          <w:rFonts w:eastAsia="Calibri"/>
          <w:color w:val="000000"/>
          <w:lang w:eastAsia="en-US"/>
        </w:rPr>
        <w:t xml:space="preserve"> </w:t>
      </w:r>
      <w:r>
        <w:rPr>
          <w:rFonts w:eastAsia="Calibri"/>
          <w:color w:val="000000"/>
          <w:lang w:eastAsia="en-US"/>
        </w:rPr>
        <w:t>Geležinkelio g., Bezdonių sen.</w:t>
      </w:r>
      <w:r w:rsidRPr="001E276A">
        <w:rPr>
          <w:rFonts w:eastAsia="Calibri"/>
          <w:color w:val="000000"/>
          <w:lang w:eastAsia="en-US"/>
        </w:rPr>
        <w:t>;</w:t>
      </w:r>
    </w:p>
    <w:p w14:paraId="2054E7D6" w14:textId="77777777" w:rsidR="00D91436" w:rsidRDefault="001E276A" w:rsidP="001E276A">
      <w:pPr>
        <w:numPr>
          <w:ilvl w:val="0"/>
          <w:numId w:val="13"/>
        </w:numPr>
        <w:suppressAutoHyphens/>
        <w:contextualSpacing/>
        <w:jc w:val="both"/>
        <w:rPr>
          <w:rFonts w:eastAsia="Calibri"/>
          <w:bCs/>
          <w:color w:val="000000"/>
          <w:lang w:eastAsia="en-US"/>
        </w:rPr>
      </w:pPr>
      <w:r w:rsidRPr="00B4129E">
        <w:rPr>
          <w:rFonts w:eastAsia="Calibri"/>
          <w:bCs/>
          <w:color w:val="000000"/>
          <w:lang w:eastAsia="en-US"/>
        </w:rPr>
        <w:t>Įrengti gatvės apšvietimą</w:t>
      </w:r>
      <w:r>
        <w:rPr>
          <w:rFonts w:eastAsia="Calibri"/>
          <w:bCs/>
          <w:color w:val="000000"/>
          <w:lang w:eastAsia="en-US"/>
        </w:rPr>
        <w:t xml:space="preserve"> Liepų k., Balsiškių k., Pušų g., Liepų g., Pakalnės g., Pakrantės g.,</w:t>
      </w:r>
    </w:p>
    <w:p w14:paraId="03C14B7B" w14:textId="4B5E0B81" w:rsidR="00D91436" w:rsidRDefault="00D91436" w:rsidP="00D91436">
      <w:pPr>
        <w:suppressAutoHyphens/>
        <w:ind w:left="360"/>
        <w:contextualSpacing/>
        <w:jc w:val="both"/>
        <w:rPr>
          <w:rFonts w:eastAsia="Calibri"/>
          <w:bCs/>
          <w:color w:val="000000"/>
          <w:lang w:eastAsia="en-US"/>
        </w:rPr>
      </w:pPr>
      <w:r>
        <w:rPr>
          <w:rFonts w:eastAsia="Calibri"/>
          <w:bCs/>
          <w:color w:val="000000"/>
          <w:lang w:eastAsia="en-US"/>
        </w:rPr>
        <w:t xml:space="preserve">      </w:t>
      </w:r>
      <w:r w:rsidR="001E276A">
        <w:rPr>
          <w:rFonts w:eastAsia="Calibri"/>
          <w:bCs/>
          <w:color w:val="000000"/>
          <w:lang w:eastAsia="en-US"/>
        </w:rPr>
        <w:t>Draugystės g., Naujoj</w:t>
      </w:r>
      <w:r>
        <w:rPr>
          <w:rFonts w:eastAsia="Calibri"/>
          <w:bCs/>
          <w:color w:val="000000"/>
          <w:lang w:eastAsia="en-US"/>
        </w:rPr>
        <w:t xml:space="preserve">oje g., Avietyno g. </w:t>
      </w:r>
    </w:p>
    <w:p w14:paraId="71EC3677" w14:textId="6999092F" w:rsidR="005B27E8" w:rsidRPr="005B27E8" w:rsidRDefault="005B27E8" w:rsidP="005B27E8">
      <w:pPr>
        <w:pStyle w:val="Sraopastraipa"/>
        <w:numPr>
          <w:ilvl w:val="0"/>
          <w:numId w:val="13"/>
        </w:numPr>
        <w:suppressAutoHyphens/>
        <w:jc w:val="both"/>
        <w:rPr>
          <w:rFonts w:eastAsia="Calibri"/>
          <w:bCs/>
          <w:color w:val="000000"/>
          <w:lang w:eastAsia="en-US"/>
        </w:rPr>
      </w:pPr>
      <w:r>
        <w:rPr>
          <w:rFonts w:eastAsia="Calibri"/>
          <w:bCs/>
          <w:color w:val="000000"/>
          <w:lang w:eastAsia="en-US"/>
        </w:rPr>
        <w:t>Atlikti Bezdonių mstl, Bezdonių k., Arvydų k. gatvės apšvietimo modernizavimo darbus.</w:t>
      </w:r>
    </w:p>
    <w:p w14:paraId="5C4961B3" w14:textId="7D203E6D" w:rsidR="001E276A" w:rsidRPr="00250AB6" w:rsidRDefault="001E276A" w:rsidP="00D91436">
      <w:pPr>
        <w:pStyle w:val="Sraopastraipa"/>
        <w:numPr>
          <w:ilvl w:val="0"/>
          <w:numId w:val="13"/>
        </w:numPr>
        <w:suppressAutoHyphens/>
        <w:jc w:val="both"/>
        <w:rPr>
          <w:rFonts w:eastAsia="Calibri"/>
          <w:lang w:eastAsia="en-US"/>
        </w:rPr>
      </w:pPr>
      <w:r w:rsidRPr="00914C52">
        <w:t>Atlikti vietinės reikšmės kelių ir gatvių profiliavimą</w:t>
      </w:r>
      <w:r w:rsidR="00D91436">
        <w:t xml:space="preserve"> bei priežiūros darbus.</w:t>
      </w:r>
      <w:r w:rsidRPr="00914C52">
        <w:t xml:space="preserve"> </w:t>
      </w:r>
      <w:r w:rsidR="00D91436">
        <w:t>Paskynų vs., Baronų g., Bezdonamiškių k., Naujosios g., Bratoniškių g., Vilkiškių g. ir Pušinė-Kreivėnai-Spragiliniai</w:t>
      </w:r>
      <w:r w:rsidR="00D91436" w:rsidRPr="00914C52">
        <w:t xml:space="preserve"> </w:t>
      </w:r>
      <w:r w:rsidR="00D91436">
        <w:t xml:space="preserve">atlikti žvyro dangos </w:t>
      </w:r>
      <w:r w:rsidRPr="00914C52">
        <w:t>remonto darbus;</w:t>
      </w:r>
    </w:p>
    <w:p w14:paraId="5907CED6" w14:textId="733B4CDF" w:rsidR="00250AB6" w:rsidRPr="00250AB6" w:rsidRDefault="00250AB6" w:rsidP="00D91436">
      <w:pPr>
        <w:pStyle w:val="Sraopastraipa"/>
        <w:numPr>
          <w:ilvl w:val="0"/>
          <w:numId w:val="13"/>
        </w:numPr>
        <w:suppressAutoHyphens/>
        <w:jc w:val="both"/>
        <w:rPr>
          <w:rFonts w:eastAsia="Calibri"/>
          <w:lang w:eastAsia="en-US"/>
        </w:rPr>
      </w:pPr>
      <w:r w:rsidRPr="00250AB6">
        <w:rPr>
          <w:rFonts w:eastAsia="Calibri"/>
          <w:lang w:eastAsia="en-US"/>
        </w:rPr>
        <w:t xml:space="preserve">Atlikti asfaltbetonio dangos pažaidų taisymą (duobių remontą) </w:t>
      </w:r>
      <w:r w:rsidRPr="00250AB6">
        <w:t>Bezdonių seniūnijos kelių, įtrauktų į Vilniaus rajono savivaldybės vietinės reikšmės kelių ir gatvių sąrašą.</w:t>
      </w:r>
    </w:p>
    <w:p w14:paraId="047899C8" w14:textId="0D885285" w:rsidR="00D91436" w:rsidRPr="00786DD2" w:rsidRDefault="00D91436" w:rsidP="005623E7">
      <w:pPr>
        <w:pStyle w:val="Sraopastraipa"/>
        <w:numPr>
          <w:ilvl w:val="0"/>
          <w:numId w:val="13"/>
        </w:numPr>
        <w:suppressAutoHyphens/>
        <w:jc w:val="both"/>
        <w:rPr>
          <w:rFonts w:eastAsia="Calibri"/>
          <w:lang w:eastAsia="en-US"/>
        </w:rPr>
      </w:pPr>
      <w:r>
        <w:rPr>
          <w:rFonts w:eastAsia="Calibri"/>
          <w:lang w:eastAsia="en-US"/>
        </w:rPr>
        <w:t xml:space="preserve">Atlikti </w:t>
      </w:r>
      <w:r w:rsidRPr="00D91436">
        <w:rPr>
          <w:rFonts w:eastAsia="Calibri"/>
          <w:lang w:eastAsia="en-US"/>
        </w:rPr>
        <w:t>Bezdonių k., Užupio g. ir Bezdonių k., Jungiamo</w:t>
      </w:r>
      <w:r>
        <w:rPr>
          <w:rFonts w:eastAsia="Calibri"/>
          <w:lang w:eastAsia="en-US"/>
        </w:rPr>
        <w:t>sios</w:t>
      </w:r>
      <w:r w:rsidRPr="00D91436">
        <w:rPr>
          <w:rFonts w:eastAsia="Calibri"/>
          <w:lang w:eastAsia="en-US"/>
        </w:rPr>
        <w:t xml:space="preserve"> gatvė</w:t>
      </w:r>
      <w:r>
        <w:rPr>
          <w:rFonts w:eastAsia="Calibri"/>
          <w:lang w:eastAsia="en-US"/>
        </w:rPr>
        <w:t>s</w:t>
      </w:r>
      <w:r w:rsidRPr="00D91436">
        <w:rPr>
          <w:rFonts w:eastAsia="Calibri"/>
          <w:lang w:eastAsia="en-US"/>
        </w:rPr>
        <w:t xml:space="preserve"> tarp Pakrantės ir Draugystės g.</w:t>
      </w:r>
      <w:r w:rsidRPr="00D91436">
        <w:t xml:space="preserve"> </w:t>
      </w:r>
      <w:r>
        <w:t xml:space="preserve">pralaidų projektavimo ir </w:t>
      </w:r>
      <w:r w:rsidRPr="00D91436">
        <w:t>pralaid</w:t>
      </w:r>
      <w:r>
        <w:t>ų</w:t>
      </w:r>
      <w:r w:rsidRPr="00D91436">
        <w:t xml:space="preserve"> paklojim</w:t>
      </w:r>
      <w:r>
        <w:t>o darbus;</w:t>
      </w:r>
    </w:p>
    <w:p w14:paraId="41D2710A" w14:textId="3FDD9E40" w:rsidR="00786DD2" w:rsidRDefault="00786DD2" w:rsidP="005623E7">
      <w:pPr>
        <w:pStyle w:val="Sraopastraipa"/>
        <w:numPr>
          <w:ilvl w:val="0"/>
          <w:numId w:val="13"/>
        </w:numPr>
        <w:suppressAutoHyphens/>
        <w:jc w:val="both"/>
        <w:rPr>
          <w:rFonts w:eastAsia="Calibri"/>
          <w:lang w:eastAsia="en-US"/>
        </w:rPr>
      </w:pPr>
      <w:r>
        <w:t xml:space="preserve">Atlikti Draugystės, Pakrantės ir </w:t>
      </w:r>
      <w:r w:rsidRPr="00D91436">
        <w:rPr>
          <w:rFonts w:eastAsia="Calibri"/>
          <w:lang w:eastAsia="en-US"/>
        </w:rPr>
        <w:t>Jungiamo</w:t>
      </w:r>
      <w:r>
        <w:rPr>
          <w:rFonts w:eastAsia="Calibri"/>
          <w:lang w:eastAsia="en-US"/>
        </w:rPr>
        <w:t>sios</w:t>
      </w:r>
      <w:r w:rsidRPr="00D91436">
        <w:rPr>
          <w:rFonts w:eastAsia="Calibri"/>
          <w:lang w:eastAsia="en-US"/>
        </w:rPr>
        <w:t xml:space="preserve"> gatvė</w:t>
      </w:r>
      <w:r>
        <w:rPr>
          <w:rFonts w:eastAsia="Calibri"/>
          <w:lang w:eastAsia="en-US"/>
        </w:rPr>
        <w:t>s</w:t>
      </w:r>
      <w:r w:rsidRPr="00D91436">
        <w:rPr>
          <w:rFonts w:eastAsia="Calibri"/>
          <w:lang w:eastAsia="en-US"/>
        </w:rPr>
        <w:t xml:space="preserve"> tarp Pakrantės ir Draugystės g</w:t>
      </w:r>
      <w:r>
        <w:rPr>
          <w:rFonts w:eastAsia="Calibri"/>
          <w:lang w:eastAsia="en-US"/>
        </w:rPr>
        <w:t>atvių</w:t>
      </w:r>
      <w:r w:rsidRPr="00786DD2">
        <w:t xml:space="preserve"> </w:t>
      </w:r>
      <w:r w:rsidRPr="00786DD2">
        <w:rPr>
          <w:rFonts w:eastAsia="Calibri"/>
          <w:lang w:eastAsia="en-US"/>
        </w:rPr>
        <w:t>kapitalinio remonto projekt</w:t>
      </w:r>
      <w:r>
        <w:rPr>
          <w:rFonts w:eastAsia="Calibri"/>
          <w:lang w:eastAsia="en-US"/>
        </w:rPr>
        <w:t xml:space="preserve">us. </w:t>
      </w:r>
    </w:p>
    <w:p w14:paraId="340CE1BB" w14:textId="6994A517" w:rsidR="002573DB" w:rsidRPr="00D91436" w:rsidRDefault="002573DB" w:rsidP="005623E7">
      <w:pPr>
        <w:pStyle w:val="Sraopastraipa"/>
        <w:numPr>
          <w:ilvl w:val="0"/>
          <w:numId w:val="13"/>
        </w:numPr>
        <w:suppressAutoHyphens/>
        <w:jc w:val="both"/>
        <w:rPr>
          <w:rFonts w:eastAsia="Calibri"/>
          <w:lang w:eastAsia="en-US"/>
        </w:rPr>
      </w:pPr>
      <w:r>
        <w:rPr>
          <w:rFonts w:eastAsia="Calibri"/>
          <w:lang w:eastAsia="en-US"/>
        </w:rPr>
        <w:t>Atlikti melioracijos griovių priežiūros darbus;</w:t>
      </w:r>
    </w:p>
    <w:p w14:paraId="0635EC31" w14:textId="77777777" w:rsidR="001E276A" w:rsidRPr="00914C52" w:rsidRDefault="001E276A" w:rsidP="001E276A">
      <w:pPr>
        <w:numPr>
          <w:ilvl w:val="0"/>
          <w:numId w:val="13"/>
        </w:numPr>
        <w:contextualSpacing/>
        <w:rPr>
          <w:rFonts w:eastAsia="Calibri"/>
          <w:lang w:eastAsia="en-US"/>
        </w:rPr>
      </w:pPr>
      <w:r w:rsidRPr="00914C52">
        <w:rPr>
          <w:rFonts w:eastAsia="Calibri"/>
          <w:lang w:eastAsia="en-US"/>
        </w:rPr>
        <w:t>Viešųjų erdvių priežiūrą ir teritorijos tvarkymas;</w:t>
      </w:r>
    </w:p>
    <w:p w14:paraId="5DB2D74F" w14:textId="1A4906B0" w:rsidR="001E276A" w:rsidRDefault="001E276A" w:rsidP="001E276A">
      <w:pPr>
        <w:numPr>
          <w:ilvl w:val="0"/>
          <w:numId w:val="13"/>
        </w:numPr>
        <w:rPr>
          <w:rFonts w:eastAsia="Calibri"/>
          <w:lang w:eastAsia="en-US"/>
        </w:rPr>
      </w:pPr>
      <w:r w:rsidRPr="00914C52">
        <w:rPr>
          <w:rFonts w:eastAsia="Calibri"/>
          <w:lang w:eastAsia="en-US"/>
        </w:rPr>
        <w:t>Atlikti a</w:t>
      </w:r>
      <w:r w:rsidRPr="00914C52">
        <w:t>varinių medžių išpjovimo darbus</w:t>
      </w:r>
      <w:r w:rsidR="00D91436">
        <w:rPr>
          <w:rFonts w:eastAsia="Calibri"/>
          <w:lang w:eastAsia="en-US"/>
        </w:rPr>
        <w:t>;</w:t>
      </w:r>
    </w:p>
    <w:p w14:paraId="4F7C27CB" w14:textId="5BDCE2D1" w:rsidR="005B27E8" w:rsidRDefault="005B27E8" w:rsidP="005B27E8">
      <w:pPr>
        <w:pStyle w:val="Sraopastraipa"/>
        <w:numPr>
          <w:ilvl w:val="0"/>
          <w:numId w:val="13"/>
        </w:numPr>
        <w:jc w:val="both"/>
      </w:pPr>
      <w:r>
        <w:t>Sutvarkyti kelio ženklus miesto teritorijoje;</w:t>
      </w:r>
    </w:p>
    <w:p w14:paraId="7EE45EC4" w14:textId="2765D656" w:rsidR="001E276A" w:rsidRDefault="005B27E8" w:rsidP="00834AD6">
      <w:pPr>
        <w:numPr>
          <w:ilvl w:val="0"/>
          <w:numId w:val="13"/>
        </w:numPr>
      </w:pPr>
      <w:r w:rsidRPr="008B6139">
        <w:t>Surengti tradicinius sporto, kultūros ir miesto renginius</w:t>
      </w:r>
      <w:r>
        <w:t>;</w:t>
      </w:r>
    </w:p>
    <w:p w14:paraId="08DC5DDD" w14:textId="078B8109" w:rsidR="005B27E8" w:rsidRDefault="00250AB6" w:rsidP="00834AD6">
      <w:pPr>
        <w:numPr>
          <w:ilvl w:val="0"/>
          <w:numId w:val="13"/>
        </w:numPr>
      </w:pPr>
      <w:r>
        <w:t>Atlikti p</w:t>
      </w:r>
      <w:r w:rsidR="005B27E8">
        <w:t>astato, esančio Geležinkelio g. 15, remont</w:t>
      </w:r>
      <w:r>
        <w:t>ą</w:t>
      </w:r>
      <w:r w:rsidR="005B27E8">
        <w:t>;</w:t>
      </w:r>
    </w:p>
    <w:p w14:paraId="2A8D81B5" w14:textId="67330CF1" w:rsidR="005B27E8" w:rsidRDefault="005B27E8" w:rsidP="00834AD6">
      <w:pPr>
        <w:numPr>
          <w:ilvl w:val="0"/>
          <w:numId w:val="13"/>
        </w:numPr>
      </w:pPr>
      <w:r w:rsidRPr="005B27E8">
        <w:t>Šaligatvio, pėsčiųjų tako, atnaujinimas</w:t>
      </w:r>
      <w:r>
        <w:t xml:space="preserve"> Arvydų k.;</w:t>
      </w:r>
    </w:p>
    <w:p w14:paraId="2C8470C3" w14:textId="76FCE8D1" w:rsidR="005B27E8" w:rsidRPr="005B27E8" w:rsidRDefault="005B27E8" w:rsidP="00834AD6">
      <w:pPr>
        <w:numPr>
          <w:ilvl w:val="0"/>
          <w:numId w:val="13"/>
        </w:numPr>
      </w:pPr>
      <w:r w:rsidRPr="005B27E8">
        <w:t xml:space="preserve">Laukimo paviljonų (pastogių) įrengimas </w:t>
      </w:r>
      <w:r>
        <w:t xml:space="preserve">Bezdonių mstl, Geležinkelio g. </w:t>
      </w:r>
      <w:r w:rsidR="00250AB6">
        <w:t>bei l</w:t>
      </w:r>
      <w:r w:rsidRPr="005B27E8">
        <w:t>aukimo paviljonų (pastogių)</w:t>
      </w:r>
      <w:r>
        <w:t xml:space="preserve"> projektavim</w:t>
      </w:r>
      <w:r w:rsidR="00F42AB7">
        <w:t>o darb</w:t>
      </w:r>
      <w:r w:rsidR="006E280B">
        <w:t>ai</w:t>
      </w:r>
      <w:r w:rsidR="00F42AB7">
        <w:t xml:space="preserve"> </w:t>
      </w:r>
      <w:r>
        <w:t>Arvydų k., Bezdonių sen.</w:t>
      </w:r>
    </w:p>
    <w:p w14:paraId="14DA11F3" w14:textId="77777777" w:rsidR="00637C9C" w:rsidRPr="003C233B" w:rsidRDefault="00637C9C" w:rsidP="003C233B">
      <w:pPr>
        <w:suppressAutoHyphens/>
        <w:ind w:left="1080"/>
        <w:rPr>
          <w:b/>
          <w:bCs/>
        </w:rPr>
      </w:pPr>
    </w:p>
    <w:p w14:paraId="0CEF50F0" w14:textId="77777777" w:rsidR="00637C9C" w:rsidRPr="00637C9C" w:rsidRDefault="00637C9C" w:rsidP="00E22301">
      <w:pPr>
        <w:numPr>
          <w:ilvl w:val="0"/>
          <w:numId w:val="3"/>
        </w:numPr>
        <w:suppressAutoHyphens/>
        <w:ind w:left="1080"/>
        <w:rPr>
          <w:b/>
          <w:bCs/>
          <w:sz w:val="26"/>
          <w:szCs w:val="26"/>
        </w:rPr>
      </w:pPr>
      <w:r>
        <w:rPr>
          <w:b/>
          <w:sz w:val="26"/>
          <w:szCs w:val="26"/>
        </w:rPr>
        <w:t>Einamųjų metų KPPP ir Vietos bendruomenių savivaldos programos lėšų poreikis.</w:t>
      </w:r>
    </w:p>
    <w:p w14:paraId="5400C51D" w14:textId="77777777" w:rsidR="00637C9C" w:rsidRPr="003C233B" w:rsidRDefault="00637C9C" w:rsidP="003C233B">
      <w:pPr>
        <w:suppressAutoHyphens/>
        <w:ind w:left="1080"/>
        <w:rPr>
          <w:b/>
          <w:bCs/>
        </w:rPr>
      </w:pPr>
    </w:p>
    <w:p w14:paraId="2C72912C" w14:textId="71AE0C9A" w:rsidR="004E588F" w:rsidRDefault="007158F1" w:rsidP="0065170A">
      <w:pPr>
        <w:ind w:firstLine="720"/>
        <w:jc w:val="both"/>
      </w:pPr>
      <w:r w:rsidRPr="003C233B">
        <w:t>4</w:t>
      </w:r>
      <w:r w:rsidR="0022662B" w:rsidRPr="003C233B">
        <w:t xml:space="preserve">.1. </w:t>
      </w:r>
      <w:r w:rsidR="004E588F" w:rsidRPr="00AA55F9">
        <w:rPr>
          <w:kern w:val="3"/>
        </w:rPr>
        <w:t xml:space="preserve">KPPP </w:t>
      </w:r>
      <w:r w:rsidR="004E588F" w:rsidRPr="00AA55F9">
        <w:rPr>
          <w:b/>
          <w:kern w:val="3"/>
        </w:rPr>
        <w:t>planuojamas</w:t>
      </w:r>
      <w:r w:rsidR="004E588F" w:rsidRPr="00AA55F9">
        <w:rPr>
          <w:kern w:val="3"/>
        </w:rPr>
        <w:t xml:space="preserve"> lėšų poreikis (planuojami įgyvendinti darbai, tikslai, uždaviniai).</w:t>
      </w:r>
    </w:p>
    <w:p w14:paraId="7EF33BCD" w14:textId="77777777" w:rsidR="004E588F" w:rsidRDefault="004E588F" w:rsidP="0065170A">
      <w:pPr>
        <w:ind w:firstLine="720"/>
        <w:jc w:val="both"/>
      </w:pPr>
    </w:p>
    <w:p w14:paraId="4CD0F40E" w14:textId="38430A69" w:rsidR="00957B1C" w:rsidRDefault="0022662B" w:rsidP="0065170A">
      <w:pPr>
        <w:ind w:firstLine="720"/>
        <w:jc w:val="both"/>
      </w:pPr>
      <w:r w:rsidRPr="003C233B">
        <w:t xml:space="preserve">KPPP </w:t>
      </w:r>
      <w:r w:rsidRPr="004E588F">
        <w:rPr>
          <w:bCs/>
        </w:rPr>
        <w:t>planuojamas</w:t>
      </w:r>
      <w:r w:rsidRPr="003C233B">
        <w:t xml:space="preserve"> lėšų </w:t>
      </w:r>
      <w:r w:rsidR="00BB22B3" w:rsidRPr="003C233B">
        <w:t>poreikis</w:t>
      </w:r>
      <w:r w:rsidR="00D91436">
        <w:t xml:space="preserve"> yra </w:t>
      </w:r>
      <w:r w:rsidR="001D4733">
        <w:t>160 000</w:t>
      </w:r>
      <w:r w:rsidR="00D91436">
        <w:t xml:space="preserve"> eurų</w:t>
      </w:r>
      <w:r w:rsidR="00D91436" w:rsidRPr="00413DEF">
        <w:t>. Planuojamas seniūnij</w:t>
      </w:r>
      <w:r w:rsidR="00C32898">
        <w:t xml:space="preserve">os prižiūrimų </w:t>
      </w:r>
      <w:r w:rsidR="00D91436" w:rsidRPr="00413DEF">
        <w:t>kelių atkarpų asfaltavimas</w:t>
      </w:r>
      <w:r w:rsidR="00D91436">
        <w:t>:</w:t>
      </w:r>
      <w:r w:rsidR="006E280B">
        <w:t xml:space="preserve"> </w:t>
      </w:r>
      <w:r w:rsidR="00957B1C">
        <w:t>Bezdonių k., Draugystės g.</w:t>
      </w:r>
      <w:r w:rsidR="00C32898">
        <w:t xml:space="preserve">; </w:t>
      </w:r>
      <w:r w:rsidR="00957B1C">
        <w:t>Bezdonių k., Pakrantės g.</w:t>
      </w:r>
      <w:r w:rsidR="006E280B">
        <w:t>;</w:t>
      </w:r>
      <w:r w:rsidR="006E280B" w:rsidRPr="006E280B">
        <w:t xml:space="preserve"> </w:t>
      </w:r>
      <w:r w:rsidR="006E280B">
        <w:t xml:space="preserve">Skersabalių </w:t>
      </w:r>
      <w:r w:rsidR="00663A69">
        <w:t>glž. st.</w:t>
      </w:r>
      <w:r w:rsidR="006E280B">
        <w:t>, Skersabalių g.</w:t>
      </w:r>
    </w:p>
    <w:p w14:paraId="026B5211" w14:textId="77777777" w:rsidR="00BB22B3" w:rsidRPr="003C233B" w:rsidRDefault="00BB22B3" w:rsidP="003C233B">
      <w:pPr>
        <w:ind w:left="1070"/>
        <w:jc w:val="both"/>
      </w:pPr>
    </w:p>
    <w:p w14:paraId="6A37F545" w14:textId="73B949D5" w:rsidR="0022662B" w:rsidRDefault="007158F1" w:rsidP="0065170A">
      <w:pPr>
        <w:ind w:firstLine="720"/>
        <w:jc w:val="both"/>
      </w:pPr>
      <w:r w:rsidRPr="003C233B">
        <w:lastRenderedPageBreak/>
        <w:t>4</w:t>
      </w:r>
      <w:r w:rsidR="0022662B" w:rsidRPr="003C233B">
        <w:t xml:space="preserve">.2. </w:t>
      </w:r>
      <w:r w:rsidR="0041434A" w:rsidRPr="003C233B">
        <w:t>Vietos bendruomenių savivaldos programos</w:t>
      </w:r>
      <w:r w:rsidR="0022662B" w:rsidRPr="003C233B">
        <w:t xml:space="preserve"> </w:t>
      </w:r>
      <w:r w:rsidR="0022662B" w:rsidRPr="003C233B">
        <w:rPr>
          <w:b/>
        </w:rPr>
        <w:t>planuojamas</w:t>
      </w:r>
      <w:r w:rsidR="0022662B" w:rsidRPr="003C233B">
        <w:t xml:space="preserve"> lėšų poreikis</w:t>
      </w:r>
      <w:r w:rsidR="00BB22B3" w:rsidRPr="003C233B">
        <w:t xml:space="preserve"> (planuojami įgyvendinti darbai, tikslai, uždaviniai).</w:t>
      </w:r>
    </w:p>
    <w:p w14:paraId="134D2CE9" w14:textId="77777777" w:rsidR="008E2472" w:rsidRDefault="008E2472" w:rsidP="0065170A">
      <w:pPr>
        <w:ind w:firstLine="720"/>
        <w:jc w:val="both"/>
      </w:pPr>
    </w:p>
    <w:p w14:paraId="0CE1E1A5" w14:textId="66D1A253" w:rsidR="007B1F85" w:rsidRDefault="007B1F85" w:rsidP="0065170A">
      <w:pPr>
        <w:ind w:firstLine="720"/>
        <w:jc w:val="both"/>
      </w:pPr>
      <w:r>
        <w:t>Lėšų poreikis 2000 Eur. Organizuoti jaunimo laisvalaikio užimtumą ir gyventojų tarpusavio pasitikėjimui stiprinti.</w:t>
      </w:r>
    </w:p>
    <w:p w14:paraId="7FC94084" w14:textId="77777777" w:rsidR="00F3058D" w:rsidRPr="003C233B" w:rsidRDefault="00F3058D" w:rsidP="003C233B">
      <w:pPr>
        <w:ind w:left="1070"/>
        <w:jc w:val="both"/>
      </w:pPr>
    </w:p>
    <w:p w14:paraId="66BD00BC" w14:textId="3C59E9BE" w:rsidR="00F3058D" w:rsidRDefault="00F3058D" w:rsidP="005B27E8">
      <w:pPr>
        <w:ind w:firstLine="720"/>
        <w:jc w:val="both"/>
      </w:pPr>
      <w:r w:rsidRPr="003C233B">
        <w:t>4.3. Iš savivaldybės biudžeto skirtos lėšos įsiskolinimams dengti.</w:t>
      </w:r>
    </w:p>
    <w:p w14:paraId="04358E4C" w14:textId="77777777" w:rsidR="008E2472" w:rsidRDefault="008E2472" w:rsidP="0065170A">
      <w:pPr>
        <w:ind w:firstLine="720"/>
        <w:jc w:val="both"/>
      </w:pPr>
    </w:p>
    <w:p w14:paraId="6068F17E" w14:textId="12C0A98F" w:rsidR="00665ABB" w:rsidRDefault="00665ABB" w:rsidP="0065170A">
      <w:pPr>
        <w:ind w:firstLine="720"/>
        <w:jc w:val="both"/>
      </w:pPr>
      <w:r>
        <w:t>Įsiskolinimams dengti skirta 1060,62 Eur.</w:t>
      </w:r>
    </w:p>
    <w:p w14:paraId="28A65AF7" w14:textId="6877AF2D" w:rsidR="00332BAB" w:rsidRDefault="00332BAB" w:rsidP="005B27E8">
      <w:pPr>
        <w:ind w:firstLine="720"/>
        <w:jc w:val="both"/>
      </w:pPr>
      <w:r>
        <w:t xml:space="preserve">   </w:t>
      </w:r>
    </w:p>
    <w:p w14:paraId="3E7F2762" w14:textId="77777777" w:rsidR="0014705B" w:rsidRDefault="0014705B" w:rsidP="005B27E8">
      <w:pPr>
        <w:ind w:firstLine="720"/>
        <w:jc w:val="both"/>
      </w:pPr>
    </w:p>
    <w:p w14:paraId="6EBBA3F4" w14:textId="77777777" w:rsidR="0014705B" w:rsidRPr="003C233B" w:rsidRDefault="0014705B" w:rsidP="005B27E8">
      <w:pPr>
        <w:ind w:firstLine="720"/>
        <w:jc w:val="both"/>
      </w:pPr>
    </w:p>
    <w:p w14:paraId="7BD22501" w14:textId="77777777" w:rsidR="00637C9C" w:rsidRPr="003C233B" w:rsidRDefault="00637C9C" w:rsidP="003C233B">
      <w:pPr>
        <w:suppressAutoHyphens/>
        <w:rPr>
          <w:b/>
          <w:bCs/>
        </w:rPr>
      </w:pPr>
    </w:p>
    <w:p w14:paraId="47E2891B" w14:textId="77777777" w:rsidR="007732BA" w:rsidRDefault="007732BA">
      <w:pPr>
        <w:rPr>
          <w:color w:val="FF0000"/>
          <w:u w:val="single"/>
        </w:rPr>
        <w:sectPr w:rsidR="007732BA" w:rsidSect="00E22301">
          <w:pgSz w:w="11907" w:h="16840" w:code="9"/>
          <w:pgMar w:top="1134" w:right="567" w:bottom="1134" w:left="1560" w:header="709" w:footer="709" w:gutter="0"/>
          <w:cols w:space="1296"/>
          <w:docGrid w:linePitch="360"/>
        </w:sectPr>
      </w:pPr>
    </w:p>
    <w:tbl>
      <w:tblPr>
        <w:tblW w:w="17625" w:type="dxa"/>
        <w:tblInd w:w="250" w:type="dxa"/>
        <w:tblLayout w:type="fixed"/>
        <w:tblCellMar>
          <w:left w:w="0" w:type="dxa"/>
          <w:right w:w="0" w:type="dxa"/>
        </w:tblCellMar>
        <w:tblLook w:val="04A0" w:firstRow="1" w:lastRow="0" w:firstColumn="1" w:lastColumn="0" w:noHBand="0" w:noVBand="1"/>
      </w:tblPr>
      <w:tblGrid>
        <w:gridCol w:w="700"/>
        <w:gridCol w:w="11"/>
        <w:gridCol w:w="692"/>
        <w:gridCol w:w="17"/>
        <w:gridCol w:w="688"/>
        <w:gridCol w:w="20"/>
        <w:gridCol w:w="686"/>
        <w:gridCol w:w="23"/>
        <w:gridCol w:w="1163"/>
        <w:gridCol w:w="135"/>
        <w:gridCol w:w="1537"/>
        <w:gridCol w:w="1439"/>
        <w:gridCol w:w="1276"/>
        <w:gridCol w:w="1418"/>
        <w:gridCol w:w="1275"/>
        <w:gridCol w:w="1134"/>
        <w:gridCol w:w="1134"/>
        <w:gridCol w:w="1396"/>
        <w:gridCol w:w="30"/>
        <w:gridCol w:w="821"/>
        <w:gridCol w:w="2030"/>
      </w:tblGrid>
      <w:tr w:rsidR="009F5A3A" w14:paraId="78AE72EB" w14:textId="77777777" w:rsidTr="00041236">
        <w:trPr>
          <w:trHeight w:val="324"/>
        </w:trPr>
        <w:tc>
          <w:tcPr>
            <w:tcW w:w="700" w:type="dxa"/>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40A3F705" w14:textId="77777777" w:rsidR="009F5A3A" w:rsidRDefault="009F5A3A" w:rsidP="00E31787">
            <w:pPr>
              <w:spacing w:before="100" w:beforeAutospacing="1" w:after="100" w:afterAutospacing="1"/>
              <w:ind w:left="113" w:right="113"/>
              <w:jc w:val="center"/>
              <w:rPr>
                <w:b/>
                <w:sz w:val="20"/>
                <w:szCs w:val="20"/>
              </w:rPr>
            </w:pPr>
            <w:r>
              <w:rPr>
                <w:b/>
                <w:color w:val="000000"/>
                <w:sz w:val="20"/>
                <w:szCs w:val="20"/>
              </w:rPr>
              <w:lastRenderedPageBreak/>
              <w:t>Programos kodas</w:t>
            </w:r>
          </w:p>
        </w:tc>
        <w:tc>
          <w:tcPr>
            <w:tcW w:w="703" w:type="dxa"/>
            <w:gridSpan w:val="2"/>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6D483F86" w14:textId="77777777" w:rsidR="009F5A3A" w:rsidRDefault="009F5A3A" w:rsidP="00E31787">
            <w:pPr>
              <w:spacing w:before="100" w:beforeAutospacing="1" w:after="100" w:afterAutospacing="1"/>
              <w:ind w:left="113" w:right="113"/>
              <w:jc w:val="center"/>
              <w:rPr>
                <w:b/>
                <w:sz w:val="20"/>
                <w:szCs w:val="20"/>
              </w:rPr>
            </w:pPr>
            <w:r>
              <w:rPr>
                <w:b/>
                <w:color w:val="000000"/>
                <w:sz w:val="20"/>
                <w:szCs w:val="20"/>
              </w:rPr>
              <w:t>Programos tikslo kodas</w:t>
            </w:r>
          </w:p>
        </w:tc>
        <w:tc>
          <w:tcPr>
            <w:tcW w:w="705" w:type="dxa"/>
            <w:gridSpan w:val="2"/>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07B9E72D" w14:textId="77777777" w:rsidR="009F5A3A" w:rsidRDefault="009F5A3A" w:rsidP="00E31787">
            <w:pPr>
              <w:spacing w:before="100" w:beforeAutospacing="1" w:after="100" w:afterAutospacing="1"/>
              <w:ind w:left="113" w:right="113"/>
              <w:jc w:val="center"/>
              <w:rPr>
                <w:b/>
                <w:sz w:val="20"/>
                <w:szCs w:val="20"/>
              </w:rPr>
            </w:pPr>
            <w:r>
              <w:rPr>
                <w:b/>
                <w:color w:val="000000"/>
                <w:sz w:val="20"/>
                <w:szCs w:val="20"/>
              </w:rPr>
              <w:t>Uždavinio kodas</w:t>
            </w:r>
          </w:p>
        </w:tc>
        <w:tc>
          <w:tcPr>
            <w:tcW w:w="706" w:type="dxa"/>
            <w:gridSpan w:val="2"/>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01E6679E" w14:textId="77777777" w:rsidR="009F5A3A" w:rsidRDefault="009F5A3A" w:rsidP="00E31787">
            <w:pPr>
              <w:spacing w:before="100" w:beforeAutospacing="1" w:after="100" w:afterAutospacing="1"/>
              <w:ind w:left="113" w:right="113"/>
              <w:jc w:val="center"/>
              <w:rPr>
                <w:b/>
                <w:sz w:val="20"/>
                <w:szCs w:val="20"/>
              </w:rPr>
            </w:pPr>
            <w:r>
              <w:rPr>
                <w:b/>
                <w:color w:val="000000"/>
                <w:sz w:val="20"/>
                <w:szCs w:val="20"/>
              </w:rPr>
              <w:t>Priemonės kodas</w:t>
            </w:r>
          </w:p>
        </w:tc>
        <w:tc>
          <w:tcPr>
            <w:tcW w:w="1321" w:type="dxa"/>
            <w:gridSpan w:val="3"/>
            <w:vMerge w:val="restart"/>
            <w:tcBorders>
              <w:top w:val="single" w:sz="8" w:space="0" w:color="auto"/>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7F21C9B3" w14:textId="77777777" w:rsidR="009F5A3A" w:rsidRDefault="009F5A3A" w:rsidP="00E31787">
            <w:pPr>
              <w:spacing w:before="100" w:beforeAutospacing="1" w:after="100" w:afterAutospacing="1"/>
              <w:jc w:val="center"/>
              <w:rPr>
                <w:b/>
                <w:sz w:val="20"/>
                <w:szCs w:val="20"/>
              </w:rPr>
            </w:pPr>
            <w:r>
              <w:rPr>
                <w:b/>
                <w:color w:val="000000"/>
                <w:sz w:val="20"/>
                <w:szCs w:val="20"/>
              </w:rPr>
              <w:t>Priemonės  pavadinimas</w:t>
            </w:r>
          </w:p>
        </w:tc>
        <w:tc>
          <w:tcPr>
            <w:tcW w:w="1537" w:type="dxa"/>
            <w:vMerge w:val="restart"/>
            <w:tcBorders>
              <w:top w:val="single" w:sz="8" w:space="0" w:color="auto"/>
              <w:left w:val="nil"/>
              <w:bottom w:val="single" w:sz="8" w:space="0" w:color="000000"/>
              <w:right w:val="single" w:sz="4" w:space="0" w:color="auto"/>
            </w:tcBorders>
            <w:shd w:val="clear" w:color="auto" w:fill="FFFFFF"/>
            <w:vAlign w:val="center"/>
            <w:hideMark/>
          </w:tcPr>
          <w:p w14:paraId="4E43C5CD" w14:textId="456727FB" w:rsidR="009F5A3A" w:rsidRDefault="00161351" w:rsidP="00041236">
            <w:pPr>
              <w:spacing w:before="100" w:beforeAutospacing="1" w:after="100" w:afterAutospacing="1"/>
              <w:jc w:val="center"/>
              <w:rPr>
                <w:b/>
                <w:sz w:val="20"/>
                <w:szCs w:val="20"/>
              </w:rPr>
            </w:pPr>
            <w:r w:rsidRPr="00B00DA2">
              <w:rPr>
                <w:b/>
                <w:sz w:val="20"/>
                <w:szCs w:val="20"/>
              </w:rPr>
              <w:t>Rezultatai/</w:t>
            </w:r>
            <w:r>
              <w:rPr>
                <w:b/>
                <w:sz w:val="20"/>
                <w:szCs w:val="20"/>
              </w:rPr>
              <w:t xml:space="preserve"> </w:t>
            </w:r>
            <w:r w:rsidRPr="00B00DA2">
              <w:rPr>
                <w:b/>
                <w:sz w:val="20"/>
                <w:szCs w:val="20"/>
              </w:rPr>
              <w:t>Vertinimo kriterijai</w:t>
            </w:r>
          </w:p>
        </w:tc>
        <w:tc>
          <w:tcPr>
            <w:tcW w:w="6542"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90817ED" w14:textId="77777777" w:rsidR="009F5A3A" w:rsidRDefault="009F5A3A" w:rsidP="00E31787">
            <w:pPr>
              <w:spacing w:before="100" w:beforeAutospacing="1" w:after="100" w:afterAutospacing="1"/>
              <w:jc w:val="center"/>
              <w:rPr>
                <w:b/>
                <w:sz w:val="20"/>
                <w:szCs w:val="20"/>
              </w:rPr>
            </w:pPr>
            <w:r>
              <w:rPr>
                <w:b/>
                <w:color w:val="000000"/>
                <w:sz w:val="20"/>
                <w:szCs w:val="20"/>
              </w:rPr>
              <w:t>Savivaldybės biudžeto asignavimai</w:t>
            </w:r>
          </w:p>
        </w:tc>
        <w:tc>
          <w:tcPr>
            <w:tcW w:w="1134" w:type="dxa"/>
            <w:tcBorders>
              <w:top w:val="single" w:sz="8" w:space="0" w:color="auto"/>
              <w:left w:val="single" w:sz="4" w:space="0" w:color="auto"/>
              <w:bottom w:val="single" w:sz="8" w:space="0" w:color="000000"/>
              <w:right w:val="single" w:sz="8" w:space="0" w:color="auto"/>
            </w:tcBorders>
            <w:shd w:val="clear" w:color="auto" w:fill="FFFFCC"/>
            <w:tcMar>
              <w:top w:w="0" w:type="dxa"/>
              <w:left w:w="108" w:type="dxa"/>
              <w:bottom w:w="0" w:type="dxa"/>
              <w:right w:w="108" w:type="dxa"/>
            </w:tcMar>
            <w:vAlign w:val="center"/>
            <w:hideMark/>
          </w:tcPr>
          <w:p w14:paraId="668A9964" w14:textId="77777777" w:rsidR="009F5A3A" w:rsidRDefault="009F5A3A" w:rsidP="00E31787">
            <w:pPr>
              <w:spacing w:before="100" w:beforeAutospacing="1" w:after="100" w:afterAutospacing="1"/>
              <w:rPr>
                <w:b/>
                <w:sz w:val="20"/>
                <w:szCs w:val="20"/>
              </w:rPr>
            </w:pPr>
            <w:r>
              <w:rPr>
                <w:b/>
                <w:color w:val="000000"/>
                <w:sz w:val="20"/>
                <w:szCs w:val="20"/>
              </w:rPr>
              <w:t>Iš viso</w:t>
            </w:r>
          </w:p>
        </w:tc>
        <w:tc>
          <w:tcPr>
            <w:tcW w:w="1396" w:type="dxa"/>
            <w:tcBorders>
              <w:top w:val="single" w:sz="8" w:space="0" w:color="auto"/>
              <w:left w:val="nil"/>
              <w:bottom w:val="single" w:sz="8" w:space="0" w:color="000000"/>
              <w:right w:val="single" w:sz="8" w:space="0" w:color="auto"/>
            </w:tcBorders>
            <w:shd w:val="clear" w:color="auto" w:fill="C0C0C0"/>
            <w:tcMar>
              <w:top w:w="0" w:type="dxa"/>
              <w:left w:w="108" w:type="dxa"/>
              <w:bottom w:w="0" w:type="dxa"/>
              <w:right w:w="108" w:type="dxa"/>
            </w:tcMar>
            <w:vAlign w:val="center"/>
            <w:hideMark/>
          </w:tcPr>
          <w:p w14:paraId="6E2B774E" w14:textId="77777777" w:rsidR="009F5A3A" w:rsidRDefault="009F5A3A" w:rsidP="00E31787">
            <w:pPr>
              <w:spacing w:before="100" w:beforeAutospacing="1" w:after="100" w:afterAutospacing="1"/>
              <w:jc w:val="center"/>
              <w:rPr>
                <w:b/>
                <w:sz w:val="20"/>
                <w:szCs w:val="20"/>
              </w:rPr>
            </w:pPr>
            <w:r>
              <w:rPr>
                <w:b/>
                <w:color w:val="000000"/>
                <w:sz w:val="20"/>
                <w:szCs w:val="20"/>
              </w:rPr>
              <w:t>Pastabos</w:t>
            </w:r>
          </w:p>
        </w:tc>
        <w:tc>
          <w:tcPr>
            <w:tcW w:w="2881" w:type="dxa"/>
            <w:gridSpan w:val="3"/>
            <w:vAlign w:val="center"/>
            <w:hideMark/>
          </w:tcPr>
          <w:p w14:paraId="148CCD58" w14:textId="77777777" w:rsidR="009F5A3A" w:rsidRDefault="009F5A3A" w:rsidP="00E31787">
            <w:pPr>
              <w:rPr>
                <w:b/>
                <w:sz w:val="20"/>
                <w:szCs w:val="20"/>
              </w:rPr>
            </w:pPr>
          </w:p>
        </w:tc>
      </w:tr>
      <w:tr w:rsidR="009F5A3A" w14:paraId="6437A925" w14:textId="77777777" w:rsidTr="00041236">
        <w:trPr>
          <w:gridAfter w:val="2"/>
          <w:wAfter w:w="2851" w:type="dxa"/>
          <w:trHeight w:val="315"/>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577BAC49" w14:textId="77777777" w:rsidR="009F5A3A" w:rsidRDefault="009F5A3A" w:rsidP="00E31787">
            <w:pPr>
              <w:rPr>
                <w:b/>
                <w:sz w:val="20"/>
                <w:szCs w:val="20"/>
              </w:rPr>
            </w:pPr>
          </w:p>
        </w:tc>
        <w:tc>
          <w:tcPr>
            <w:tcW w:w="703" w:type="dxa"/>
            <w:gridSpan w:val="2"/>
            <w:vMerge/>
            <w:tcBorders>
              <w:top w:val="single" w:sz="8" w:space="0" w:color="auto"/>
              <w:left w:val="nil"/>
              <w:bottom w:val="single" w:sz="8" w:space="0" w:color="000000"/>
              <w:right w:val="single" w:sz="8" w:space="0" w:color="auto"/>
            </w:tcBorders>
            <w:vAlign w:val="center"/>
            <w:hideMark/>
          </w:tcPr>
          <w:p w14:paraId="3E8D63BB" w14:textId="77777777" w:rsidR="009F5A3A" w:rsidRDefault="009F5A3A" w:rsidP="00E31787">
            <w:pPr>
              <w:rPr>
                <w:b/>
                <w:sz w:val="20"/>
                <w:szCs w:val="20"/>
              </w:rPr>
            </w:pPr>
          </w:p>
        </w:tc>
        <w:tc>
          <w:tcPr>
            <w:tcW w:w="705" w:type="dxa"/>
            <w:gridSpan w:val="2"/>
            <w:vMerge/>
            <w:tcBorders>
              <w:top w:val="single" w:sz="8" w:space="0" w:color="auto"/>
              <w:left w:val="nil"/>
              <w:bottom w:val="single" w:sz="8" w:space="0" w:color="000000"/>
              <w:right w:val="single" w:sz="8" w:space="0" w:color="auto"/>
            </w:tcBorders>
            <w:vAlign w:val="center"/>
            <w:hideMark/>
          </w:tcPr>
          <w:p w14:paraId="5137D666" w14:textId="77777777" w:rsidR="009F5A3A" w:rsidRDefault="009F5A3A" w:rsidP="00E31787">
            <w:pPr>
              <w:rPr>
                <w:b/>
                <w:sz w:val="20"/>
                <w:szCs w:val="20"/>
              </w:rPr>
            </w:pPr>
          </w:p>
        </w:tc>
        <w:tc>
          <w:tcPr>
            <w:tcW w:w="706" w:type="dxa"/>
            <w:gridSpan w:val="2"/>
            <w:vMerge/>
            <w:tcBorders>
              <w:top w:val="single" w:sz="8" w:space="0" w:color="auto"/>
              <w:left w:val="nil"/>
              <w:bottom w:val="single" w:sz="8" w:space="0" w:color="000000"/>
              <w:right w:val="single" w:sz="8" w:space="0" w:color="auto"/>
            </w:tcBorders>
            <w:vAlign w:val="center"/>
            <w:hideMark/>
          </w:tcPr>
          <w:p w14:paraId="6628DC3F" w14:textId="77777777" w:rsidR="009F5A3A" w:rsidRDefault="009F5A3A" w:rsidP="00E31787">
            <w:pPr>
              <w:rPr>
                <w:b/>
                <w:sz w:val="20"/>
                <w:szCs w:val="20"/>
              </w:rPr>
            </w:pPr>
          </w:p>
        </w:tc>
        <w:tc>
          <w:tcPr>
            <w:tcW w:w="1321" w:type="dxa"/>
            <w:gridSpan w:val="3"/>
            <w:vMerge/>
            <w:tcBorders>
              <w:top w:val="single" w:sz="8" w:space="0" w:color="auto"/>
              <w:left w:val="nil"/>
              <w:bottom w:val="single" w:sz="8" w:space="0" w:color="000000"/>
              <w:right w:val="single" w:sz="4" w:space="0" w:color="auto"/>
            </w:tcBorders>
            <w:vAlign w:val="center"/>
            <w:hideMark/>
          </w:tcPr>
          <w:p w14:paraId="48964AE2" w14:textId="77777777" w:rsidR="009F5A3A" w:rsidRDefault="009F5A3A" w:rsidP="00E31787">
            <w:pPr>
              <w:rPr>
                <w:b/>
                <w:sz w:val="20"/>
                <w:szCs w:val="20"/>
              </w:rPr>
            </w:pPr>
          </w:p>
        </w:tc>
        <w:tc>
          <w:tcPr>
            <w:tcW w:w="1537" w:type="dxa"/>
            <w:vMerge/>
            <w:tcBorders>
              <w:top w:val="single" w:sz="8" w:space="0" w:color="auto"/>
              <w:left w:val="nil"/>
              <w:bottom w:val="single" w:sz="8" w:space="0" w:color="000000"/>
              <w:right w:val="single" w:sz="4" w:space="0" w:color="auto"/>
            </w:tcBorders>
            <w:vAlign w:val="center"/>
            <w:hideMark/>
          </w:tcPr>
          <w:p w14:paraId="48C38C74" w14:textId="77777777" w:rsidR="009F5A3A" w:rsidRDefault="009F5A3A" w:rsidP="00E31787">
            <w:pPr>
              <w:rPr>
                <w:b/>
                <w:sz w:val="20"/>
                <w:szCs w:val="20"/>
              </w:rPr>
            </w:pPr>
          </w:p>
        </w:tc>
        <w:tc>
          <w:tcPr>
            <w:tcW w:w="1439"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10F01B81" w14:textId="77777777" w:rsidR="009F5A3A" w:rsidRDefault="009F5A3A" w:rsidP="00E31787">
            <w:pPr>
              <w:spacing w:before="100" w:beforeAutospacing="1" w:after="100" w:afterAutospacing="1"/>
              <w:jc w:val="center"/>
              <w:rPr>
                <w:b/>
                <w:sz w:val="20"/>
                <w:szCs w:val="20"/>
              </w:rPr>
            </w:pPr>
            <w:r>
              <w:rPr>
                <w:b/>
                <w:color w:val="000000"/>
                <w:sz w:val="20"/>
                <w:szCs w:val="20"/>
              </w:rPr>
              <w:t>Iš savivaldybės biudžeto</w:t>
            </w:r>
          </w:p>
        </w:tc>
        <w:tc>
          <w:tcPr>
            <w:tcW w:w="1276"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665BE3C6" w14:textId="77777777" w:rsidR="009F5A3A" w:rsidRDefault="009F5A3A" w:rsidP="00E31787">
            <w:pPr>
              <w:spacing w:before="100" w:beforeAutospacing="1" w:after="100" w:afterAutospacing="1"/>
              <w:jc w:val="center"/>
              <w:rPr>
                <w:b/>
                <w:sz w:val="20"/>
                <w:szCs w:val="20"/>
              </w:rPr>
            </w:pPr>
            <w:r>
              <w:rPr>
                <w:b/>
                <w:color w:val="000000"/>
                <w:sz w:val="20"/>
                <w:szCs w:val="20"/>
              </w:rPr>
              <w:t>Iš valstybės biudžeto specialiųjų tikslinių dotacijų</w:t>
            </w:r>
          </w:p>
        </w:tc>
        <w:tc>
          <w:tcPr>
            <w:tcW w:w="1418"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6E3E20CF" w14:textId="77777777" w:rsidR="009F5A3A" w:rsidRDefault="009F5A3A" w:rsidP="00E31787">
            <w:pPr>
              <w:spacing w:before="100" w:beforeAutospacing="1" w:after="100" w:afterAutospacing="1"/>
              <w:jc w:val="center"/>
              <w:rPr>
                <w:b/>
                <w:sz w:val="20"/>
                <w:szCs w:val="20"/>
              </w:rPr>
            </w:pPr>
            <w:r>
              <w:rPr>
                <w:b/>
                <w:color w:val="000000"/>
                <w:sz w:val="20"/>
                <w:szCs w:val="20"/>
              </w:rPr>
              <w:t>Iš biudžetinių įstaigų įmokų ir pajamų iš mokesčių dalies</w:t>
            </w:r>
          </w:p>
        </w:tc>
        <w:tc>
          <w:tcPr>
            <w:tcW w:w="1275" w:type="dxa"/>
            <w:vMerge w:val="restart"/>
            <w:tcBorders>
              <w:top w:val="nil"/>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607D8508" w14:textId="77777777" w:rsidR="009F5A3A" w:rsidRDefault="009F5A3A" w:rsidP="00E31787">
            <w:pPr>
              <w:spacing w:before="100" w:beforeAutospacing="1" w:after="100" w:afterAutospacing="1"/>
              <w:jc w:val="center"/>
              <w:rPr>
                <w:b/>
                <w:sz w:val="20"/>
                <w:szCs w:val="20"/>
              </w:rPr>
            </w:pPr>
            <w:r>
              <w:rPr>
                <w:b/>
                <w:color w:val="000000"/>
                <w:sz w:val="20"/>
                <w:szCs w:val="20"/>
              </w:rPr>
              <w:t>Iš viso asignavimų</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656A08" w14:textId="77777777" w:rsidR="009F5A3A" w:rsidRDefault="009F5A3A" w:rsidP="00E31787">
            <w:pPr>
              <w:spacing w:before="100" w:beforeAutospacing="1" w:after="100" w:afterAutospacing="1"/>
              <w:jc w:val="center"/>
              <w:rPr>
                <w:b/>
                <w:sz w:val="20"/>
                <w:szCs w:val="20"/>
              </w:rPr>
            </w:pPr>
            <w:r>
              <w:rPr>
                <w:b/>
                <w:color w:val="000000"/>
                <w:sz w:val="20"/>
                <w:szCs w:val="20"/>
              </w:rPr>
              <w:t>Kitos lėšos</w:t>
            </w:r>
          </w:p>
        </w:tc>
        <w:tc>
          <w:tcPr>
            <w:tcW w:w="1134" w:type="dxa"/>
            <w:vMerge w:val="restart"/>
            <w:tcBorders>
              <w:top w:val="single" w:sz="8" w:space="0" w:color="auto"/>
              <w:left w:val="single" w:sz="4" w:space="0" w:color="auto"/>
              <w:bottom w:val="single" w:sz="8" w:space="0" w:color="000000"/>
              <w:right w:val="single" w:sz="8" w:space="0" w:color="auto"/>
            </w:tcBorders>
            <w:shd w:val="clear" w:color="auto" w:fill="FFFFCC"/>
            <w:vAlign w:val="center"/>
            <w:hideMark/>
          </w:tcPr>
          <w:p w14:paraId="2FA1A4DA" w14:textId="77777777" w:rsidR="009F5A3A" w:rsidRDefault="009F5A3A" w:rsidP="00E31787">
            <w:pPr>
              <w:rPr>
                <w:b/>
                <w:sz w:val="20"/>
                <w:szCs w:val="20"/>
              </w:rPr>
            </w:pPr>
          </w:p>
        </w:tc>
        <w:tc>
          <w:tcPr>
            <w:tcW w:w="1396" w:type="dxa"/>
            <w:vMerge w:val="restart"/>
            <w:tcBorders>
              <w:top w:val="single" w:sz="8" w:space="0" w:color="auto"/>
              <w:left w:val="nil"/>
              <w:bottom w:val="single" w:sz="8" w:space="0" w:color="000000"/>
              <w:right w:val="single" w:sz="8" w:space="0" w:color="auto"/>
            </w:tcBorders>
            <w:shd w:val="clear" w:color="auto" w:fill="BFBFBF"/>
            <w:vAlign w:val="center"/>
            <w:hideMark/>
          </w:tcPr>
          <w:p w14:paraId="673E00E8" w14:textId="77777777" w:rsidR="009F5A3A" w:rsidRDefault="009F5A3A" w:rsidP="00E31787">
            <w:pPr>
              <w:rPr>
                <w:sz w:val="20"/>
                <w:szCs w:val="20"/>
                <w:lang w:val="en-US" w:eastAsia="en-US"/>
              </w:rPr>
            </w:pPr>
          </w:p>
        </w:tc>
        <w:tc>
          <w:tcPr>
            <w:tcW w:w="30" w:type="dxa"/>
            <w:vAlign w:val="center"/>
            <w:hideMark/>
          </w:tcPr>
          <w:p w14:paraId="50B5A995" w14:textId="77777777" w:rsidR="009F5A3A" w:rsidRDefault="009F5A3A" w:rsidP="00E31787">
            <w:pPr>
              <w:rPr>
                <w:sz w:val="20"/>
                <w:szCs w:val="20"/>
                <w:lang w:val="en-US" w:eastAsia="en-US"/>
              </w:rPr>
            </w:pPr>
          </w:p>
        </w:tc>
      </w:tr>
      <w:tr w:rsidR="009F5A3A" w14:paraId="08E459B0" w14:textId="77777777" w:rsidTr="00041236">
        <w:trPr>
          <w:gridAfter w:val="2"/>
          <w:wAfter w:w="2851" w:type="dxa"/>
          <w:trHeight w:val="285"/>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4660DF7C" w14:textId="77777777" w:rsidR="009F5A3A" w:rsidRDefault="009F5A3A" w:rsidP="00E31787">
            <w:pPr>
              <w:rPr>
                <w:b/>
                <w:sz w:val="20"/>
                <w:szCs w:val="20"/>
              </w:rPr>
            </w:pPr>
          </w:p>
        </w:tc>
        <w:tc>
          <w:tcPr>
            <w:tcW w:w="703" w:type="dxa"/>
            <w:gridSpan w:val="2"/>
            <w:vMerge/>
            <w:tcBorders>
              <w:top w:val="single" w:sz="8" w:space="0" w:color="auto"/>
              <w:left w:val="nil"/>
              <w:bottom w:val="single" w:sz="8" w:space="0" w:color="000000"/>
              <w:right w:val="single" w:sz="8" w:space="0" w:color="auto"/>
            </w:tcBorders>
            <w:vAlign w:val="center"/>
            <w:hideMark/>
          </w:tcPr>
          <w:p w14:paraId="0D6A793B" w14:textId="77777777" w:rsidR="009F5A3A" w:rsidRDefault="009F5A3A" w:rsidP="00E31787">
            <w:pPr>
              <w:rPr>
                <w:b/>
                <w:sz w:val="20"/>
                <w:szCs w:val="20"/>
              </w:rPr>
            </w:pPr>
          </w:p>
        </w:tc>
        <w:tc>
          <w:tcPr>
            <w:tcW w:w="705" w:type="dxa"/>
            <w:gridSpan w:val="2"/>
            <w:vMerge/>
            <w:tcBorders>
              <w:top w:val="single" w:sz="8" w:space="0" w:color="auto"/>
              <w:left w:val="nil"/>
              <w:bottom w:val="single" w:sz="8" w:space="0" w:color="000000"/>
              <w:right w:val="single" w:sz="8" w:space="0" w:color="auto"/>
            </w:tcBorders>
            <w:vAlign w:val="center"/>
            <w:hideMark/>
          </w:tcPr>
          <w:p w14:paraId="48B99676" w14:textId="77777777" w:rsidR="009F5A3A" w:rsidRDefault="009F5A3A" w:rsidP="00E31787">
            <w:pPr>
              <w:rPr>
                <w:b/>
                <w:sz w:val="20"/>
                <w:szCs w:val="20"/>
              </w:rPr>
            </w:pPr>
          </w:p>
        </w:tc>
        <w:tc>
          <w:tcPr>
            <w:tcW w:w="706" w:type="dxa"/>
            <w:gridSpan w:val="2"/>
            <w:vMerge/>
            <w:tcBorders>
              <w:top w:val="single" w:sz="8" w:space="0" w:color="auto"/>
              <w:left w:val="nil"/>
              <w:bottom w:val="single" w:sz="8" w:space="0" w:color="000000"/>
              <w:right w:val="single" w:sz="8" w:space="0" w:color="auto"/>
            </w:tcBorders>
            <w:vAlign w:val="center"/>
            <w:hideMark/>
          </w:tcPr>
          <w:p w14:paraId="12CE1864" w14:textId="77777777" w:rsidR="009F5A3A" w:rsidRDefault="009F5A3A" w:rsidP="00E31787">
            <w:pPr>
              <w:rPr>
                <w:b/>
                <w:sz w:val="20"/>
                <w:szCs w:val="20"/>
              </w:rPr>
            </w:pPr>
          </w:p>
        </w:tc>
        <w:tc>
          <w:tcPr>
            <w:tcW w:w="1321" w:type="dxa"/>
            <w:gridSpan w:val="3"/>
            <w:vMerge/>
            <w:tcBorders>
              <w:top w:val="single" w:sz="8" w:space="0" w:color="auto"/>
              <w:left w:val="nil"/>
              <w:bottom w:val="single" w:sz="8" w:space="0" w:color="000000"/>
              <w:right w:val="single" w:sz="4" w:space="0" w:color="auto"/>
            </w:tcBorders>
            <w:vAlign w:val="center"/>
            <w:hideMark/>
          </w:tcPr>
          <w:p w14:paraId="078A80E9" w14:textId="77777777" w:rsidR="009F5A3A" w:rsidRDefault="009F5A3A" w:rsidP="00E31787">
            <w:pPr>
              <w:rPr>
                <w:b/>
                <w:sz w:val="20"/>
                <w:szCs w:val="20"/>
              </w:rPr>
            </w:pPr>
          </w:p>
        </w:tc>
        <w:tc>
          <w:tcPr>
            <w:tcW w:w="1537" w:type="dxa"/>
            <w:vMerge/>
            <w:tcBorders>
              <w:top w:val="single" w:sz="8" w:space="0" w:color="auto"/>
              <w:left w:val="nil"/>
              <w:bottom w:val="single" w:sz="8" w:space="0" w:color="000000"/>
              <w:right w:val="single" w:sz="4" w:space="0" w:color="auto"/>
            </w:tcBorders>
            <w:vAlign w:val="center"/>
            <w:hideMark/>
          </w:tcPr>
          <w:p w14:paraId="6780102E" w14:textId="77777777" w:rsidR="009F5A3A" w:rsidRDefault="009F5A3A" w:rsidP="00E31787">
            <w:pPr>
              <w:rPr>
                <w:b/>
                <w:sz w:val="20"/>
                <w:szCs w:val="20"/>
              </w:rPr>
            </w:pPr>
          </w:p>
        </w:tc>
        <w:tc>
          <w:tcPr>
            <w:tcW w:w="1439" w:type="dxa"/>
            <w:vMerge/>
            <w:tcBorders>
              <w:top w:val="nil"/>
              <w:left w:val="nil"/>
              <w:bottom w:val="single" w:sz="8" w:space="0" w:color="000000"/>
              <w:right w:val="single" w:sz="8" w:space="0" w:color="auto"/>
            </w:tcBorders>
            <w:vAlign w:val="center"/>
            <w:hideMark/>
          </w:tcPr>
          <w:p w14:paraId="36F9B4FD" w14:textId="77777777" w:rsidR="009F5A3A" w:rsidRDefault="009F5A3A" w:rsidP="00E31787">
            <w:pPr>
              <w:rPr>
                <w:b/>
                <w:sz w:val="20"/>
                <w:szCs w:val="20"/>
              </w:rPr>
            </w:pPr>
          </w:p>
        </w:tc>
        <w:tc>
          <w:tcPr>
            <w:tcW w:w="1276" w:type="dxa"/>
            <w:vMerge/>
            <w:tcBorders>
              <w:top w:val="nil"/>
              <w:left w:val="nil"/>
              <w:bottom w:val="single" w:sz="8" w:space="0" w:color="000000"/>
              <w:right w:val="single" w:sz="8" w:space="0" w:color="auto"/>
            </w:tcBorders>
            <w:vAlign w:val="center"/>
            <w:hideMark/>
          </w:tcPr>
          <w:p w14:paraId="24A1268D" w14:textId="77777777" w:rsidR="009F5A3A" w:rsidRDefault="009F5A3A" w:rsidP="00E31787">
            <w:pPr>
              <w:rPr>
                <w:b/>
                <w:sz w:val="20"/>
                <w:szCs w:val="20"/>
              </w:rPr>
            </w:pPr>
          </w:p>
        </w:tc>
        <w:tc>
          <w:tcPr>
            <w:tcW w:w="1418" w:type="dxa"/>
            <w:vMerge/>
            <w:tcBorders>
              <w:top w:val="nil"/>
              <w:left w:val="nil"/>
              <w:bottom w:val="single" w:sz="8" w:space="0" w:color="000000"/>
              <w:right w:val="single" w:sz="8" w:space="0" w:color="auto"/>
            </w:tcBorders>
            <w:vAlign w:val="center"/>
            <w:hideMark/>
          </w:tcPr>
          <w:p w14:paraId="5550C47D" w14:textId="77777777" w:rsidR="009F5A3A" w:rsidRDefault="009F5A3A" w:rsidP="00E31787">
            <w:pPr>
              <w:rPr>
                <w:b/>
                <w:sz w:val="20"/>
                <w:szCs w:val="20"/>
              </w:rPr>
            </w:pPr>
          </w:p>
        </w:tc>
        <w:tc>
          <w:tcPr>
            <w:tcW w:w="1275" w:type="dxa"/>
            <w:vMerge/>
            <w:tcBorders>
              <w:top w:val="nil"/>
              <w:left w:val="nil"/>
              <w:bottom w:val="single" w:sz="8" w:space="0" w:color="000000"/>
              <w:right w:val="single" w:sz="4" w:space="0" w:color="auto"/>
            </w:tcBorders>
            <w:vAlign w:val="center"/>
            <w:hideMark/>
          </w:tcPr>
          <w:p w14:paraId="168EE460" w14:textId="77777777" w:rsidR="009F5A3A" w:rsidRDefault="009F5A3A" w:rsidP="00E31787">
            <w:pPr>
              <w:rPr>
                <w:b/>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2DBFF1C" w14:textId="77777777" w:rsidR="009F5A3A" w:rsidRDefault="009F5A3A" w:rsidP="00E31787">
            <w:pPr>
              <w:rPr>
                <w:b/>
                <w:sz w:val="20"/>
                <w:szCs w:val="20"/>
              </w:rPr>
            </w:pPr>
          </w:p>
        </w:tc>
        <w:tc>
          <w:tcPr>
            <w:tcW w:w="1134" w:type="dxa"/>
            <w:vMerge/>
            <w:tcBorders>
              <w:top w:val="single" w:sz="8" w:space="0" w:color="auto"/>
              <w:left w:val="single" w:sz="4" w:space="0" w:color="auto"/>
              <w:bottom w:val="single" w:sz="8" w:space="0" w:color="000000"/>
              <w:right w:val="single" w:sz="8" w:space="0" w:color="auto"/>
            </w:tcBorders>
            <w:vAlign w:val="center"/>
            <w:hideMark/>
          </w:tcPr>
          <w:p w14:paraId="4CD68C8B" w14:textId="77777777" w:rsidR="009F5A3A" w:rsidRDefault="009F5A3A" w:rsidP="00E31787">
            <w:pPr>
              <w:rPr>
                <w:b/>
                <w:sz w:val="20"/>
                <w:szCs w:val="20"/>
              </w:rPr>
            </w:pPr>
          </w:p>
        </w:tc>
        <w:tc>
          <w:tcPr>
            <w:tcW w:w="1396" w:type="dxa"/>
            <w:vMerge/>
            <w:tcBorders>
              <w:top w:val="single" w:sz="8" w:space="0" w:color="auto"/>
              <w:left w:val="nil"/>
              <w:bottom w:val="single" w:sz="8" w:space="0" w:color="000000"/>
              <w:right w:val="single" w:sz="8" w:space="0" w:color="auto"/>
            </w:tcBorders>
            <w:vAlign w:val="center"/>
            <w:hideMark/>
          </w:tcPr>
          <w:p w14:paraId="5DDA9341" w14:textId="77777777" w:rsidR="009F5A3A" w:rsidRDefault="009F5A3A" w:rsidP="00E31787">
            <w:pPr>
              <w:rPr>
                <w:sz w:val="20"/>
                <w:szCs w:val="20"/>
                <w:lang w:val="en-US" w:eastAsia="en-US"/>
              </w:rPr>
            </w:pPr>
          </w:p>
        </w:tc>
        <w:tc>
          <w:tcPr>
            <w:tcW w:w="30" w:type="dxa"/>
            <w:vAlign w:val="center"/>
            <w:hideMark/>
          </w:tcPr>
          <w:p w14:paraId="254FFE87" w14:textId="77777777" w:rsidR="009F5A3A" w:rsidRDefault="009F5A3A" w:rsidP="00E31787"/>
        </w:tc>
      </w:tr>
      <w:tr w:rsidR="009F5A3A" w14:paraId="1A65EDD5" w14:textId="77777777" w:rsidTr="00041236">
        <w:trPr>
          <w:gridAfter w:val="2"/>
          <w:wAfter w:w="2851" w:type="dxa"/>
          <w:trHeight w:val="17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3B5163D8" w14:textId="77777777" w:rsidR="009F5A3A" w:rsidRDefault="009F5A3A" w:rsidP="00E31787">
            <w:pPr>
              <w:rPr>
                <w:b/>
                <w:sz w:val="20"/>
                <w:szCs w:val="20"/>
              </w:rPr>
            </w:pPr>
          </w:p>
        </w:tc>
        <w:tc>
          <w:tcPr>
            <w:tcW w:w="703" w:type="dxa"/>
            <w:gridSpan w:val="2"/>
            <w:vMerge/>
            <w:tcBorders>
              <w:top w:val="single" w:sz="8" w:space="0" w:color="auto"/>
              <w:left w:val="nil"/>
              <w:bottom w:val="single" w:sz="8" w:space="0" w:color="000000"/>
              <w:right w:val="single" w:sz="8" w:space="0" w:color="auto"/>
            </w:tcBorders>
            <w:vAlign w:val="center"/>
            <w:hideMark/>
          </w:tcPr>
          <w:p w14:paraId="3C702412" w14:textId="77777777" w:rsidR="009F5A3A" w:rsidRDefault="009F5A3A" w:rsidP="00E31787">
            <w:pPr>
              <w:rPr>
                <w:b/>
                <w:sz w:val="20"/>
                <w:szCs w:val="20"/>
              </w:rPr>
            </w:pPr>
          </w:p>
        </w:tc>
        <w:tc>
          <w:tcPr>
            <w:tcW w:w="705" w:type="dxa"/>
            <w:gridSpan w:val="2"/>
            <w:vMerge/>
            <w:tcBorders>
              <w:top w:val="single" w:sz="8" w:space="0" w:color="auto"/>
              <w:left w:val="nil"/>
              <w:bottom w:val="single" w:sz="8" w:space="0" w:color="000000"/>
              <w:right w:val="single" w:sz="8" w:space="0" w:color="auto"/>
            </w:tcBorders>
            <w:vAlign w:val="center"/>
            <w:hideMark/>
          </w:tcPr>
          <w:p w14:paraId="35248EC5" w14:textId="77777777" w:rsidR="009F5A3A" w:rsidRDefault="009F5A3A" w:rsidP="00E31787">
            <w:pPr>
              <w:rPr>
                <w:b/>
                <w:sz w:val="20"/>
                <w:szCs w:val="20"/>
              </w:rPr>
            </w:pPr>
          </w:p>
        </w:tc>
        <w:tc>
          <w:tcPr>
            <w:tcW w:w="706" w:type="dxa"/>
            <w:gridSpan w:val="2"/>
            <w:vMerge/>
            <w:tcBorders>
              <w:top w:val="single" w:sz="8" w:space="0" w:color="auto"/>
              <w:left w:val="nil"/>
              <w:bottom w:val="single" w:sz="8" w:space="0" w:color="000000"/>
              <w:right w:val="single" w:sz="8" w:space="0" w:color="auto"/>
            </w:tcBorders>
            <w:vAlign w:val="center"/>
            <w:hideMark/>
          </w:tcPr>
          <w:p w14:paraId="5685F94D" w14:textId="77777777" w:rsidR="009F5A3A" w:rsidRDefault="009F5A3A" w:rsidP="00E31787">
            <w:pPr>
              <w:rPr>
                <w:b/>
                <w:sz w:val="20"/>
                <w:szCs w:val="20"/>
              </w:rPr>
            </w:pPr>
          </w:p>
        </w:tc>
        <w:tc>
          <w:tcPr>
            <w:tcW w:w="1321" w:type="dxa"/>
            <w:gridSpan w:val="3"/>
            <w:vMerge/>
            <w:tcBorders>
              <w:top w:val="single" w:sz="8" w:space="0" w:color="auto"/>
              <w:left w:val="nil"/>
              <w:bottom w:val="single" w:sz="8" w:space="0" w:color="000000"/>
              <w:right w:val="single" w:sz="4" w:space="0" w:color="auto"/>
            </w:tcBorders>
            <w:vAlign w:val="center"/>
            <w:hideMark/>
          </w:tcPr>
          <w:p w14:paraId="6CB9E1BA" w14:textId="77777777" w:rsidR="009F5A3A" w:rsidRDefault="009F5A3A" w:rsidP="00E31787">
            <w:pPr>
              <w:rPr>
                <w:b/>
                <w:sz w:val="20"/>
                <w:szCs w:val="20"/>
              </w:rPr>
            </w:pPr>
          </w:p>
        </w:tc>
        <w:tc>
          <w:tcPr>
            <w:tcW w:w="1537" w:type="dxa"/>
            <w:vMerge/>
            <w:tcBorders>
              <w:top w:val="single" w:sz="8" w:space="0" w:color="auto"/>
              <w:left w:val="nil"/>
              <w:bottom w:val="single" w:sz="8" w:space="0" w:color="000000"/>
              <w:right w:val="single" w:sz="4" w:space="0" w:color="auto"/>
            </w:tcBorders>
            <w:vAlign w:val="center"/>
            <w:hideMark/>
          </w:tcPr>
          <w:p w14:paraId="321585D9" w14:textId="77777777" w:rsidR="009F5A3A" w:rsidRDefault="009F5A3A" w:rsidP="00E31787">
            <w:pPr>
              <w:rPr>
                <w:b/>
                <w:sz w:val="20"/>
                <w:szCs w:val="20"/>
              </w:rPr>
            </w:pPr>
          </w:p>
        </w:tc>
        <w:tc>
          <w:tcPr>
            <w:tcW w:w="1439" w:type="dxa"/>
            <w:vMerge/>
            <w:tcBorders>
              <w:top w:val="nil"/>
              <w:left w:val="nil"/>
              <w:bottom w:val="single" w:sz="8" w:space="0" w:color="000000"/>
              <w:right w:val="single" w:sz="8" w:space="0" w:color="auto"/>
            </w:tcBorders>
            <w:vAlign w:val="center"/>
            <w:hideMark/>
          </w:tcPr>
          <w:p w14:paraId="7EBC913F" w14:textId="77777777" w:rsidR="009F5A3A" w:rsidRDefault="009F5A3A" w:rsidP="00E31787">
            <w:pPr>
              <w:rPr>
                <w:b/>
                <w:sz w:val="20"/>
                <w:szCs w:val="20"/>
              </w:rPr>
            </w:pPr>
          </w:p>
        </w:tc>
        <w:tc>
          <w:tcPr>
            <w:tcW w:w="1276" w:type="dxa"/>
            <w:vMerge/>
            <w:tcBorders>
              <w:top w:val="nil"/>
              <w:left w:val="nil"/>
              <w:bottom w:val="single" w:sz="8" w:space="0" w:color="000000"/>
              <w:right w:val="single" w:sz="8" w:space="0" w:color="auto"/>
            </w:tcBorders>
            <w:vAlign w:val="center"/>
            <w:hideMark/>
          </w:tcPr>
          <w:p w14:paraId="231D1FAA" w14:textId="77777777" w:rsidR="009F5A3A" w:rsidRDefault="009F5A3A" w:rsidP="00E31787">
            <w:pPr>
              <w:rPr>
                <w:b/>
                <w:sz w:val="20"/>
                <w:szCs w:val="20"/>
              </w:rPr>
            </w:pPr>
          </w:p>
        </w:tc>
        <w:tc>
          <w:tcPr>
            <w:tcW w:w="1418" w:type="dxa"/>
            <w:vMerge/>
            <w:tcBorders>
              <w:top w:val="nil"/>
              <w:left w:val="nil"/>
              <w:bottom w:val="single" w:sz="8" w:space="0" w:color="000000"/>
              <w:right w:val="single" w:sz="8" w:space="0" w:color="auto"/>
            </w:tcBorders>
            <w:vAlign w:val="center"/>
            <w:hideMark/>
          </w:tcPr>
          <w:p w14:paraId="2F548750" w14:textId="77777777" w:rsidR="009F5A3A" w:rsidRDefault="009F5A3A" w:rsidP="00E31787">
            <w:pPr>
              <w:rPr>
                <w:b/>
                <w:sz w:val="20"/>
                <w:szCs w:val="20"/>
              </w:rPr>
            </w:pPr>
          </w:p>
        </w:tc>
        <w:tc>
          <w:tcPr>
            <w:tcW w:w="1275" w:type="dxa"/>
            <w:vMerge/>
            <w:tcBorders>
              <w:top w:val="nil"/>
              <w:left w:val="nil"/>
              <w:bottom w:val="single" w:sz="8" w:space="0" w:color="000000"/>
              <w:right w:val="single" w:sz="4" w:space="0" w:color="auto"/>
            </w:tcBorders>
            <w:vAlign w:val="center"/>
            <w:hideMark/>
          </w:tcPr>
          <w:p w14:paraId="58D7D7A3" w14:textId="77777777" w:rsidR="009F5A3A" w:rsidRDefault="009F5A3A" w:rsidP="00E31787">
            <w:pPr>
              <w:rPr>
                <w:b/>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785E4E" w14:textId="77777777" w:rsidR="009F5A3A" w:rsidRDefault="009F5A3A" w:rsidP="00E31787">
            <w:pPr>
              <w:rPr>
                <w:b/>
                <w:sz w:val="20"/>
                <w:szCs w:val="20"/>
              </w:rPr>
            </w:pPr>
          </w:p>
        </w:tc>
        <w:tc>
          <w:tcPr>
            <w:tcW w:w="1134" w:type="dxa"/>
            <w:vMerge/>
            <w:tcBorders>
              <w:top w:val="single" w:sz="8" w:space="0" w:color="auto"/>
              <w:left w:val="single" w:sz="4" w:space="0" w:color="auto"/>
              <w:bottom w:val="single" w:sz="8" w:space="0" w:color="000000"/>
              <w:right w:val="single" w:sz="8" w:space="0" w:color="auto"/>
            </w:tcBorders>
            <w:vAlign w:val="center"/>
            <w:hideMark/>
          </w:tcPr>
          <w:p w14:paraId="03C6CB3A" w14:textId="77777777" w:rsidR="009F5A3A" w:rsidRDefault="009F5A3A" w:rsidP="00E31787">
            <w:pPr>
              <w:rPr>
                <w:b/>
                <w:sz w:val="20"/>
                <w:szCs w:val="20"/>
              </w:rPr>
            </w:pPr>
          </w:p>
        </w:tc>
        <w:tc>
          <w:tcPr>
            <w:tcW w:w="1396" w:type="dxa"/>
            <w:vMerge/>
            <w:tcBorders>
              <w:top w:val="single" w:sz="8" w:space="0" w:color="auto"/>
              <w:left w:val="nil"/>
              <w:bottom w:val="single" w:sz="8" w:space="0" w:color="000000"/>
              <w:right w:val="single" w:sz="8" w:space="0" w:color="auto"/>
            </w:tcBorders>
            <w:vAlign w:val="center"/>
            <w:hideMark/>
          </w:tcPr>
          <w:p w14:paraId="7C6F3154" w14:textId="77777777" w:rsidR="009F5A3A" w:rsidRDefault="009F5A3A" w:rsidP="00E31787">
            <w:pPr>
              <w:rPr>
                <w:sz w:val="20"/>
                <w:szCs w:val="20"/>
                <w:lang w:val="en-US" w:eastAsia="en-US"/>
              </w:rPr>
            </w:pPr>
          </w:p>
        </w:tc>
        <w:tc>
          <w:tcPr>
            <w:tcW w:w="30" w:type="dxa"/>
            <w:vAlign w:val="center"/>
            <w:hideMark/>
          </w:tcPr>
          <w:p w14:paraId="50C46BBC" w14:textId="77777777" w:rsidR="009F5A3A" w:rsidRDefault="009F5A3A" w:rsidP="00E31787"/>
        </w:tc>
      </w:tr>
      <w:tr w:rsidR="009F5A3A" w14:paraId="739B64CD" w14:textId="77777777" w:rsidTr="00041236">
        <w:trPr>
          <w:trHeight w:val="396"/>
        </w:trPr>
        <w:tc>
          <w:tcPr>
            <w:tcW w:w="14744" w:type="dxa"/>
            <w:gridSpan w:val="18"/>
            <w:tcBorders>
              <w:top w:val="nil"/>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5361B262" w14:textId="77777777" w:rsidR="009F5A3A" w:rsidRDefault="009F5A3A" w:rsidP="00E31787">
            <w:pPr>
              <w:spacing w:before="100" w:beforeAutospacing="1" w:after="100" w:afterAutospacing="1"/>
              <w:jc w:val="center"/>
            </w:pPr>
            <w:r>
              <w:rPr>
                <w:b/>
                <w:bCs/>
                <w:color w:val="000000"/>
              </w:rPr>
              <w:t xml:space="preserve">Susisiekimo ir gatvių apšvietimo infrastruktūros gerinimo programa (03) </w:t>
            </w:r>
          </w:p>
        </w:tc>
        <w:tc>
          <w:tcPr>
            <w:tcW w:w="2881" w:type="dxa"/>
            <w:gridSpan w:val="3"/>
            <w:vAlign w:val="center"/>
            <w:hideMark/>
          </w:tcPr>
          <w:p w14:paraId="660547AB" w14:textId="77777777" w:rsidR="009F5A3A" w:rsidRDefault="009F5A3A" w:rsidP="00E31787"/>
        </w:tc>
      </w:tr>
      <w:tr w:rsidR="009F5A3A" w14:paraId="7504D82F" w14:textId="77777777" w:rsidTr="00041236">
        <w:trPr>
          <w:trHeight w:val="288"/>
        </w:trPr>
        <w:tc>
          <w:tcPr>
            <w:tcW w:w="7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B770C14" w14:textId="77777777" w:rsidR="009F5A3A" w:rsidRDefault="009F5A3A" w:rsidP="00E31787">
            <w:pPr>
              <w:spacing w:before="100" w:beforeAutospacing="1" w:after="100" w:afterAutospacing="1"/>
              <w:jc w:val="center"/>
              <w:rPr>
                <w:sz w:val="18"/>
                <w:szCs w:val="18"/>
              </w:rPr>
            </w:pPr>
            <w:r>
              <w:rPr>
                <w:color w:val="000000"/>
                <w:sz w:val="18"/>
                <w:szCs w:val="18"/>
              </w:rPr>
              <w:t>03</w:t>
            </w:r>
          </w:p>
        </w:tc>
        <w:tc>
          <w:tcPr>
            <w:tcW w:w="703"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1171BA2" w14:textId="77777777" w:rsidR="009F5A3A" w:rsidRDefault="009F5A3A" w:rsidP="00E31787">
            <w:pPr>
              <w:spacing w:before="100" w:beforeAutospacing="1" w:after="100" w:afterAutospacing="1"/>
              <w:jc w:val="center"/>
              <w:rPr>
                <w:sz w:val="18"/>
                <w:szCs w:val="18"/>
              </w:rPr>
            </w:pPr>
            <w:r>
              <w:rPr>
                <w:color w:val="000000"/>
                <w:sz w:val="18"/>
                <w:szCs w:val="18"/>
              </w:rPr>
              <w:t>01</w:t>
            </w:r>
          </w:p>
        </w:tc>
        <w:tc>
          <w:tcPr>
            <w:tcW w:w="13341" w:type="dxa"/>
            <w:gridSpan w:val="1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E8BCA74" w14:textId="77777777" w:rsidR="009F5A3A" w:rsidRDefault="009F5A3A" w:rsidP="00E31787">
            <w:pPr>
              <w:spacing w:before="100" w:beforeAutospacing="1" w:after="100" w:afterAutospacing="1"/>
              <w:rPr>
                <w:b/>
              </w:rPr>
            </w:pPr>
            <w:r>
              <w:rPr>
                <w:b/>
                <w:color w:val="000000"/>
              </w:rPr>
              <w:t>Plėtoti rajono gyventojams patogią ir saugią susisiekimo sistemą</w:t>
            </w:r>
          </w:p>
        </w:tc>
        <w:tc>
          <w:tcPr>
            <w:tcW w:w="2881" w:type="dxa"/>
            <w:gridSpan w:val="3"/>
            <w:vAlign w:val="center"/>
            <w:hideMark/>
          </w:tcPr>
          <w:p w14:paraId="13E28B40" w14:textId="77777777" w:rsidR="009F5A3A" w:rsidRDefault="009F5A3A" w:rsidP="00E31787">
            <w:pPr>
              <w:rPr>
                <w:b/>
              </w:rPr>
            </w:pPr>
          </w:p>
        </w:tc>
      </w:tr>
      <w:tr w:rsidR="009F5A3A" w14:paraId="54199097" w14:textId="77777777" w:rsidTr="00041236">
        <w:trPr>
          <w:trHeight w:val="288"/>
        </w:trPr>
        <w:tc>
          <w:tcPr>
            <w:tcW w:w="7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5E67D48" w14:textId="77777777" w:rsidR="009F5A3A" w:rsidRDefault="009F5A3A" w:rsidP="00E31787">
            <w:pPr>
              <w:spacing w:before="100" w:beforeAutospacing="1" w:after="100" w:afterAutospacing="1"/>
              <w:jc w:val="center"/>
              <w:rPr>
                <w:sz w:val="18"/>
                <w:szCs w:val="18"/>
              </w:rPr>
            </w:pPr>
            <w:r>
              <w:rPr>
                <w:color w:val="000000"/>
                <w:sz w:val="18"/>
                <w:szCs w:val="18"/>
              </w:rPr>
              <w:t>03</w:t>
            </w:r>
          </w:p>
        </w:tc>
        <w:tc>
          <w:tcPr>
            <w:tcW w:w="70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66116E4" w14:textId="77777777" w:rsidR="009F5A3A" w:rsidRDefault="009F5A3A" w:rsidP="00E31787">
            <w:pPr>
              <w:spacing w:before="100" w:beforeAutospacing="1" w:after="100" w:afterAutospacing="1"/>
              <w:jc w:val="center"/>
              <w:rPr>
                <w:sz w:val="18"/>
                <w:szCs w:val="18"/>
              </w:rPr>
            </w:pPr>
            <w:r>
              <w:rPr>
                <w:color w:val="000000"/>
                <w:sz w:val="18"/>
                <w:szCs w:val="18"/>
              </w:rPr>
              <w:t>01</w:t>
            </w:r>
          </w:p>
        </w:tc>
        <w:tc>
          <w:tcPr>
            <w:tcW w:w="7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5B7D33D" w14:textId="77777777" w:rsidR="009F5A3A" w:rsidRDefault="009F5A3A" w:rsidP="00E31787">
            <w:pPr>
              <w:spacing w:before="100" w:beforeAutospacing="1" w:after="100" w:afterAutospacing="1"/>
              <w:jc w:val="center"/>
              <w:rPr>
                <w:sz w:val="18"/>
                <w:szCs w:val="18"/>
              </w:rPr>
            </w:pPr>
            <w:r>
              <w:rPr>
                <w:sz w:val="18"/>
                <w:szCs w:val="18"/>
              </w:rPr>
              <w:t>03</w:t>
            </w:r>
          </w:p>
        </w:tc>
        <w:tc>
          <w:tcPr>
            <w:tcW w:w="12636" w:type="dxa"/>
            <w:gridSpan w:val="1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82F9DA9" w14:textId="77777777" w:rsidR="009F5A3A" w:rsidRDefault="009F5A3A" w:rsidP="00E31787">
            <w:pPr>
              <w:spacing w:before="100" w:beforeAutospacing="1" w:after="100" w:afterAutospacing="1"/>
              <w:rPr>
                <w:b/>
              </w:rPr>
            </w:pPr>
            <w:r>
              <w:rPr>
                <w:b/>
                <w:color w:val="000000"/>
              </w:rPr>
              <w:t>Apšviesti rajono gyvenviečių gatves ir plėsti gatvių apšvietimo tinklus</w:t>
            </w:r>
          </w:p>
        </w:tc>
        <w:tc>
          <w:tcPr>
            <w:tcW w:w="2881" w:type="dxa"/>
            <w:gridSpan w:val="3"/>
            <w:vAlign w:val="center"/>
            <w:hideMark/>
          </w:tcPr>
          <w:p w14:paraId="25C00F59" w14:textId="77777777" w:rsidR="009F5A3A" w:rsidRDefault="009F5A3A" w:rsidP="00E31787">
            <w:pPr>
              <w:rPr>
                <w:b/>
              </w:rPr>
            </w:pPr>
          </w:p>
        </w:tc>
      </w:tr>
      <w:tr w:rsidR="009F5A3A" w14:paraId="4F898306" w14:textId="77777777" w:rsidTr="00041236">
        <w:trPr>
          <w:gridAfter w:val="1"/>
          <w:wAfter w:w="2030" w:type="dxa"/>
          <w:trHeight w:val="984"/>
        </w:trPr>
        <w:tc>
          <w:tcPr>
            <w:tcW w:w="7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CCC0BA" w14:textId="77777777" w:rsidR="009F5A3A" w:rsidRDefault="009F5A3A" w:rsidP="00E31787">
            <w:pPr>
              <w:spacing w:before="100" w:beforeAutospacing="1" w:after="100" w:afterAutospacing="1"/>
              <w:jc w:val="center"/>
              <w:rPr>
                <w:sz w:val="18"/>
                <w:szCs w:val="18"/>
              </w:rPr>
            </w:pPr>
            <w:r>
              <w:rPr>
                <w:color w:val="000000"/>
                <w:sz w:val="18"/>
                <w:szCs w:val="18"/>
              </w:rPr>
              <w:t>03</w:t>
            </w:r>
          </w:p>
        </w:tc>
        <w:tc>
          <w:tcPr>
            <w:tcW w:w="70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0A918A" w14:textId="77777777" w:rsidR="009F5A3A" w:rsidRDefault="009F5A3A" w:rsidP="00E31787">
            <w:pPr>
              <w:spacing w:before="100" w:beforeAutospacing="1" w:after="100" w:afterAutospacing="1"/>
              <w:jc w:val="center"/>
              <w:rPr>
                <w:sz w:val="18"/>
                <w:szCs w:val="18"/>
              </w:rPr>
            </w:pPr>
            <w:r>
              <w:rPr>
                <w:color w:val="000000"/>
                <w:sz w:val="18"/>
                <w:szCs w:val="18"/>
              </w:rPr>
              <w:t>01</w:t>
            </w:r>
          </w:p>
        </w:tc>
        <w:tc>
          <w:tcPr>
            <w:tcW w:w="7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7E193F" w14:textId="77777777" w:rsidR="009F5A3A" w:rsidRDefault="009F5A3A" w:rsidP="00E31787">
            <w:pPr>
              <w:spacing w:before="100" w:beforeAutospacing="1" w:after="100" w:afterAutospacing="1"/>
              <w:ind w:left="-107" w:firstLine="107"/>
              <w:jc w:val="center"/>
              <w:rPr>
                <w:sz w:val="18"/>
                <w:szCs w:val="18"/>
              </w:rPr>
            </w:pPr>
            <w:r>
              <w:rPr>
                <w:sz w:val="18"/>
                <w:szCs w:val="18"/>
              </w:rPr>
              <w:t>03</w:t>
            </w:r>
          </w:p>
        </w:tc>
        <w:tc>
          <w:tcPr>
            <w:tcW w:w="7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9B75FB" w14:textId="77777777" w:rsidR="009F5A3A" w:rsidRDefault="009F5A3A" w:rsidP="00E31787">
            <w:pPr>
              <w:spacing w:before="100" w:beforeAutospacing="1" w:after="100" w:afterAutospacing="1"/>
              <w:jc w:val="center"/>
              <w:rPr>
                <w:sz w:val="18"/>
                <w:szCs w:val="18"/>
              </w:rPr>
            </w:pPr>
            <w:r>
              <w:rPr>
                <w:color w:val="000000"/>
                <w:sz w:val="18"/>
                <w:szCs w:val="18"/>
              </w:rPr>
              <w:t>01</w:t>
            </w:r>
          </w:p>
        </w:tc>
        <w:tc>
          <w:tcPr>
            <w:tcW w:w="132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09EDD4" w14:textId="77777777" w:rsidR="009F5A3A" w:rsidRDefault="009F5A3A" w:rsidP="00E31787">
            <w:pPr>
              <w:spacing w:before="100" w:beforeAutospacing="1" w:after="100" w:afterAutospacing="1"/>
              <w:rPr>
                <w:sz w:val="18"/>
                <w:szCs w:val="18"/>
              </w:rPr>
            </w:pPr>
            <w:r>
              <w:rPr>
                <w:color w:val="000000"/>
                <w:sz w:val="18"/>
                <w:szCs w:val="18"/>
              </w:rPr>
              <w:t>Elektros energijos įsigijimas gatvių apšvietimui ir nuolatinė gatvių apšvietimo tinklų priežiūra seniūnijose</w:t>
            </w:r>
          </w:p>
        </w:tc>
        <w:tc>
          <w:tcPr>
            <w:tcW w:w="1537" w:type="dxa"/>
            <w:tcBorders>
              <w:top w:val="nil"/>
              <w:left w:val="nil"/>
              <w:bottom w:val="single" w:sz="8" w:space="0" w:color="auto"/>
              <w:right w:val="single" w:sz="8" w:space="0" w:color="auto"/>
            </w:tcBorders>
            <w:shd w:val="clear" w:color="auto" w:fill="FFFFFF"/>
            <w:vAlign w:val="center"/>
            <w:hideMark/>
          </w:tcPr>
          <w:p w14:paraId="53F5E170" w14:textId="77777777" w:rsidR="009F5A3A" w:rsidRDefault="009F5A3A" w:rsidP="00E31787">
            <w:pPr>
              <w:jc w:val="both"/>
              <w:rPr>
                <w:sz w:val="18"/>
                <w:szCs w:val="18"/>
                <w:lang w:val="pt-BR"/>
              </w:rPr>
            </w:pPr>
            <w:r>
              <w:rPr>
                <w:sz w:val="18"/>
                <w:szCs w:val="18"/>
                <w:lang w:val="pt-BR"/>
              </w:rPr>
              <w:t>Apšviestos seniūnijos gatvės tamsiu paros metu (</w:t>
            </w:r>
            <w:r>
              <w:rPr>
                <w:sz w:val="18"/>
                <w:szCs w:val="18"/>
                <w:u w:val="single"/>
                <w:lang w:val="pt-BR"/>
              </w:rPr>
              <w:t>Bezdonių  mstl.</w:t>
            </w:r>
            <w:r>
              <w:rPr>
                <w:sz w:val="18"/>
                <w:szCs w:val="18"/>
                <w:lang w:val="pt-BR"/>
              </w:rPr>
              <w:t>:</w:t>
            </w:r>
            <w:r>
              <w:rPr>
                <w:lang w:val="pt-BR"/>
              </w:rPr>
              <w:t xml:space="preserve"> </w:t>
            </w:r>
            <w:r>
              <w:rPr>
                <w:sz w:val="18"/>
                <w:szCs w:val="18"/>
                <w:lang w:val="pt-BR"/>
              </w:rPr>
              <w:t>Geležinkelio, Malūno, Šilo, Miško, Kalno, Arklių,Vetrungės, Užūpio,Kranto, Pakalnės g.; Arvydų k, Aukštųjų  Bezdonių k., Ąžuolinės k.,</w:t>
            </w:r>
          </w:p>
          <w:p w14:paraId="1AD6769B" w14:textId="77777777" w:rsidR="009F5A3A" w:rsidRDefault="009F5A3A" w:rsidP="00E31787">
            <w:pPr>
              <w:jc w:val="both"/>
              <w:rPr>
                <w:sz w:val="18"/>
                <w:szCs w:val="18"/>
                <w:lang w:val="pt-BR"/>
              </w:rPr>
            </w:pPr>
            <w:r>
              <w:rPr>
                <w:sz w:val="18"/>
                <w:szCs w:val="18"/>
                <w:lang w:val="pt-BR"/>
              </w:rPr>
              <w:t xml:space="preserve"> Miškonių k. ,.)</w:t>
            </w:r>
          </w:p>
          <w:p w14:paraId="3090E7E2" w14:textId="77777777" w:rsidR="009F5A3A" w:rsidRDefault="009F5A3A" w:rsidP="00E31787">
            <w:pPr>
              <w:jc w:val="both"/>
              <w:rPr>
                <w:color w:val="000000"/>
                <w:sz w:val="18"/>
                <w:szCs w:val="18"/>
              </w:rPr>
            </w:pPr>
            <w:r>
              <w:rPr>
                <w:color w:val="000000"/>
                <w:sz w:val="18"/>
                <w:szCs w:val="18"/>
              </w:rPr>
              <w:t>Gatvių apšvietimo</w:t>
            </w:r>
          </w:p>
          <w:p w14:paraId="421C9F32" w14:textId="77777777" w:rsidR="009F5A3A" w:rsidRDefault="009F5A3A" w:rsidP="00E31787">
            <w:pPr>
              <w:jc w:val="both"/>
              <w:rPr>
                <w:sz w:val="18"/>
                <w:szCs w:val="18"/>
                <w:lang w:val="pt-BR"/>
              </w:rPr>
            </w:pPr>
            <w:r>
              <w:rPr>
                <w:color w:val="000000"/>
                <w:sz w:val="18"/>
                <w:szCs w:val="18"/>
              </w:rPr>
              <w:t xml:space="preserve"> tinklų įrengimas Sakiškių k.</w:t>
            </w:r>
          </w:p>
        </w:tc>
        <w:tc>
          <w:tcPr>
            <w:tcW w:w="14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140FB0" w14:textId="3DEC24C5" w:rsidR="009F5A3A" w:rsidRDefault="00F635CE" w:rsidP="00E31787">
            <w:pPr>
              <w:spacing w:before="100" w:beforeAutospacing="1" w:after="100" w:afterAutospacing="1"/>
              <w:jc w:val="center"/>
              <w:rPr>
                <w:sz w:val="18"/>
                <w:szCs w:val="18"/>
              </w:rPr>
            </w:pPr>
            <w:r>
              <w:rPr>
                <w:color w:val="000000"/>
                <w:sz w:val="18"/>
                <w:szCs w:val="18"/>
              </w:rPr>
              <w:t>116</w:t>
            </w:r>
            <w:r w:rsidR="009F5A3A">
              <w:rPr>
                <w:color w:val="000000"/>
                <w:sz w:val="18"/>
                <w:szCs w:val="18"/>
              </w:rPr>
              <w:t>,0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AABA91" w14:textId="77777777" w:rsidR="009F5A3A" w:rsidRDefault="009F5A3A" w:rsidP="00E31787">
            <w:pPr>
              <w:rPr>
                <w:sz w:val="18"/>
                <w:szCs w:val="18"/>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C4082A" w14:textId="77777777" w:rsidR="009F5A3A" w:rsidRDefault="009F5A3A" w:rsidP="00E31787">
            <w:pPr>
              <w:rPr>
                <w:sz w:val="20"/>
                <w:szCs w:val="20"/>
                <w:lang w:val="en-US" w:eastAsia="en-US"/>
              </w:rPr>
            </w:pP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7A3C01" w14:textId="2CAE1753" w:rsidR="009F5A3A" w:rsidRDefault="00F635CE" w:rsidP="00E31787">
            <w:pPr>
              <w:spacing w:before="100" w:beforeAutospacing="1" w:after="100" w:afterAutospacing="1"/>
              <w:jc w:val="center"/>
              <w:rPr>
                <w:sz w:val="18"/>
                <w:szCs w:val="18"/>
              </w:rPr>
            </w:pPr>
            <w:r>
              <w:rPr>
                <w:sz w:val="18"/>
                <w:szCs w:val="18"/>
              </w:rPr>
              <w:t>116</w:t>
            </w:r>
            <w:r w:rsidR="009F5A3A">
              <w:rPr>
                <w:sz w:val="18"/>
                <w:szCs w:val="18"/>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CB8DE" w14:textId="77777777" w:rsidR="009F5A3A" w:rsidRDefault="009F5A3A" w:rsidP="00E31787">
            <w:pPr>
              <w:rPr>
                <w:sz w:val="18"/>
                <w:szCs w:val="18"/>
              </w:rPr>
            </w:pPr>
          </w:p>
        </w:tc>
        <w:tc>
          <w:tcPr>
            <w:tcW w:w="1134"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0E2D19EF" w14:textId="44797329" w:rsidR="009F5A3A" w:rsidRDefault="00F635CE" w:rsidP="00E31787">
            <w:pPr>
              <w:spacing w:before="100" w:beforeAutospacing="1" w:after="100" w:afterAutospacing="1"/>
              <w:jc w:val="center"/>
              <w:rPr>
                <w:sz w:val="18"/>
                <w:szCs w:val="18"/>
              </w:rPr>
            </w:pPr>
            <w:r>
              <w:rPr>
                <w:color w:val="000000"/>
                <w:sz w:val="18"/>
                <w:szCs w:val="18"/>
              </w:rPr>
              <w:t>116</w:t>
            </w:r>
          </w:p>
        </w:tc>
        <w:tc>
          <w:tcPr>
            <w:tcW w:w="139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3488DE8" w14:textId="3A556B09" w:rsidR="009F5A3A" w:rsidRDefault="00F635CE" w:rsidP="00E31787">
            <w:pPr>
              <w:rPr>
                <w:sz w:val="18"/>
                <w:szCs w:val="18"/>
              </w:rPr>
            </w:pPr>
            <w:r>
              <w:rPr>
                <w:sz w:val="18"/>
                <w:szCs w:val="18"/>
              </w:rPr>
              <w:t>66,00 – Turtui įsigyti</w:t>
            </w:r>
          </w:p>
        </w:tc>
        <w:tc>
          <w:tcPr>
            <w:tcW w:w="851" w:type="dxa"/>
            <w:gridSpan w:val="2"/>
            <w:vAlign w:val="center"/>
          </w:tcPr>
          <w:p w14:paraId="4179044D" w14:textId="77777777" w:rsidR="009F5A3A" w:rsidRDefault="009F5A3A" w:rsidP="00E31787"/>
          <w:p w14:paraId="5AA6E419" w14:textId="77777777" w:rsidR="009F5A3A" w:rsidRDefault="009F5A3A" w:rsidP="00E31787"/>
        </w:tc>
      </w:tr>
      <w:tr w:rsidR="009F5A3A" w14:paraId="64692806" w14:textId="77777777" w:rsidTr="00041236">
        <w:trPr>
          <w:trHeight w:val="396"/>
        </w:trPr>
        <w:tc>
          <w:tcPr>
            <w:tcW w:w="14744" w:type="dxa"/>
            <w:gridSpan w:val="18"/>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69746541" w14:textId="77777777" w:rsidR="009F5A3A" w:rsidRDefault="009F5A3A" w:rsidP="00E31787">
            <w:pPr>
              <w:spacing w:before="100" w:beforeAutospacing="1" w:after="100" w:afterAutospacing="1"/>
              <w:jc w:val="center"/>
            </w:pPr>
            <w:r>
              <w:rPr>
                <w:b/>
                <w:bCs/>
                <w:color w:val="000000"/>
              </w:rPr>
              <w:t xml:space="preserve">Valdymo programa (04) </w:t>
            </w:r>
          </w:p>
        </w:tc>
        <w:tc>
          <w:tcPr>
            <w:tcW w:w="2881" w:type="dxa"/>
            <w:gridSpan w:val="3"/>
            <w:vAlign w:val="center"/>
            <w:hideMark/>
          </w:tcPr>
          <w:p w14:paraId="315D53EB" w14:textId="77777777" w:rsidR="009F5A3A" w:rsidRDefault="009F5A3A" w:rsidP="00E31787"/>
        </w:tc>
      </w:tr>
      <w:tr w:rsidR="009F5A3A" w14:paraId="6C783334" w14:textId="77777777" w:rsidTr="00041236">
        <w:trPr>
          <w:trHeight w:val="288"/>
        </w:trPr>
        <w:tc>
          <w:tcPr>
            <w:tcW w:w="7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1315D3A" w14:textId="77777777" w:rsidR="009F5A3A" w:rsidRDefault="009F5A3A" w:rsidP="00E31787">
            <w:pPr>
              <w:spacing w:before="100" w:beforeAutospacing="1" w:after="100" w:afterAutospacing="1"/>
              <w:jc w:val="center"/>
              <w:rPr>
                <w:sz w:val="18"/>
                <w:szCs w:val="18"/>
              </w:rPr>
            </w:pPr>
            <w:r>
              <w:rPr>
                <w:color w:val="000000"/>
                <w:sz w:val="18"/>
                <w:szCs w:val="18"/>
              </w:rPr>
              <w:t>04</w:t>
            </w:r>
          </w:p>
        </w:tc>
        <w:tc>
          <w:tcPr>
            <w:tcW w:w="703"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DD234E3" w14:textId="77777777" w:rsidR="009F5A3A" w:rsidRDefault="009F5A3A" w:rsidP="00E31787">
            <w:pPr>
              <w:spacing w:before="100" w:beforeAutospacing="1" w:after="100" w:afterAutospacing="1"/>
              <w:jc w:val="center"/>
              <w:rPr>
                <w:sz w:val="18"/>
                <w:szCs w:val="18"/>
              </w:rPr>
            </w:pPr>
            <w:r>
              <w:rPr>
                <w:color w:val="000000"/>
                <w:sz w:val="18"/>
                <w:szCs w:val="18"/>
              </w:rPr>
              <w:t>01</w:t>
            </w:r>
          </w:p>
        </w:tc>
        <w:tc>
          <w:tcPr>
            <w:tcW w:w="13341" w:type="dxa"/>
            <w:gridSpan w:val="1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443D8DC" w14:textId="77777777" w:rsidR="009F5A3A" w:rsidRDefault="009F5A3A" w:rsidP="00E31787">
            <w:pPr>
              <w:spacing w:before="100" w:beforeAutospacing="1" w:after="100" w:afterAutospacing="1"/>
              <w:rPr>
                <w:b/>
              </w:rPr>
            </w:pPr>
            <w:r>
              <w:rPr>
                <w:b/>
                <w:color w:val="000000"/>
              </w:rPr>
              <w:t>Užtikrinti sklandų savivaldybės institucijų darbą</w:t>
            </w:r>
          </w:p>
        </w:tc>
        <w:tc>
          <w:tcPr>
            <w:tcW w:w="2881" w:type="dxa"/>
            <w:gridSpan w:val="3"/>
            <w:vAlign w:val="center"/>
            <w:hideMark/>
          </w:tcPr>
          <w:p w14:paraId="09E33516" w14:textId="77777777" w:rsidR="009F5A3A" w:rsidRDefault="009F5A3A" w:rsidP="00E31787">
            <w:pPr>
              <w:rPr>
                <w:b/>
              </w:rPr>
            </w:pPr>
          </w:p>
        </w:tc>
      </w:tr>
      <w:tr w:rsidR="009F5A3A" w14:paraId="0392D026" w14:textId="77777777" w:rsidTr="00041236">
        <w:trPr>
          <w:trHeight w:val="288"/>
        </w:trPr>
        <w:tc>
          <w:tcPr>
            <w:tcW w:w="7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A514428" w14:textId="77777777" w:rsidR="009F5A3A" w:rsidRDefault="009F5A3A" w:rsidP="00E31787">
            <w:pPr>
              <w:spacing w:before="100" w:beforeAutospacing="1" w:after="100" w:afterAutospacing="1"/>
              <w:jc w:val="center"/>
              <w:rPr>
                <w:sz w:val="18"/>
                <w:szCs w:val="18"/>
              </w:rPr>
            </w:pPr>
            <w:r>
              <w:rPr>
                <w:color w:val="000000"/>
                <w:sz w:val="18"/>
                <w:szCs w:val="18"/>
              </w:rPr>
              <w:t>04</w:t>
            </w:r>
          </w:p>
        </w:tc>
        <w:tc>
          <w:tcPr>
            <w:tcW w:w="70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AB08C84" w14:textId="77777777" w:rsidR="009F5A3A" w:rsidRDefault="009F5A3A" w:rsidP="00E31787">
            <w:pPr>
              <w:spacing w:before="100" w:beforeAutospacing="1" w:after="100" w:afterAutospacing="1"/>
              <w:jc w:val="center"/>
              <w:rPr>
                <w:sz w:val="18"/>
                <w:szCs w:val="18"/>
              </w:rPr>
            </w:pPr>
            <w:r>
              <w:rPr>
                <w:color w:val="000000"/>
                <w:sz w:val="18"/>
                <w:szCs w:val="18"/>
              </w:rPr>
              <w:t>01</w:t>
            </w:r>
          </w:p>
        </w:tc>
        <w:tc>
          <w:tcPr>
            <w:tcW w:w="7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20BA9EC" w14:textId="77777777" w:rsidR="009F5A3A" w:rsidRDefault="009F5A3A" w:rsidP="00E31787">
            <w:pPr>
              <w:spacing w:before="100" w:beforeAutospacing="1" w:after="100" w:afterAutospacing="1"/>
              <w:jc w:val="center"/>
              <w:rPr>
                <w:sz w:val="18"/>
                <w:szCs w:val="18"/>
              </w:rPr>
            </w:pPr>
            <w:r>
              <w:rPr>
                <w:color w:val="000000"/>
                <w:sz w:val="18"/>
                <w:szCs w:val="18"/>
              </w:rPr>
              <w:t>01</w:t>
            </w:r>
          </w:p>
        </w:tc>
        <w:tc>
          <w:tcPr>
            <w:tcW w:w="12636" w:type="dxa"/>
            <w:gridSpan w:val="1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482BA3E" w14:textId="77777777" w:rsidR="009F5A3A" w:rsidRDefault="009F5A3A" w:rsidP="00E31787">
            <w:pPr>
              <w:spacing w:before="100" w:beforeAutospacing="1" w:after="100" w:afterAutospacing="1"/>
              <w:rPr>
                <w:b/>
              </w:rPr>
            </w:pPr>
            <w:r>
              <w:rPr>
                <w:b/>
                <w:color w:val="000000"/>
              </w:rPr>
              <w:t>Sudaryti sąlygas Savivaldybės funkcijų vykdymui</w:t>
            </w:r>
          </w:p>
        </w:tc>
        <w:tc>
          <w:tcPr>
            <w:tcW w:w="2881" w:type="dxa"/>
            <w:gridSpan w:val="3"/>
            <w:vAlign w:val="center"/>
            <w:hideMark/>
          </w:tcPr>
          <w:p w14:paraId="562FD1DC" w14:textId="77777777" w:rsidR="009F5A3A" w:rsidRDefault="009F5A3A" w:rsidP="00E31787">
            <w:pPr>
              <w:rPr>
                <w:b/>
              </w:rPr>
            </w:pPr>
          </w:p>
        </w:tc>
      </w:tr>
      <w:tr w:rsidR="009F5A3A" w14:paraId="195367B4" w14:textId="77777777" w:rsidTr="00041236">
        <w:trPr>
          <w:gridAfter w:val="1"/>
          <w:wAfter w:w="2030" w:type="dxa"/>
          <w:trHeight w:val="984"/>
        </w:trPr>
        <w:tc>
          <w:tcPr>
            <w:tcW w:w="7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47F282" w14:textId="77777777" w:rsidR="009F5A3A" w:rsidRDefault="009F5A3A" w:rsidP="00E31787">
            <w:pPr>
              <w:spacing w:before="100" w:beforeAutospacing="1" w:after="100" w:afterAutospacing="1"/>
              <w:jc w:val="center"/>
              <w:rPr>
                <w:sz w:val="18"/>
                <w:szCs w:val="18"/>
              </w:rPr>
            </w:pPr>
            <w:r>
              <w:rPr>
                <w:color w:val="000000"/>
                <w:sz w:val="18"/>
                <w:szCs w:val="18"/>
              </w:rPr>
              <w:t>04</w:t>
            </w:r>
          </w:p>
        </w:tc>
        <w:tc>
          <w:tcPr>
            <w:tcW w:w="70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2F419E" w14:textId="77777777" w:rsidR="009F5A3A" w:rsidRDefault="009F5A3A" w:rsidP="00E31787">
            <w:pPr>
              <w:spacing w:before="100" w:beforeAutospacing="1" w:after="100" w:afterAutospacing="1"/>
              <w:jc w:val="center"/>
              <w:rPr>
                <w:sz w:val="18"/>
                <w:szCs w:val="18"/>
              </w:rPr>
            </w:pPr>
            <w:r>
              <w:rPr>
                <w:color w:val="000000"/>
                <w:sz w:val="18"/>
                <w:szCs w:val="18"/>
              </w:rPr>
              <w:t>01</w:t>
            </w:r>
          </w:p>
        </w:tc>
        <w:tc>
          <w:tcPr>
            <w:tcW w:w="7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F4FC73" w14:textId="77777777" w:rsidR="009F5A3A" w:rsidRDefault="009F5A3A" w:rsidP="00E31787">
            <w:pPr>
              <w:spacing w:before="100" w:beforeAutospacing="1" w:after="100" w:afterAutospacing="1"/>
              <w:ind w:left="-107" w:firstLine="107"/>
              <w:jc w:val="center"/>
              <w:rPr>
                <w:sz w:val="18"/>
                <w:szCs w:val="18"/>
              </w:rPr>
            </w:pPr>
            <w:r>
              <w:rPr>
                <w:color w:val="000000"/>
                <w:sz w:val="18"/>
                <w:szCs w:val="18"/>
              </w:rPr>
              <w:t>01</w:t>
            </w:r>
          </w:p>
        </w:tc>
        <w:tc>
          <w:tcPr>
            <w:tcW w:w="7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85AE82" w14:textId="77777777" w:rsidR="009F5A3A" w:rsidRDefault="009F5A3A" w:rsidP="00E31787">
            <w:pPr>
              <w:spacing w:before="100" w:beforeAutospacing="1" w:after="100" w:afterAutospacing="1"/>
              <w:jc w:val="center"/>
              <w:rPr>
                <w:sz w:val="18"/>
                <w:szCs w:val="18"/>
              </w:rPr>
            </w:pPr>
            <w:r>
              <w:rPr>
                <w:color w:val="000000"/>
                <w:sz w:val="18"/>
                <w:szCs w:val="18"/>
              </w:rPr>
              <w:t>04</w:t>
            </w:r>
          </w:p>
        </w:tc>
        <w:tc>
          <w:tcPr>
            <w:tcW w:w="132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8465D4" w14:textId="77777777" w:rsidR="009F5A3A" w:rsidRDefault="009F5A3A" w:rsidP="00E31787">
            <w:pPr>
              <w:spacing w:before="100" w:beforeAutospacing="1" w:after="100" w:afterAutospacing="1"/>
              <w:rPr>
                <w:sz w:val="18"/>
                <w:szCs w:val="18"/>
              </w:rPr>
            </w:pPr>
            <w:r>
              <w:rPr>
                <w:color w:val="000000"/>
                <w:sz w:val="18"/>
                <w:szCs w:val="18"/>
              </w:rPr>
              <w:t>Seniūnijų darbo organizavimas</w:t>
            </w:r>
          </w:p>
        </w:tc>
        <w:tc>
          <w:tcPr>
            <w:tcW w:w="1537" w:type="dxa"/>
            <w:tcBorders>
              <w:top w:val="nil"/>
              <w:left w:val="nil"/>
              <w:bottom w:val="single" w:sz="8" w:space="0" w:color="auto"/>
              <w:right w:val="single" w:sz="8" w:space="0" w:color="auto"/>
            </w:tcBorders>
            <w:shd w:val="clear" w:color="auto" w:fill="FFFFFF"/>
            <w:vAlign w:val="center"/>
            <w:hideMark/>
          </w:tcPr>
          <w:p w14:paraId="4A433D1F" w14:textId="77777777" w:rsidR="009F5A3A" w:rsidRDefault="009F5A3A" w:rsidP="00E31787">
            <w:pPr>
              <w:tabs>
                <w:tab w:val="left" w:pos="1005"/>
              </w:tabs>
              <w:jc w:val="both"/>
              <w:rPr>
                <w:sz w:val="18"/>
                <w:szCs w:val="18"/>
              </w:rPr>
            </w:pPr>
            <w:r>
              <w:rPr>
                <w:sz w:val="18"/>
                <w:szCs w:val="18"/>
              </w:rPr>
              <w:t>Vykdoma nuolat</w:t>
            </w:r>
          </w:p>
        </w:tc>
        <w:tc>
          <w:tcPr>
            <w:tcW w:w="14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8CB691" w14:textId="5D22026E" w:rsidR="009F5A3A" w:rsidRDefault="00F635CE" w:rsidP="00E31787">
            <w:pPr>
              <w:spacing w:before="100" w:beforeAutospacing="1" w:after="100" w:afterAutospacing="1"/>
              <w:jc w:val="center"/>
              <w:rPr>
                <w:sz w:val="18"/>
                <w:szCs w:val="18"/>
              </w:rPr>
            </w:pPr>
            <w:r>
              <w:rPr>
                <w:color w:val="000000"/>
                <w:sz w:val="18"/>
                <w:szCs w:val="18"/>
              </w:rPr>
              <w:t>178,7</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448629" w14:textId="77777777" w:rsidR="009F5A3A" w:rsidRDefault="009F5A3A" w:rsidP="00E31787">
            <w:pPr>
              <w:rPr>
                <w:sz w:val="18"/>
                <w:szCs w:val="18"/>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DB9030" w14:textId="21E69C07" w:rsidR="009F5A3A" w:rsidRDefault="00F635CE" w:rsidP="00E31787">
            <w:pPr>
              <w:spacing w:before="100" w:beforeAutospacing="1" w:after="100" w:afterAutospacing="1"/>
              <w:jc w:val="center"/>
              <w:rPr>
                <w:sz w:val="18"/>
                <w:szCs w:val="18"/>
              </w:rPr>
            </w:pPr>
            <w:r>
              <w:rPr>
                <w:sz w:val="18"/>
                <w:szCs w:val="18"/>
              </w:rPr>
              <w:t>1</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374B3E" w14:textId="68796349" w:rsidR="009F5A3A" w:rsidRDefault="00F635CE" w:rsidP="00E31787">
            <w:pPr>
              <w:spacing w:before="100" w:beforeAutospacing="1" w:after="100" w:afterAutospacing="1"/>
              <w:jc w:val="center"/>
              <w:rPr>
                <w:sz w:val="18"/>
                <w:szCs w:val="18"/>
              </w:rPr>
            </w:pPr>
            <w:r>
              <w:rPr>
                <w:color w:val="000000"/>
                <w:sz w:val="18"/>
                <w:szCs w:val="18"/>
              </w:rPr>
              <w:t>179,7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4E6B9B" w14:textId="77777777" w:rsidR="009F5A3A" w:rsidRDefault="009F5A3A" w:rsidP="00E31787">
            <w:pPr>
              <w:rPr>
                <w:sz w:val="18"/>
                <w:szCs w:val="18"/>
              </w:rPr>
            </w:pPr>
          </w:p>
        </w:tc>
        <w:tc>
          <w:tcPr>
            <w:tcW w:w="1134"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6D82EA3B" w14:textId="5F5C69E2" w:rsidR="009F5A3A" w:rsidRDefault="00F635CE" w:rsidP="00E31787">
            <w:pPr>
              <w:spacing w:before="100" w:beforeAutospacing="1" w:after="100" w:afterAutospacing="1"/>
              <w:jc w:val="center"/>
              <w:rPr>
                <w:sz w:val="18"/>
                <w:szCs w:val="18"/>
              </w:rPr>
            </w:pPr>
            <w:r>
              <w:rPr>
                <w:color w:val="000000"/>
                <w:sz w:val="18"/>
                <w:szCs w:val="18"/>
              </w:rPr>
              <w:t>179,7</w:t>
            </w:r>
          </w:p>
        </w:tc>
        <w:tc>
          <w:tcPr>
            <w:tcW w:w="139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hideMark/>
          </w:tcPr>
          <w:p w14:paraId="5260B9DE" w14:textId="77777777" w:rsidR="009F5A3A" w:rsidRDefault="009F5A3A" w:rsidP="00E31787">
            <w:pPr>
              <w:rPr>
                <w:sz w:val="18"/>
                <w:szCs w:val="18"/>
              </w:rPr>
            </w:pPr>
          </w:p>
        </w:tc>
        <w:tc>
          <w:tcPr>
            <w:tcW w:w="851" w:type="dxa"/>
            <w:gridSpan w:val="2"/>
            <w:vAlign w:val="center"/>
          </w:tcPr>
          <w:p w14:paraId="63C74ACB" w14:textId="77777777" w:rsidR="009F5A3A" w:rsidRDefault="009F5A3A" w:rsidP="00E31787"/>
          <w:p w14:paraId="6F8D4315" w14:textId="77777777" w:rsidR="009F5A3A" w:rsidRDefault="009F5A3A" w:rsidP="00E31787"/>
        </w:tc>
      </w:tr>
      <w:tr w:rsidR="009F5A3A" w14:paraId="531415F3" w14:textId="77777777" w:rsidTr="00041236">
        <w:trPr>
          <w:gridAfter w:val="3"/>
          <w:wAfter w:w="2881" w:type="dxa"/>
          <w:trHeight w:val="288"/>
        </w:trPr>
        <w:tc>
          <w:tcPr>
            <w:tcW w:w="7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FBE2D99" w14:textId="77777777" w:rsidR="009F5A3A" w:rsidRDefault="009F5A3A" w:rsidP="00E31787">
            <w:pPr>
              <w:spacing w:before="100" w:beforeAutospacing="1" w:after="100" w:afterAutospacing="1"/>
              <w:jc w:val="center"/>
              <w:rPr>
                <w:sz w:val="18"/>
                <w:szCs w:val="18"/>
              </w:rPr>
            </w:pPr>
            <w:r>
              <w:rPr>
                <w:color w:val="000000"/>
                <w:sz w:val="18"/>
                <w:szCs w:val="18"/>
              </w:rPr>
              <w:t>04</w:t>
            </w:r>
          </w:p>
        </w:tc>
        <w:tc>
          <w:tcPr>
            <w:tcW w:w="70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DE80BD1" w14:textId="77777777" w:rsidR="009F5A3A" w:rsidRDefault="009F5A3A" w:rsidP="00E31787">
            <w:pPr>
              <w:spacing w:before="100" w:beforeAutospacing="1" w:after="100" w:afterAutospacing="1"/>
              <w:jc w:val="center"/>
              <w:rPr>
                <w:sz w:val="18"/>
                <w:szCs w:val="18"/>
              </w:rPr>
            </w:pPr>
            <w:r>
              <w:rPr>
                <w:color w:val="000000"/>
                <w:sz w:val="18"/>
                <w:szCs w:val="18"/>
              </w:rPr>
              <w:t>01</w:t>
            </w:r>
          </w:p>
        </w:tc>
        <w:tc>
          <w:tcPr>
            <w:tcW w:w="7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A1A2479" w14:textId="77777777" w:rsidR="009F5A3A" w:rsidRDefault="009F5A3A" w:rsidP="00E31787">
            <w:pPr>
              <w:spacing w:before="100" w:beforeAutospacing="1" w:after="100" w:afterAutospacing="1"/>
              <w:jc w:val="center"/>
              <w:rPr>
                <w:sz w:val="18"/>
                <w:szCs w:val="18"/>
              </w:rPr>
            </w:pPr>
            <w:r>
              <w:rPr>
                <w:color w:val="000000"/>
                <w:sz w:val="18"/>
                <w:szCs w:val="18"/>
              </w:rPr>
              <w:t>02</w:t>
            </w:r>
          </w:p>
        </w:tc>
        <w:tc>
          <w:tcPr>
            <w:tcW w:w="12636" w:type="dxa"/>
            <w:gridSpan w:val="1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7F5FDBE" w14:textId="77777777" w:rsidR="009F5A3A" w:rsidRDefault="009F5A3A" w:rsidP="00E31787">
            <w:pPr>
              <w:spacing w:before="100" w:beforeAutospacing="1" w:after="100" w:afterAutospacing="1"/>
              <w:rPr>
                <w:b/>
              </w:rPr>
            </w:pPr>
            <w:r>
              <w:rPr>
                <w:b/>
              </w:rPr>
              <w:t>Įgyvendinti Savivaldybei teisės aktais priskirtas valstybines funkcijas</w:t>
            </w:r>
          </w:p>
        </w:tc>
      </w:tr>
      <w:tr w:rsidR="009F5A3A" w14:paraId="48083080" w14:textId="77777777" w:rsidTr="00041236">
        <w:trPr>
          <w:gridAfter w:val="3"/>
          <w:wAfter w:w="2881" w:type="dxa"/>
          <w:trHeight w:val="684"/>
        </w:trPr>
        <w:tc>
          <w:tcPr>
            <w:tcW w:w="7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9AE065" w14:textId="77777777" w:rsidR="009F5A3A" w:rsidRDefault="009F5A3A" w:rsidP="00E31787">
            <w:pPr>
              <w:spacing w:before="100" w:beforeAutospacing="1" w:after="100" w:afterAutospacing="1"/>
              <w:jc w:val="center"/>
              <w:rPr>
                <w:sz w:val="18"/>
                <w:szCs w:val="18"/>
              </w:rPr>
            </w:pPr>
            <w:r>
              <w:rPr>
                <w:color w:val="000000"/>
                <w:sz w:val="18"/>
                <w:szCs w:val="18"/>
              </w:rPr>
              <w:lastRenderedPageBreak/>
              <w:t>04</w:t>
            </w:r>
          </w:p>
        </w:tc>
        <w:tc>
          <w:tcPr>
            <w:tcW w:w="70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9F69B9" w14:textId="77777777" w:rsidR="009F5A3A" w:rsidRDefault="009F5A3A" w:rsidP="00E31787">
            <w:pPr>
              <w:spacing w:before="100" w:beforeAutospacing="1" w:after="100" w:afterAutospacing="1"/>
              <w:jc w:val="center"/>
              <w:rPr>
                <w:sz w:val="18"/>
                <w:szCs w:val="18"/>
              </w:rPr>
            </w:pPr>
            <w:r>
              <w:rPr>
                <w:color w:val="000000"/>
                <w:sz w:val="18"/>
                <w:szCs w:val="18"/>
              </w:rPr>
              <w:t>01</w:t>
            </w:r>
          </w:p>
        </w:tc>
        <w:tc>
          <w:tcPr>
            <w:tcW w:w="7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A78850" w14:textId="77777777" w:rsidR="009F5A3A" w:rsidRDefault="009F5A3A" w:rsidP="00E31787">
            <w:pPr>
              <w:spacing w:before="100" w:beforeAutospacing="1" w:after="100" w:afterAutospacing="1"/>
              <w:ind w:left="-107" w:firstLine="107"/>
              <w:jc w:val="center"/>
              <w:rPr>
                <w:sz w:val="18"/>
                <w:szCs w:val="18"/>
              </w:rPr>
            </w:pPr>
            <w:r>
              <w:rPr>
                <w:color w:val="000000"/>
                <w:sz w:val="18"/>
                <w:szCs w:val="18"/>
              </w:rPr>
              <w:t>02</w:t>
            </w:r>
          </w:p>
        </w:tc>
        <w:tc>
          <w:tcPr>
            <w:tcW w:w="7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25686A" w14:textId="77777777" w:rsidR="009F5A3A" w:rsidRDefault="009F5A3A" w:rsidP="00E31787">
            <w:pPr>
              <w:spacing w:before="100" w:beforeAutospacing="1" w:after="100" w:afterAutospacing="1"/>
              <w:jc w:val="center"/>
              <w:rPr>
                <w:sz w:val="18"/>
                <w:szCs w:val="18"/>
              </w:rPr>
            </w:pPr>
            <w:r>
              <w:rPr>
                <w:color w:val="000000"/>
                <w:sz w:val="18"/>
                <w:szCs w:val="18"/>
              </w:rPr>
              <w:t>08</w:t>
            </w:r>
          </w:p>
        </w:tc>
        <w:tc>
          <w:tcPr>
            <w:tcW w:w="118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236E04" w14:textId="77777777" w:rsidR="009F5A3A" w:rsidRDefault="009F5A3A" w:rsidP="00E31787">
            <w:pPr>
              <w:spacing w:before="100" w:beforeAutospacing="1" w:after="100" w:afterAutospacing="1"/>
              <w:rPr>
                <w:color w:val="000000"/>
                <w:sz w:val="18"/>
                <w:szCs w:val="18"/>
              </w:rPr>
            </w:pPr>
            <w:r>
              <w:rPr>
                <w:color w:val="000000"/>
                <w:sz w:val="18"/>
                <w:szCs w:val="18"/>
              </w:rPr>
              <w:t>Gyvenamosios vietos deklaravimas</w:t>
            </w:r>
          </w:p>
        </w:tc>
        <w:tc>
          <w:tcPr>
            <w:tcW w:w="1672" w:type="dxa"/>
            <w:gridSpan w:val="2"/>
            <w:tcBorders>
              <w:top w:val="nil"/>
              <w:left w:val="nil"/>
              <w:bottom w:val="single" w:sz="8" w:space="0" w:color="auto"/>
              <w:right w:val="single" w:sz="8" w:space="0" w:color="auto"/>
            </w:tcBorders>
            <w:shd w:val="clear" w:color="auto" w:fill="FFFFFF"/>
            <w:vAlign w:val="center"/>
            <w:hideMark/>
          </w:tcPr>
          <w:p w14:paraId="2840828B" w14:textId="77777777" w:rsidR="009F5A3A" w:rsidRDefault="009F5A3A" w:rsidP="00E31787">
            <w:pPr>
              <w:tabs>
                <w:tab w:val="left" w:pos="1005"/>
              </w:tabs>
              <w:jc w:val="both"/>
              <w:rPr>
                <w:sz w:val="18"/>
                <w:szCs w:val="18"/>
              </w:rPr>
            </w:pPr>
            <w:r>
              <w:rPr>
                <w:sz w:val="18"/>
                <w:szCs w:val="18"/>
              </w:rPr>
              <w:t>Vykdoma nuolat</w:t>
            </w:r>
          </w:p>
        </w:tc>
        <w:tc>
          <w:tcPr>
            <w:tcW w:w="14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DCE856" w14:textId="77777777" w:rsidR="009F5A3A" w:rsidRDefault="009F5A3A" w:rsidP="00E31787">
            <w:pPr>
              <w:rPr>
                <w:sz w:val="18"/>
                <w:szCs w:val="18"/>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C9FCEA" w14:textId="77777777" w:rsidR="009F5A3A" w:rsidRDefault="009F5A3A" w:rsidP="00E31787">
            <w:pPr>
              <w:rPr>
                <w:sz w:val="20"/>
                <w:szCs w:val="20"/>
                <w:lang w:val="en-US" w:eastAsia="en-US"/>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F87666" w14:textId="77777777" w:rsidR="009F5A3A" w:rsidRDefault="009F5A3A" w:rsidP="00E31787">
            <w:pPr>
              <w:rPr>
                <w:sz w:val="20"/>
                <w:szCs w:val="20"/>
                <w:lang w:val="en-US" w:eastAsia="en-US"/>
              </w:rPr>
            </w:pP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E2F547" w14:textId="77777777" w:rsidR="009F5A3A" w:rsidRDefault="009F5A3A" w:rsidP="00E31787">
            <w:pPr>
              <w:rPr>
                <w:sz w:val="20"/>
                <w:szCs w:val="20"/>
                <w:lang w:val="en-US" w:eastAsia="en-U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E896E8" w14:textId="77777777" w:rsidR="009F5A3A" w:rsidRDefault="009F5A3A" w:rsidP="00E31787">
            <w:pPr>
              <w:rPr>
                <w:sz w:val="20"/>
                <w:szCs w:val="20"/>
                <w:lang w:val="en-US" w:eastAsia="en-US"/>
              </w:rPr>
            </w:pPr>
          </w:p>
        </w:tc>
        <w:tc>
          <w:tcPr>
            <w:tcW w:w="1134"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6DF234B2" w14:textId="77777777" w:rsidR="009F5A3A" w:rsidRDefault="009F5A3A" w:rsidP="00E31787">
            <w:pPr>
              <w:rPr>
                <w:sz w:val="20"/>
                <w:szCs w:val="20"/>
                <w:lang w:val="en-US" w:eastAsia="en-US"/>
              </w:rPr>
            </w:pPr>
          </w:p>
        </w:tc>
        <w:tc>
          <w:tcPr>
            <w:tcW w:w="139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FDC7883" w14:textId="77777777" w:rsidR="009F5A3A" w:rsidRDefault="009F5A3A" w:rsidP="00E31787">
            <w:pPr>
              <w:rPr>
                <w:sz w:val="20"/>
                <w:szCs w:val="20"/>
                <w:lang w:val="en-US" w:eastAsia="en-US"/>
              </w:rPr>
            </w:pPr>
          </w:p>
        </w:tc>
      </w:tr>
      <w:tr w:rsidR="009F5A3A" w14:paraId="225161B1" w14:textId="77777777" w:rsidTr="00041236">
        <w:trPr>
          <w:gridAfter w:val="3"/>
          <w:wAfter w:w="2881" w:type="dxa"/>
          <w:trHeight w:val="396"/>
        </w:trPr>
        <w:tc>
          <w:tcPr>
            <w:tcW w:w="14744" w:type="dxa"/>
            <w:gridSpan w:val="18"/>
            <w:tcBorders>
              <w:top w:val="nil"/>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7D398287" w14:textId="77777777" w:rsidR="009F5A3A" w:rsidRDefault="009F5A3A" w:rsidP="00E31787">
            <w:pPr>
              <w:spacing w:before="100" w:beforeAutospacing="1" w:after="100" w:afterAutospacing="1"/>
              <w:jc w:val="center"/>
            </w:pPr>
            <w:r>
              <w:rPr>
                <w:b/>
                <w:bCs/>
                <w:color w:val="000000"/>
              </w:rPr>
              <w:t xml:space="preserve">Saugios ir švarios gyvenamosios aplinkos kūrimo programa (05) </w:t>
            </w:r>
          </w:p>
        </w:tc>
      </w:tr>
      <w:tr w:rsidR="009F5A3A" w14:paraId="5EFE6D3A" w14:textId="77777777" w:rsidTr="00041236">
        <w:trPr>
          <w:gridAfter w:val="3"/>
          <w:wAfter w:w="2881" w:type="dxa"/>
          <w:trHeight w:val="288"/>
        </w:trPr>
        <w:tc>
          <w:tcPr>
            <w:tcW w:w="7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71D8577" w14:textId="77777777" w:rsidR="009F5A3A" w:rsidRDefault="009F5A3A" w:rsidP="00E31787">
            <w:pPr>
              <w:spacing w:before="100" w:beforeAutospacing="1" w:after="100" w:afterAutospacing="1"/>
              <w:jc w:val="center"/>
              <w:rPr>
                <w:sz w:val="18"/>
                <w:szCs w:val="18"/>
              </w:rPr>
            </w:pPr>
            <w:r>
              <w:rPr>
                <w:color w:val="000000"/>
                <w:sz w:val="18"/>
                <w:szCs w:val="18"/>
              </w:rPr>
              <w:t>05</w:t>
            </w:r>
          </w:p>
        </w:tc>
        <w:tc>
          <w:tcPr>
            <w:tcW w:w="703"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295E89E" w14:textId="77777777" w:rsidR="009F5A3A" w:rsidRDefault="009F5A3A" w:rsidP="00E31787">
            <w:pPr>
              <w:spacing w:before="100" w:beforeAutospacing="1" w:after="100" w:afterAutospacing="1"/>
              <w:jc w:val="center"/>
              <w:rPr>
                <w:sz w:val="18"/>
                <w:szCs w:val="18"/>
              </w:rPr>
            </w:pPr>
            <w:r>
              <w:rPr>
                <w:color w:val="000000"/>
                <w:sz w:val="18"/>
                <w:szCs w:val="18"/>
              </w:rPr>
              <w:t>01</w:t>
            </w:r>
          </w:p>
        </w:tc>
        <w:tc>
          <w:tcPr>
            <w:tcW w:w="13341" w:type="dxa"/>
            <w:gridSpan w:val="1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C09CCB1" w14:textId="77777777" w:rsidR="009F5A3A" w:rsidRDefault="009F5A3A" w:rsidP="00E31787">
            <w:pPr>
              <w:spacing w:before="100" w:beforeAutospacing="1" w:after="100" w:afterAutospacing="1"/>
              <w:rPr>
                <w:b/>
              </w:rPr>
            </w:pPr>
            <w:r>
              <w:rPr>
                <w:b/>
                <w:color w:val="000000"/>
              </w:rPr>
              <w:t>Užtikrinti gyventojams nepertraukiamą  komunalinių paslaugų teikimą</w:t>
            </w:r>
          </w:p>
        </w:tc>
      </w:tr>
      <w:tr w:rsidR="009F5A3A" w14:paraId="6F194FF3" w14:textId="77777777" w:rsidTr="00041236">
        <w:trPr>
          <w:gridAfter w:val="3"/>
          <w:wAfter w:w="2881" w:type="dxa"/>
          <w:trHeight w:val="288"/>
        </w:trPr>
        <w:tc>
          <w:tcPr>
            <w:tcW w:w="7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1B13C7C" w14:textId="77777777" w:rsidR="009F5A3A" w:rsidRDefault="009F5A3A" w:rsidP="00E31787">
            <w:pPr>
              <w:spacing w:before="100" w:beforeAutospacing="1" w:after="100" w:afterAutospacing="1"/>
              <w:jc w:val="center"/>
              <w:rPr>
                <w:sz w:val="18"/>
                <w:szCs w:val="18"/>
              </w:rPr>
            </w:pPr>
            <w:r>
              <w:rPr>
                <w:color w:val="000000"/>
                <w:sz w:val="18"/>
                <w:szCs w:val="18"/>
              </w:rPr>
              <w:t>05</w:t>
            </w:r>
          </w:p>
        </w:tc>
        <w:tc>
          <w:tcPr>
            <w:tcW w:w="70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76A48E5" w14:textId="77777777" w:rsidR="009F5A3A" w:rsidRDefault="009F5A3A" w:rsidP="00E31787">
            <w:pPr>
              <w:spacing w:before="100" w:beforeAutospacing="1" w:after="100" w:afterAutospacing="1"/>
              <w:jc w:val="center"/>
              <w:rPr>
                <w:sz w:val="18"/>
                <w:szCs w:val="18"/>
              </w:rPr>
            </w:pPr>
            <w:r>
              <w:rPr>
                <w:color w:val="000000"/>
                <w:sz w:val="18"/>
                <w:szCs w:val="18"/>
              </w:rPr>
              <w:t>01</w:t>
            </w:r>
          </w:p>
        </w:tc>
        <w:tc>
          <w:tcPr>
            <w:tcW w:w="7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37B6FF3" w14:textId="77777777" w:rsidR="009F5A3A" w:rsidRDefault="009F5A3A" w:rsidP="00E31787">
            <w:pPr>
              <w:spacing w:before="100" w:beforeAutospacing="1" w:after="100" w:afterAutospacing="1"/>
              <w:jc w:val="center"/>
              <w:rPr>
                <w:sz w:val="18"/>
                <w:szCs w:val="18"/>
              </w:rPr>
            </w:pPr>
            <w:r>
              <w:rPr>
                <w:color w:val="000000"/>
                <w:sz w:val="18"/>
                <w:szCs w:val="18"/>
              </w:rPr>
              <w:t>02</w:t>
            </w:r>
          </w:p>
        </w:tc>
        <w:tc>
          <w:tcPr>
            <w:tcW w:w="12636" w:type="dxa"/>
            <w:gridSpan w:val="1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182B9A8" w14:textId="77777777" w:rsidR="009F5A3A" w:rsidRDefault="009F5A3A" w:rsidP="00E31787">
            <w:pPr>
              <w:spacing w:before="100" w:beforeAutospacing="1" w:after="100" w:afterAutospacing="1"/>
              <w:rPr>
                <w:b/>
              </w:rPr>
            </w:pPr>
            <w:r>
              <w:rPr>
                <w:b/>
                <w:color w:val="000000"/>
              </w:rPr>
              <w:t>Palaikyti rajone švarią aplinką</w:t>
            </w:r>
          </w:p>
        </w:tc>
      </w:tr>
      <w:tr w:rsidR="009F5A3A" w14:paraId="18ECC52E" w14:textId="77777777" w:rsidTr="00041236">
        <w:trPr>
          <w:gridAfter w:val="3"/>
          <w:wAfter w:w="2881" w:type="dxa"/>
          <w:trHeight w:val="984"/>
        </w:trPr>
        <w:tc>
          <w:tcPr>
            <w:tcW w:w="7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1D0906" w14:textId="77777777" w:rsidR="009F5A3A" w:rsidRDefault="009F5A3A" w:rsidP="00E31787">
            <w:pPr>
              <w:spacing w:before="100" w:beforeAutospacing="1" w:after="100" w:afterAutospacing="1"/>
              <w:jc w:val="center"/>
              <w:rPr>
                <w:sz w:val="18"/>
                <w:szCs w:val="18"/>
              </w:rPr>
            </w:pPr>
            <w:r>
              <w:rPr>
                <w:color w:val="000000"/>
                <w:sz w:val="18"/>
                <w:szCs w:val="18"/>
              </w:rPr>
              <w:t>05</w:t>
            </w:r>
          </w:p>
        </w:tc>
        <w:tc>
          <w:tcPr>
            <w:tcW w:w="70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F00CD0" w14:textId="77777777" w:rsidR="009F5A3A" w:rsidRDefault="009F5A3A" w:rsidP="00E31787">
            <w:pPr>
              <w:spacing w:before="100" w:beforeAutospacing="1" w:after="100" w:afterAutospacing="1"/>
              <w:jc w:val="center"/>
              <w:rPr>
                <w:sz w:val="18"/>
                <w:szCs w:val="18"/>
              </w:rPr>
            </w:pPr>
            <w:r>
              <w:rPr>
                <w:color w:val="000000"/>
                <w:sz w:val="18"/>
                <w:szCs w:val="18"/>
              </w:rPr>
              <w:t>01</w:t>
            </w:r>
          </w:p>
        </w:tc>
        <w:tc>
          <w:tcPr>
            <w:tcW w:w="7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285509" w14:textId="77777777" w:rsidR="009F5A3A" w:rsidRDefault="009F5A3A" w:rsidP="00E31787">
            <w:pPr>
              <w:spacing w:before="100" w:beforeAutospacing="1" w:after="100" w:afterAutospacing="1"/>
              <w:ind w:left="-107" w:firstLine="107"/>
              <w:jc w:val="center"/>
              <w:rPr>
                <w:sz w:val="18"/>
                <w:szCs w:val="18"/>
              </w:rPr>
            </w:pPr>
            <w:r>
              <w:rPr>
                <w:color w:val="000000"/>
                <w:sz w:val="18"/>
                <w:szCs w:val="18"/>
              </w:rPr>
              <w:t>02</w:t>
            </w:r>
          </w:p>
        </w:tc>
        <w:tc>
          <w:tcPr>
            <w:tcW w:w="7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53336E" w14:textId="77777777" w:rsidR="009F5A3A" w:rsidRDefault="009F5A3A" w:rsidP="00E31787">
            <w:pPr>
              <w:spacing w:before="100" w:beforeAutospacing="1" w:after="100" w:afterAutospacing="1"/>
              <w:jc w:val="center"/>
              <w:rPr>
                <w:sz w:val="18"/>
                <w:szCs w:val="18"/>
              </w:rPr>
            </w:pPr>
            <w:r>
              <w:rPr>
                <w:color w:val="000000"/>
                <w:sz w:val="18"/>
                <w:szCs w:val="18"/>
              </w:rPr>
              <w:t>05</w:t>
            </w:r>
          </w:p>
        </w:tc>
        <w:tc>
          <w:tcPr>
            <w:tcW w:w="132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E8D1DC" w14:textId="77777777" w:rsidR="009F5A3A" w:rsidRDefault="009F5A3A" w:rsidP="00E31787">
            <w:pPr>
              <w:spacing w:before="100" w:beforeAutospacing="1" w:after="100" w:afterAutospacing="1"/>
              <w:rPr>
                <w:sz w:val="18"/>
                <w:szCs w:val="18"/>
              </w:rPr>
            </w:pPr>
            <w:r>
              <w:rPr>
                <w:color w:val="000000"/>
                <w:sz w:val="18"/>
                <w:szCs w:val="18"/>
              </w:rPr>
              <w:t>Atliekų tvarkymas (bešeimininkių šiukšlių surinkimas ir išvežimas) seniūnijose</w:t>
            </w:r>
          </w:p>
        </w:tc>
        <w:tc>
          <w:tcPr>
            <w:tcW w:w="1537" w:type="dxa"/>
            <w:tcBorders>
              <w:top w:val="nil"/>
              <w:left w:val="nil"/>
              <w:bottom w:val="single" w:sz="8" w:space="0" w:color="auto"/>
              <w:right w:val="single" w:sz="8" w:space="0" w:color="auto"/>
            </w:tcBorders>
            <w:shd w:val="clear" w:color="auto" w:fill="FFFFFF"/>
            <w:vAlign w:val="center"/>
            <w:hideMark/>
          </w:tcPr>
          <w:p w14:paraId="3BC7C907" w14:textId="77777777" w:rsidR="009F5A3A" w:rsidRDefault="009F5A3A" w:rsidP="00E31787">
            <w:pPr>
              <w:jc w:val="both"/>
              <w:rPr>
                <w:sz w:val="18"/>
                <w:szCs w:val="18"/>
              </w:rPr>
            </w:pPr>
            <w:r>
              <w:rPr>
                <w:sz w:val="18"/>
                <w:szCs w:val="18"/>
                <w:lang w:val="pt-BR"/>
              </w:rPr>
              <w:t>Išvežtos šiukšlės iš   Bezdonių mstl kapinių, sutvarkyta seniūnijos teritorija</w:t>
            </w:r>
          </w:p>
        </w:tc>
        <w:tc>
          <w:tcPr>
            <w:tcW w:w="14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77DECA" w14:textId="58ECDEF5" w:rsidR="009F5A3A" w:rsidRDefault="00F635CE" w:rsidP="00E31787">
            <w:pPr>
              <w:spacing w:before="100" w:beforeAutospacing="1" w:after="100" w:afterAutospacing="1"/>
              <w:jc w:val="center"/>
              <w:rPr>
                <w:sz w:val="18"/>
                <w:szCs w:val="18"/>
              </w:rPr>
            </w:pPr>
            <w:r>
              <w:rPr>
                <w:color w:val="000000"/>
                <w:sz w:val="18"/>
                <w:szCs w:val="18"/>
              </w:rPr>
              <w:t>8,4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AAF600" w14:textId="77777777" w:rsidR="009F5A3A" w:rsidRDefault="009F5A3A" w:rsidP="00E31787">
            <w:pPr>
              <w:rPr>
                <w:sz w:val="18"/>
                <w:szCs w:val="18"/>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AC3957" w14:textId="77777777" w:rsidR="009F5A3A" w:rsidRDefault="009F5A3A" w:rsidP="00E31787">
            <w:pPr>
              <w:rPr>
                <w:sz w:val="20"/>
                <w:szCs w:val="20"/>
                <w:lang w:val="en-US" w:eastAsia="en-US"/>
              </w:rPr>
            </w:pP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208231" w14:textId="4BCEA627" w:rsidR="009F5A3A" w:rsidRDefault="00F635CE" w:rsidP="00E31787">
            <w:pPr>
              <w:spacing w:before="100" w:beforeAutospacing="1" w:after="100" w:afterAutospacing="1"/>
              <w:jc w:val="center"/>
              <w:rPr>
                <w:sz w:val="18"/>
                <w:szCs w:val="18"/>
              </w:rPr>
            </w:pPr>
            <w:r>
              <w:rPr>
                <w:sz w:val="18"/>
                <w:szCs w:val="18"/>
              </w:rPr>
              <w:t>8,4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2F657F" w14:textId="77777777" w:rsidR="009F5A3A" w:rsidRDefault="009F5A3A" w:rsidP="00E31787">
            <w:pPr>
              <w:rPr>
                <w:sz w:val="18"/>
                <w:szCs w:val="18"/>
              </w:rPr>
            </w:pPr>
          </w:p>
        </w:tc>
        <w:tc>
          <w:tcPr>
            <w:tcW w:w="1134"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31558EDB" w14:textId="0A5463E7" w:rsidR="009F5A3A" w:rsidRDefault="00F635CE" w:rsidP="00E31787">
            <w:pPr>
              <w:spacing w:before="100" w:beforeAutospacing="1" w:after="100" w:afterAutospacing="1"/>
              <w:jc w:val="center"/>
              <w:rPr>
                <w:sz w:val="18"/>
                <w:szCs w:val="18"/>
              </w:rPr>
            </w:pPr>
            <w:r>
              <w:rPr>
                <w:color w:val="000000"/>
                <w:sz w:val="18"/>
                <w:szCs w:val="18"/>
              </w:rPr>
              <w:t>8,4</w:t>
            </w:r>
          </w:p>
        </w:tc>
        <w:tc>
          <w:tcPr>
            <w:tcW w:w="139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3A56399B" w14:textId="77777777" w:rsidR="009F5A3A" w:rsidRDefault="009F5A3A" w:rsidP="00E31787">
            <w:pPr>
              <w:rPr>
                <w:sz w:val="18"/>
                <w:szCs w:val="18"/>
              </w:rPr>
            </w:pPr>
          </w:p>
        </w:tc>
      </w:tr>
      <w:tr w:rsidR="009F5A3A" w14:paraId="58F5656C" w14:textId="77777777" w:rsidTr="00041236">
        <w:trPr>
          <w:gridAfter w:val="3"/>
          <w:wAfter w:w="2881" w:type="dxa"/>
          <w:trHeight w:val="1657"/>
        </w:trPr>
        <w:tc>
          <w:tcPr>
            <w:tcW w:w="7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552F55" w14:textId="77777777" w:rsidR="009F5A3A" w:rsidRDefault="009F5A3A" w:rsidP="00E31787">
            <w:pPr>
              <w:spacing w:before="100" w:beforeAutospacing="1" w:after="100" w:afterAutospacing="1"/>
              <w:jc w:val="center"/>
              <w:rPr>
                <w:color w:val="000000"/>
                <w:sz w:val="18"/>
                <w:szCs w:val="18"/>
              </w:rPr>
            </w:pPr>
            <w:r>
              <w:rPr>
                <w:color w:val="000000"/>
                <w:sz w:val="18"/>
                <w:szCs w:val="18"/>
              </w:rPr>
              <w:t>05</w:t>
            </w:r>
          </w:p>
        </w:tc>
        <w:tc>
          <w:tcPr>
            <w:tcW w:w="70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059D81" w14:textId="77777777" w:rsidR="009F5A3A" w:rsidRDefault="009F5A3A" w:rsidP="00E31787">
            <w:pPr>
              <w:spacing w:before="100" w:beforeAutospacing="1" w:after="100" w:afterAutospacing="1"/>
              <w:jc w:val="center"/>
              <w:rPr>
                <w:color w:val="000000"/>
                <w:sz w:val="18"/>
                <w:szCs w:val="18"/>
              </w:rPr>
            </w:pPr>
            <w:r>
              <w:rPr>
                <w:color w:val="000000"/>
                <w:sz w:val="18"/>
                <w:szCs w:val="18"/>
              </w:rPr>
              <w:t>01</w:t>
            </w:r>
          </w:p>
        </w:tc>
        <w:tc>
          <w:tcPr>
            <w:tcW w:w="7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783E99" w14:textId="77777777" w:rsidR="009F5A3A" w:rsidRDefault="009F5A3A" w:rsidP="00E31787">
            <w:pPr>
              <w:spacing w:before="100" w:beforeAutospacing="1" w:after="100" w:afterAutospacing="1"/>
              <w:ind w:left="-107" w:firstLine="107"/>
              <w:jc w:val="center"/>
              <w:rPr>
                <w:color w:val="000000"/>
                <w:sz w:val="18"/>
                <w:szCs w:val="18"/>
              </w:rPr>
            </w:pPr>
            <w:r>
              <w:rPr>
                <w:color w:val="000000"/>
                <w:sz w:val="18"/>
                <w:szCs w:val="18"/>
              </w:rPr>
              <w:t>02</w:t>
            </w:r>
          </w:p>
        </w:tc>
        <w:tc>
          <w:tcPr>
            <w:tcW w:w="7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063A2B" w14:textId="77777777" w:rsidR="009F5A3A" w:rsidRDefault="009F5A3A" w:rsidP="00E31787">
            <w:pPr>
              <w:spacing w:before="100" w:beforeAutospacing="1" w:after="100" w:afterAutospacing="1"/>
              <w:jc w:val="center"/>
              <w:rPr>
                <w:color w:val="000000"/>
                <w:sz w:val="18"/>
                <w:szCs w:val="18"/>
              </w:rPr>
            </w:pPr>
            <w:r>
              <w:rPr>
                <w:color w:val="000000"/>
                <w:sz w:val="18"/>
                <w:szCs w:val="18"/>
              </w:rPr>
              <w:t>06</w:t>
            </w:r>
          </w:p>
        </w:tc>
        <w:tc>
          <w:tcPr>
            <w:tcW w:w="132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F23B25" w14:textId="77777777" w:rsidR="009F5A3A" w:rsidRDefault="009F5A3A" w:rsidP="00E31787">
            <w:pPr>
              <w:spacing w:before="100" w:beforeAutospacing="1" w:after="100" w:afterAutospacing="1"/>
              <w:rPr>
                <w:color w:val="000000"/>
                <w:sz w:val="18"/>
                <w:szCs w:val="18"/>
              </w:rPr>
            </w:pPr>
            <w:r>
              <w:rPr>
                <w:color w:val="000000"/>
                <w:sz w:val="18"/>
                <w:szCs w:val="18"/>
              </w:rPr>
              <w:t>Viešųjų erdvių (kapinių, poilsio zonų ir pan.) tvarkymas seniūnijose</w:t>
            </w:r>
          </w:p>
        </w:tc>
        <w:tc>
          <w:tcPr>
            <w:tcW w:w="1537" w:type="dxa"/>
            <w:tcBorders>
              <w:top w:val="nil"/>
              <w:left w:val="nil"/>
              <w:bottom w:val="single" w:sz="8" w:space="0" w:color="auto"/>
              <w:right w:val="single" w:sz="8" w:space="0" w:color="auto"/>
            </w:tcBorders>
            <w:shd w:val="clear" w:color="auto" w:fill="FFFFFF"/>
            <w:hideMark/>
          </w:tcPr>
          <w:p w14:paraId="4BD3C4C5" w14:textId="77777777" w:rsidR="009F5A3A" w:rsidRDefault="009F5A3A" w:rsidP="00E31787">
            <w:pPr>
              <w:jc w:val="both"/>
              <w:rPr>
                <w:sz w:val="18"/>
                <w:szCs w:val="18"/>
              </w:rPr>
            </w:pPr>
            <w:r>
              <w:rPr>
                <w:sz w:val="18"/>
                <w:szCs w:val="18"/>
              </w:rPr>
              <w:t>Seniūnijai priklausančių žvyrkelių greideravimas., sniego valymas ir gatvių barstymas esant poreikiui; nupjauti avariniai medžiai seniūnijos teritorijoje;</w:t>
            </w:r>
          </w:p>
          <w:p w14:paraId="16309A9A" w14:textId="77777777" w:rsidR="009F5A3A" w:rsidRDefault="009F5A3A" w:rsidP="00E31787">
            <w:pPr>
              <w:jc w:val="both"/>
            </w:pPr>
            <w:r>
              <w:rPr>
                <w:sz w:val="18"/>
                <w:szCs w:val="18"/>
              </w:rPr>
              <w:t>sutvarkytos kapinės  ir prižiūrėti el. įrenginiai.</w:t>
            </w:r>
          </w:p>
        </w:tc>
        <w:tc>
          <w:tcPr>
            <w:tcW w:w="14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A7C209" w14:textId="7491F88B" w:rsidR="009F5A3A" w:rsidRDefault="00F635CE" w:rsidP="00E31787">
            <w:pPr>
              <w:spacing w:before="100" w:beforeAutospacing="1" w:after="100" w:afterAutospacing="1"/>
              <w:jc w:val="center"/>
              <w:rPr>
                <w:color w:val="000000"/>
                <w:sz w:val="18"/>
                <w:szCs w:val="18"/>
              </w:rPr>
            </w:pPr>
            <w:r>
              <w:rPr>
                <w:color w:val="000000"/>
                <w:sz w:val="18"/>
                <w:szCs w:val="18"/>
              </w:rPr>
              <w:t>445,1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CBC708" w14:textId="77777777" w:rsidR="009F5A3A" w:rsidRDefault="009F5A3A" w:rsidP="00E31787">
            <w:pPr>
              <w:rPr>
                <w:color w:val="000000"/>
                <w:sz w:val="18"/>
                <w:szCs w:val="18"/>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9F7019" w14:textId="77777777" w:rsidR="009F5A3A" w:rsidRDefault="009F5A3A" w:rsidP="00E31787">
            <w:pPr>
              <w:rPr>
                <w:sz w:val="20"/>
                <w:szCs w:val="20"/>
                <w:lang w:val="en-US" w:eastAsia="en-US"/>
              </w:rPr>
            </w:pP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9C4208" w14:textId="2E1DFD66" w:rsidR="009F5A3A" w:rsidRDefault="00F635CE" w:rsidP="00E31787">
            <w:pPr>
              <w:spacing w:before="100" w:beforeAutospacing="1" w:after="100" w:afterAutospacing="1"/>
              <w:jc w:val="center"/>
              <w:rPr>
                <w:sz w:val="18"/>
                <w:szCs w:val="18"/>
              </w:rPr>
            </w:pPr>
            <w:r>
              <w:rPr>
                <w:sz w:val="18"/>
                <w:szCs w:val="18"/>
              </w:rPr>
              <w:t>445,</w:t>
            </w:r>
            <w:r w:rsidR="009F5A3A">
              <w:rPr>
                <w:sz w:val="18"/>
                <w:szCs w:val="18"/>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9DE34E" w14:textId="77777777" w:rsidR="009F5A3A" w:rsidRDefault="009F5A3A" w:rsidP="00E31787">
            <w:pPr>
              <w:rPr>
                <w:sz w:val="18"/>
                <w:szCs w:val="18"/>
              </w:rPr>
            </w:pPr>
          </w:p>
        </w:tc>
        <w:tc>
          <w:tcPr>
            <w:tcW w:w="1134"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6B25FC3A" w14:textId="5C69252C" w:rsidR="009F5A3A" w:rsidRDefault="00F635CE" w:rsidP="00E31787">
            <w:pPr>
              <w:spacing w:before="100" w:beforeAutospacing="1" w:after="100" w:afterAutospacing="1"/>
              <w:jc w:val="center"/>
              <w:rPr>
                <w:color w:val="000000"/>
                <w:sz w:val="18"/>
                <w:szCs w:val="18"/>
              </w:rPr>
            </w:pPr>
            <w:r>
              <w:rPr>
                <w:color w:val="000000"/>
                <w:sz w:val="18"/>
                <w:szCs w:val="18"/>
              </w:rPr>
              <w:t>445,1</w:t>
            </w:r>
          </w:p>
        </w:tc>
        <w:tc>
          <w:tcPr>
            <w:tcW w:w="139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B4A358E" w14:textId="3869E4D4" w:rsidR="009F5A3A" w:rsidRDefault="00F635CE" w:rsidP="00E31787">
            <w:pPr>
              <w:rPr>
                <w:color w:val="000000"/>
                <w:sz w:val="18"/>
                <w:szCs w:val="18"/>
              </w:rPr>
            </w:pPr>
            <w:r>
              <w:rPr>
                <w:color w:val="000000"/>
                <w:sz w:val="18"/>
                <w:szCs w:val="18"/>
              </w:rPr>
              <w:t>273,00- turtui įsigyti</w:t>
            </w:r>
          </w:p>
        </w:tc>
      </w:tr>
      <w:tr w:rsidR="009F5A3A" w14:paraId="237CD916" w14:textId="77777777" w:rsidTr="00041236">
        <w:trPr>
          <w:gridAfter w:val="3"/>
          <w:wAfter w:w="2881" w:type="dxa"/>
          <w:trHeight w:val="396"/>
        </w:trPr>
        <w:tc>
          <w:tcPr>
            <w:tcW w:w="14744" w:type="dxa"/>
            <w:gridSpan w:val="18"/>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5940BC18" w14:textId="77777777" w:rsidR="009F5A3A" w:rsidRDefault="009F5A3A" w:rsidP="00E31787">
            <w:pPr>
              <w:spacing w:before="100" w:beforeAutospacing="1" w:after="100" w:afterAutospacing="1"/>
              <w:jc w:val="center"/>
            </w:pPr>
            <w:r>
              <w:rPr>
                <w:b/>
                <w:bCs/>
                <w:color w:val="000000"/>
              </w:rPr>
              <w:t xml:space="preserve">Socialinės atskirties mažinimo programa (08) </w:t>
            </w:r>
          </w:p>
        </w:tc>
      </w:tr>
      <w:tr w:rsidR="009F5A3A" w14:paraId="75A13B11" w14:textId="77777777" w:rsidTr="00041236">
        <w:trPr>
          <w:gridAfter w:val="3"/>
          <w:wAfter w:w="2881" w:type="dxa"/>
          <w:trHeight w:val="288"/>
        </w:trPr>
        <w:tc>
          <w:tcPr>
            <w:tcW w:w="711"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7A0D7D8" w14:textId="77777777" w:rsidR="009F5A3A" w:rsidRDefault="009F5A3A" w:rsidP="00E31787">
            <w:pPr>
              <w:spacing w:before="100" w:beforeAutospacing="1" w:after="100" w:afterAutospacing="1"/>
              <w:jc w:val="center"/>
              <w:rPr>
                <w:sz w:val="18"/>
                <w:szCs w:val="18"/>
              </w:rPr>
            </w:pPr>
            <w:r>
              <w:rPr>
                <w:color w:val="000000"/>
                <w:sz w:val="18"/>
                <w:szCs w:val="18"/>
              </w:rPr>
              <w:t>08</w:t>
            </w:r>
          </w:p>
        </w:tc>
        <w:tc>
          <w:tcPr>
            <w:tcW w:w="709"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0852B72" w14:textId="77777777" w:rsidR="009F5A3A" w:rsidRDefault="009F5A3A" w:rsidP="00E31787">
            <w:pPr>
              <w:spacing w:before="100" w:beforeAutospacing="1" w:after="100" w:afterAutospacing="1"/>
              <w:jc w:val="center"/>
              <w:rPr>
                <w:sz w:val="18"/>
                <w:szCs w:val="18"/>
              </w:rPr>
            </w:pPr>
            <w:r>
              <w:rPr>
                <w:color w:val="000000"/>
                <w:sz w:val="18"/>
                <w:szCs w:val="18"/>
              </w:rPr>
              <w:t>01</w:t>
            </w:r>
          </w:p>
        </w:tc>
        <w:tc>
          <w:tcPr>
            <w:tcW w:w="13324" w:type="dxa"/>
            <w:gridSpan w:val="1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FE0942C" w14:textId="77777777" w:rsidR="009F5A3A" w:rsidRDefault="009F5A3A" w:rsidP="00E31787">
            <w:pPr>
              <w:spacing w:before="100" w:beforeAutospacing="1" w:after="100" w:afterAutospacing="1"/>
              <w:rPr>
                <w:b/>
              </w:rPr>
            </w:pPr>
            <w:r>
              <w:rPr>
                <w:b/>
                <w:color w:val="000000"/>
              </w:rPr>
              <w:t>Didinti socialiai remtinų asmenų integraciją į visuomenę ir mažinti socialinę atskirtį</w:t>
            </w:r>
          </w:p>
        </w:tc>
      </w:tr>
      <w:tr w:rsidR="009F5A3A" w14:paraId="1B8208CC" w14:textId="77777777" w:rsidTr="00041236">
        <w:trPr>
          <w:gridAfter w:val="3"/>
          <w:wAfter w:w="2881" w:type="dxa"/>
          <w:trHeight w:val="288"/>
        </w:trPr>
        <w:tc>
          <w:tcPr>
            <w:tcW w:w="71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563E845" w14:textId="77777777" w:rsidR="009F5A3A" w:rsidRDefault="009F5A3A" w:rsidP="00E31787">
            <w:pPr>
              <w:spacing w:before="100" w:beforeAutospacing="1" w:after="100" w:afterAutospacing="1"/>
              <w:jc w:val="center"/>
              <w:rPr>
                <w:sz w:val="18"/>
                <w:szCs w:val="18"/>
              </w:rPr>
            </w:pPr>
            <w:r>
              <w:rPr>
                <w:color w:val="000000"/>
                <w:sz w:val="18"/>
                <w:szCs w:val="18"/>
              </w:rPr>
              <w:t>08</w:t>
            </w:r>
          </w:p>
        </w:tc>
        <w:tc>
          <w:tcPr>
            <w:tcW w:w="70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4D28AE4" w14:textId="77777777" w:rsidR="009F5A3A" w:rsidRDefault="009F5A3A" w:rsidP="00E31787">
            <w:pPr>
              <w:spacing w:before="100" w:beforeAutospacing="1" w:after="100" w:afterAutospacing="1"/>
              <w:jc w:val="center"/>
              <w:rPr>
                <w:sz w:val="18"/>
                <w:szCs w:val="18"/>
              </w:rPr>
            </w:pPr>
            <w:r>
              <w:rPr>
                <w:color w:val="000000"/>
                <w:sz w:val="18"/>
                <w:szCs w:val="18"/>
              </w:rPr>
              <w:t>01</w:t>
            </w:r>
          </w:p>
        </w:tc>
        <w:tc>
          <w:tcPr>
            <w:tcW w:w="70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C270EEA" w14:textId="77777777" w:rsidR="009F5A3A" w:rsidRDefault="009F5A3A" w:rsidP="00E31787">
            <w:pPr>
              <w:spacing w:before="100" w:beforeAutospacing="1" w:after="100" w:afterAutospacing="1"/>
              <w:jc w:val="center"/>
              <w:rPr>
                <w:sz w:val="18"/>
                <w:szCs w:val="18"/>
              </w:rPr>
            </w:pPr>
            <w:r>
              <w:rPr>
                <w:color w:val="000000"/>
                <w:sz w:val="18"/>
                <w:szCs w:val="18"/>
              </w:rPr>
              <w:t>01</w:t>
            </w:r>
          </w:p>
        </w:tc>
        <w:tc>
          <w:tcPr>
            <w:tcW w:w="12616" w:type="dxa"/>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17408CA" w14:textId="77777777" w:rsidR="009F5A3A" w:rsidRDefault="009F5A3A" w:rsidP="00E31787">
            <w:pPr>
              <w:spacing w:before="100" w:beforeAutospacing="1" w:after="100" w:afterAutospacing="1"/>
              <w:rPr>
                <w:b/>
              </w:rPr>
            </w:pPr>
            <w:r>
              <w:rPr>
                <w:b/>
                <w:color w:val="000000"/>
              </w:rPr>
              <w:t>Teikti socialinę paramą</w:t>
            </w:r>
          </w:p>
        </w:tc>
      </w:tr>
      <w:tr w:rsidR="009F5A3A" w14:paraId="0952B84B" w14:textId="77777777" w:rsidTr="00041236">
        <w:trPr>
          <w:gridAfter w:val="3"/>
          <w:wAfter w:w="2881" w:type="dxa"/>
          <w:trHeight w:val="1517"/>
        </w:trPr>
        <w:tc>
          <w:tcPr>
            <w:tcW w:w="71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9844A9" w14:textId="77777777" w:rsidR="009F5A3A" w:rsidRDefault="009F5A3A" w:rsidP="00E31787">
            <w:pPr>
              <w:spacing w:before="100" w:beforeAutospacing="1" w:after="100" w:afterAutospacing="1"/>
              <w:jc w:val="center"/>
              <w:rPr>
                <w:sz w:val="18"/>
                <w:szCs w:val="18"/>
              </w:rPr>
            </w:pPr>
            <w:r>
              <w:rPr>
                <w:color w:val="000000"/>
                <w:sz w:val="18"/>
                <w:szCs w:val="18"/>
              </w:rPr>
              <w:t>08</w:t>
            </w:r>
          </w:p>
        </w:tc>
        <w:tc>
          <w:tcPr>
            <w:tcW w:w="70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8EFD54" w14:textId="77777777" w:rsidR="009F5A3A" w:rsidRDefault="009F5A3A" w:rsidP="00E31787">
            <w:pPr>
              <w:spacing w:before="100" w:beforeAutospacing="1" w:after="100" w:afterAutospacing="1"/>
              <w:jc w:val="center"/>
              <w:rPr>
                <w:sz w:val="18"/>
                <w:szCs w:val="18"/>
              </w:rPr>
            </w:pPr>
            <w:r>
              <w:rPr>
                <w:color w:val="000000"/>
                <w:sz w:val="18"/>
                <w:szCs w:val="18"/>
              </w:rPr>
              <w:t>01</w:t>
            </w:r>
          </w:p>
        </w:tc>
        <w:tc>
          <w:tcPr>
            <w:tcW w:w="70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997BF8" w14:textId="77777777" w:rsidR="009F5A3A" w:rsidRDefault="009F5A3A" w:rsidP="00E31787">
            <w:pPr>
              <w:spacing w:before="100" w:beforeAutospacing="1" w:after="100" w:afterAutospacing="1"/>
              <w:ind w:left="-107" w:firstLine="107"/>
              <w:jc w:val="center"/>
              <w:rPr>
                <w:sz w:val="18"/>
                <w:szCs w:val="18"/>
              </w:rPr>
            </w:pPr>
            <w:r>
              <w:rPr>
                <w:color w:val="000000"/>
                <w:sz w:val="18"/>
                <w:szCs w:val="18"/>
              </w:rPr>
              <w:t>01</w:t>
            </w:r>
          </w:p>
        </w:tc>
        <w:tc>
          <w:tcPr>
            <w:tcW w:w="70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35CE0E" w14:textId="77777777" w:rsidR="009F5A3A" w:rsidRDefault="009F5A3A" w:rsidP="00E31787">
            <w:pPr>
              <w:spacing w:before="100" w:beforeAutospacing="1" w:after="100" w:afterAutospacing="1"/>
              <w:jc w:val="center"/>
              <w:rPr>
                <w:sz w:val="18"/>
                <w:szCs w:val="18"/>
              </w:rPr>
            </w:pPr>
            <w:r>
              <w:rPr>
                <w:color w:val="000000"/>
                <w:sz w:val="18"/>
                <w:szCs w:val="18"/>
              </w:rPr>
              <w:t>01</w:t>
            </w:r>
          </w:p>
        </w:tc>
        <w:tc>
          <w:tcPr>
            <w:tcW w:w="129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2EDDAF" w14:textId="77777777" w:rsidR="009F5A3A" w:rsidRDefault="009F5A3A" w:rsidP="00E31787">
            <w:pPr>
              <w:spacing w:before="100" w:beforeAutospacing="1" w:after="100" w:afterAutospacing="1"/>
              <w:rPr>
                <w:sz w:val="18"/>
                <w:szCs w:val="18"/>
              </w:rPr>
            </w:pPr>
            <w:r>
              <w:rPr>
                <w:sz w:val="18"/>
                <w:szCs w:val="18"/>
              </w:rPr>
              <w:t>Piniginės socialinės paramos teikimas, išmokant pašalpas ir kompensacijas</w:t>
            </w:r>
          </w:p>
        </w:tc>
        <w:tc>
          <w:tcPr>
            <w:tcW w:w="1537" w:type="dxa"/>
            <w:tcBorders>
              <w:top w:val="nil"/>
              <w:left w:val="nil"/>
              <w:bottom w:val="single" w:sz="8" w:space="0" w:color="auto"/>
              <w:right w:val="single" w:sz="8" w:space="0" w:color="auto"/>
            </w:tcBorders>
            <w:shd w:val="clear" w:color="auto" w:fill="FFFFFF"/>
            <w:vAlign w:val="center"/>
            <w:hideMark/>
          </w:tcPr>
          <w:p w14:paraId="34FB39F2" w14:textId="77777777" w:rsidR="009F5A3A" w:rsidRDefault="009F5A3A" w:rsidP="00E31787">
            <w:pPr>
              <w:tabs>
                <w:tab w:val="left" w:pos="1005"/>
              </w:tabs>
              <w:jc w:val="both"/>
              <w:rPr>
                <w:sz w:val="18"/>
                <w:szCs w:val="18"/>
              </w:rPr>
            </w:pPr>
            <w:r>
              <w:rPr>
                <w:sz w:val="18"/>
                <w:szCs w:val="18"/>
              </w:rPr>
              <w:t>Vykdoma nuolat</w:t>
            </w:r>
          </w:p>
        </w:tc>
        <w:tc>
          <w:tcPr>
            <w:tcW w:w="14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EADBAC" w14:textId="246398F3" w:rsidR="009F5A3A" w:rsidRDefault="00F635CE" w:rsidP="00E31787">
            <w:pPr>
              <w:spacing w:before="100" w:beforeAutospacing="1" w:after="100" w:afterAutospacing="1"/>
              <w:jc w:val="center"/>
              <w:rPr>
                <w:sz w:val="18"/>
                <w:szCs w:val="18"/>
              </w:rPr>
            </w:pPr>
            <w:r>
              <w:rPr>
                <w:sz w:val="18"/>
                <w:szCs w:val="18"/>
              </w:rPr>
              <w:t>22,4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FA1865" w14:textId="77777777" w:rsidR="009F5A3A" w:rsidRDefault="009F5A3A" w:rsidP="00E31787">
            <w:pPr>
              <w:rPr>
                <w:sz w:val="18"/>
                <w:szCs w:val="18"/>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86BC65" w14:textId="77777777" w:rsidR="009F5A3A" w:rsidRDefault="009F5A3A" w:rsidP="00E31787">
            <w:pPr>
              <w:rPr>
                <w:sz w:val="20"/>
                <w:szCs w:val="20"/>
                <w:lang w:val="en-US" w:eastAsia="en-US"/>
              </w:rPr>
            </w:pP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F66980" w14:textId="79DED49B" w:rsidR="009F5A3A" w:rsidRDefault="00F635CE" w:rsidP="00E31787">
            <w:pPr>
              <w:spacing w:before="100" w:beforeAutospacing="1" w:after="100" w:afterAutospacing="1"/>
              <w:jc w:val="center"/>
              <w:rPr>
                <w:sz w:val="18"/>
                <w:szCs w:val="18"/>
              </w:rPr>
            </w:pPr>
            <w:r>
              <w:rPr>
                <w:sz w:val="18"/>
                <w:szCs w:val="18"/>
              </w:rPr>
              <w:t>22,4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3A2240" w14:textId="77777777" w:rsidR="009F5A3A" w:rsidRDefault="009F5A3A" w:rsidP="00E31787">
            <w:pPr>
              <w:rPr>
                <w:sz w:val="18"/>
                <w:szCs w:val="18"/>
              </w:rPr>
            </w:pPr>
          </w:p>
        </w:tc>
        <w:tc>
          <w:tcPr>
            <w:tcW w:w="1134"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6540C76A" w14:textId="7C26B79D" w:rsidR="009F5A3A" w:rsidRDefault="00F635CE" w:rsidP="00E31787">
            <w:pPr>
              <w:spacing w:before="100" w:beforeAutospacing="1" w:after="100" w:afterAutospacing="1"/>
              <w:jc w:val="center"/>
              <w:rPr>
                <w:sz w:val="18"/>
                <w:szCs w:val="18"/>
              </w:rPr>
            </w:pPr>
            <w:r>
              <w:rPr>
                <w:sz w:val="18"/>
                <w:szCs w:val="18"/>
              </w:rPr>
              <w:t>22,4</w:t>
            </w:r>
          </w:p>
        </w:tc>
        <w:tc>
          <w:tcPr>
            <w:tcW w:w="139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012F295E" w14:textId="77777777" w:rsidR="009F5A3A" w:rsidRDefault="009F5A3A" w:rsidP="00E31787">
            <w:pPr>
              <w:rPr>
                <w:sz w:val="18"/>
                <w:szCs w:val="18"/>
              </w:rPr>
            </w:pPr>
          </w:p>
        </w:tc>
      </w:tr>
      <w:tr w:rsidR="009F5A3A" w14:paraId="068BB83E" w14:textId="77777777" w:rsidTr="00041236">
        <w:trPr>
          <w:gridAfter w:val="3"/>
          <w:wAfter w:w="2881" w:type="dxa"/>
          <w:trHeight w:val="288"/>
        </w:trPr>
        <w:tc>
          <w:tcPr>
            <w:tcW w:w="71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574D11D" w14:textId="77777777" w:rsidR="009F5A3A" w:rsidRDefault="009F5A3A" w:rsidP="00E31787">
            <w:pPr>
              <w:spacing w:before="100" w:beforeAutospacing="1" w:after="100" w:afterAutospacing="1"/>
              <w:jc w:val="center"/>
              <w:rPr>
                <w:sz w:val="18"/>
                <w:szCs w:val="18"/>
              </w:rPr>
            </w:pPr>
            <w:r>
              <w:rPr>
                <w:color w:val="000000"/>
                <w:sz w:val="18"/>
                <w:szCs w:val="18"/>
              </w:rPr>
              <w:t>08</w:t>
            </w:r>
          </w:p>
        </w:tc>
        <w:tc>
          <w:tcPr>
            <w:tcW w:w="70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D872FE6" w14:textId="77777777" w:rsidR="009F5A3A" w:rsidRDefault="009F5A3A" w:rsidP="00E31787">
            <w:pPr>
              <w:spacing w:before="100" w:beforeAutospacing="1" w:after="100" w:afterAutospacing="1"/>
              <w:jc w:val="center"/>
              <w:rPr>
                <w:sz w:val="18"/>
                <w:szCs w:val="18"/>
              </w:rPr>
            </w:pPr>
            <w:r>
              <w:rPr>
                <w:color w:val="000000"/>
                <w:sz w:val="18"/>
                <w:szCs w:val="18"/>
              </w:rPr>
              <w:t>01</w:t>
            </w:r>
          </w:p>
        </w:tc>
        <w:tc>
          <w:tcPr>
            <w:tcW w:w="70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6454AFE" w14:textId="77777777" w:rsidR="009F5A3A" w:rsidRDefault="009F5A3A" w:rsidP="00E31787">
            <w:pPr>
              <w:spacing w:before="100" w:beforeAutospacing="1" w:after="100" w:afterAutospacing="1"/>
              <w:jc w:val="center"/>
              <w:rPr>
                <w:sz w:val="18"/>
                <w:szCs w:val="18"/>
              </w:rPr>
            </w:pPr>
            <w:r>
              <w:rPr>
                <w:color w:val="000000"/>
                <w:sz w:val="18"/>
                <w:szCs w:val="18"/>
              </w:rPr>
              <w:t>02</w:t>
            </w:r>
          </w:p>
        </w:tc>
        <w:tc>
          <w:tcPr>
            <w:tcW w:w="12616" w:type="dxa"/>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B5AD435" w14:textId="77777777" w:rsidR="009F5A3A" w:rsidRDefault="009F5A3A" w:rsidP="00E31787">
            <w:pPr>
              <w:spacing w:before="100" w:beforeAutospacing="1" w:after="100" w:afterAutospacing="1"/>
              <w:rPr>
                <w:b/>
              </w:rPr>
            </w:pPr>
            <w:r>
              <w:rPr>
                <w:b/>
                <w:color w:val="000000"/>
              </w:rPr>
              <w:t>Teikti socialines paslaugas</w:t>
            </w:r>
          </w:p>
        </w:tc>
      </w:tr>
      <w:tr w:rsidR="009F5A3A" w14:paraId="5F266325" w14:textId="77777777" w:rsidTr="00041236">
        <w:trPr>
          <w:gridAfter w:val="3"/>
          <w:wAfter w:w="2881" w:type="dxa"/>
          <w:trHeight w:val="984"/>
        </w:trPr>
        <w:tc>
          <w:tcPr>
            <w:tcW w:w="71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27E4D6" w14:textId="77777777" w:rsidR="009F5A3A" w:rsidRDefault="009F5A3A" w:rsidP="00E31787">
            <w:pPr>
              <w:spacing w:before="100" w:beforeAutospacing="1" w:after="100" w:afterAutospacing="1"/>
              <w:jc w:val="center"/>
              <w:rPr>
                <w:sz w:val="18"/>
                <w:szCs w:val="18"/>
              </w:rPr>
            </w:pPr>
            <w:r>
              <w:rPr>
                <w:color w:val="000000"/>
                <w:sz w:val="18"/>
                <w:szCs w:val="18"/>
              </w:rPr>
              <w:lastRenderedPageBreak/>
              <w:t>08</w:t>
            </w:r>
          </w:p>
        </w:tc>
        <w:tc>
          <w:tcPr>
            <w:tcW w:w="70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82B611" w14:textId="77777777" w:rsidR="009F5A3A" w:rsidRDefault="009F5A3A" w:rsidP="00E31787">
            <w:pPr>
              <w:spacing w:before="100" w:beforeAutospacing="1" w:after="100" w:afterAutospacing="1"/>
              <w:jc w:val="center"/>
              <w:rPr>
                <w:sz w:val="18"/>
                <w:szCs w:val="18"/>
              </w:rPr>
            </w:pPr>
            <w:r>
              <w:rPr>
                <w:color w:val="000000"/>
                <w:sz w:val="18"/>
                <w:szCs w:val="18"/>
              </w:rPr>
              <w:t>01</w:t>
            </w:r>
          </w:p>
        </w:tc>
        <w:tc>
          <w:tcPr>
            <w:tcW w:w="70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8F793A" w14:textId="77777777" w:rsidR="009F5A3A" w:rsidRDefault="009F5A3A" w:rsidP="00E31787">
            <w:pPr>
              <w:spacing w:before="100" w:beforeAutospacing="1" w:after="100" w:afterAutospacing="1"/>
              <w:ind w:left="-107" w:firstLine="107"/>
              <w:jc w:val="center"/>
              <w:rPr>
                <w:sz w:val="18"/>
                <w:szCs w:val="18"/>
              </w:rPr>
            </w:pPr>
            <w:r>
              <w:rPr>
                <w:color w:val="000000"/>
                <w:sz w:val="18"/>
                <w:szCs w:val="18"/>
              </w:rPr>
              <w:t>02</w:t>
            </w:r>
          </w:p>
        </w:tc>
        <w:tc>
          <w:tcPr>
            <w:tcW w:w="70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2A71C1" w14:textId="77777777" w:rsidR="009F5A3A" w:rsidRDefault="009F5A3A" w:rsidP="00E31787">
            <w:pPr>
              <w:spacing w:before="100" w:beforeAutospacing="1" w:after="100" w:afterAutospacing="1"/>
              <w:jc w:val="center"/>
              <w:rPr>
                <w:sz w:val="18"/>
                <w:szCs w:val="18"/>
              </w:rPr>
            </w:pPr>
            <w:r>
              <w:rPr>
                <w:color w:val="000000"/>
                <w:sz w:val="18"/>
                <w:szCs w:val="18"/>
              </w:rPr>
              <w:t>05</w:t>
            </w:r>
          </w:p>
        </w:tc>
        <w:tc>
          <w:tcPr>
            <w:tcW w:w="129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5A97C3" w14:textId="77777777" w:rsidR="009F5A3A" w:rsidRDefault="009F5A3A" w:rsidP="00E31787">
            <w:pPr>
              <w:spacing w:before="100" w:beforeAutospacing="1" w:after="100" w:afterAutospacing="1"/>
              <w:rPr>
                <w:sz w:val="18"/>
                <w:szCs w:val="18"/>
              </w:rPr>
            </w:pPr>
            <w:r>
              <w:rPr>
                <w:sz w:val="18"/>
                <w:szCs w:val="18"/>
              </w:rPr>
              <w:t>Socialinių rizikos šeimų priežiūra seniūnijose</w:t>
            </w:r>
          </w:p>
        </w:tc>
        <w:tc>
          <w:tcPr>
            <w:tcW w:w="1537" w:type="dxa"/>
            <w:tcBorders>
              <w:top w:val="nil"/>
              <w:left w:val="nil"/>
              <w:bottom w:val="single" w:sz="8" w:space="0" w:color="auto"/>
              <w:right w:val="single" w:sz="8" w:space="0" w:color="auto"/>
            </w:tcBorders>
            <w:shd w:val="clear" w:color="auto" w:fill="FFFFFF"/>
            <w:vAlign w:val="center"/>
            <w:hideMark/>
          </w:tcPr>
          <w:p w14:paraId="7B7CD27B" w14:textId="77777777" w:rsidR="009F5A3A" w:rsidRDefault="009F5A3A" w:rsidP="00E31787">
            <w:pPr>
              <w:tabs>
                <w:tab w:val="left" w:pos="1005"/>
              </w:tabs>
              <w:jc w:val="both"/>
              <w:rPr>
                <w:sz w:val="18"/>
                <w:szCs w:val="18"/>
              </w:rPr>
            </w:pPr>
            <w:r>
              <w:rPr>
                <w:sz w:val="18"/>
                <w:szCs w:val="18"/>
              </w:rPr>
              <w:t>Vykdoma nuolat</w:t>
            </w:r>
          </w:p>
        </w:tc>
        <w:tc>
          <w:tcPr>
            <w:tcW w:w="14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A3A3D4" w14:textId="77777777" w:rsidR="009F5A3A" w:rsidRDefault="009F5A3A" w:rsidP="00E31787">
            <w:pPr>
              <w:rPr>
                <w:sz w:val="18"/>
                <w:szCs w:val="18"/>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D0F2A0" w14:textId="77777777" w:rsidR="009F5A3A" w:rsidRDefault="009F5A3A" w:rsidP="00E31787">
            <w:pPr>
              <w:rPr>
                <w:sz w:val="20"/>
                <w:szCs w:val="20"/>
                <w:lang w:val="en-US" w:eastAsia="en-US"/>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F8D2A4" w14:textId="77777777" w:rsidR="009F5A3A" w:rsidRDefault="009F5A3A" w:rsidP="00E31787">
            <w:pPr>
              <w:rPr>
                <w:sz w:val="20"/>
                <w:szCs w:val="20"/>
                <w:lang w:val="en-US" w:eastAsia="en-US"/>
              </w:rPr>
            </w:pP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CB5DAB4" w14:textId="77777777" w:rsidR="009F5A3A" w:rsidRDefault="009F5A3A" w:rsidP="00E31787">
            <w:pPr>
              <w:spacing w:before="100" w:beforeAutospacing="1" w:after="100" w:afterAutospacing="1"/>
              <w:jc w:val="center"/>
              <w:rPr>
                <w:sz w:val="18"/>
                <w:szCs w:val="18"/>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79438C7" w14:textId="77777777" w:rsidR="009F5A3A" w:rsidRDefault="009F5A3A" w:rsidP="00E31787">
            <w:pPr>
              <w:spacing w:before="100" w:beforeAutospacing="1" w:after="100" w:afterAutospacing="1"/>
              <w:jc w:val="center"/>
              <w:rPr>
                <w:sz w:val="18"/>
                <w:szCs w:val="18"/>
              </w:rPr>
            </w:pPr>
          </w:p>
        </w:tc>
        <w:tc>
          <w:tcPr>
            <w:tcW w:w="1134"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3C532134" w14:textId="77777777" w:rsidR="009F5A3A" w:rsidRDefault="009F5A3A" w:rsidP="00E31787">
            <w:pPr>
              <w:rPr>
                <w:sz w:val="18"/>
                <w:szCs w:val="18"/>
              </w:rPr>
            </w:pPr>
          </w:p>
        </w:tc>
        <w:tc>
          <w:tcPr>
            <w:tcW w:w="139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5C2DABD8" w14:textId="77777777" w:rsidR="009F5A3A" w:rsidRDefault="009F5A3A" w:rsidP="00E31787">
            <w:pPr>
              <w:rPr>
                <w:sz w:val="20"/>
                <w:szCs w:val="20"/>
                <w:lang w:val="en-US" w:eastAsia="en-US"/>
              </w:rPr>
            </w:pPr>
          </w:p>
        </w:tc>
      </w:tr>
      <w:tr w:rsidR="009F5A3A" w14:paraId="31C8185C" w14:textId="77777777" w:rsidTr="00041236">
        <w:trPr>
          <w:gridAfter w:val="3"/>
          <w:wAfter w:w="2881" w:type="dxa"/>
          <w:trHeight w:val="288"/>
        </w:trPr>
        <w:tc>
          <w:tcPr>
            <w:tcW w:w="71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EB66EF0" w14:textId="77777777" w:rsidR="009F5A3A" w:rsidRDefault="009F5A3A" w:rsidP="00E31787">
            <w:pPr>
              <w:spacing w:before="100" w:beforeAutospacing="1" w:after="100" w:afterAutospacing="1"/>
              <w:jc w:val="center"/>
              <w:rPr>
                <w:sz w:val="18"/>
                <w:szCs w:val="18"/>
              </w:rPr>
            </w:pPr>
            <w:r>
              <w:rPr>
                <w:color w:val="000000"/>
                <w:sz w:val="18"/>
                <w:szCs w:val="18"/>
              </w:rPr>
              <w:t>08</w:t>
            </w:r>
          </w:p>
        </w:tc>
        <w:tc>
          <w:tcPr>
            <w:tcW w:w="70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7CAC7A1" w14:textId="77777777" w:rsidR="009F5A3A" w:rsidRDefault="009F5A3A" w:rsidP="00E31787">
            <w:pPr>
              <w:spacing w:before="100" w:beforeAutospacing="1" w:after="100" w:afterAutospacing="1"/>
              <w:jc w:val="center"/>
              <w:rPr>
                <w:sz w:val="18"/>
                <w:szCs w:val="18"/>
              </w:rPr>
            </w:pPr>
            <w:r>
              <w:rPr>
                <w:color w:val="000000"/>
                <w:sz w:val="18"/>
                <w:szCs w:val="18"/>
              </w:rPr>
              <w:t>01</w:t>
            </w:r>
          </w:p>
        </w:tc>
        <w:tc>
          <w:tcPr>
            <w:tcW w:w="70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959282E" w14:textId="77777777" w:rsidR="009F5A3A" w:rsidRDefault="009F5A3A" w:rsidP="00E31787">
            <w:pPr>
              <w:spacing w:before="100" w:beforeAutospacing="1" w:after="100" w:afterAutospacing="1"/>
              <w:jc w:val="center"/>
              <w:rPr>
                <w:sz w:val="18"/>
                <w:szCs w:val="18"/>
              </w:rPr>
            </w:pPr>
            <w:r>
              <w:rPr>
                <w:color w:val="000000"/>
                <w:sz w:val="18"/>
                <w:szCs w:val="18"/>
              </w:rPr>
              <w:t>04</w:t>
            </w:r>
          </w:p>
        </w:tc>
        <w:tc>
          <w:tcPr>
            <w:tcW w:w="12616" w:type="dxa"/>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C674B7F" w14:textId="77777777" w:rsidR="009F5A3A" w:rsidRDefault="009F5A3A" w:rsidP="00E31787">
            <w:pPr>
              <w:spacing w:before="100" w:beforeAutospacing="1" w:after="100" w:afterAutospacing="1"/>
              <w:rPr>
                <w:b/>
              </w:rPr>
            </w:pPr>
            <w:r>
              <w:rPr>
                <w:b/>
                <w:color w:val="000000"/>
              </w:rPr>
              <w:t>Padėti bedarbiams grįžti į darbo rinką</w:t>
            </w:r>
          </w:p>
        </w:tc>
      </w:tr>
      <w:tr w:rsidR="009F5A3A" w14:paraId="32EE40D5" w14:textId="77777777" w:rsidTr="00041236">
        <w:trPr>
          <w:gridAfter w:val="3"/>
          <w:wAfter w:w="2881" w:type="dxa"/>
          <w:trHeight w:val="984"/>
        </w:trPr>
        <w:tc>
          <w:tcPr>
            <w:tcW w:w="71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5B575D" w14:textId="77777777" w:rsidR="009F5A3A" w:rsidRDefault="009F5A3A" w:rsidP="00E31787">
            <w:pPr>
              <w:spacing w:before="100" w:beforeAutospacing="1" w:after="100" w:afterAutospacing="1"/>
              <w:jc w:val="center"/>
              <w:rPr>
                <w:color w:val="000000"/>
                <w:sz w:val="18"/>
                <w:szCs w:val="18"/>
              </w:rPr>
            </w:pPr>
            <w:r>
              <w:rPr>
                <w:color w:val="000000"/>
                <w:sz w:val="18"/>
                <w:szCs w:val="18"/>
              </w:rPr>
              <w:t>08</w:t>
            </w:r>
          </w:p>
        </w:tc>
        <w:tc>
          <w:tcPr>
            <w:tcW w:w="70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3371BD" w14:textId="77777777" w:rsidR="009F5A3A" w:rsidRDefault="009F5A3A" w:rsidP="00E31787">
            <w:pPr>
              <w:spacing w:before="100" w:beforeAutospacing="1" w:after="100" w:afterAutospacing="1"/>
              <w:jc w:val="center"/>
              <w:rPr>
                <w:color w:val="000000"/>
                <w:sz w:val="18"/>
                <w:szCs w:val="18"/>
              </w:rPr>
            </w:pPr>
            <w:r>
              <w:rPr>
                <w:color w:val="000000"/>
                <w:sz w:val="18"/>
                <w:szCs w:val="18"/>
              </w:rPr>
              <w:t>01</w:t>
            </w:r>
          </w:p>
        </w:tc>
        <w:tc>
          <w:tcPr>
            <w:tcW w:w="70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9F292B" w14:textId="77777777" w:rsidR="009F5A3A" w:rsidRDefault="009F5A3A" w:rsidP="00E31787">
            <w:pPr>
              <w:spacing w:before="100" w:beforeAutospacing="1" w:after="100" w:afterAutospacing="1"/>
              <w:ind w:left="-107" w:firstLine="107"/>
              <w:jc w:val="center"/>
              <w:rPr>
                <w:color w:val="000000"/>
                <w:sz w:val="18"/>
                <w:szCs w:val="18"/>
              </w:rPr>
            </w:pPr>
            <w:r>
              <w:rPr>
                <w:color w:val="000000"/>
                <w:sz w:val="18"/>
                <w:szCs w:val="18"/>
              </w:rPr>
              <w:t>04</w:t>
            </w:r>
          </w:p>
        </w:tc>
        <w:tc>
          <w:tcPr>
            <w:tcW w:w="70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FB115D" w14:textId="77777777" w:rsidR="009F5A3A" w:rsidRDefault="009F5A3A" w:rsidP="00E31787">
            <w:pPr>
              <w:spacing w:before="100" w:beforeAutospacing="1" w:after="100" w:afterAutospacing="1"/>
              <w:jc w:val="center"/>
              <w:rPr>
                <w:color w:val="000000"/>
                <w:sz w:val="18"/>
                <w:szCs w:val="18"/>
              </w:rPr>
            </w:pPr>
            <w:r>
              <w:rPr>
                <w:color w:val="000000"/>
                <w:sz w:val="18"/>
                <w:szCs w:val="18"/>
              </w:rPr>
              <w:t>01</w:t>
            </w:r>
          </w:p>
        </w:tc>
        <w:tc>
          <w:tcPr>
            <w:tcW w:w="129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D60636" w14:textId="77777777" w:rsidR="009F5A3A" w:rsidRDefault="009F5A3A" w:rsidP="00E31787">
            <w:pPr>
              <w:spacing w:before="100" w:beforeAutospacing="1" w:after="100" w:afterAutospacing="1"/>
              <w:rPr>
                <w:color w:val="000000"/>
                <w:sz w:val="18"/>
                <w:szCs w:val="18"/>
              </w:rPr>
            </w:pPr>
            <w:r>
              <w:rPr>
                <w:color w:val="000000"/>
                <w:sz w:val="18"/>
                <w:szCs w:val="18"/>
              </w:rPr>
              <w:t>Viešųjų darbų programos vykdymas</w:t>
            </w:r>
          </w:p>
        </w:tc>
        <w:tc>
          <w:tcPr>
            <w:tcW w:w="1537" w:type="dxa"/>
            <w:tcBorders>
              <w:top w:val="nil"/>
              <w:left w:val="nil"/>
              <w:bottom w:val="single" w:sz="8" w:space="0" w:color="auto"/>
              <w:right w:val="single" w:sz="8" w:space="0" w:color="auto"/>
            </w:tcBorders>
            <w:shd w:val="clear" w:color="auto" w:fill="FFFFFF"/>
          </w:tcPr>
          <w:p w14:paraId="32B90EE6" w14:textId="77777777" w:rsidR="009F5A3A" w:rsidRDefault="009F5A3A" w:rsidP="00E31787">
            <w:pPr>
              <w:jc w:val="both"/>
              <w:rPr>
                <w:sz w:val="18"/>
                <w:szCs w:val="18"/>
              </w:rPr>
            </w:pPr>
            <w:r>
              <w:rPr>
                <w:sz w:val="18"/>
                <w:szCs w:val="18"/>
              </w:rPr>
              <w:t>Teritorijos tvarkymas ir grąžinimas. Bedarbių skaičiaus mažinimas</w:t>
            </w:r>
          </w:p>
          <w:p w14:paraId="007D59C3" w14:textId="77777777" w:rsidR="009F5A3A" w:rsidRDefault="009F5A3A" w:rsidP="00E31787">
            <w:pPr>
              <w:jc w:val="both"/>
              <w:rPr>
                <w:sz w:val="18"/>
                <w:szCs w:val="18"/>
              </w:rPr>
            </w:pPr>
          </w:p>
        </w:tc>
        <w:tc>
          <w:tcPr>
            <w:tcW w:w="14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E936E6" w14:textId="77777777" w:rsidR="009F5A3A" w:rsidRDefault="009F5A3A" w:rsidP="00E31787">
            <w:pPr>
              <w:rPr>
                <w:sz w:val="18"/>
                <w:szCs w:val="18"/>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EC0414" w14:textId="77777777" w:rsidR="009F5A3A" w:rsidRPr="004E1347" w:rsidRDefault="009F5A3A" w:rsidP="00E31787">
            <w:pPr>
              <w:rPr>
                <w:sz w:val="20"/>
                <w:szCs w:val="20"/>
                <w:lang w:eastAsia="en-US"/>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652F22" w14:textId="77777777" w:rsidR="009F5A3A" w:rsidRPr="004E1347" w:rsidRDefault="009F5A3A" w:rsidP="00E31787">
            <w:pPr>
              <w:rPr>
                <w:sz w:val="20"/>
                <w:szCs w:val="20"/>
                <w:lang w:eastAsia="en-US"/>
              </w:rPr>
            </w:pP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CE0A36" w14:textId="77777777" w:rsidR="009F5A3A" w:rsidRPr="004E1347" w:rsidRDefault="009F5A3A" w:rsidP="00E31787">
            <w:pPr>
              <w:rPr>
                <w:sz w:val="20"/>
                <w:szCs w:val="20"/>
                <w:lang w:eastAsia="en-U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6A91F5" w14:textId="77777777" w:rsidR="009F5A3A" w:rsidRPr="004E1347" w:rsidRDefault="009F5A3A" w:rsidP="00E31787">
            <w:pPr>
              <w:rPr>
                <w:sz w:val="20"/>
                <w:szCs w:val="20"/>
                <w:lang w:eastAsia="en-US"/>
              </w:rPr>
            </w:pPr>
          </w:p>
        </w:tc>
        <w:tc>
          <w:tcPr>
            <w:tcW w:w="1134"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476E43C3" w14:textId="77777777" w:rsidR="009F5A3A" w:rsidRPr="004E1347" w:rsidRDefault="009F5A3A" w:rsidP="00E31787">
            <w:pPr>
              <w:rPr>
                <w:sz w:val="20"/>
                <w:szCs w:val="20"/>
                <w:lang w:eastAsia="en-US"/>
              </w:rPr>
            </w:pPr>
          </w:p>
        </w:tc>
        <w:tc>
          <w:tcPr>
            <w:tcW w:w="139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6C2A6EEC" w14:textId="77777777" w:rsidR="009F5A3A" w:rsidRPr="004E1347" w:rsidRDefault="009F5A3A" w:rsidP="00E31787">
            <w:pPr>
              <w:rPr>
                <w:sz w:val="20"/>
                <w:szCs w:val="20"/>
                <w:lang w:eastAsia="en-US"/>
              </w:rPr>
            </w:pPr>
          </w:p>
        </w:tc>
      </w:tr>
    </w:tbl>
    <w:p w14:paraId="3ED92A31" w14:textId="77777777" w:rsidR="009F5A3A" w:rsidRDefault="009F5A3A" w:rsidP="009F5A3A"/>
    <w:p w14:paraId="2C347BBC" w14:textId="77777777" w:rsidR="009F5A3A" w:rsidRDefault="009F5A3A" w:rsidP="009F5A3A"/>
    <w:p w14:paraId="747B9E48" w14:textId="77777777" w:rsidR="009F5A3A" w:rsidRDefault="009F5A3A" w:rsidP="009F5A3A"/>
    <w:p w14:paraId="457418D5" w14:textId="64996F9F" w:rsidR="009F5A3A" w:rsidRDefault="00161351" w:rsidP="009F5A3A">
      <w:r>
        <w:t xml:space="preserve">    </w:t>
      </w:r>
      <w:r w:rsidR="009F5A3A">
        <w:t xml:space="preserve">Seniūno </w:t>
      </w:r>
      <w:r>
        <w:t xml:space="preserve">pavaduotoja l. e. Bezdonių sen. seniūno pareigas </w:t>
      </w:r>
      <w:r>
        <w:tab/>
      </w:r>
      <w:r>
        <w:tab/>
      </w:r>
      <w:r>
        <w:tab/>
      </w:r>
      <w:r>
        <w:tab/>
      </w:r>
      <w:r>
        <w:tab/>
      </w:r>
      <w:r>
        <w:tab/>
      </w:r>
      <w:r w:rsidR="009F5A3A">
        <w:t xml:space="preserve">Danuta Klimaševska  </w:t>
      </w:r>
    </w:p>
    <w:p w14:paraId="440B6F50" w14:textId="77777777" w:rsidR="009F5A3A" w:rsidRDefault="009F5A3A" w:rsidP="009F5A3A"/>
    <w:p w14:paraId="05BA179F" w14:textId="77777777" w:rsidR="009F5A3A" w:rsidRDefault="009F5A3A" w:rsidP="009F5A3A">
      <w:pPr>
        <w:jc w:val="both"/>
      </w:pPr>
    </w:p>
    <w:p w14:paraId="4F28F425" w14:textId="66B6BD1F" w:rsidR="009F5A3A" w:rsidRPr="00BB22B3" w:rsidRDefault="00161351" w:rsidP="009F5A3A">
      <w:pPr>
        <w:jc w:val="both"/>
      </w:pPr>
      <w:r>
        <w:t xml:space="preserve">    </w:t>
      </w:r>
      <w:r w:rsidR="009F5A3A">
        <w:t xml:space="preserve">Vyresnioji finansininkė                                                                                                              </w:t>
      </w:r>
      <w:r w:rsidR="009F5A3A">
        <w:tab/>
      </w:r>
      <w:r w:rsidR="009F5A3A">
        <w:tab/>
      </w:r>
      <w:r w:rsidR="009F5A3A">
        <w:tab/>
        <w:t>Lilija Krasadomska</w:t>
      </w:r>
    </w:p>
    <w:p w14:paraId="712B10EC" w14:textId="77777777" w:rsidR="009F5A3A" w:rsidRDefault="009F5A3A" w:rsidP="009F5A3A"/>
    <w:p w14:paraId="1C3513A4" w14:textId="77777777" w:rsidR="009F5A3A" w:rsidRDefault="009F5A3A" w:rsidP="009F5A3A"/>
    <w:p w14:paraId="3B3F2F41" w14:textId="77777777" w:rsidR="009F5A3A" w:rsidRDefault="009F5A3A" w:rsidP="009F5A3A"/>
    <w:p w14:paraId="4350B07A" w14:textId="77777777" w:rsidR="00A54842" w:rsidRDefault="00A54842" w:rsidP="00A54842"/>
    <w:p w14:paraId="098F16CF" w14:textId="77777777" w:rsidR="00A54842" w:rsidRDefault="00A54842" w:rsidP="00A54842"/>
    <w:p w14:paraId="516AB88C" w14:textId="77777777" w:rsidR="00A54842" w:rsidRDefault="00A54842" w:rsidP="00A54842"/>
    <w:sectPr w:rsidR="00A54842" w:rsidSect="00F3058D">
      <w:pgSz w:w="16840" w:h="11907" w:orient="landscape" w:code="9"/>
      <w:pgMar w:top="1701" w:right="680" w:bottom="567" w:left="1134"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Courier New"/>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Courier New"/>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1070"/>
        </w:tabs>
        <w:ind w:left="1070" w:hanging="360"/>
      </w:pPr>
    </w:lvl>
  </w:abstractNum>
  <w:abstractNum w:abstractNumId="3" w15:restartNumberingAfterBreak="0">
    <w:nsid w:val="0FC40FD4"/>
    <w:multiLevelType w:val="multilevel"/>
    <w:tmpl w:val="D99835B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071612"/>
    <w:multiLevelType w:val="hybridMultilevel"/>
    <w:tmpl w:val="DAE419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974085"/>
    <w:multiLevelType w:val="hybridMultilevel"/>
    <w:tmpl w:val="F08CDE5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 w15:restartNumberingAfterBreak="0">
    <w:nsid w:val="263D2EDE"/>
    <w:multiLevelType w:val="hybridMultilevel"/>
    <w:tmpl w:val="55087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064870"/>
    <w:multiLevelType w:val="hybridMultilevel"/>
    <w:tmpl w:val="569C10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41132E3B"/>
    <w:multiLevelType w:val="multilevel"/>
    <w:tmpl w:val="5F7CB04E"/>
    <w:lvl w:ilvl="0">
      <w:start w:val="1"/>
      <w:numFmt w:val="decimal"/>
      <w:lvlText w:val="%1."/>
      <w:lvlJc w:val="left"/>
      <w:pPr>
        <w:ind w:left="720" w:hanging="360"/>
      </w:pPr>
      <w:rPr>
        <w:rFonts w:hint="default"/>
      </w:rPr>
    </w:lvl>
    <w:lvl w:ilvl="1">
      <w:start w:val="3"/>
      <w:numFmt w:val="decimal"/>
      <w:isLgl/>
      <w:lvlText w:val="%1.%2."/>
      <w:lvlJc w:val="left"/>
      <w:pPr>
        <w:ind w:left="1715" w:hanging="420"/>
      </w:pPr>
      <w:rPr>
        <w:rFonts w:hint="default"/>
      </w:rPr>
    </w:lvl>
    <w:lvl w:ilvl="2">
      <w:start w:val="1"/>
      <w:numFmt w:val="decimal"/>
      <w:isLgl/>
      <w:lvlText w:val="%1.%2.%3."/>
      <w:lvlJc w:val="left"/>
      <w:pPr>
        <w:ind w:left="2950" w:hanging="720"/>
      </w:pPr>
      <w:rPr>
        <w:rFonts w:hint="default"/>
      </w:rPr>
    </w:lvl>
    <w:lvl w:ilvl="3">
      <w:start w:val="1"/>
      <w:numFmt w:val="decimal"/>
      <w:isLgl/>
      <w:lvlText w:val="%1.%2.%3.%4."/>
      <w:lvlJc w:val="left"/>
      <w:pPr>
        <w:ind w:left="3885" w:hanging="720"/>
      </w:pPr>
      <w:rPr>
        <w:rFonts w:hint="default"/>
      </w:rPr>
    </w:lvl>
    <w:lvl w:ilvl="4">
      <w:start w:val="1"/>
      <w:numFmt w:val="decimal"/>
      <w:isLgl/>
      <w:lvlText w:val="%1.%2.%3.%4.%5."/>
      <w:lvlJc w:val="left"/>
      <w:pPr>
        <w:ind w:left="5180" w:hanging="1080"/>
      </w:pPr>
      <w:rPr>
        <w:rFonts w:hint="default"/>
      </w:rPr>
    </w:lvl>
    <w:lvl w:ilvl="5">
      <w:start w:val="1"/>
      <w:numFmt w:val="decimal"/>
      <w:isLgl/>
      <w:lvlText w:val="%1.%2.%3.%4.%5.%6."/>
      <w:lvlJc w:val="left"/>
      <w:pPr>
        <w:ind w:left="6115" w:hanging="1080"/>
      </w:pPr>
      <w:rPr>
        <w:rFonts w:hint="default"/>
      </w:rPr>
    </w:lvl>
    <w:lvl w:ilvl="6">
      <w:start w:val="1"/>
      <w:numFmt w:val="decimal"/>
      <w:isLgl/>
      <w:lvlText w:val="%1.%2.%3.%4.%5.%6.%7."/>
      <w:lvlJc w:val="left"/>
      <w:pPr>
        <w:ind w:left="7410" w:hanging="1440"/>
      </w:pPr>
      <w:rPr>
        <w:rFonts w:hint="default"/>
      </w:rPr>
    </w:lvl>
    <w:lvl w:ilvl="7">
      <w:start w:val="1"/>
      <w:numFmt w:val="decimal"/>
      <w:isLgl/>
      <w:lvlText w:val="%1.%2.%3.%4.%5.%6.%7.%8."/>
      <w:lvlJc w:val="left"/>
      <w:pPr>
        <w:ind w:left="8345" w:hanging="1440"/>
      </w:pPr>
      <w:rPr>
        <w:rFonts w:hint="default"/>
      </w:rPr>
    </w:lvl>
    <w:lvl w:ilvl="8">
      <w:start w:val="1"/>
      <w:numFmt w:val="decimal"/>
      <w:isLgl/>
      <w:lvlText w:val="%1.%2.%3.%4.%5.%6.%7.%8.%9."/>
      <w:lvlJc w:val="left"/>
      <w:pPr>
        <w:ind w:left="9640" w:hanging="1800"/>
      </w:pPr>
      <w:rPr>
        <w:rFonts w:hint="default"/>
      </w:rPr>
    </w:lvl>
  </w:abstractNum>
  <w:abstractNum w:abstractNumId="9" w15:restartNumberingAfterBreak="0">
    <w:nsid w:val="6C5B3A62"/>
    <w:multiLevelType w:val="hybridMultilevel"/>
    <w:tmpl w:val="0E3A42E4"/>
    <w:lvl w:ilvl="0" w:tplc="2E26EF6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E324BC2"/>
    <w:multiLevelType w:val="hybridMultilevel"/>
    <w:tmpl w:val="250A6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B466E9E"/>
    <w:multiLevelType w:val="hybridMultilevel"/>
    <w:tmpl w:val="F250A1E2"/>
    <w:lvl w:ilvl="0" w:tplc="75465B8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B6F2718"/>
    <w:multiLevelType w:val="hybridMultilevel"/>
    <w:tmpl w:val="48E4D160"/>
    <w:lvl w:ilvl="0" w:tplc="CCEC185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D987FF5"/>
    <w:multiLevelType w:val="hybridMultilevel"/>
    <w:tmpl w:val="6C72DA7C"/>
    <w:lvl w:ilvl="0" w:tplc="00000004">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1480611">
    <w:abstractNumId w:val="0"/>
  </w:num>
  <w:num w:numId="2" w16cid:durableId="1228418235">
    <w:abstractNumId w:val="1"/>
  </w:num>
  <w:num w:numId="3" w16cid:durableId="2000889694">
    <w:abstractNumId w:val="2"/>
  </w:num>
  <w:num w:numId="4" w16cid:durableId="1450784642">
    <w:abstractNumId w:val="3"/>
  </w:num>
  <w:num w:numId="5" w16cid:durableId="1012300932">
    <w:abstractNumId w:val="5"/>
  </w:num>
  <w:num w:numId="6" w16cid:durableId="1712193758">
    <w:abstractNumId w:val="10"/>
  </w:num>
  <w:num w:numId="7" w16cid:durableId="907152647">
    <w:abstractNumId w:val="9"/>
  </w:num>
  <w:num w:numId="8" w16cid:durableId="100807803">
    <w:abstractNumId w:val="11"/>
  </w:num>
  <w:num w:numId="9" w16cid:durableId="1562449765">
    <w:abstractNumId w:val="8"/>
  </w:num>
  <w:num w:numId="10" w16cid:durableId="2096586341">
    <w:abstractNumId w:val="4"/>
  </w:num>
  <w:num w:numId="11" w16cid:durableId="863322543">
    <w:abstractNumId w:val="6"/>
  </w:num>
  <w:num w:numId="12" w16cid:durableId="2037388440">
    <w:abstractNumId w:val="13"/>
  </w:num>
  <w:num w:numId="13" w16cid:durableId="459765510">
    <w:abstractNumId w:val="12"/>
  </w:num>
  <w:num w:numId="14" w16cid:durableId="1214922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72"/>
    <w:rsid w:val="00003D33"/>
    <w:rsid w:val="00006A85"/>
    <w:rsid w:val="00007F26"/>
    <w:rsid w:val="00011E4C"/>
    <w:rsid w:val="00012162"/>
    <w:rsid w:val="000206F7"/>
    <w:rsid w:val="00024F64"/>
    <w:rsid w:val="00035FEC"/>
    <w:rsid w:val="00036567"/>
    <w:rsid w:val="00041236"/>
    <w:rsid w:val="00045A6F"/>
    <w:rsid w:val="0005454A"/>
    <w:rsid w:val="00064686"/>
    <w:rsid w:val="00091327"/>
    <w:rsid w:val="00096A42"/>
    <w:rsid w:val="000A5712"/>
    <w:rsid w:val="000A5EC2"/>
    <w:rsid w:val="000A7CFF"/>
    <w:rsid w:val="000B36EB"/>
    <w:rsid w:val="000B410F"/>
    <w:rsid w:val="000E4431"/>
    <w:rsid w:val="000E473C"/>
    <w:rsid w:val="000E703D"/>
    <w:rsid w:val="000F1018"/>
    <w:rsid w:val="000F6202"/>
    <w:rsid w:val="0010623C"/>
    <w:rsid w:val="0014705B"/>
    <w:rsid w:val="00147110"/>
    <w:rsid w:val="00150693"/>
    <w:rsid w:val="00154F34"/>
    <w:rsid w:val="00161351"/>
    <w:rsid w:val="00163E03"/>
    <w:rsid w:val="0016499C"/>
    <w:rsid w:val="00164B68"/>
    <w:rsid w:val="0018387F"/>
    <w:rsid w:val="001B7BCC"/>
    <w:rsid w:val="001D4733"/>
    <w:rsid w:val="001E276A"/>
    <w:rsid w:val="00204E52"/>
    <w:rsid w:val="0022662B"/>
    <w:rsid w:val="00236250"/>
    <w:rsid w:val="00250AB6"/>
    <w:rsid w:val="00251B95"/>
    <w:rsid w:val="002543CF"/>
    <w:rsid w:val="002573DB"/>
    <w:rsid w:val="00262A7A"/>
    <w:rsid w:val="00271C64"/>
    <w:rsid w:val="00281033"/>
    <w:rsid w:val="0029586E"/>
    <w:rsid w:val="002B125D"/>
    <w:rsid w:val="002B65F1"/>
    <w:rsid w:val="002B7629"/>
    <w:rsid w:val="002C4C11"/>
    <w:rsid w:val="0030576E"/>
    <w:rsid w:val="00315662"/>
    <w:rsid w:val="00325394"/>
    <w:rsid w:val="00332BAB"/>
    <w:rsid w:val="0033552C"/>
    <w:rsid w:val="0034094B"/>
    <w:rsid w:val="00340E4E"/>
    <w:rsid w:val="00343AA9"/>
    <w:rsid w:val="00344063"/>
    <w:rsid w:val="00350EF0"/>
    <w:rsid w:val="00361F1D"/>
    <w:rsid w:val="00375785"/>
    <w:rsid w:val="00391245"/>
    <w:rsid w:val="003B4F13"/>
    <w:rsid w:val="003C233B"/>
    <w:rsid w:val="003F742B"/>
    <w:rsid w:val="00406E53"/>
    <w:rsid w:val="0041434A"/>
    <w:rsid w:val="00427F17"/>
    <w:rsid w:val="00440E61"/>
    <w:rsid w:val="0045243D"/>
    <w:rsid w:val="00456729"/>
    <w:rsid w:val="00472322"/>
    <w:rsid w:val="00472FBA"/>
    <w:rsid w:val="00473FA3"/>
    <w:rsid w:val="00480B87"/>
    <w:rsid w:val="004946FB"/>
    <w:rsid w:val="00497D68"/>
    <w:rsid w:val="004A193A"/>
    <w:rsid w:val="004A4023"/>
    <w:rsid w:val="004B1FAB"/>
    <w:rsid w:val="004B225B"/>
    <w:rsid w:val="004C551A"/>
    <w:rsid w:val="004D017E"/>
    <w:rsid w:val="004D77D0"/>
    <w:rsid w:val="004E0ED0"/>
    <w:rsid w:val="004E1290"/>
    <w:rsid w:val="004E588F"/>
    <w:rsid w:val="004E5EE8"/>
    <w:rsid w:val="005175A2"/>
    <w:rsid w:val="00523077"/>
    <w:rsid w:val="00556514"/>
    <w:rsid w:val="00560B14"/>
    <w:rsid w:val="005B27E8"/>
    <w:rsid w:val="005C640C"/>
    <w:rsid w:val="005D5C1C"/>
    <w:rsid w:val="005F3FEE"/>
    <w:rsid w:val="005F4899"/>
    <w:rsid w:val="00603FC4"/>
    <w:rsid w:val="006104C7"/>
    <w:rsid w:val="00631275"/>
    <w:rsid w:val="00637C9C"/>
    <w:rsid w:val="00643FFC"/>
    <w:rsid w:val="00646789"/>
    <w:rsid w:val="0065170A"/>
    <w:rsid w:val="00653C6C"/>
    <w:rsid w:val="00663A69"/>
    <w:rsid w:val="0066522A"/>
    <w:rsid w:val="00665ABB"/>
    <w:rsid w:val="00671E9D"/>
    <w:rsid w:val="0067508F"/>
    <w:rsid w:val="00677D82"/>
    <w:rsid w:val="00692896"/>
    <w:rsid w:val="006934DA"/>
    <w:rsid w:val="006A3989"/>
    <w:rsid w:val="006A426C"/>
    <w:rsid w:val="006C3B67"/>
    <w:rsid w:val="006E280B"/>
    <w:rsid w:val="006F27D3"/>
    <w:rsid w:val="00702FB0"/>
    <w:rsid w:val="007035E9"/>
    <w:rsid w:val="007072A2"/>
    <w:rsid w:val="00707AAF"/>
    <w:rsid w:val="00713868"/>
    <w:rsid w:val="00713FD1"/>
    <w:rsid w:val="007158F1"/>
    <w:rsid w:val="007326B9"/>
    <w:rsid w:val="007378BB"/>
    <w:rsid w:val="00741DA1"/>
    <w:rsid w:val="007561BD"/>
    <w:rsid w:val="00761D45"/>
    <w:rsid w:val="0076331D"/>
    <w:rsid w:val="007732BA"/>
    <w:rsid w:val="00784558"/>
    <w:rsid w:val="00786DD2"/>
    <w:rsid w:val="0079091B"/>
    <w:rsid w:val="00797AD1"/>
    <w:rsid w:val="007A4F7B"/>
    <w:rsid w:val="007A6FF4"/>
    <w:rsid w:val="007B1F85"/>
    <w:rsid w:val="007B2355"/>
    <w:rsid w:val="007B31D5"/>
    <w:rsid w:val="007B64CC"/>
    <w:rsid w:val="007B6FFD"/>
    <w:rsid w:val="007C4095"/>
    <w:rsid w:val="007E1A51"/>
    <w:rsid w:val="007E6467"/>
    <w:rsid w:val="007F2B86"/>
    <w:rsid w:val="00817FE0"/>
    <w:rsid w:val="00831B9D"/>
    <w:rsid w:val="00847AED"/>
    <w:rsid w:val="00891D3A"/>
    <w:rsid w:val="0089265A"/>
    <w:rsid w:val="008C0081"/>
    <w:rsid w:val="008D71B0"/>
    <w:rsid w:val="008E2472"/>
    <w:rsid w:val="008E6787"/>
    <w:rsid w:val="008E70CF"/>
    <w:rsid w:val="008F533E"/>
    <w:rsid w:val="00927657"/>
    <w:rsid w:val="009368A7"/>
    <w:rsid w:val="0095045E"/>
    <w:rsid w:val="009513F5"/>
    <w:rsid w:val="00954EEE"/>
    <w:rsid w:val="0095664B"/>
    <w:rsid w:val="00957B1C"/>
    <w:rsid w:val="00977722"/>
    <w:rsid w:val="009A2C64"/>
    <w:rsid w:val="009B4A67"/>
    <w:rsid w:val="009C20F5"/>
    <w:rsid w:val="009C6490"/>
    <w:rsid w:val="009D201E"/>
    <w:rsid w:val="009D4161"/>
    <w:rsid w:val="009E0834"/>
    <w:rsid w:val="009F5A3A"/>
    <w:rsid w:val="00A15A5E"/>
    <w:rsid w:val="00A243DA"/>
    <w:rsid w:val="00A43211"/>
    <w:rsid w:val="00A4646A"/>
    <w:rsid w:val="00A51ED5"/>
    <w:rsid w:val="00A54842"/>
    <w:rsid w:val="00A554F5"/>
    <w:rsid w:val="00A604D1"/>
    <w:rsid w:val="00A67687"/>
    <w:rsid w:val="00A72EE0"/>
    <w:rsid w:val="00A76E67"/>
    <w:rsid w:val="00A84431"/>
    <w:rsid w:val="00A95D0D"/>
    <w:rsid w:val="00A976BB"/>
    <w:rsid w:val="00AA0D71"/>
    <w:rsid w:val="00AA1A6F"/>
    <w:rsid w:val="00AA609B"/>
    <w:rsid w:val="00AB04A3"/>
    <w:rsid w:val="00AB6C9C"/>
    <w:rsid w:val="00AC097B"/>
    <w:rsid w:val="00AD7417"/>
    <w:rsid w:val="00AF05B5"/>
    <w:rsid w:val="00AF3899"/>
    <w:rsid w:val="00B00DA2"/>
    <w:rsid w:val="00B02161"/>
    <w:rsid w:val="00B31694"/>
    <w:rsid w:val="00B35C02"/>
    <w:rsid w:val="00B83D1C"/>
    <w:rsid w:val="00B914E0"/>
    <w:rsid w:val="00B941C5"/>
    <w:rsid w:val="00BA2E9B"/>
    <w:rsid w:val="00BB22B3"/>
    <w:rsid w:val="00BB7E23"/>
    <w:rsid w:val="00BC548E"/>
    <w:rsid w:val="00BD2B03"/>
    <w:rsid w:val="00BD6998"/>
    <w:rsid w:val="00BE3A54"/>
    <w:rsid w:val="00C32898"/>
    <w:rsid w:val="00C34888"/>
    <w:rsid w:val="00C60275"/>
    <w:rsid w:val="00C67D97"/>
    <w:rsid w:val="00C8009C"/>
    <w:rsid w:val="00C90C5F"/>
    <w:rsid w:val="00CB7666"/>
    <w:rsid w:val="00CC1793"/>
    <w:rsid w:val="00CC5552"/>
    <w:rsid w:val="00CC6772"/>
    <w:rsid w:val="00CE42DE"/>
    <w:rsid w:val="00CE5980"/>
    <w:rsid w:val="00CF6FA4"/>
    <w:rsid w:val="00D14CD9"/>
    <w:rsid w:val="00D2408D"/>
    <w:rsid w:val="00D31B50"/>
    <w:rsid w:val="00D3551A"/>
    <w:rsid w:val="00D35E76"/>
    <w:rsid w:val="00D371ED"/>
    <w:rsid w:val="00D41BD5"/>
    <w:rsid w:val="00D723AC"/>
    <w:rsid w:val="00D761F2"/>
    <w:rsid w:val="00D8368B"/>
    <w:rsid w:val="00D91436"/>
    <w:rsid w:val="00D949C3"/>
    <w:rsid w:val="00DA1738"/>
    <w:rsid w:val="00DB1DC9"/>
    <w:rsid w:val="00DB29D3"/>
    <w:rsid w:val="00DB4BB4"/>
    <w:rsid w:val="00DC437B"/>
    <w:rsid w:val="00DD008C"/>
    <w:rsid w:val="00DD22F3"/>
    <w:rsid w:val="00DE76D6"/>
    <w:rsid w:val="00E059B5"/>
    <w:rsid w:val="00E22301"/>
    <w:rsid w:val="00E23560"/>
    <w:rsid w:val="00E34B10"/>
    <w:rsid w:val="00E35CA1"/>
    <w:rsid w:val="00E41AFC"/>
    <w:rsid w:val="00E56F99"/>
    <w:rsid w:val="00E6389B"/>
    <w:rsid w:val="00E747F5"/>
    <w:rsid w:val="00E81712"/>
    <w:rsid w:val="00E949A7"/>
    <w:rsid w:val="00EC4096"/>
    <w:rsid w:val="00EC40E0"/>
    <w:rsid w:val="00EC5FEA"/>
    <w:rsid w:val="00ED75B6"/>
    <w:rsid w:val="00EE5926"/>
    <w:rsid w:val="00EF71C0"/>
    <w:rsid w:val="00F007C9"/>
    <w:rsid w:val="00F012B0"/>
    <w:rsid w:val="00F11566"/>
    <w:rsid w:val="00F15043"/>
    <w:rsid w:val="00F16BD1"/>
    <w:rsid w:val="00F251A8"/>
    <w:rsid w:val="00F3058D"/>
    <w:rsid w:val="00F35363"/>
    <w:rsid w:val="00F42AB7"/>
    <w:rsid w:val="00F44054"/>
    <w:rsid w:val="00F5261E"/>
    <w:rsid w:val="00F54790"/>
    <w:rsid w:val="00F60180"/>
    <w:rsid w:val="00F635CE"/>
    <w:rsid w:val="00F6517B"/>
    <w:rsid w:val="00F91B00"/>
    <w:rsid w:val="00F97113"/>
    <w:rsid w:val="00FA3D5B"/>
    <w:rsid w:val="00FD5748"/>
    <w:rsid w:val="00FD78EF"/>
    <w:rsid w:val="00FE2A98"/>
    <w:rsid w:val="00FE39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AD99CE5"/>
  <w15:chartTrackingRefBased/>
  <w15:docId w15:val="{3C335BC9-88A7-4949-BE96-20A5C628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spacing w:line="360" w:lineRule="auto"/>
      <w:ind w:left="360"/>
      <w:jc w:val="both"/>
    </w:pPr>
  </w:style>
  <w:style w:type="paragraph" w:styleId="Debesliotekstas">
    <w:name w:val="Balloon Text"/>
    <w:basedOn w:val="prastasis"/>
    <w:semiHidden/>
    <w:rPr>
      <w:rFonts w:ascii="Tahoma" w:hAnsi="Tahoma" w:cs="Tahoma"/>
      <w:sz w:val="16"/>
      <w:szCs w:val="16"/>
    </w:r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styleId="Pagrindiniotekstotrauka2">
    <w:name w:val="Body Text Indent 2"/>
    <w:basedOn w:val="prastasis"/>
    <w:pPr>
      <w:spacing w:line="360" w:lineRule="auto"/>
      <w:ind w:left="360" w:firstLine="720"/>
      <w:jc w:val="both"/>
    </w:pPr>
  </w:style>
  <w:style w:type="paragraph" w:styleId="Pagrindiniotekstotrauka3">
    <w:name w:val="Body Text Indent 3"/>
    <w:basedOn w:val="prastasis"/>
    <w:pPr>
      <w:spacing w:line="360" w:lineRule="auto"/>
      <w:ind w:firstLine="851"/>
      <w:jc w:val="both"/>
    </w:pPr>
  </w:style>
  <w:style w:type="paragraph" w:styleId="Pagrindinistekstas">
    <w:name w:val="Body Text"/>
    <w:basedOn w:val="prastasis"/>
    <w:rPr>
      <w:b/>
      <w:color w:val="FF0000"/>
    </w:rPr>
  </w:style>
  <w:style w:type="paragraph" w:styleId="Pagrindinistekstas2">
    <w:name w:val="Body Text 2"/>
    <w:basedOn w:val="prastasis"/>
    <w:rPr>
      <w:b/>
    </w:rPr>
  </w:style>
  <w:style w:type="character" w:customStyle="1" w:styleId="PagrindiniotekstotraukaDiagrama">
    <w:name w:val="Pagrindinio teksto įtrauka Diagrama"/>
    <w:link w:val="Pagrindiniotekstotrauka"/>
    <w:rsid w:val="005175A2"/>
    <w:rPr>
      <w:sz w:val="24"/>
      <w:szCs w:val="24"/>
      <w:lang w:val="lt-LT" w:eastAsia="lt-LT" w:bidi="ar-SA"/>
    </w:rPr>
  </w:style>
  <w:style w:type="table" w:styleId="Lentelstinklelis">
    <w:name w:val="Table Grid"/>
    <w:basedOn w:val="prastojilentel"/>
    <w:rsid w:val="0081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60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265486">
      <w:bodyDiv w:val="1"/>
      <w:marLeft w:val="0"/>
      <w:marRight w:val="0"/>
      <w:marTop w:val="0"/>
      <w:marBottom w:val="0"/>
      <w:divBdr>
        <w:top w:val="none" w:sz="0" w:space="0" w:color="auto"/>
        <w:left w:val="none" w:sz="0" w:space="0" w:color="auto"/>
        <w:bottom w:val="none" w:sz="0" w:space="0" w:color="auto"/>
        <w:right w:val="none" w:sz="0" w:space="0" w:color="auto"/>
      </w:divBdr>
    </w:div>
    <w:div w:id="1354381566">
      <w:bodyDiv w:val="1"/>
      <w:marLeft w:val="0"/>
      <w:marRight w:val="0"/>
      <w:marTop w:val="0"/>
      <w:marBottom w:val="0"/>
      <w:divBdr>
        <w:top w:val="none" w:sz="0" w:space="0" w:color="auto"/>
        <w:left w:val="none" w:sz="0" w:space="0" w:color="auto"/>
        <w:bottom w:val="none" w:sz="0" w:space="0" w:color="auto"/>
        <w:right w:val="none" w:sz="0" w:space="0" w:color="auto"/>
      </w:divBdr>
    </w:div>
    <w:div w:id="1441758179">
      <w:bodyDiv w:val="1"/>
      <w:marLeft w:val="0"/>
      <w:marRight w:val="0"/>
      <w:marTop w:val="0"/>
      <w:marBottom w:val="0"/>
      <w:divBdr>
        <w:top w:val="none" w:sz="0" w:space="0" w:color="auto"/>
        <w:left w:val="none" w:sz="0" w:space="0" w:color="auto"/>
        <w:bottom w:val="none" w:sz="0" w:space="0" w:color="auto"/>
        <w:right w:val="none" w:sz="0" w:space="0" w:color="auto"/>
      </w:divBdr>
    </w:div>
    <w:div w:id="1481995176">
      <w:bodyDiv w:val="1"/>
      <w:marLeft w:val="0"/>
      <w:marRight w:val="0"/>
      <w:marTop w:val="0"/>
      <w:marBottom w:val="0"/>
      <w:divBdr>
        <w:top w:val="none" w:sz="0" w:space="0" w:color="auto"/>
        <w:left w:val="none" w:sz="0" w:space="0" w:color="auto"/>
        <w:bottom w:val="none" w:sz="0" w:space="0" w:color="auto"/>
        <w:right w:val="none" w:sz="0" w:space="0" w:color="auto"/>
      </w:divBdr>
    </w:div>
    <w:div w:id="1614828811">
      <w:bodyDiv w:val="1"/>
      <w:marLeft w:val="0"/>
      <w:marRight w:val="0"/>
      <w:marTop w:val="0"/>
      <w:marBottom w:val="0"/>
      <w:divBdr>
        <w:top w:val="none" w:sz="0" w:space="0" w:color="auto"/>
        <w:left w:val="none" w:sz="0" w:space="0" w:color="auto"/>
        <w:bottom w:val="none" w:sz="0" w:space="0" w:color="auto"/>
        <w:right w:val="none" w:sz="0" w:space="0" w:color="auto"/>
      </w:divBdr>
    </w:div>
    <w:div w:id="199459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B2BDE-99D5-455A-A774-8E92D448A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1718</Words>
  <Characters>12382</Characters>
  <Application>Microsoft Office Word</Application>
  <DocSecurity>0</DocSecurity>
  <Lines>103</Lines>
  <Paragraphs>28</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Tikslas 1 Gerinti gyvenimo kokybę seniūnijoje, kuriant sveiką, saugią ir švarią aplinką</vt:lpstr>
      <vt:lpstr>Tikslas 1 Gerinti gyvenimo kokybę seniūnijoje, kuriant sveiką, saugią ir švarią aplinką</vt:lpstr>
      <vt:lpstr>Tikslas 1 Gerinti gyvenimo kokybę seniūnijoje, kuriant sveiką, saugią ir švarią aplinką</vt:lpstr>
    </vt:vector>
  </TitlesOfParts>
  <Company>Hewlett-Packard Company</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Tikslas 1 Gerinti gyvenimo kokybę seniūnijoje, kuriant sveiką, saugią ir švarią aplinką</dc:title>
  <dc:subject/>
  <dc:creator>Agnė Aškelianec</dc:creator>
  <cp:keywords/>
  <cp:lastModifiedBy>Uršulia Seniut</cp:lastModifiedBy>
  <cp:revision>8</cp:revision>
  <cp:lastPrinted>2015-03-24T06:19:00Z</cp:lastPrinted>
  <dcterms:created xsi:type="dcterms:W3CDTF">2023-02-20T09:13:00Z</dcterms:created>
  <dcterms:modified xsi:type="dcterms:W3CDTF">2024-02-19T06:23:00Z</dcterms:modified>
</cp:coreProperties>
</file>