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A2D80" w:rsidRPr="00A02028" w14:paraId="1894C724" w14:textId="77777777" w:rsidTr="00C50919">
        <w:tc>
          <w:tcPr>
            <w:tcW w:w="9628" w:type="dxa"/>
          </w:tcPr>
          <w:p w14:paraId="17C5C149" w14:textId="77777777" w:rsidR="00FA2D80" w:rsidRPr="00A02028" w:rsidRDefault="00FA2D80" w:rsidP="00C50919">
            <w:pPr>
              <w:tabs>
                <w:tab w:val="left" w:pos="3385"/>
              </w:tabs>
              <w:spacing w:line="360" w:lineRule="auto"/>
              <w:contextualSpacing/>
              <w:jc w:val="center"/>
              <w:rPr>
                <w:rFonts w:ascii="Times New Roman" w:hAnsi="Times New Roman"/>
                <w:sz w:val="24"/>
                <w:szCs w:val="24"/>
              </w:rPr>
            </w:pPr>
            <w:r w:rsidRPr="00A02028">
              <w:rPr>
                <w:rFonts w:ascii="Times New Roman" w:hAnsi="Times New Roman"/>
                <w:noProof/>
                <w:sz w:val="24"/>
                <w:szCs w:val="24"/>
              </w:rPr>
              <w:drawing>
                <wp:inline distT="0" distB="0" distL="0" distR="0" wp14:anchorId="2EB139CF" wp14:editId="60037CA9">
                  <wp:extent cx="536575"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575" cy="640080"/>
                          </a:xfrm>
                          <a:prstGeom prst="rect">
                            <a:avLst/>
                          </a:prstGeom>
                          <a:noFill/>
                        </pic:spPr>
                      </pic:pic>
                    </a:graphicData>
                  </a:graphic>
                </wp:inline>
              </w:drawing>
            </w:r>
          </w:p>
        </w:tc>
      </w:tr>
    </w:tbl>
    <w:p w14:paraId="1EA87DB5" w14:textId="77777777" w:rsidR="00FA2D80" w:rsidRPr="00A02028" w:rsidRDefault="00FA2D80" w:rsidP="00FA2D80">
      <w:pPr>
        <w:tabs>
          <w:tab w:val="left" w:pos="3385"/>
        </w:tabs>
        <w:spacing w:line="360" w:lineRule="auto"/>
        <w:contextualSpacing/>
        <w:rPr>
          <w:rFonts w:ascii="Times New Roman" w:hAnsi="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63"/>
      </w:tblGrid>
      <w:tr w:rsidR="00FA2D80" w:rsidRPr="00A02028" w14:paraId="2DDAC817" w14:textId="77777777" w:rsidTr="00C50919">
        <w:tc>
          <w:tcPr>
            <w:tcW w:w="9628" w:type="dxa"/>
            <w:gridSpan w:val="2"/>
          </w:tcPr>
          <w:p w14:paraId="40EB4320" w14:textId="77777777" w:rsidR="00FA2D80" w:rsidRPr="00A02028" w:rsidRDefault="00FA2D80" w:rsidP="00C50919">
            <w:pPr>
              <w:tabs>
                <w:tab w:val="left" w:pos="3385"/>
              </w:tabs>
              <w:contextualSpacing/>
              <w:jc w:val="center"/>
              <w:rPr>
                <w:rFonts w:ascii="Times New Roman" w:hAnsi="Times New Roman"/>
                <w:b/>
                <w:sz w:val="24"/>
                <w:szCs w:val="24"/>
              </w:rPr>
            </w:pPr>
            <w:r w:rsidRPr="00A02028">
              <w:rPr>
                <w:rFonts w:ascii="Times New Roman" w:hAnsi="Times New Roman"/>
                <w:b/>
                <w:sz w:val="24"/>
                <w:szCs w:val="24"/>
              </w:rPr>
              <w:t>LIETUVOS RESPUBLIKOS SPECIALIŲJŲ TYRIMŲ TARNYBA</w:t>
            </w:r>
          </w:p>
          <w:p w14:paraId="1C7AE936" w14:textId="77777777" w:rsidR="00FA2D80" w:rsidRPr="00A02028" w:rsidRDefault="00FA2D80" w:rsidP="00C50919">
            <w:pPr>
              <w:tabs>
                <w:tab w:val="left" w:pos="3385"/>
              </w:tabs>
              <w:contextualSpacing/>
              <w:jc w:val="center"/>
              <w:rPr>
                <w:rFonts w:ascii="Times New Roman" w:hAnsi="Times New Roman"/>
                <w:b/>
                <w:sz w:val="24"/>
                <w:szCs w:val="24"/>
              </w:rPr>
            </w:pPr>
          </w:p>
          <w:p w14:paraId="32517424" w14:textId="77777777" w:rsidR="00FA2D80" w:rsidRPr="00A02028" w:rsidRDefault="00FA2D80" w:rsidP="00C50919">
            <w:pPr>
              <w:pBdr>
                <w:bottom w:val="single" w:sz="4" w:space="1" w:color="auto"/>
              </w:pBdr>
              <w:contextualSpacing/>
              <w:jc w:val="center"/>
              <w:rPr>
                <w:rFonts w:ascii="Times New Roman" w:hAnsi="Times New Roman"/>
                <w:sz w:val="24"/>
                <w:szCs w:val="24"/>
                <w:lang w:eastAsia="en-US"/>
              </w:rPr>
            </w:pPr>
            <w:r w:rsidRPr="00A02028">
              <w:rPr>
                <w:rFonts w:ascii="Times New Roman" w:hAnsi="Times New Roman"/>
                <w:sz w:val="24"/>
                <w:szCs w:val="24"/>
                <w:lang w:eastAsia="en-US"/>
              </w:rPr>
              <w:t xml:space="preserve">Biudžetinė įstaiga, A. Jakšto g. 6, LT-01105 Vilnius, </w:t>
            </w:r>
          </w:p>
          <w:p w14:paraId="79E15367" w14:textId="77777777" w:rsidR="00FA2D80" w:rsidRPr="00A02028" w:rsidRDefault="00FA2D80" w:rsidP="00C50919">
            <w:pPr>
              <w:pBdr>
                <w:bottom w:val="single" w:sz="4" w:space="1" w:color="auto"/>
              </w:pBdr>
              <w:contextualSpacing/>
              <w:jc w:val="center"/>
              <w:rPr>
                <w:rFonts w:ascii="Times New Roman" w:hAnsi="Times New Roman"/>
                <w:sz w:val="24"/>
                <w:szCs w:val="24"/>
                <w:lang w:eastAsia="en-US"/>
              </w:rPr>
            </w:pPr>
            <w:r w:rsidRPr="00A02028">
              <w:rPr>
                <w:rFonts w:ascii="Times New Roman" w:hAnsi="Times New Roman"/>
                <w:sz w:val="24"/>
                <w:szCs w:val="24"/>
                <w:lang w:eastAsia="en-US"/>
              </w:rPr>
              <w:t>tel. 8 706 63 335, el. p. dokumentai@stt.lt</w:t>
            </w:r>
          </w:p>
          <w:p w14:paraId="54499DD0" w14:textId="77777777" w:rsidR="00FA2D80" w:rsidRPr="00A02028" w:rsidRDefault="00FA2D80" w:rsidP="00C50919">
            <w:pPr>
              <w:pBdr>
                <w:bottom w:val="single" w:sz="4" w:space="1" w:color="auto"/>
              </w:pBdr>
              <w:contextualSpacing/>
              <w:jc w:val="center"/>
              <w:rPr>
                <w:rFonts w:ascii="Times New Roman" w:hAnsi="Times New Roman"/>
                <w:sz w:val="24"/>
                <w:szCs w:val="24"/>
                <w:lang w:eastAsia="en-US"/>
              </w:rPr>
            </w:pPr>
            <w:r w:rsidRPr="00A02028">
              <w:rPr>
                <w:rFonts w:ascii="Times New Roman" w:hAnsi="Times New Roman"/>
                <w:sz w:val="24"/>
                <w:szCs w:val="24"/>
                <w:lang w:eastAsia="en-US"/>
              </w:rPr>
              <w:t>Duomenys kaupiami ir saugomi Juridinių asmenų registre, kodas 188659948</w:t>
            </w:r>
          </w:p>
          <w:p w14:paraId="27381718" w14:textId="77777777" w:rsidR="00FA2D80" w:rsidRPr="00A02028" w:rsidRDefault="00FA2D80" w:rsidP="00C50919">
            <w:pPr>
              <w:tabs>
                <w:tab w:val="left" w:pos="3385"/>
              </w:tabs>
              <w:contextualSpacing/>
              <w:rPr>
                <w:rFonts w:ascii="Times New Roman" w:hAnsi="Times New Roman"/>
                <w:b/>
                <w:sz w:val="24"/>
                <w:szCs w:val="24"/>
              </w:rPr>
            </w:pPr>
          </w:p>
        </w:tc>
      </w:tr>
      <w:tr w:rsidR="00FA2D80" w:rsidRPr="00A02028" w14:paraId="13957FF0" w14:textId="77777777" w:rsidTr="00C50919">
        <w:tc>
          <w:tcPr>
            <w:tcW w:w="5665" w:type="dxa"/>
          </w:tcPr>
          <w:p w14:paraId="62150AB3" w14:textId="2AFBC96D" w:rsidR="00F4628C" w:rsidRDefault="00F4628C" w:rsidP="00C50919">
            <w:pPr>
              <w:pStyle w:val="Adresas"/>
              <w:ind w:left="-108"/>
              <w:contextualSpacing/>
            </w:pPr>
            <w:r>
              <w:t xml:space="preserve">Vilniaus rajono savivaldybei </w:t>
            </w:r>
          </w:p>
          <w:p w14:paraId="2F454ADA" w14:textId="77777777" w:rsidR="00A84E24" w:rsidRDefault="00A84E24" w:rsidP="00C50919">
            <w:pPr>
              <w:pStyle w:val="Adresas"/>
              <w:ind w:left="-108"/>
              <w:contextualSpacing/>
            </w:pPr>
          </w:p>
          <w:p w14:paraId="4E00E2C7" w14:textId="77777777" w:rsidR="00E905D4" w:rsidRDefault="00E905D4" w:rsidP="00C50919">
            <w:pPr>
              <w:pStyle w:val="Adresas"/>
              <w:ind w:left="-108"/>
              <w:contextualSpacing/>
            </w:pPr>
            <w:r w:rsidRPr="00E905D4">
              <w:t>Lietuvos Respublikos Vyriausyb</w:t>
            </w:r>
            <w:r w:rsidRPr="00E905D4">
              <w:rPr>
                <w:rFonts w:hint="eastAsia"/>
              </w:rPr>
              <w:t>ė</w:t>
            </w:r>
            <w:r w:rsidRPr="00E905D4">
              <w:t>s atstov</w:t>
            </w:r>
            <w:r>
              <w:t>ui</w:t>
            </w:r>
          </w:p>
          <w:p w14:paraId="652D3145" w14:textId="1308CC21" w:rsidR="00E905D4" w:rsidRDefault="00E905D4" w:rsidP="00C50919">
            <w:pPr>
              <w:pStyle w:val="Adresas"/>
              <w:ind w:left="-108"/>
              <w:contextualSpacing/>
            </w:pPr>
            <w:r w:rsidRPr="00E905D4">
              <w:t xml:space="preserve">Vilniaus ir Alytaus apskrityse </w:t>
            </w:r>
          </w:p>
          <w:p w14:paraId="59E8A177" w14:textId="77777777" w:rsidR="00A84E24" w:rsidRDefault="00A84E24" w:rsidP="00C50919">
            <w:pPr>
              <w:pStyle w:val="Adresas"/>
              <w:ind w:left="-108"/>
              <w:contextualSpacing/>
            </w:pPr>
          </w:p>
          <w:p w14:paraId="16FF5323" w14:textId="33587FD7" w:rsidR="00FA2D80" w:rsidRPr="00A02028" w:rsidRDefault="00FA2D80" w:rsidP="00C50919">
            <w:pPr>
              <w:pStyle w:val="Adresas"/>
              <w:ind w:left="-108"/>
              <w:contextualSpacing/>
            </w:pPr>
            <w:r w:rsidRPr="00A02028">
              <w:t>E. pristatymo informacinė sistema</w:t>
            </w:r>
          </w:p>
          <w:p w14:paraId="5C251897" w14:textId="77777777" w:rsidR="00FA2D80" w:rsidRPr="00A02028" w:rsidRDefault="00FA2D80" w:rsidP="00C50919">
            <w:pPr>
              <w:pStyle w:val="Adresas"/>
              <w:ind w:left="-108"/>
              <w:contextualSpacing/>
            </w:pPr>
          </w:p>
        </w:tc>
        <w:tc>
          <w:tcPr>
            <w:tcW w:w="3963" w:type="dxa"/>
          </w:tcPr>
          <w:p w14:paraId="162D3F83" w14:textId="77777777" w:rsidR="00FA2D80" w:rsidRPr="00A02028" w:rsidRDefault="00FA2D80" w:rsidP="00C50919">
            <w:pPr>
              <w:tabs>
                <w:tab w:val="left" w:pos="3385"/>
              </w:tabs>
              <w:ind w:hanging="99"/>
              <w:contextualSpacing/>
              <w:rPr>
                <w:rFonts w:ascii="Times New Roman" w:hAnsi="Times New Roman"/>
                <w:sz w:val="24"/>
                <w:szCs w:val="24"/>
              </w:rPr>
            </w:pPr>
          </w:p>
          <w:p w14:paraId="60EA3238" w14:textId="77777777" w:rsidR="00FA2D80" w:rsidRPr="00A02028" w:rsidRDefault="00FA2D80" w:rsidP="00C50919">
            <w:pPr>
              <w:tabs>
                <w:tab w:val="left" w:pos="3385"/>
              </w:tabs>
              <w:ind w:hanging="99"/>
              <w:contextualSpacing/>
              <w:jc w:val="both"/>
              <w:rPr>
                <w:rFonts w:ascii="Times New Roman" w:hAnsi="Times New Roman"/>
                <w:sz w:val="24"/>
                <w:szCs w:val="24"/>
              </w:rPr>
            </w:pPr>
          </w:p>
        </w:tc>
      </w:tr>
    </w:tbl>
    <w:p w14:paraId="6959DBBF" w14:textId="77777777" w:rsidR="00FA2D80" w:rsidRPr="00A02028" w:rsidRDefault="00FA2D80" w:rsidP="00FA2D80">
      <w:pPr>
        <w:ind w:firstLine="851"/>
        <w:contextualSpacing/>
        <w:jc w:val="center"/>
        <w:textAlignment w:val="baseline"/>
        <w:rPr>
          <w:rFonts w:ascii="Times New Roman" w:hAnsi="Times New Roman"/>
          <w:b/>
          <w:bCs/>
          <w:sz w:val="24"/>
          <w:szCs w:val="24"/>
        </w:rPr>
      </w:pPr>
    </w:p>
    <w:p w14:paraId="31704616" w14:textId="77777777" w:rsidR="00F4628C" w:rsidRDefault="00F4628C" w:rsidP="00FA2D80">
      <w:pPr>
        <w:ind w:firstLine="851"/>
        <w:contextualSpacing/>
        <w:jc w:val="center"/>
        <w:textAlignment w:val="baseline"/>
        <w:rPr>
          <w:rFonts w:ascii="Times New Roman" w:hAnsi="Times New Roman"/>
          <w:b/>
          <w:bCs/>
          <w:sz w:val="24"/>
          <w:szCs w:val="24"/>
        </w:rPr>
      </w:pPr>
    </w:p>
    <w:p w14:paraId="37502C1E" w14:textId="5352FAE7" w:rsidR="00FA2D80" w:rsidRPr="00A02028" w:rsidRDefault="00FA2D80" w:rsidP="00FA2D80">
      <w:pPr>
        <w:ind w:firstLine="851"/>
        <w:contextualSpacing/>
        <w:jc w:val="center"/>
        <w:textAlignment w:val="baseline"/>
        <w:rPr>
          <w:rFonts w:ascii="Times New Roman" w:hAnsi="Times New Roman"/>
          <w:b/>
          <w:bCs/>
          <w:sz w:val="24"/>
          <w:szCs w:val="24"/>
        </w:rPr>
      </w:pPr>
      <w:r w:rsidRPr="00A02028">
        <w:rPr>
          <w:rFonts w:ascii="Times New Roman" w:hAnsi="Times New Roman"/>
          <w:b/>
          <w:bCs/>
          <w:sz w:val="24"/>
          <w:szCs w:val="24"/>
        </w:rPr>
        <w:t>ANTIKORUPCINIO VERTINIMO IŠVADA</w:t>
      </w:r>
    </w:p>
    <w:p w14:paraId="5C535AEC" w14:textId="2B736454" w:rsidR="00A02028" w:rsidRDefault="00D52B47" w:rsidP="00D52B47">
      <w:pPr>
        <w:ind w:firstLine="851"/>
        <w:contextualSpacing/>
        <w:jc w:val="center"/>
        <w:textAlignment w:val="baseline"/>
        <w:rPr>
          <w:rFonts w:ascii="Times New Roman" w:hAnsi="Times New Roman"/>
          <w:b/>
          <w:bCs/>
          <w:sz w:val="24"/>
          <w:szCs w:val="24"/>
        </w:rPr>
      </w:pPr>
      <w:r w:rsidRPr="00D52B47">
        <w:rPr>
          <w:rFonts w:ascii="Times New Roman" w:hAnsi="Times New Roman"/>
          <w:b/>
          <w:bCs/>
          <w:sz w:val="24"/>
          <w:szCs w:val="24"/>
        </w:rPr>
        <w:t>D</w:t>
      </w:r>
      <w:r w:rsidRPr="00D52B47">
        <w:rPr>
          <w:rFonts w:ascii="Times New Roman" w:hAnsi="Times New Roman" w:hint="eastAsia"/>
          <w:b/>
          <w:bCs/>
          <w:sz w:val="24"/>
          <w:szCs w:val="24"/>
        </w:rPr>
        <w:t>Ė</w:t>
      </w:r>
      <w:r w:rsidRPr="00D52B47">
        <w:rPr>
          <w:rFonts w:ascii="Times New Roman" w:hAnsi="Times New Roman"/>
          <w:b/>
          <w:bCs/>
          <w:sz w:val="24"/>
          <w:szCs w:val="24"/>
        </w:rPr>
        <w:t>L VILNIAUS RAJONO SAVIVALDYB</w:t>
      </w:r>
      <w:r w:rsidRPr="00D52B47">
        <w:rPr>
          <w:rFonts w:ascii="Times New Roman" w:hAnsi="Times New Roman" w:hint="eastAsia"/>
          <w:b/>
          <w:bCs/>
          <w:sz w:val="24"/>
          <w:szCs w:val="24"/>
        </w:rPr>
        <w:t>Ė</w:t>
      </w:r>
      <w:r w:rsidRPr="00D52B47">
        <w:rPr>
          <w:rFonts w:ascii="Times New Roman" w:hAnsi="Times New Roman"/>
          <w:b/>
          <w:bCs/>
          <w:sz w:val="24"/>
          <w:szCs w:val="24"/>
        </w:rPr>
        <w:t xml:space="preserve">S TARYBOS VEIKLOS REGLAMENTO </w:t>
      </w:r>
    </w:p>
    <w:p w14:paraId="209FD430" w14:textId="77777777" w:rsidR="00D52B47" w:rsidRPr="00A02028" w:rsidRDefault="00D52B47" w:rsidP="00D52B47">
      <w:pPr>
        <w:ind w:firstLine="851"/>
        <w:contextualSpacing/>
        <w:jc w:val="center"/>
        <w:textAlignment w:val="baseline"/>
        <w:rPr>
          <w:rFonts w:ascii="Times New Roman" w:hAnsi="Times New Roman"/>
          <w:b/>
          <w:bCs/>
          <w:sz w:val="24"/>
          <w:szCs w:val="24"/>
        </w:rPr>
      </w:pPr>
    </w:p>
    <w:p w14:paraId="74C3F60A" w14:textId="5ED5A368" w:rsidR="00FA2D80" w:rsidRPr="00A02028" w:rsidRDefault="00FA2D80" w:rsidP="00A02028">
      <w:pPr>
        <w:ind w:firstLine="851"/>
        <w:contextualSpacing/>
        <w:jc w:val="center"/>
        <w:textAlignment w:val="baseline"/>
        <w:rPr>
          <w:rFonts w:ascii="Times New Roman" w:hAnsi="Times New Roman"/>
          <w:sz w:val="24"/>
          <w:szCs w:val="24"/>
        </w:rPr>
      </w:pPr>
      <w:r w:rsidRPr="00A02028">
        <w:rPr>
          <w:rFonts w:ascii="Times New Roman" w:hAnsi="Times New Roman"/>
          <w:sz w:val="24"/>
          <w:szCs w:val="24"/>
        </w:rPr>
        <w:t>202</w:t>
      </w:r>
      <w:r w:rsidR="00A02028" w:rsidRPr="00A02028">
        <w:rPr>
          <w:rFonts w:ascii="Times New Roman" w:hAnsi="Times New Roman"/>
          <w:sz w:val="24"/>
          <w:szCs w:val="24"/>
        </w:rPr>
        <w:t>4</w:t>
      </w:r>
      <w:r w:rsidRPr="00A02028">
        <w:rPr>
          <w:rFonts w:ascii="Times New Roman" w:hAnsi="Times New Roman"/>
          <w:sz w:val="24"/>
          <w:szCs w:val="24"/>
        </w:rPr>
        <w:t xml:space="preserve"> m. </w:t>
      </w:r>
      <w:r w:rsidR="00A02028" w:rsidRPr="00A02028">
        <w:rPr>
          <w:rFonts w:ascii="Times New Roman" w:hAnsi="Times New Roman"/>
          <w:sz w:val="24"/>
          <w:szCs w:val="24"/>
        </w:rPr>
        <w:t xml:space="preserve">sausio </w:t>
      </w:r>
      <w:r w:rsidRPr="00A02028">
        <w:rPr>
          <w:rFonts w:ascii="Times New Roman" w:hAnsi="Times New Roman"/>
          <w:sz w:val="24"/>
          <w:szCs w:val="24"/>
        </w:rPr>
        <w:t xml:space="preserve">   d.  Nr. 4-01-</w:t>
      </w:r>
    </w:p>
    <w:p w14:paraId="1CC2C5DC" w14:textId="77777777" w:rsidR="00FA2D80" w:rsidRPr="00A02028" w:rsidRDefault="00FA2D80" w:rsidP="00FA2D80">
      <w:pPr>
        <w:spacing w:line="360" w:lineRule="auto"/>
        <w:ind w:firstLine="851"/>
        <w:contextualSpacing/>
        <w:jc w:val="both"/>
        <w:rPr>
          <w:rFonts w:ascii="Times New Roman" w:hAnsi="Times New Roman"/>
          <w:sz w:val="24"/>
          <w:szCs w:val="24"/>
        </w:rPr>
      </w:pPr>
    </w:p>
    <w:p w14:paraId="772D55DF" w14:textId="3AFF6D62" w:rsidR="00FA2D80" w:rsidRPr="00A02028" w:rsidRDefault="00FA2D80" w:rsidP="007C4FA6">
      <w:pPr>
        <w:spacing w:line="360" w:lineRule="auto"/>
        <w:ind w:firstLine="851"/>
        <w:contextualSpacing/>
        <w:jc w:val="both"/>
        <w:rPr>
          <w:rFonts w:ascii="Times New Roman" w:hAnsi="Times New Roman"/>
          <w:sz w:val="24"/>
          <w:szCs w:val="24"/>
        </w:rPr>
      </w:pPr>
      <w:r w:rsidRPr="00A02028">
        <w:rPr>
          <w:rFonts w:ascii="Times New Roman" w:hAnsi="Times New Roman"/>
          <w:sz w:val="24"/>
          <w:szCs w:val="24"/>
        </w:rPr>
        <w:t>Lietuvos Respublikos specialiųjų tyrimų tarnyba (toliau – Specialiųjų tyrimų tarnyba), vadovaudamasi Lietuvos Respublikos korupcijos prevencijos įstatymo 8 straipsnio 5 dalies</w:t>
      </w:r>
      <w:r w:rsidR="007C4FA6">
        <w:rPr>
          <w:rFonts w:ascii="Times New Roman" w:hAnsi="Times New Roman"/>
          <w:sz w:val="24"/>
          <w:szCs w:val="24"/>
        </w:rPr>
        <w:t xml:space="preserve"> </w:t>
      </w:r>
      <w:r w:rsidR="00CD1F2B">
        <w:rPr>
          <w:rFonts w:ascii="Times New Roman" w:hAnsi="Times New Roman"/>
          <w:sz w:val="24"/>
          <w:szCs w:val="24"/>
        </w:rPr>
        <w:t xml:space="preserve">1, </w:t>
      </w:r>
      <w:r w:rsidRPr="00A02028">
        <w:rPr>
          <w:rFonts w:ascii="Times New Roman" w:hAnsi="Times New Roman"/>
          <w:sz w:val="24"/>
          <w:szCs w:val="24"/>
        </w:rPr>
        <w:t xml:space="preserve">4, 5 punktų </w:t>
      </w:r>
      <w:r w:rsidRPr="002D3ECD">
        <w:rPr>
          <w:rFonts w:ascii="Times New Roman" w:hAnsi="Times New Roman"/>
          <w:sz w:val="24"/>
          <w:szCs w:val="24"/>
        </w:rPr>
        <w:t xml:space="preserve">nuostatomis, atsižvelgdama į </w:t>
      </w:r>
      <w:r w:rsidR="007C4FA6">
        <w:rPr>
          <w:rFonts w:ascii="Times New Roman" w:hAnsi="Times New Roman"/>
          <w:sz w:val="24"/>
          <w:szCs w:val="24"/>
        </w:rPr>
        <w:t xml:space="preserve">Vilniaus rajono savivaldybės mero </w:t>
      </w:r>
      <w:r w:rsidRPr="002D3ECD">
        <w:rPr>
          <w:rFonts w:ascii="Times New Roman" w:hAnsi="Times New Roman"/>
          <w:sz w:val="24"/>
          <w:szCs w:val="24"/>
        </w:rPr>
        <w:t>202</w:t>
      </w:r>
      <w:r w:rsidR="002D3ECD" w:rsidRPr="002D3ECD">
        <w:rPr>
          <w:rFonts w:ascii="Times New Roman" w:hAnsi="Times New Roman"/>
          <w:sz w:val="24"/>
          <w:szCs w:val="24"/>
        </w:rPr>
        <w:t>4 m. sausio 1</w:t>
      </w:r>
      <w:r w:rsidR="007C4FA6">
        <w:rPr>
          <w:rFonts w:ascii="Times New Roman" w:hAnsi="Times New Roman"/>
          <w:sz w:val="24"/>
          <w:szCs w:val="24"/>
        </w:rPr>
        <w:t>8</w:t>
      </w:r>
      <w:r w:rsidRPr="002D3ECD">
        <w:rPr>
          <w:rFonts w:ascii="Times New Roman" w:hAnsi="Times New Roman"/>
          <w:sz w:val="24"/>
          <w:szCs w:val="24"/>
        </w:rPr>
        <w:t xml:space="preserve"> d. rašt</w:t>
      </w:r>
      <w:r w:rsidR="007A0DA7">
        <w:rPr>
          <w:rFonts w:ascii="Times New Roman" w:hAnsi="Times New Roman"/>
          <w:sz w:val="24"/>
          <w:szCs w:val="24"/>
        </w:rPr>
        <w:t>ą</w:t>
      </w:r>
      <w:r w:rsidRPr="002D3ECD">
        <w:rPr>
          <w:rFonts w:ascii="Times New Roman" w:hAnsi="Times New Roman"/>
          <w:sz w:val="24"/>
          <w:szCs w:val="24"/>
        </w:rPr>
        <w:t xml:space="preserve"> Nr. </w:t>
      </w:r>
      <w:r w:rsidR="007C4FA6" w:rsidRPr="007C4FA6">
        <w:rPr>
          <w:rFonts w:ascii="Times New Roman" w:hAnsi="Times New Roman"/>
          <w:sz w:val="24"/>
          <w:szCs w:val="24"/>
        </w:rPr>
        <w:t>A33(1)-652</w:t>
      </w:r>
      <w:r w:rsidRPr="002D3ECD">
        <w:rPr>
          <w:rFonts w:ascii="Times New Roman" w:hAnsi="Times New Roman"/>
          <w:sz w:val="24"/>
          <w:szCs w:val="24"/>
        </w:rPr>
        <w:t>, į ankstesnėse antikorupcinio vertinimo išvadose</w:t>
      </w:r>
      <w:r w:rsidR="002D3ECD">
        <w:rPr>
          <w:rStyle w:val="Puslapioinaosnuoroda"/>
          <w:rFonts w:ascii="Times New Roman" w:hAnsi="Times New Roman"/>
          <w:sz w:val="24"/>
          <w:szCs w:val="24"/>
        </w:rPr>
        <w:footnoteReference w:id="1"/>
      </w:r>
      <w:r w:rsidR="007C4FA6">
        <w:rPr>
          <w:rFonts w:ascii="Times New Roman" w:hAnsi="Times New Roman"/>
          <w:sz w:val="24"/>
          <w:szCs w:val="24"/>
        </w:rPr>
        <w:t xml:space="preserve"> teiktas antikorupcinio pobūdžio pastabas, </w:t>
      </w:r>
      <w:r w:rsidRPr="008734F6">
        <w:rPr>
          <w:rFonts w:ascii="Times New Roman" w:hAnsi="Times New Roman"/>
          <w:sz w:val="24"/>
          <w:szCs w:val="24"/>
        </w:rPr>
        <w:t>atliko</w:t>
      </w:r>
      <w:r w:rsidR="00B731DE">
        <w:rPr>
          <w:rFonts w:ascii="Times New Roman" w:hAnsi="Times New Roman"/>
          <w:sz w:val="24"/>
          <w:szCs w:val="24"/>
        </w:rPr>
        <w:t xml:space="preserve"> </w:t>
      </w:r>
      <w:r w:rsidR="00B731DE" w:rsidRPr="00B731DE">
        <w:rPr>
          <w:rFonts w:ascii="Times New Roman" w:hAnsi="Times New Roman"/>
          <w:sz w:val="24"/>
          <w:szCs w:val="24"/>
        </w:rPr>
        <w:t>Vilniaus rajono savivaldyb</w:t>
      </w:r>
      <w:r w:rsidR="00B731DE" w:rsidRPr="00B731DE">
        <w:rPr>
          <w:rFonts w:ascii="Times New Roman" w:hAnsi="Times New Roman" w:hint="eastAsia"/>
          <w:sz w:val="24"/>
          <w:szCs w:val="24"/>
        </w:rPr>
        <w:t>ė</w:t>
      </w:r>
      <w:r w:rsidR="00B731DE" w:rsidRPr="00B731DE">
        <w:rPr>
          <w:rFonts w:ascii="Times New Roman" w:hAnsi="Times New Roman"/>
          <w:sz w:val="24"/>
          <w:szCs w:val="24"/>
        </w:rPr>
        <w:t>s tarybos veiklos reglament</w:t>
      </w:r>
      <w:r w:rsidR="00B731DE">
        <w:rPr>
          <w:rFonts w:ascii="Times New Roman" w:hAnsi="Times New Roman"/>
          <w:sz w:val="24"/>
          <w:szCs w:val="24"/>
        </w:rPr>
        <w:t>o pakeitimo projekto</w:t>
      </w:r>
      <w:r w:rsidR="0081457B">
        <w:rPr>
          <w:rFonts w:ascii="Times New Roman" w:hAnsi="Times New Roman"/>
          <w:sz w:val="24"/>
          <w:szCs w:val="24"/>
        </w:rPr>
        <w:t xml:space="preserve"> (Nr. 24-565)</w:t>
      </w:r>
      <w:r w:rsidR="0081457B">
        <w:rPr>
          <w:rStyle w:val="Puslapioinaosnuoroda"/>
          <w:rFonts w:ascii="Times New Roman" w:hAnsi="Times New Roman"/>
          <w:sz w:val="24"/>
          <w:szCs w:val="24"/>
        </w:rPr>
        <w:footnoteReference w:id="2"/>
      </w:r>
      <w:r w:rsidR="00B731DE">
        <w:rPr>
          <w:rFonts w:ascii="Times New Roman" w:hAnsi="Times New Roman"/>
          <w:sz w:val="24"/>
          <w:szCs w:val="24"/>
        </w:rPr>
        <w:t xml:space="preserve"> (toliau</w:t>
      </w:r>
      <w:r w:rsidR="0081457B">
        <w:rPr>
          <w:rFonts w:ascii="Times New Roman" w:hAnsi="Times New Roman"/>
          <w:sz w:val="24"/>
          <w:szCs w:val="24"/>
        </w:rPr>
        <w:t xml:space="preserve"> </w:t>
      </w:r>
      <w:r w:rsidR="00B731DE">
        <w:rPr>
          <w:rFonts w:ascii="Times New Roman" w:hAnsi="Times New Roman"/>
          <w:sz w:val="24"/>
          <w:szCs w:val="24"/>
        </w:rPr>
        <w:t xml:space="preserve">– Reglamento projektas) </w:t>
      </w:r>
      <w:r w:rsidRPr="008734F6">
        <w:rPr>
          <w:rFonts w:ascii="Times New Roman" w:hAnsi="Times New Roman"/>
          <w:sz w:val="24"/>
          <w:szCs w:val="24"/>
        </w:rPr>
        <w:t xml:space="preserve">antikorupcinį </w:t>
      </w:r>
      <w:r w:rsidRPr="00A02028">
        <w:rPr>
          <w:rFonts w:ascii="Times New Roman" w:hAnsi="Times New Roman"/>
          <w:sz w:val="24"/>
          <w:szCs w:val="24"/>
        </w:rPr>
        <w:t>vertinimą.</w:t>
      </w:r>
    </w:p>
    <w:p w14:paraId="21443AC2" w14:textId="309B9F50" w:rsidR="00FA2D80" w:rsidRPr="00A02028" w:rsidRDefault="00FA2D80" w:rsidP="00E73A4C">
      <w:pPr>
        <w:spacing w:line="360" w:lineRule="auto"/>
        <w:ind w:firstLine="851"/>
        <w:contextualSpacing/>
        <w:jc w:val="both"/>
        <w:rPr>
          <w:rFonts w:ascii="Times New Roman" w:hAnsi="Times New Roman"/>
          <w:sz w:val="24"/>
          <w:szCs w:val="24"/>
        </w:rPr>
      </w:pPr>
      <w:r w:rsidRPr="00A02028">
        <w:rPr>
          <w:rFonts w:ascii="Times New Roman" w:hAnsi="Times New Roman"/>
          <w:sz w:val="24"/>
          <w:szCs w:val="24"/>
        </w:rPr>
        <w:t>Siekdami mažinti korupcijos rizikos veiksnių atsiradimo tikimybę, taip pat siekdami teisinio reguliavimo išsamumo, nuoseklumo, skaidrumo ir atsparumo korupcijai, teikiame žemiau išdėstytas pastabas ir pasiūlymus.</w:t>
      </w:r>
    </w:p>
    <w:p w14:paraId="518EE9EF" w14:textId="77777777" w:rsidR="00FA2D80" w:rsidRPr="00A02028" w:rsidRDefault="00FA2D80" w:rsidP="008A6C8D">
      <w:pPr>
        <w:spacing w:line="360" w:lineRule="auto"/>
        <w:ind w:firstLine="851"/>
        <w:contextualSpacing/>
        <w:jc w:val="both"/>
        <w:rPr>
          <w:rFonts w:ascii="Times New Roman" w:hAnsi="Times New Roman"/>
          <w:b/>
          <w:sz w:val="24"/>
          <w:szCs w:val="24"/>
        </w:rPr>
      </w:pPr>
      <w:r w:rsidRPr="00A02028">
        <w:rPr>
          <w:rFonts w:ascii="Times New Roman" w:hAnsi="Times New Roman"/>
          <w:b/>
          <w:sz w:val="24"/>
          <w:szCs w:val="24"/>
        </w:rPr>
        <w:t>1. Kritinės antikorupcinės pastabos ir pasiūlymai:</w:t>
      </w:r>
    </w:p>
    <w:p w14:paraId="714B8C57" w14:textId="045626D4" w:rsidR="00A02028" w:rsidRDefault="00FA2D80" w:rsidP="008A6C8D">
      <w:pPr>
        <w:spacing w:line="360" w:lineRule="auto"/>
        <w:ind w:firstLine="851"/>
        <w:contextualSpacing/>
        <w:jc w:val="both"/>
        <w:rPr>
          <w:rFonts w:ascii="Times New Roman" w:hAnsi="Times New Roman"/>
          <w:bCs/>
          <w:i/>
          <w:iCs/>
          <w:sz w:val="24"/>
          <w:szCs w:val="24"/>
        </w:rPr>
      </w:pPr>
      <w:r w:rsidRPr="00A02028">
        <w:rPr>
          <w:rFonts w:ascii="Times New Roman" w:hAnsi="Times New Roman"/>
          <w:bCs/>
          <w:i/>
          <w:iCs/>
          <w:sz w:val="24"/>
          <w:szCs w:val="24"/>
        </w:rPr>
        <w:lastRenderedPageBreak/>
        <w:t xml:space="preserve">1.1. </w:t>
      </w:r>
      <w:bookmarkStart w:id="0" w:name="_Hlk156824106"/>
      <w:r w:rsidR="00245964">
        <w:rPr>
          <w:rFonts w:ascii="Times New Roman" w:hAnsi="Times New Roman"/>
          <w:bCs/>
          <w:i/>
          <w:iCs/>
          <w:sz w:val="24"/>
          <w:szCs w:val="24"/>
        </w:rPr>
        <w:t xml:space="preserve">Reglamento projektu siūloma įtvirtinti papildomas išmokas Vilniaus rajono savivaldybės tarybos nariams, kurių aukštesnis teisinis reguliavimas nenumato   </w:t>
      </w:r>
    </w:p>
    <w:bookmarkEnd w:id="0"/>
    <w:p w14:paraId="667CBC21" w14:textId="77777777" w:rsidR="00E73C18" w:rsidRDefault="00E22063" w:rsidP="004F469A">
      <w:pPr>
        <w:spacing w:line="360" w:lineRule="auto"/>
        <w:ind w:firstLine="851"/>
        <w:contextualSpacing/>
        <w:jc w:val="both"/>
        <w:rPr>
          <w:rFonts w:ascii="Times New Roman" w:hAnsi="Times New Roman"/>
          <w:bCs/>
          <w:sz w:val="24"/>
          <w:szCs w:val="24"/>
        </w:rPr>
      </w:pPr>
      <w:r>
        <w:rPr>
          <w:rFonts w:ascii="Times New Roman" w:hAnsi="Times New Roman"/>
          <w:bCs/>
          <w:sz w:val="24"/>
          <w:szCs w:val="24"/>
        </w:rPr>
        <w:t>Reglamento projekto 8 punkte siūloma įtvirtinti, kad k</w:t>
      </w:r>
      <w:r w:rsidRPr="00E22063">
        <w:rPr>
          <w:rFonts w:ascii="Times New Roman" w:hAnsi="Times New Roman"/>
          <w:bCs/>
          <w:sz w:val="24"/>
          <w:szCs w:val="24"/>
        </w:rPr>
        <w:t xml:space="preserve">iekvienai </w:t>
      </w:r>
      <w:r>
        <w:rPr>
          <w:rFonts w:ascii="Times New Roman" w:hAnsi="Times New Roman"/>
          <w:bCs/>
          <w:sz w:val="24"/>
          <w:szCs w:val="24"/>
        </w:rPr>
        <w:t xml:space="preserve">savivaldybės tarybos narių sudarytai </w:t>
      </w:r>
      <w:r w:rsidRPr="00E22063">
        <w:rPr>
          <w:rFonts w:ascii="Times New Roman" w:hAnsi="Times New Roman"/>
          <w:bCs/>
          <w:sz w:val="24"/>
          <w:szCs w:val="24"/>
        </w:rPr>
        <w:t>frakcijai</w:t>
      </w:r>
      <w:r>
        <w:rPr>
          <w:rFonts w:ascii="Times New Roman" w:hAnsi="Times New Roman"/>
          <w:bCs/>
          <w:sz w:val="24"/>
          <w:szCs w:val="24"/>
        </w:rPr>
        <w:t>,</w:t>
      </w:r>
      <w:r w:rsidRPr="00E22063">
        <w:rPr>
          <w:rFonts w:ascii="Times New Roman" w:hAnsi="Times New Roman"/>
          <w:bCs/>
          <w:sz w:val="24"/>
          <w:szCs w:val="24"/>
        </w:rPr>
        <w:t xml:space="preserve"> atsi</w:t>
      </w:r>
      <w:r w:rsidRPr="00E22063">
        <w:rPr>
          <w:rFonts w:ascii="Times New Roman" w:hAnsi="Times New Roman" w:hint="eastAsia"/>
          <w:bCs/>
          <w:sz w:val="24"/>
          <w:szCs w:val="24"/>
        </w:rPr>
        <w:t>ž</w:t>
      </w:r>
      <w:r w:rsidRPr="00E22063">
        <w:rPr>
          <w:rFonts w:ascii="Times New Roman" w:hAnsi="Times New Roman"/>
          <w:bCs/>
          <w:sz w:val="24"/>
          <w:szCs w:val="24"/>
        </w:rPr>
        <w:t xml:space="preserve">velgiant </w:t>
      </w:r>
      <w:r w:rsidRPr="00E22063">
        <w:rPr>
          <w:rFonts w:ascii="Times New Roman" w:hAnsi="Times New Roman" w:hint="eastAsia"/>
          <w:bCs/>
          <w:sz w:val="24"/>
          <w:szCs w:val="24"/>
        </w:rPr>
        <w:t>į</w:t>
      </w:r>
      <w:r w:rsidRPr="00E22063">
        <w:rPr>
          <w:rFonts w:ascii="Times New Roman" w:hAnsi="Times New Roman"/>
          <w:bCs/>
          <w:sz w:val="24"/>
          <w:szCs w:val="24"/>
        </w:rPr>
        <w:t xml:space="preserve"> jos nari</w:t>
      </w:r>
      <w:r w:rsidRPr="00E22063">
        <w:rPr>
          <w:rFonts w:ascii="Times New Roman" w:hAnsi="Times New Roman" w:hint="eastAsia"/>
          <w:bCs/>
          <w:sz w:val="24"/>
          <w:szCs w:val="24"/>
        </w:rPr>
        <w:t>ų</w:t>
      </w:r>
      <w:r w:rsidRPr="00E22063">
        <w:rPr>
          <w:rFonts w:ascii="Times New Roman" w:hAnsi="Times New Roman"/>
          <w:bCs/>
          <w:sz w:val="24"/>
          <w:szCs w:val="24"/>
        </w:rPr>
        <w:t xml:space="preserve"> skai</w:t>
      </w:r>
      <w:r w:rsidRPr="00E22063">
        <w:rPr>
          <w:rFonts w:ascii="Times New Roman" w:hAnsi="Times New Roman" w:hint="eastAsia"/>
          <w:bCs/>
          <w:sz w:val="24"/>
          <w:szCs w:val="24"/>
        </w:rPr>
        <w:t>č</w:t>
      </w:r>
      <w:r w:rsidRPr="00E22063">
        <w:rPr>
          <w:rFonts w:ascii="Times New Roman" w:hAnsi="Times New Roman"/>
          <w:bCs/>
          <w:sz w:val="24"/>
          <w:szCs w:val="24"/>
        </w:rPr>
        <w:t>i</w:t>
      </w:r>
      <w:r w:rsidRPr="00E22063">
        <w:rPr>
          <w:rFonts w:ascii="Times New Roman" w:hAnsi="Times New Roman" w:hint="eastAsia"/>
          <w:bCs/>
          <w:sz w:val="24"/>
          <w:szCs w:val="24"/>
        </w:rPr>
        <w:t>ų</w:t>
      </w:r>
      <w:r w:rsidRPr="00E22063">
        <w:rPr>
          <w:rFonts w:ascii="Times New Roman" w:hAnsi="Times New Roman"/>
          <w:bCs/>
          <w:sz w:val="24"/>
          <w:szCs w:val="24"/>
        </w:rPr>
        <w:t xml:space="preserve"> ir frakcijos referent</w:t>
      </w:r>
      <w:r w:rsidRPr="00E22063">
        <w:rPr>
          <w:rFonts w:ascii="Times New Roman" w:hAnsi="Times New Roman" w:hint="eastAsia"/>
          <w:bCs/>
          <w:sz w:val="24"/>
          <w:szCs w:val="24"/>
        </w:rPr>
        <w:t>ų</w:t>
      </w:r>
      <w:r w:rsidRPr="00E22063">
        <w:rPr>
          <w:rFonts w:ascii="Times New Roman" w:hAnsi="Times New Roman"/>
          <w:bCs/>
          <w:sz w:val="24"/>
          <w:szCs w:val="24"/>
        </w:rPr>
        <w:t xml:space="preserve"> skai</w:t>
      </w:r>
      <w:r w:rsidRPr="00E22063">
        <w:rPr>
          <w:rFonts w:ascii="Times New Roman" w:hAnsi="Times New Roman" w:hint="eastAsia"/>
          <w:bCs/>
          <w:sz w:val="24"/>
          <w:szCs w:val="24"/>
        </w:rPr>
        <w:t>č</w:t>
      </w:r>
      <w:r w:rsidRPr="00E22063">
        <w:rPr>
          <w:rFonts w:ascii="Times New Roman" w:hAnsi="Times New Roman"/>
          <w:bCs/>
          <w:sz w:val="24"/>
          <w:szCs w:val="24"/>
        </w:rPr>
        <w:t>i</w:t>
      </w:r>
      <w:r w:rsidRPr="00E22063">
        <w:rPr>
          <w:rFonts w:ascii="Times New Roman" w:hAnsi="Times New Roman" w:hint="eastAsia"/>
          <w:bCs/>
          <w:sz w:val="24"/>
          <w:szCs w:val="24"/>
        </w:rPr>
        <w:t>ų</w:t>
      </w:r>
      <w:r>
        <w:rPr>
          <w:rFonts w:ascii="Times New Roman" w:hAnsi="Times New Roman"/>
          <w:bCs/>
          <w:sz w:val="24"/>
          <w:szCs w:val="24"/>
        </w:rPr>
        <w:t>,</w:t>
      </w:r>
      <w:r w:rsidRPr="00E22063">
        <w:rPr>
          <w:rFonts w:ascii="Times New Roman" w:hAnsi="Times New Roman"/>
          <w:bCs/>
          <w:sz w:val="24"/>
          <w:szCs w:val="24"/>
        </w:rPr>
        <w:t xml:space="preserve"> turi b</w:t>
      </w:r>
      <w:r w:rsidRPr="00E22063">
        <w:rPr>
          <w:rFonts w:ascii="Times New Roman" w:hAnsi="Times New Roman" w:hint="eastAsia"/>
          <w:bCs/>
          <w:sz w:val="24"/>
          <w:szCs w:val="24"/>
        </w:rPr>
        <w:t>ū</w:t>
      </w:r>
      <w:r w:rsidRPr="00E22063">
        <w:rPr>
          <w:rFonts w:ascii="Times New Roman" w:hAnsi="Times New Roman"/>
          <w:bCs/>
          <w:sz w:val="24"/>
          <w:szCs w:val="24"/>
        </w:rPr>
        <w:t>ti u</w:t>
      </w:r>
      <w:r w:rsidRPr="00E22063">
        <w:rPr>
          <w:rFonts w:ascii="Times New Roman" w:hAnsi="Times New Roman" w:hint="eastAsia"/>
          <w:bCs/>
          <w:sz w:val="24"/>
          <w:szCs w:val="24"/>
        </w:rPr>
        <w:t>ž</w:t>
      </w:r>
      <w:r w:rsidRPr="00E22063">
        <w:rPr>
          <w:rFonts w:ascii="Times New Roman" w:hAnsi="Times New Roman"/>
          <w:bCs/>
          <w:sz w:val="24"/>
          <w:szCs w:val="24"/>
        </w:rPr>
        <w:t>tikrintas apr</w:t>
      </w:r>
      <w:r w:rsidRPr="00E22063">
        <w:rPr>
          <w:rFonts w:ascii="Times New Roman" w:hAnsi="Times New Roman" w:hint="eastAsia"/>
          <w:bCs/>
          <w:sz w:val="24"/>
          <w:szCs w:val="24"/>
        </w:rPr>
        <w:t>ū</w:t>
      </w:r>
      <w:r w:rsidRPr="00E22063">
        <w:rPr>
          <w:rFonts w:ascii="Times New Roman" w:hAnsi="Times New Roman"/>
          <w:bCs/>
          <w:sz w:val="24"/>
          <w:szCs w:val="24"/>
        </w:rPr>
        <w:t xml:space="preserve">pinimas </w:t>
      </w:r>
      <w:r w:rsidRPr="00E22063">
        <w:rPr>
          <w:rFonts w:ascii="Times New Roman" w:hAnsi="Times New Roman"/>
          <w:bCs/>
          <w:i/>
          <w:iCs/>
          <w:sz w:val="24"/>
          <w:szCs w:val="24"/>
        </w:rPr>
        <w:t>atitinkamomis, tik tai frakcijai i</w:t>
      </w:r>
      <w:r w:rsidRPr="00E22063">
        <w:rPr>
          <w:rFonts w:ascii="Times New Roman" w:hAnsi="Times New Roman" w:hint="eastAsia"/>
          <w:bCs/>
          <w:i/>
          <w:iCs/>
          <w:sz w:val="24"/>
          <w:szCs w:val="24"/>
        </w:rPr>
        <w:t>š</w:t>
      </w:r>
      <w:r w:rsidRPr="00E22063">
        <w:rPr>
          <w:rFonts w:ascii="Times New Roman" w:hAnsi="Times New Roman"/>
          <w:bCs/>
          <w:i/>
          <w:iCs/>
          <w:sz w:val="24"/>
          <w:szCs w:val="24"/>
        </w:rPr>
        <w:t>skirtinai priskirtomis patalpomis ir technin</w:t>
      </w:r>
      <w:r w:rsidRPr="00E22063">
        <w:rPr>
          <w:rFonts w:ascii="Times New Roman" w:hAnsi="Times New Roman" w:hint="eastAsia"/>
          <w:bCs/>
          <w:i/>
          <w:iCs/>
          <w:sz w:val="24"/>
          <w:szCs w:val="24"/>
        </w:rPr>
        <w:t>ė</w:t>
      </w:r>
      <w:r w:rsidRPr="00E22063">
        <w:rPr>
          <w:rFonts w:ascii="Times New Roman" w:hAnsi="Times New Roman"/>
          <w:bCs/>
          <w:i/>
          <w:iCs/>
          <w:sz w:val="24"/>
          <w:szCs w:val="24"/>
        </w:rPr>
        <w:t>mis darbui skirtomis priemon</w:t>
      </w:r>
      <w:r w:rsidRPr="00E22063">
        <w:rPr>
          <w:rFonts w:ascii="Times New Roman" w:hAnsi="Times New Roman" w:hint="eastAsia"/>
          <w:bCs/>
          <w:i/>
          <w:iCs/>
          <w:sz w:val="24"/>
          <w:szCs w:val="24"/>
        </w:rPr>
        <w:t>ė</w:t>
      </w:r>
      <w:r w:rsidRPr="00E22063">
        <w:rPr>
          <w:rFonts w:ascii="Times New Roman" w:hAnsi="Times New Roman"/>
          <w:bCs/>
          <w:i/>
          <w:iCs/>
          <w:sz w:val="24"/>
          <w:szCs w:val="24"/>
        </w:rPr>
        <w:t>mis</w:t>
      </w:r>
      <w:r w:rsidRPr="00E22063">
        <w:rPr>
          <w:rFonts w:ascii="Times New Roman" w:hAnsi="Times New Roman"/>
          <w:bCs/>
          <w:sz w:val="24"/>
          <w:szCs w:val="24"/>
        </w:rPr>
        <w:t xml:space="preserve"> (mobilieji telefonai, kompiuteriai, spausdintuvai ir kt. reikalinga technika). </w:t>
      </w:r>
    </w:p>
    <w:p w14:paraId="17D8DB6C" w14:textId="5A4A2DA1" w:rsidR="004A7D55" w:rsidRDefault="0063078F" w:rsidP="004F469A">
      <w:pPr>
        <w:spacing w:line="360" w:lineRule="auto"/>
        <w:ind w:firstLine="851"/>
        <w:contextualSpacing/>
        <w:jc w:val="both"/>
        <w:rPr>
          <w:rFonts w:ascii="Times New Roman" w:hAnsi="Times New Roman"/>
          <w:bCs/>
          <w:sz w:val="24"/>
          <w:szCs w:val="24"/>
        </w:rPr>
      </w:pPr>
      <w:r>
        <w:rPr>
          <w:rFonts w:ascii="Times New Roman" w:hAnsi="Times New Roman"/>
          <w:bCs/>
          <w:sz w:val="24"/>
          <w:szCs w:val="24"/>
        </w:rPr>
        <w:t xml:space="preserve">Papildomai </w:t>
      </w:r>
      <w:r w:rsidR="00C80FD3">
        <w:rPr>
          <w:rFonts w:ascii="Times New Roman" w:hAnsi="Times New Roman"/>
          <w:bCs/>
          <w:sz w:val="24"/>
          <w:szCs w:val="24"/>
        </w:rPr>
        <w:t>Reglamento projekto 35 punkte siūloma įtvirtinti frakcijos referentų etatų skaičių, priklausomai nuo frakcijos narių skaičiaus, kuris svyruotų nuo 0,5 etato, kai frakciją sudarytų 3 tarybos nariai, iki 5 referentų etatų, kai frakciją sudarytų 30 tarybos narių.</w:t>
      </w:r>
    </w:p>
    <w:p w14:paraId="29303D05" w14:textId="6E2883A9" w:rsidR="00CB3324" w:rsidRDefault="0063078F" w:rsidP="004F469A">
      <w:pPr>
        <w:spacing w:line="360" w:lineRule="auto"/>
        <w:ind w:firstLine="851"/>
        <w:contextualSpacing/>
        <w:jc w:val="both"/>
        <w:rPr>
          <w:rFonts w:ascii="Times New Roman" w:hAnsi="Times New Roman"/>
          <w:bCs/>
          <w:sz w:val="24"/>
          <w:szCs w:val="24"/>
        </w:rPr>
      </w:pPr>
      <w:r>
        <w:rPr>
          <w:rFonts w:ascii="Times New Roman" w:hAnsi="Times New Roman"/>
          <w:bCs/>
          <w:sz w:val="24"/>
          <w:szCs w:val="24"/>
        </w:rPr>
        <w:t>Be to, tame pačiame Reglamento projekto 8 punkte</w:t>
      </w:r>
      <w:r w:rsidR="00C80FD3" w:rsidRPr="00C80FD3">
        <w:rPr>
          <w:rFonts w:ascii="Times New Roman" w:hAnsi="Times New Roman"/>
          <w:bCs/>
          <w:sz w:val="24"/>
          <w:szCs w:val="24"/>
        </w:rPr>
        <w:t xml:space="preserve"> siūloma įtvirtinti, kad </w:t>
      </w:r>
      <w:r w:rsidR="00C80FD3" w:rsidRPr="00C80FD3">
        <w:rPr>
          <w:rFonts w:ascii="Times New Roman" w:hAnsi="Times New Roman"/>
          <w:bCs/>
          <w:i/>
          <w:iCs/>
          <w:sz w:val="24"/>
          <w:szCs w:val="24"/>
        </w:rPr>
        <w:t>f</w:t>
      </w:r>
      <w:r w:rsidR="00E22063" w:rsidRPr="00C80FD3">
        <w:rPr>
          <w:rFonts w:ascii="Times New Roman" w:hAnsi="Times New Roman"/>
          <w:bCs/>
          <w:i/>
          <w:iCs/>
          <w:sz w:val="24"/>
          <w:szCs w:val="24"/>
        </w:rPr>
        <w:t>rakcijos</w:t>
      </w:r>
      <w:r w:rsidR="00E22063" w:rsidRPr="00E22063">
        <w:rPr>
          <w:rFonts w:ascii="Times New Roman" w:hAnsi="Times New Roman"/>
          <w:bCs/>
          <w:i/>
          <w:iCs/>
          <w:sz w:val="24"/>
          <w:szCs w:val="24"/>
        </w:rPr>
        <w:t xml:space="preserve"> reprezentacines i</w:t>
      </w:r>
      <w:r w:rsidR="00E22063" w:rsidRPr="00E22063">
        <w:rPr>
          <w:rFonts w:ascii="Times New Roman" w:hAnsi="Times New Roman" w:hint="eastAsia"/>
          <w:bCs/>
          <w:i/>
          <w:iCs/>
          <w:sz w:val="24"/>
          <w:szCs w:val="24"/>
        </w:rPr>
        <w:t>š</w:t>
      </w:r>
      <w:r w:rsidR="00E22063" w:rsidRPr="00E22063">
        <w:rPr>
          <w:rFonts w:ascii="Times New Roman" w:hAnsi="Times New Roman"/>
          <w:bCs/>
          <w:i/>
          <w:iCs/>
          <w:sz w:val="24"/>
          <w:szCs w:val="24"/>
        </w:rPr>
        <w:t>laidas apmoka savivaldyb</w:t>
      </w:r>
      <w:r w:rsidR="00E22063" w:rsidRPr="00E22063">
        <w:rPr>
          <w:rFonts w:ascii="Times New Roman" w:hAnsi="Times New Roman" w:hint="eastAsia"/>
          <w:bCs/>
          <w:i/>
          <w:iCs/>
          <w:sz w:val="24"/>
          <w:szCs w:val="24"/>
        </w:rPr>
        <w:t>ė</w:t>
      </w:r>
      <w:r w:rsidR="00E22063" w:rsidRPr="00E22063">
        <w:rPr>
          <w:rFonts w:ascii="Times New Roman" w:hAnsi="Times New Roman"/>
          <w:bCs/>
          <w:i/>
          <w:iCs/>
          <w:sz w:val="24"/>
          <w:szCs w:val="24"/>
        </w:rPr>
        <w:t>s administracija</w:t>
      </w:r>
      <w:r w:rsidR="00E22063" w:rsidRPr="00E22063">
        <w:rPr>
          <w:rFonts w:ascii="Times New Roman" w:hAnsi="Times New Roman"/>
          <w:bCs/>
          <w:sz w:val="24"/>
          <w:szCs w:val="24"/>
        </w:rPr>
        <w:t xml:space="preserve">. Frakcijos ar </w:t>
      </w:r>
      <w:r w:rsidR="00E22063">
        <w:rPr>
          <w:rFonts w:ascii="Times New Roman" w:hAnsi="Times New Roman"/>
          <w:bCs/>
          <w:sz w:val="24"/>
          <w:szCs w:val="24"/>
        </w:rPr>
        <w:t>t</w:t>
      </w:r>
      <w:r w:rsidR="00E22063" w:rsidRPr="00E22063">
        <w:rPr>
          <w:rFonts w:ascii="Times New Roman" w:hAnsi="Times New Roman"/>
          <w:bCs/>
          <w:sz w:val="24"/>
          <w:szCs w:val="24"/>
        </w:rPr>
        <w:t>arybos nari</w:t>
      </w:r>
      <w:r w:rsidR="00E22063" w:rsidRPr="00E22063">
        <w:rPr>
          <w:rFonts w:ascii="Times New Roman" w:hAnsi="Times New Roman" w:hint="eastAsia"/>
          <w:bCs/>
          <w:sz w:val="24"/>
          <w:szCs w:val="24"/>
        </w:rPr>
        <w:t>ų</w:t>
      </w:r>
      <w:r w:rsidR="00E22063" w:rsidRPr="00E22063">
        <w:rPr>
          <w:rFonts w:ascii="Times New Roman" w:hAnsi="Times New Roman"/>
          <w:bCs/>
          <w:sz w:val="24"/>
          <w:szCs w:val="24"/>
        </w:rPr>
        <w:t xml:space="preserve"> grup</w:t>
      </w:r>
      <w:r w:rsidR="00E22063" w:rsidRPr="00E22063">
        <w:rPr>
          <w:rFonts w:ascii="Times New Roman" w:hAnsi="Times New Roman" w:hint="eastAsia"/>
          <w:bCs/>
          <w:sz w:val="24"/>
          <w:szCs w:val="24"/>
        </w:rPr>
        <w:t>ė</w:t>
      </w:r>
      <w:r w:rsidR="00E22063" w:rsidRPr="00E22063">
        <w:rPr>
          <w:rFonts w:ascii="Times New Roman" w:hAnsi="Times New Roman"/>
          <w:bCs/>
          <w:sz w:val="24"/>
          <w:szCs w:val="24"/>
        </w:rPr>
        <w:t>s reprezentacijos veiklos i</w:t>
      </w:r>
      <w:r w:rsidR="00E22063" w:rsidRPr="00E22063">
        <w:rPr>
          <w:rFonts w:ascii="Times New Roman" w:hAnsi="Times New Roman" w:hint="eastAsia"/>
          <w:bCs/>
          <w:sz w:val="24"/>
          <w:szCs w:val="24"/>
        </w:rPr>
        <w:t>š</w:t>
      </w:r>
      <w:r w:rsidR="00E22063" w:rsidRPr="00E22063">
        <w:rPr>
          <w:rFonts w:ascii="Times New Roman" w:hAnsi="Times New Roman"/>
          <w:bCs/>
          <w:sz w:val="24"/>
          <w:szCs w:val="24"/>
        </w:rPr>
        <w:t>laidoms apmok</w:t>
      </w:r>
      <w:r w:rsidR="00E22063" w:rsidRPr="00E22063">
        <w:rPr>
          <w:rFonts w:ascii="Times New Roman" w:hAnsi="Times New Roman" w:hint="eastAsia"/>
          <w:bCs/>
          <w:sz w:val="24"/>
          <w:szCs w:val="24"/>
        </w:rPr>
        <w:t>ė</w:t>
      </w:r>
      <w:r w:rsidR="00E22063" w:rsidRPr="00E22063">
        <w:rPr>
          <w:rFonts w:ascii="Times New Roman" w:hAnsi="Times New Roman"/>
          <w:bCs/>
          <w:sz w:val="24"/>
          <w:szCs w:val="24"/>
        </w:rPr>
        <w:t>ti metams skiriama ne didesn</w:t>
      </w:r>
      <w:r w:rsidR="00E22063" w:rsidRPr="00E22063">
        <w:rPr>
          <w:rFonts w:ascii="Times New Roman" w:hAnsi="Times New Roman" w:hint="eastAsia"/>
          <w:bCs/>
          <w:sz w:val="24"/>
          <w:szCs w:val="24"/>
        </w:rPr>
        <w:t>ė</w:t>
      </w:r>
      <w:r w:rsidR="00E22063" w:rsidRPr="00E22063">
        <w:rPr>
          <w:rFonts w:ascii="Times New Roman" w:hAnsi="Times New Roman"/>
          <w:bCs/>
          <w:sz w:val="24"/>
          <w:szCs w:val="24"/>
        </w:rPr>
        <w:t xml:space="preserve"> kaip 0,5 VMDU dyd</w:t>
      </w:r>
      <w:r w:rsidR="00E22063" w:rsidRPr="00E22063">
        <w:rPr>
          <w:rFonts w:ascii="Times New Roman" w:hAnsi="Times New Roman" w:hint="eastAsia"/>
          <w:bCs/>
          <w:sz w:val="24"/>
          <w:szCs w:val="24"/>
        </w:rPr>
        <w:t>ž</w:t>
      </w:r>
      <w:r w:rsidR="00E22063" w:rsidRPr="00E22063">
        <w:rPr>
          <w:rFonts w:ascii="Times New Roman" w:hAnsi="Times New Roman"/>
          <w:bCs/>
          <w:sz w:val="24"/>
          <w:szCs w:val="24"/>
        </w:rPr>
        <w:t>io suma ir papildoma suma, atsi</w:t>
      </w:r>
      <w:r w:rsidR="00E22063" w:rsidRPr="00E22063">
        <w:rPr>
          <w:rFonts w:ascii="Times New Roman" w:hAnsi="Times New Roman" w:hint="eastAsia"/>
          <w:bCs/>
          <w:sz w:val="24"/>
          <w:szCs w:val="24"/>
        </w:rPr>
        <w:t>ž</w:t>
      </w:r>
      <w:r w:rsidR="00E22063" w:rsidRPr="00E22063">
        <w:rPr>
          <w:rFonts w:ascii="Times New Roman" w:hAnsi="Times New Roman"/>
          <w:bCs/>
          <w:sz w:val="24"/>
          <w:szCs w:val="24"/>
        </w:rPr>
        <w:t xml:space="preserve">velgiant </w:t>
      </w:r>
      <w:r w:rsidR="00E22063" w:rsidRPr="00E22063">
        <w:rPr>
          <w:rFonts w:ascii="Times New Roman" w:hAnsi="Times New Roman" w:hint="eastAsia"/>
          <w:bCs/>
          <w:sz w:val="24"/>
          <w:szCs w:val="24"/>
        </w:rPr>
        <w:t>į</w:t>
      </w:r>
      <w:r w:rsidR="00E22063" w:rsidRPr="00E22063">
        <w:rPr>
          <w:rFonts w:ascii="Times New Roman" w:hAnsi="Times New Roman"/>
          <w:bCs/>
          <w:sz w:val="24"/>
          <w:szCs w:val="24"/>
        </w:rPr>
        <w:t xml:space="preserve"> frakcijos dyd</w:t>
      </w:r>
      <w:r w:rsidR="00E22063" w:rsidRPr="00E22063">
        <w:rPr>
          <w:rFonts w:ascii="Times New Roman" w:hAnsi="Times New Roman" w:hint="eastAsia"/>
          <w:bCs/>
          <w:sz w:val="24"/>
          <w:szCs w:val="24"/>
        </w:rPr>
        <w:t>į</w:t>
      </w:r>
      <w:r w:rsidR="00E22063" w:rsidRPr="00E22063">
        <w:rPr>
          <w:rFonts w:ascii="Times New Roman" w:hAnsi="Times New Roman"/>
          <w:bCs/>
          <w:sz w:val="24"/>
          <w:szCs w:val="24"/>
        </w:rPr>
        <w:t xml:space="preserve"> taip, kad kiekvienam frakcijos nariui tekt</w:t>
      </w:r>
      <w:r w:rsidR="00E22063" w:rsidRPr="00E22063">
        <w:rPr>
          <w:rFonts w:ascii="Times New Roman" w:hAnsi="Times New Roman" w:hint="eastAsia"/>
          <w:bCs/>
          <w:sz w:val="24"/>
          <w:szCs w:val="24"/>
        </w:rPr>
        <w:t>ų</w:t>
      </w:r>
      <w:r w:rsidR="00E22063" w:rsidRPr="00E22063">
        <w:rPr>
          <w:rFonts w:ascii="Times New Roman" w:hAnsi="Times New Roman"/>
          <w:bCs/>
          <w:sz w:val="24"/>
          <w:szCs w:val="24"/>
        </w:rPr>
        <w:t xml:space="preserve"> po 0,05 VMDU dyd</w:t>
      </w:r>
      <w:r w:rsidR="00E22063" w:rsidRPr="00E22063">
        <w:rPr>
          <w:rFonts w:ascii="Times New Roman" w:hAnsi="Times New Roman" w:hint="eastAsia"/>
          <w:bCs/>
          <w:sz w:val="24"/>
          <w:szCs w:val="24"/>
        </w:rPr>
        <w:t>ž</w:t>
      </w:r>
      <w:r w:rsidR="00E22063" w:rsidRPr="00E22063">
        <w:rPr>
          <w:rFonts w:ascii="Times New Roman" w:hAnsi="Times New Roman"/>
          <w:bCs/>
          <w:sz w:val="24"/>
          <w:szCs w:val="24"/>
        </w:rPr>
        <w:t>io suma. Jeigu frakcijos dydis kei</w:t>
      </w:r>
      <w:r w:rsidR="00E22063" w:rsidRPr="00E22063">
        <w:rPr>
          <w:rFonts w:ascii="Times New Roman" w:hAnsi="Times New Roman" w:hint="eastAsia"/>
          <w:bCs/>
          <w:sz w:val="24"/>
          <w:szCs w:val="24"/>
        </w:rPr>
        <w:t>č</w:t>
      </w:r>
      <w:r w:rsidR="00E22063" w:rsidRPr="00E22063">
        <w:rPr>
          <w:rFonts w:ascii="Times New Roman" w:hAnsi="Times New Roman"/>
          <w:bCs/>
          <w:sz w:val="24"/>
          <w:szCs w:val="24"/>
        </w:rPr>
        <w:t>iasi, jai skiriama papildoma suma tikslinama kiekvien</w:t>
      </w:r>
      <w:r w:rsidR="00E22063" w:rsidRPr="00E22063">
        <w:rPr>
          <w:rFonts w:ascii="Times New Roman" w:hAnsi="Times New Roman" w:hint="eastAsia"/>
          <w:bCs/>
          <w:sz w:val="24"/>
          <w:szCs w:val="24"/>
        </w:rPr>
        <w:t>ą</w:t>
      </w:r>
      <w:r w:rsidR="00E22063" w:rsidRPr="00E22063">
        <w:rPr>
          <w:rFonts w:ascii="Times New Roman" w:hAnsi="Times New Roman"/>
          <w:bCs/>
          <w:sz w:val="24"/>
          <w:szCs w:val="24"/>
        </w:rPr>
        <w:t xml:space="preserve"> m</w:t>
      </w:r>
      <w:r w:rsidR="00E22063" w:rsidRPr="00E22063">
        <w:rPr>
          <w:rFonts w:ascii="Times New Roman" w:hAnsi="Times New Roman" w:hint="eastAsia"/>
          <w:bCs/>
          <w:sz w:val="24"/>
          <w:szCs w:val="24"/>
        </w:rPr>
        <w:t>ė</w:t>
      </w:r>
      <w:r w:rsidR="00E22063" w:rsidRPr="00E22063">
        <w:rPr>
          <w:rFonts w:ascii="Times New Roman" w:hAnsi="Times New Roman"/>
          <w:bCs/>
          <w:sz w:val="24"/>
          <w:szCs w:val="24"/>
        </w:rPr>
        <w:t>nes</w:t>
      </w:r>
      <w:r w:rsidR="00E22063" w:rsidRPr="00E22063">
        <w:rPr>
          <w:rFonts w:ascii="Times New Roman" w:hAnsi="Times New Roman" w:hint="eastAsia"/>
          <w:bCs/>
          <w:sz w:val="24"/>
          <w:szCs w:val="24"/>
        </w:rPr>
        <w:t>į</w:t>
      </w:r>
      <w:r w:rsidR="00E22063" w:rsidRPr="00E22063">
        <w:rPr>
          <w:rFonts w:ascii="Times New Roman" w:hAnsi="Times New Roman"/>
          <w:bCs/>
          <w:sz w:val="24"/>
          <w:szCs w:val="24"/>
        </w:rPr>
        <w:t xml:space="preserve">. </w:t>
      </w:r>
      <w:r w:rsidR="00E22063">
        <w:rPr>
          <w:rFonts w:ascii="Times New Roman" w:hAnsi="Times New Roman"/>
          <w:bCs/>
          <w:sz w:val="24"/>
          <w:szCs w:val="24"/>
        </w:rPr>
        <w:t>&lt;...&gt;</w:t>
      </w:r>
      <w:r w:rsidR="00E22063" w:rsidRPr="00E22063">
        <w:rPr>
          <w:rFonts w:ascii="Times New Roman" w:hAnsi="Times New Roman"/>
          <w:bCs/>
          <w:sz w:val="24"/>
          <w:szCs w:val="24"/>
        </w:rPr>
        <w:t>.</w:t>
      </w:r>
      <w:r w:rsidR="00E22063">
        <w:rPr>
          <w:rFonts w:ascii="Times New Roman" w:hAnsi="Times New Roman"/>
          <w:bCs/>
          <w:sz w:val="24"/>
          <w:szCs w:val="24"/>
        </w:rPr>
        <w:t xml:space="preserve"> </w:t>
      </w:r>
    </w:p>
    <w:p w14:paraId="48A906C7" w14:textId="4CC163FC" w:rsidR="0063078F" w:rsidRDefault="0063078F" w:rsidP="004F469A">
      <w:pPr>
        <w:spacing w:line="360" w:lineRule="auto"/>
        <w:ind w:firstLine="851"/>
        <w:contextualSpacing/>
        <w:jc w:val="both"/>
        <w:rPr>
          <w:rFonts w:ascii="Times New Roman" w:hAnsi="Times New Roman"/>
          <w:bCs/>
          <w:sz w:val="24"/>
          <w:szCs w:val="24"/>
        </w:rPr>
      </w:pPr>
      <w:r>
        <w:rPr>
          <w:rFonts w:ascii="Times New Roman" w:hAnsi="Times New Roman"/>
          <w:bCs/>
          <w:sz w:val="24"/>
          <w:szCs w:val="24"/>
        </w:rPr>
        <w:t>Aukščiau minėtos nuostatos svarstytinos šiais aspektais:</w:t>
      </w:r>
    </w:p>
    <w:p w14:paraId="7CD95899" w14:textId="16AAB567" w:rsidR="00DB4E01" w:rsidRDefault="00993001" w:rsidP="008A6C8D">
      <w:pPr>
        <w:spacing w:line="360" w:lineRule="auto"/>
        <w:ind w:firstLine="851"/>
        <w:contextualSpacing/>
        <w:jc w:val="both"/>
        <w:rPr>
          <w:rFonts w:ascii="Times New Roman" w:hAnsi="Times New Roman"/>
          <w:bCs/>
          <w:sz w:val="24"/>
          <w:szCs w:val="24"/>
        </w:rPr>
      </w:pPr>
      <w:r>
        <w:rPr>
          <w:rFonts w:ascii="Times New Roman" w:hAnsi="Times New Roman"/>
          <w:bCs/>
          <w:sz w:val="24"/>
          <w:szCs w:val="24"/>
        </w:rPr>
        <w:t xml:space="preserve">1.1.1. </w:t>
      </w:r>
      <w:r w:rsidR="0063078F">
        <w:rPr>
          <w:rFonts w:ascii="Times New Roman" w:hAnsi="Times New Roman"/>
          <w:bCs/>
          <w:sz w:val="24"/>
          <w:szCs w:val="24"/>
        </w:rPr>
        <w:t>a</w:t>
      </w:r>
      <w:r w:rsidR="00BD4C2A">
        <w:rPr>
          <w:rFonts w:ascii="Times New Roman" w:hAnsi="Times New Roman"/>
          <w:bCs/>
          <w:sz w:val="24"/>
          <w:szCs w:val="24"/>
        </w:rPr>
        <w:t>tkreiptinas dėmesys, kad Lietuvos Respublikos vietos savivaldos įstatymas</w:t>
      </w:r>
      <w:r w:rsidR="00893DA2">
        <w:rPr>
          <w:rFonts w:ascii="Times New Roman" w:hAnsi="Times New Roman"/>
          <w:bCs/>
          <w:sz w:val="24"/>
          <w:szCs w:val="24"/>
        </w:rPr>
        <w:t xml:space="preserve"> nenumato nei frakcijų referentų pareigybių, jiems priskirtinų funkcijų, nei </w:t>
      </w:r>
      <w:r w:rsidRPr="00993001">
        <w:rPr>
          <w:rFonts w:ascii="Times New Roman" w:hAnsi="Times New Roman"/>
          <w:bCs/>
          <w:sz w:val="24"/>
          <w:szCs w:val="24"/>
        </w:rPr>
        <w:t>i</w:t>
      </w:r>
      <w:r w:rsidRPr="00993001">
        <w:rPr>
          <w:rFonts w:ascii="Times New Roman" w:hAnsi="Times New Roman" w:hint="eastAsia"/>
          <w:bCs/>
          <w:sz w:val="24"/>
          <w:szCs w:val="24"/>
        </w:rPr>
        <w:t>š</w:t>
      </w:r>
      <w:r w:rsidRPr="00993001">
        <w:rPr>
          <w:rFonts w:ascii="Times New Roman" w:hAnsi="Times New Roman"/>
          <w:bCs/>
          <w:sz w:val="24"/>
          <w:szCs w:val="24"/>
        </w:rPr>
        <w:t xml:space="preserve">skirtinai </w:t>
      </w:r>
      <w:r w:rsidR="00C27B23">
        <w:rPr>
          <w:rFonts w:ascii="Times New Roman" w:hAnsi="Times New Roman"/>
          <w:bCs/>
          <w:sz w:val="24"/>
          <w:szCs w:val="24"/>
        </w:rPr>
        <w:t xml:space="preserve">frakcijoms </w:t>
      </w:r>
      <w:r w:rsidRPr="00993001">
        <w:rPr>
          <w:rFonts w:ascii="Times New Roman" w:hAnsi="Times New Roman"/>
          <w:bCs/>
          <w:sz w:val="24"/>
          <w:szCs w:val="24"/>
        </w:rPr>
        <w:t>priskirt</w:t>
      </w:r>
      <w:r>
        <w:rPr>
          <w:rFonts w:ascii="Times New Roman" w:hAnsi="Times New Roman"/>
          <w:bCs/>
          <w:sz w:val="24"/>
          <w:szCs w:val="24"/>
        </w:rPr>
        <w:t>inų</w:t>
      </w:r>
      <w:r w:rsidRPr="00993001">
        <w:rPr>
          <w:rFonts w:ascii="Times New Roman" w:hAnsi="Times New Roman"/>
          <w:bCs/>
          <w:sz w:val="24"/>
          <w:szCs w:val="24"/>
        </w:rPr>
        <w:t xml:space="preserve"> patalp</w:t>
      </w:r>
      <w:r>
        <w:rPr>
          <w:rFonts w:ascii="Times New Roman" w:hAnsi="Times New Roman"/>
          <w:bCs/>
          <w:sz w:val="24"/>
          <w:szCs w:val="24"/>
        </w:rPr>
        <w:t>ų su techninėmis priemonėmis išlaikymo</w:t>
      </w:r>
      <w:r w:rsidR="0063078F">
        <w:rPr>
          <w:rFonts w:ascii="Times New Roman" w:hAnsi="Times New Roman"/>
          <w:bCs/>
          <w:sz w:val="24"/>
          <w:szCs w:val="24"/>
        </w:rPr>
        <w:t xml:space="preserve"> savivaldybės biudžeto ir mokesčių mokėtojų lėšomis</w:t>
      </w:r>
      <w:r>
        <w:rPr>
          <w:rFonts w:ascii="Times New Roman" w:hAnsi="Times New Roman"/>
          <w:bCs/>
          <w:sz w:val="24"/>
          <w:szCs w:val="24"/>
        </w:rPr>
        <w:t xml:space="preserve">. </w:t>
      </w:r>
      <w:r w:rsidR="00DB4E01">
        <w:rPr>
          <w:rFonts w:ascii="Times New Roman" w:hAnsi="Times New Roman"/>
          <w:bCs/>
          <w:sz w:val="24"/>
          <w:szCs w:val="24"/>
        </w:rPr>
        <w:t xml:space="preserve">Vietos savivaldos įstatyme savivaldybėms numatyta tik pareiga </w:t>
      </w:r>
      <w:r w:rsidR="00DB4E01" w:rsidRPr="00DB4E01">
        <w:rPr>
          <w:rFonts w:ascii="Times New Roman" w:hAnsi="Times New Roman"/>
          <w:bCs/>
          <w:sz w:val="24"/>
          <w:szCs w:val="24"/>
        </w:rPr>
        <w:t>suteik</w:t>
      </w:r>
      <w:r w:rsidR="00DB4E01">
        <w:rPr>
          <w:rFonts w:ascii="Times New Roman" w:hAnsi="Times New Roman"/>
          <w:bCs/>
          <w:sz w:val="24"/>
          <w:szCs w:val="24"/>
        </w:rPr>
        <w:t xml:space="preserve">ti </w:t>
      </w:r>
      <w:r w:rsidR="00DB4E01" w:rsidRPr="00DB4E01">
        <w:rPr>
          <w:rFonts w:ascii="Times New Roman" w:hAnsi="Times New Roman"/>
          <w:bCs/>
          <w:sz w:val="24"/>
          <w:szCs w:val="24"/>
        </w:rPr>
        <w:t>patalpas Lietuvos Respublikos Seimo nariams pagal Lietuvos Respublikos Seimo statut</w:t>
      </w:r>
      <w:r w:rsidR="00DB4E01" w:rsidRPr="00DB4E01">
        <w:rPr>
          <w:rFonts w:ascii="Times New Roman" w:hAnsi="Times New Roman" w:hint="eastAsia"/>
          <w:bCs/>
          <w:sz w:val="24"/>
          <w:szCs w:val="24"/>
        </w:rPr>
        <w:t>ą</w:t>
      </w:r>
      <w:r w:rsidR="00DB4E01" w:rsidRPr="00DB4E01">
        <w:rPr>
          <w:rFonts w:ascii="Times New Roman" w:hAnsi="Times New Roman"/>
          <w:bCs/>
          <w:sz w:val="24"/>
          <w:szCs w:val="24"/>
        </w:rPr>
        <w:t xml:space="preserve"> </w:t>
      </w:r>
      <w:r w:rsidR="00DB4E01">
        <w:rPr>
          <w:rFonts w:ascii="Times New Roman" w:hAnsi="Times New Roman"/>
          <w:bCs/>
          <w:sz w:val="24"/>
          <w:szCs w:val="24"/>
        </w:rPr>
        <w:t>(</w:t>
      </w:r>
      <w:r w:rsidR="00F97D6C">
        <w:rPr>
          <w:rFonts w:ascii="Times New Roman" w:hAnsi="Times New Roman"/>
          <w:bCs/>
          <w:sz w:val="24"/>
          <w:szCs w:val="24"/>
        </w:rPr>
        <w:t>V</w:t>
      </w:r>
      <w:r w:rsidR="00F97D6C" w:rsidRPr="00F97D6C">
        <w:rPr>
          <w:rFonts w:ascii="Times New Roman" w:hAnsi="Times New Roman"/>
          <w:bCs/>
          <w:sz w:val="24"/>
          <w:szCs w:val="24"/>
        </w:rPr>
        <w:t xml:space="preserve">ietos savivaldos </w:t>
      </w:r>
      <w:r w:rsidR="00F97D6C" w:rsidRPr="00F97D6C">
        <w:rPr>
          <w:rFonts w:ascii="Times New Roman" w:hAnsi="Times New Roman" w:hint="eastAsia"/>
          <w:bCs/>
          <w:sz w:val="24"/>
          <w:szCs w:val="24"/>
        </w:rPr>
        <w:t>į</w:t>
      </w:r>
      <w:r w:rsidR="00F97D6C" w:rsidRPr="00F97D6C">
        <w:rPr>
          <w:rFonts w:ascii="Times New Roman" w:hAnsi="Times New Roman"/>
          <w:bCs/>
          <w:sz w:val="24"/>
          <w:szCs w:val="24"/>
        </w:rPr>
        <w:t>statym</w:t>
      </w:r>
      <w:r w:rsidR="00F97D6C">
        <w:rPr>
          <w:rFonts w:ascii="Times New Roman" w:hAnsi="Times New Roman"/>
          <w:bCs/>
          <w:sz w:val="24"/>
          <w:szCs w:val="24"/>
        </w:rPr>
        <w:t xml:space="preserve">o </w:t>
      </w:r>
      <w:r w:rsidR="00DB4E01">
        <w:rPr>
          <w:rFonts w:ascii="Times New Roman" w:hAnsi="Times New Roman"/>
          <w:bCs/>
          <w:sz w:val="24"/>
          <w:szCs w:val="24"/>
        </w:rPr>
        <w:t>34 straipsnio 6 dalies 8 punktas), taip pat neatlygintinai s</w:t>
      </w:r>
      <w:r w:rsidR="00DB4E01" w:rsidRPr="00DB4E01">
        <w:rPr>
          <w:rFonts w:ascii="Times New Roman" w:hAnsi="Times New Roman"/>
          <w:bCs/>
          <w:sz w:val="24"/>
          <w:szCs w:val="24"/>
        </w:rPr>
        <w:t>uteik</w:t>
      </w:r>
      <w:r w:rsidR="00DB4E01">
        <w:rPr>
          <w:rFonts w:ascii="Times New Roman" w:hAnsi="Times New Roman"/>
          <w:bCs/>
          <w:sz w:val="24"/>
          <w:szCs w:val="24"/>
        </w:rPr>
        <w:t>ti</w:t>
      </w:r>
      <w:r w:rsidR="00DB4E01" w:rsidRPr="00DB4E01">
        <w:rPr>
          <w:rFonts w:ascii="Times New Roman" w:hAnsi="Times New Roman"/>
          <w:bCs/>
          <w:sz w:val="24"/>
          <w:szCs w:val="24"/>
        </w:rPr>
        <w:t xml:space="preserve"> patalpas i</w:t>
      </w:r>
      <w:r w:rsidR="00DB4E01" w:rsidRPr="00DB4E01">
        <w:rPr>
          <w:rFonts w:ascii="Times New Roman" w:hAnsi="Times New Roman" w:hint="eastAsia"/>
          <w:bCs/>
          <w:sz w:val="24"/>
          <w:szCs w:val="24"/>
        </w:rPr>
        <w:t>š</w:t>
      </w:r>
      <w:r w:rsidR="00DB4E01" w:rsidRPr="00DB4E01">
        <w:rPr>
          <w:rFonts w:ascii="Times New Roman" w:hAnsi="Times New Roman"/>
          <w:bCs/>
          <w:sz w:val="24"/>
          <w:szCs w:val="24"/>
        </w:rPr>
        <w:t>pl</w:t>
      </w:r>
      <w:r w:rsidR="00DB4E01" w:rsidRPr="00DB4E01">
        <w:rPr>
          <w:rFonts w:ascii="Times New Roman" w:hAnsi="Times New Roman" w:hint="eastAsia"/>
          <w:bCs/>
          <w:sz w:val="24"/>
          <w:szCs w:val="24"/>
        </w:rPr>
        <w:t>ė</w:t>
      </w:r>
      <w:r w:rsidR="00DB4E01" w:rsidRPr="00DB4E01">
        <w:rPr>
          <w:rFonts w:ascii="Times New Roman" w:hAnsi="Times New Roman"/>
          <w:bCs/>
          <w:sz w:val="24"/>
          <w:szCs w:val="24"/>
        </w:rPr>
        <w:t>stinei seni</w:t>
      </w:r>
      <w:r w:rsidR="00DB4E01" w:rsidRPr="00DB4E01">
        <w:rPr>
          <w:rFonts w:ascii="Times New Roman" w:hAnsi="Times New Roman" w:hint="eastAsia"/>
          <w:bCs/>
          <w:sz w:val="24"/>
          <w:szCs w:val="24"/>
        </w:rPr>
        <w:t>ū</w:t>
      </w:r>
      <w:r w:rsidR="00DB4E01" w:rsidRPr="00DB4E01">
        <w:rPr>
          <w:rFonts w:ascii="Times New Roman" w:hAnsi="Times New Roman"/>
          <w:bCs/>
          <w:sz w:val="24"/>
          <w:szCs w:val="24"/>
        </w:rPr>
        <w:t>nai</w:t>
      </w:r>
      <w:r w:rsidR="00DB4E01" w:rsidRPr="00DB4E01">
        <w:rPr>
          <w:rFonts w:ascii="Times New Roman" w:hAnsi="Times New Roman" w:hint="eastAsia"/>
          <w:bCs/>
          <w:sz w:val="24"/>
          <w:szCs w:val="24"/>
        </w:rPr>
        <w:t>č</w:t>
      </w:r>
      <w:r w:rsidR="00DB4E01" w:rsidRPr="00DB4E01">
        <w:rPr>
          <w:rFonts w:ascii="Times New Roman" w:hAnsi="Times New Roman"/>
          <w:bCs/>
          <w:sz w:val="24"/>
          <w:szCs w:val="24"/>
        </w:rPr>
        <w:t>i</w:t>
      </w:r>
      <w:r w:rsidR="00DB4E01" w:rsidRPr="00DB4E01">
        <w:rPr>
          <w:rFonts w:ascii="Times New Roman" w:hAnsi="Times New Roman" w:hint="eastAsia"/>
          <w:bCs/>
          <w:sz w:val="24"/>
          <w:szCs w:val="24"/>
        </w:rPr>
        <w:t>ų</w:t>
      </w:r>
      <w:r w:rsidR="00DB4E01" w:rsidRPr="00DB4E01">
        <w:rPr>
          <w:rFonts w:ascii="Times New Roman" w:hAnsi="Times New Roman"/>
          <w:bCs/>
          <w:sz w:val="24"/>
          <w:szCs w:val="24"/>
        </w:rPr>
        <w:t xml:space="preserve"> sueigai organizuoti</w:t>
      </w:r>
      <w:r w:rsidR="00DB4E01">
        <w:rPr>
          <w:rFonts w:ascii="Times New Roman" w:hAnsi="Times New Roman"/>
          <w:bCs/>
          <w:sz w:val="24"/>
          <w:szCs w:val="24"/>
        </w:rPr>
        <w:t xml:space="preserve"> (</w:t>
      </w:r>
      <w:r w:rsidR="00F97D6C">
        <w:rPr>
          <w:rFonts w:ascii="Times New Roman" w:hAnsi="Times New Roman"/>
          <w:bCs/>
          <w:sz w:val="24"/>
          <w:szCs w:val="24"/>
        </w:rPr>
        <w:t>V</w:t>
      </w:r>
      <w:r w:rsidR="00F97D6C" w:rsidRPr="00F97D6C">
        <w:rPr>
          <w:rFonts w:ascii="Times New Roman" w:hAnsi="Times New Roman"/>
          <w:bCs/>
          <w:sz w:val="24"/>
          <w:szCs w:val="24"/>
        </w:rPr>
        <w:t xml:space="preserve">ietos savivaldos </w:t>
      </w:r>
      <w:r w:rsidR="00F97D6C" w:rsidRPr="00F97D6C">
        <w:rPr>
          <w:rFonts w:ascii="Times New Roman" w:hAnsi="Times New Roman" w:hint="eastAsia"/>
          <w:bCs/>
          <w:sz w:val="24"/>
          <w:szCs w:val="24"/>
        </w:rPr>
        <w:t>į</w:t>
      </w:r>
      <w:r w:rsidR="00F97D6C" w:rsidRPr="00F97D6C">
        <w:rPr>
          <w:rFonts w:ascii="Times New Roman" w:hAnsi="Times New Roman"/>
          <w:bCs/>
          <w:sz w:val="24"/>
          <w:szCs w:val="24"/>
        </w:rPr>
        <w:t>statym</w:t>
      </w:r>
      <w:r w:rsidR="00F97D6C">
        <w:rPr>
          <w:rFonts w:ascii="Times New Roman" w:hAnsi="Times New Roman"/>
          <w:bCs/>
          <w:sz w:val="24"/>
          <w:szCs w:val="24"/>
        </w:rPr>
        <w:t xml:space="preserve">o </w:t>
      </w:r>
      <w:r w:rsidR="00DB4E01">
        <w:rPr>
          <w:rFonts w:ascii="Times New Roman" w:hAnsi="Times New Roman"/>
          <w:bCs/>
          <w:sz w:val="24"/>
          <w:szCs w:val="24"/>
        </w:rPr>
        <w:t>41 straipsnio 4 dalis)</w:t>
      </w:r>
      <w:r w:rsidR="00DB4E01" w:rsidRPr="00DB4E01">
        <w:rPr>
          <w:rFonts w:ascii="Times New Roman" w:hAnsi="Times New Roman"/>
          <w:bCs/>
          <w:sz w:val="24"/>
          <w:szCs w:val="24"/>
        </w:rPr>
        <w:t>.</w:t>
      </w:r>
    </w:p>
    <w:p w14:paraId="75F25560" w14:textId="0EFC77A0" w:rsidR="00BF5191" w:rsidRDefault="008958A7" w:rsidP="008A6C8D">
      <w:pPr>
        <w:spacing w:line="360" w:lineRule="auto"/>
        <w:ind w:firstLine="851"/>
        <w:contextualSpacing/>
        <w:jc w:val="both"/>
        <w:rPr>
          <w:rFonts w:ascii="Times New Roman" w:hAnsi="Times New Roman"/>
          <w:bCs/>
          <w:sz w:val="24"/>
          <w:szCs w:val="24"/>
        </w:rPr>
      </w:pPr>
      <w:r>
        <w:rPr>
          <w:rFonts w:ascii="Times New Roman" w:hAnsi="Times New Roman"/>
          <w:bCs/>
          <w:sz w:val="24"/>
          <w:szCs w:val="24"/>
        </w:rPr>
        <w:t>Antikorupciniu požiūriu reikšmingų rizikų</w:t>
      </w:r>
      <w:r w:rsidR="00993001">
        <w:rPr>
          <w:rFonts w:ascii="Times New Roman" w:hAnsi="Times New Roman"/>
          <w:bCs/>
          <w:sz w:val="24"/>
          <w:szCs w:val="24"/>
        </w:rPr>
        <w:t xml:space="preserve"> dėl siūlomų įtvirtinti nuostatų </w:t>
      </w:r>
      <w:r w:rsidR="0063078F">
        <w:rPr>
          <w:rFonts w:ascii="Times New Roman" w:hAnsi="Times New Roman"/>
          <w:bCs/>
          <w:sz w:val="24"/>
          <w:szCs w:val="24"/>
        </w:rPr>
        <w:t xml:space="preserve">teisinio </w:t>
      </w:r>
      <w:r w:rsidR="00993001">
        <w:rPr>
          <w:rFonts w:ascii="Times New Roman" w:hAnsi="Times New Roman"/>
          <w:bCs/>
          <w:sz w:val="24"/>
          <w:szCs w:val="24"/>
        </w:rPr>
        <w:t xml:space="preserve">pagrįstumo </w:t>
      </w:r>
      <w:r w:rsidR="002A1AF4">
        <w:rPr>
          <w:rFonts w:ascii="Times New Roman" w:hAnsi="Times New Roman"/>
          <w:bCs/>
          <w:sz w:val="24"/>
          <w:szCs w:val="24"/>
        </w:rPr>
        <w:t xml:space="preserve">bei skaidrumo </w:t>
      </w:r>
      <w:r w:rsidR="00993001">
        <w:rPr>
          <w:rFonts w:ascii="Times New Roman" w:hAnsi="Times New Roman"/>
          <w:bCs/>
          <w:sz w:val="24"/>
          <w:szCs w:val="24"/>
        </w:rPr>
        <w:t xml:space="preserve">kelia ir aplinkybė, kad Reglamento projektas nedetalizuoja, ar minėtomis </w:t>
      </w:r>
      <w:r w:rsidR="00C13505">
        <w:rPr>
          <w:rFonts w:ascii="Times New Roman" w:hAnsi="Times New Roman"/>
          <w:bCs/>
          <w:sz w:val="24"/>
          <w:szCs w:val="24"/>
        </w:rPr>
        <w:t xml:space="preserve">išskirtinai frakcijoms skirtinomis </w:t>
      </w:r>
      <w:r w:rsidR="00993001">
        <w:rPr>
          <w:rFonts w:ascii="Times New Roman" w:hAnsi="Times New Roman"/>
          <w:bCs/>
          <w:sz w:val="24"/>
          <w:szCs w:val="24"/>
        </w:rPr>
        <w:t xml:space="preserve">patalpomis laikytinas, pavyzdžiui, kabinetas </w:t>
      </w:r>
      <w:r w:rsidR="0068636E">
        <w:rPr>
          <w:rFonts w:ascii="Times New Roman" w:hAnsi="Times New Roman"/>
          <w:bCs/>
          <w:sz w:val="24"/>
          <w:szCs w:val="24"/>
        </w:rPr>
        <w:t xml:space="preserve">(-ai) </w:t>
      </w:r>
      <w:r w:rsidR="00993001">
        <w:rPr>
          <w:rFonts w:ascii="Times New Roman" w:hAnsi="Times New Roman"/>
          <w:bCs/>
          <w:sz w:val="24"/>
          <w:szCs w:val="24"/>
        </w:rPr>
        <w:t>savivaldybės patalpose</w:t>
      </w:r>
      <w:r w:rsidR="0063078F">
        <w:rPr>
          <w:rFonts w:ascii="Times New Roman" w:hAnsi="Times New Roman"/>
          <w:bCs/>
          <w:sz w:val="24"/>
          <w:szCs w:val="24"/>
        </w:rPr>
        <w:t xml:space="preserve"> su būtiniausia įranga (stacionarus </w:t>
      </w:r>
      <w:r w:rsidR="004B7B69">
        <w:rPr>
          <w:rFonts w:ascii="Times New Roman" w:hAnsi="Times New Roman"/>
          <w:bCs/>
          <w:sz w:val="24"/>
          <w:szCs w:val="24"/>
        </w:rPr>
        <w:t xml:space="preserve">ar mobilusis </w:t>
      </w:r>
      <w:r w:rsidR="0063078F">
        <w:rPr>
          <w:rFonts w:ascii="Times New Roman" w:hAnsi="Times New Roman"/>
          <w:bCs/>
          <w:sz w:val="24"/>
          <w:szCs w:val="24"/>
        </w:rPr>
        <w:t xml:space="preserve">telefono aparatas, kompiuteris, spausdintuvas, pan.), </w:t>
      </w:r>
      <w:r w:rsidR="00993001">
        <w:rPr>
          <w:rFonts w:ascii="Times New Roman" w:hAnsi="Times New Roman"/>
          <w:bCs/>
          <w:sz w:val="24"/>
          <w:szCs w:val="24"/>
        </w:rPr>
        <w:t xml:space="preserve">ar </w:t>
      </w:r>
      <w:r w:rsidR="002A1AF4">
        <w:rPr>
          <w:rFonts w:ascii="Times New Roman" w:hAnsi="Times New Roman"/>
          <w:bCs/>
          <w:sz w:val="24"/>
          <w:szCs w:val="24"/>
        </w:rPr>
        <w:t xml:space="preserve">Reglamento projekto nuostatomis </w:t>
      </w:r>
      <w:r>
        <w:rPr>
          <w:rFonts w:ascii="Times New Roman" w:hAnsi="Times New Roman"/>
          <w:bCs/>
          <w:sz w:val="24"/>
          <w:szCs w:val="24"/>
        </w:rPr>
        <w:t>siekiama</w:t>
      </w:r>
      <w:r w:rsidR="002A1AF4">
        <w:rPr>
          <w:rFonts w:ascii="Times New Roman" w:hAnsi="Times New Roman"/>
          <w:bCs/>
          <w:sz w:val="24"/>
          <w:szCs w:val="24"/>
        </w:rPr>
        <w:t xml:space="preserve"> </w:t>
      </w:r>
      <w:r w:rsidR="00993001">
        <w:rPr>
          <w:rFonts w:ascii="Times New Roman" w:hAnsi="Times New Roman"/>
          <w:bCs/>
          <w:sz w:val="24"/>
          <w:szCs w:val="24"/>
        </w:rPr>
        <w:t>įtvirtinti galimybę savivaldybės lėšomis apmokėti neapibrėžtų patalpų nuomą iš kitų juridinių ar fizinių asmenų</w:t>
      </w:r>
      <w:r w:rsidR="00E85ED9">
        <w:rPr>
          <w:rFonts w:ascii="Times New Roman" w:hAnsi="Times New Roman"/>
          <w:bCs/>
          <w:sz w:val="24"/>
          <w:szCs w:val="24"/>
        </w:rPr>
        <w:t xml:space="preserve"> bei įrangos įsigijimą ar nuomą</w:t>
      </w:r>
      <w:r w:rsidR="00865062">
        <w:rPr>
          <w:rFonts w:ascii="Times New Roman" w:hAnsi="Times New Roman"/>
          <w:bCs/>
          <w:sz w:val="24"/>
          <w:szCs w:val="24"/>
        </w:rPr>
        <w:t xml:space="preserve"> – a</w:t>
      </w:r>
      <w:r w:rsidR="00E85ED9">
        <w:rPr>
          <w:rFonts w:ascii="Times New Roman" w:hAnsi="Times New Roman"/>
          <w:bCs/>
          <w:sz w:val="24"/>
          <w:szCs w:val="24"/>
        </w:rPr>
        <w:t>nalogiškų siūlomoms išlaidų atlyginimo savivaldybės lėšomis galimybė buvo įtvirtinta i</w:t>
      </w:r>
      <w:r w:rsidR="00E85ED9" w:rsidRPr="00E85ED9">
        <w:rPr>
          <w:rFonts w:ascii="Times New Roman" w:hAnsi="Times New Roman"/>
          <w:bCs/>
          <w:sz w:val="24"/>
          <w:szCs w:val="24"/>
        </w:rPr>
        <w:t>ki 2023 m. baland</w:t>
      </w:r>
      <w:r w:rsidR="00E85ED9" w:rsidRPr="00E85ED9">
        <w:rPr>
          <w:rFonts w:ascii="Times New Roman" w:hAnsi="Times New Roman" w:hint="eastAsia"/>
          <w:bCs/>
          <w:sz w:val="24"/>
          <w:szCs w:val="24"/>
        </w:rPr>
        <w:t>ž</w:t>
      </w:r>
      <w:r w:rsidR="00E85ED9" w:rsidRPr="00E85ED9">
        <w:rPr>
          <w:rFonts w:ascii="Times New Roman" w:hAnsi="Times New Roman"/>
          <w:bCs/>
          <w:sz w:val="24"/>
          <w:szCs w:val="24"/>
        </w:rPr>
        <w:t>io 1 d. galioj</w:t>
      </w:r>
      <w:r w:rsidR="00E85ED9">
        <w:rPr>
          <w:rFonts w:ascii="Times New Roman" w:hAnsi="Times New Roman"/>
          <w:bCs/>
          <w:sz w:val="24"/>
          <w:szCs w:val="24"/>
        </w:rPr>
        <w:t xml:space="preserve">usios </w:t>
      </w:r>
      <w:r w:rsidR="00E85ED9" w:rsidRPr="00E85ED9">
        <w:rPr>
          <w:rFonts w:ascii="Times New Roman" w:hAnsi="Times New Roman"/>
          <w:bCs/>
          <w:sz w:val="24"/>
          <w:szCs w:val="24"/>
        </w:rPr>
        <w:t xml:space="preserve">redakcijos Vietos savivaldos </w:t>
      </w:r>
      <w:r w:rsidR="00E85ED9" w:rsidRPr="00E85ED9">
        <w:rPr>
          <w:rFonts w:ascii="Times New Roman" w:hAnsi="Times New Roman" w:hint="eastAsia"/>
          <w:bCs/>
          <w:sz w:val="24"/>
          <w:szCs w:val="24"/>
        </w:rPr>
        <w:t>į</w:t>
      </w:r>
      <w:r w:rsidR="00E85ED9" w:rsidRPr="00E85ED9">
        <w:rPr>
          <w:rFonts w:ascii="Times New Roman" w:hAnsi="Times New Roman"/>
          <w:bCs/>
          <w:sz w:val="24"/>
          <w:szCs w:val="24"/>
        </w:rPr>
        <w:t>statyme</w:t>
      </w:r>
      <w:r w:rsidR="00E85ED9">
        <w:rPr>
          <w:rFonts w:ascii="Times New Roman" w:hAnsi="Times New Roman"/>
          <w:bCs/>
          <w:sz w:val="24"/>
          <w:szCs w:val="24"/>
        </w:rPr>
        <w:t xml:space="preserve"> ir buvo panaikinta viešojoje erdvėje iškilus informacijai apie </w:t>
      </w:r>
      <w:r w:rsidR="00F26F20">
        <w:rPr>
          <w:rFonts w:ascii="Times New Roman" w:hAnsi="Times New Roman"/>
          <w:bCs/>
          <w:sz w:val="24"/>
          <w:szCs w:val="24"/>
        </w:rPr>
        <w:t xml:space="preserve">daugelio savivaldybių </w:t>
      </w:r>
      <w:r w:rsidR="00E85ED9">
        <w:rPr>
          <w:rFonts w:ascii="Times New Roman" w:hAnsi="Times New Roman"/>
          <w:bCs/>
          <w:sz w:val="24"/>
          <w:szCs w:val="24"/>
        </w:rPr>
        <w:t xml:space="preserve">tarybos narių piktnaudžiavimo </w:t>
      </w:r>
      <w:r w:rsidR="002A1AF4">
        <w:rPr>
          <w:rFonts w:ascii="Times New Roman" w:hAnsi="Times New Roman"/>
          <w:bCs/>
          <w:sz w:val="24"/>
          <w:szCs w:val="24"/>
        </w:rPr>
        <w:t>vadinamosiomis kanceliarinėmis</w:t>
      </w:r>
      <w:r w:rsidR="00E85ED9">
        <w:rPr>
          <w:rFonts w:ascii="Times New Roman" w:hAnsi="Times New Roman"/>
          <w:bCs/>
          <w:sz w:val="24"/>
          <w:szCs w:val="24"/>
        </w:rPr>
        <w:t xml:space="preserve"> lėšomis atvejus bei atlikus 2023 m. kovo 29 d. antikorupcinio vertinimo išvadą „D</w:t>
      </w:r>
      <w:r w:rsidR="00E85ED9" w:rsidRPr="00E85ED9">
        <w:rPr>
          <w:rFonts w:ascii="Times New Roman" w:hAnsi="Times New Roman" w:hint="eastAsia"/>
          <w:bCs/>
          <w:sz w:val="24"/>
          <w:szCs w:val="24"/>
        </w:rPr>
        <w:t>ė</w:t>
      </w:r>
      <w:r w:rsidR="00E85ED9" w:rsidRPr="00E85ED9">
        <w:rPr>
          <w:rFonts w:ascii="Times New Roman" w:hAnsi="Times New Roman"/>
          <w:bCs/>
          <w:sz w:val="24"/>
          <w:szCs w:val="24"/>
        </w:rPr>
        <w:t xml:space="preserve">l </w:t>
      </w:r>
      <w:r w:rsidR="00E85ED9" w:rsidRPr="00E85ED9">
        <w:rPr>
          <w:rFonts w:ascii="Times New Roman" w:hAnsi="Times New Roman"/>
          <w:bCs/>
          <w:sz w:val="24"/>
          <w:szCs w:val="24"/>
        </w:rPr>
        <w:lastRenderedPageBreak/>
        <w:t>savivaldybi</w:t>
      </w:r>
      <w:r w:rsidR="00E85ED9" w:rsidRPr="00E85ED9">
        <w:rPr>
          <w:rFonts w:ascii="Times New Roman" w:hAnsi="Times New Roman" w:hint="eastAsia"/>
          <w:bCs/>
          <w:sz w:val="24"/>
          <w:szCs w:val="24"/>
        </w:rPr>
        <w:t>ų</w:t>
      </w:r>
      <w:r w:rsidR="00E85ED9" w:rsidRPr="00E85ED9">
        <w:rPr>
          <w:rFonts w:ascii="Times New Roman" w:hAnsi="Times New Roman"/>
          <w:bCs/>
          <w:sz w:val="24"/>
          <w:szCs w:val="24"/>
        </w:rPr>
        <w:t xml:space="preserve"> tarybos nari</w:t>
      </w:r>
      <w:r w:rsidR="00E85ED9" w:rsidRPr="00E85ED9">
        <w:rPr>
          <w:rFonts w:ascii="Times New Roman" w:hAnsi="Times New Roman" w:hint="eastAsia"/>
          <w:bCs/>
          <w:sz w:val="24"/>
          <w:szCs w:val="24"/>
        </w:rPr>
        <w:t>ų</w:t>
      </w:r>
      <w:r w:rsidR="00E85ED9" w:rsidRPr="00E85ED9">
        <w:rPr>
          <w:rFonts w:ascii="Times New Roman" w:hAnsi="Times New Roman"/>
          <w:bCs/>
          <w:sz w:val="24"/>
          <w:szCs w:val="24"/>
        </w:rPr>
        <w:t xml:space="preserve"> i</w:t>
      </w:r>
      <w:r w:rsidR="00E85ED9" w:rsidRPr="00E85ED9">
        <w:rPr>
          <w:rFonts w:ascii="Times New Roman" w:hAnsi="Times New Roman" w:hint="eastAsia"/>
          <w:bCs/>
          <w:sz w:val="24"/>
          <w:szCs w:val="24"/>
        </w:rPr>
        <w:t>š</w:t>
      </w:r>
      <w:r w:rsidR="00E85ED9" w:rsidRPr="00E85ED9">
        <w:rPr>
          <w:rFonts w:ascii="Times New Roman" w:hAnsi="Times New Roman"/>
          <w:bCs/>
          <w:sz w:val="24"/>
          <w:szCs w:val="24"/>
        </w:rPr>
        <w:t>laid</w:t>
      </w:r>
      <w:r w:rsidR="00E85ED9" w:rsidRPr="00E85ED9">
        <w:rPr>
          <w:rFonts w:ascii="Times New Roman" w:hAnsi="Times New Roman" w:hint="eastAsia"/>
          <w:bCs/>
          <w:sz w:val="24"/>
          <w:szCs w:val="24"/>
        </w:rPr>
        <w:t>ų</w:t>
      </w:r>
      <w:r w:rsidR="00E85ED9" w:rsidRPr="00E85ED9">
        <w:rPr>
          <w:rFonts w:ascii="Times New Roman" w:hAnsi="Times New Roman"/>
          <w:bCs/>
          <w:sz w:val="24"/>
          <w:szCs w:val="24"/>
        </w:rPr>
        <w:t xml:space="preserve"> kompensavimo tvark</w:t>
      </w:r>
      <w:r w:rsidR="00E85ED9" w:rsidRPr="00E85ED9">
        <w:rPr>
          <w:rFonts w:ascii="Times New Roman" w:hAnsi="Times New Roman" w:hint="eastAsia"/>
          <w:bCs/>
          <w:sz w:val="24"/>
          <w:szCs w:val="24"/>
        </w:rPr>
        <w:t>ą</w:t>
      </w:r>
      <w:r w:rsidR="00E85ED9" w:rsidRPr="00E85ED9">
        <w:rPr>
          <w:rFonts w:ascii="Times New Roman" w:hAnsi="Times New Roman"/>
          <w:bCs/>
          <w:sz w:val="24"/>
          <w:szCs w:val="24"/>
        </w:rPr>
        <w:t xml:space="preserve"> reglamentuojan</w:t>
      </w:r>
      <w:r w:rsidR="00E85ED9" w:rsidRPr="00E85ED9">
        <w:rPr>
          <w:rFonts w:ascii="Times New Roman" w:hAnsi="Times New Roman" w:hint="eastAsia"/>
          <w:bCs/>
          <w:sz w:val="24"/>
          <w:szCs w:val="24"/>
        </w:rPr>
        <w:t>č</w:t>
      </w:r>
      <w:r w:rsidR="00E85ED9" w:rsidRPr="00E85ED9">
        <w:rPr>
          <w:rFonts w:ascii="Times New Roman" w:hAnsi="Times New Roman"/>
          <w:bCs/>
          <w:sz w:val="24"/>
          <w:szCs w:val="24"/>
        </w:rPr>
        <w:t>i</w:t>
      </w:r>
      <w:r w:rsidR="00E85ED9" w:rsidRPr="00E85ED9">
        <w:rPr>
          <w:rFonts w:ascii="Times New Roman" w:hAnsi="Times New Roman" w:hint="eastAsia"/>
          <w:bCs/>
          <w:sz w:val="24"/>
          <w:szCs w:val="24"/>
        </w:rPr>
        <w:t>ų</w:t>
      </w:r>
      <w:r w:rsidR="00E85ED9" w:rsidRPr="00E85ED9">
        <w:rPr>
          <w:rFonts w:ascii="Times New Roman" w:hAnsi="Times New Roman"/>
          <w:bCs/>
          <w:sz w:val="24"/>
          <w:szCs w:val="24"/>
        </w:rPr>
        <w:t xml:space="preserve"> teis</w:t>
      </w:r>
      <w:r w:rsidR="00E85ED9" w:rsidRPr="00E85ED9">
        <w:rPr>
          <w:rFonts w:ascii="Times New Roman" w:hAnsi="Times New Roman" w:hint="eastAsia"/>
          <w:bCs/>
          <w:sz w:val="24"/>
          <w:szCs w:val="24"/>
        </w:rPr>
        <w:t>ė</w:t>
      </w:r>
      <w:r w:rsidR="00E85ED9" w:rsidRPr="00E85ED9">
        <w:rPr>
          <w:rFonts w:ascii="Times New Roman" w:hAnsi="Times New Roman"/>
          <w:bCs/>
          <w:sz w:val="24"/>
          <w:szCs w:val="24"/>
        </w:rPr>
        <w:t>s akt</w:t>
      </w:r>
      <w:r w:rsidR="00E85ED9" w:rsidRPr="00E85ED9">
        <w:rPr>
          <w:rFonts w:ascii="Times New Roman" w:hAnsi="Times New Roman" w:hint="eastAsia"/>
          <w:bCs/>
          <w:sz w:val="24"/>
          <w:szCs w:val="24"/>
        </w:rPr>
        <w:t>ų</w:t>
      </w:r>
      <w:r w:rsidR="00E85ED9">
        <w:rPr>
          <w:rFonts w:ascii="Times New Roman" w:hAnsi="Times New Roman"/>
          <w:bCs/>
          <w:sz w:val="24"/>
          <w:szCs w:val="24"/>
        </w:rPr>
        <w:t>“</w:t>
      </w:r>
      <w:r w:rsidR="006C215A">
        <w:rPr>
          <w:rFonts w:ascii="Times New Roman" w:hAnsi="Times New Roman"/>
          <w:bCs/>
          <w:sz w:val="24"/>
          <w:szCs w:val="24"/>
        </w:rPr>
        <w:t xml:space="preserve"> Nr. </w:t>
      </w:r>
      <w:r w:rsidR="006C215A" w:rsidRPr="006C215A">
        <w:rPr>
          <w:rFonts w:ascii="Times New Roman" w:hAnsi="Times New Roman"/>
          <w:bCs/>
          <w:sz w:val="24"/>
          <w:szCs w:val="24"/>
        </w:rPr>
        <w:t>4-01-2538</w:t>
      </w:r>
      <w:r w:rsidR="00A327B8">
        <w:rPr>
          <w:rStyle w:val="Puslapioinaosnuoroda"/>
          <w:rFonts w:ascii="Times New Roman" w:hAnsi="Times New Roman"/>
          <w:bCs/>
          <w:sz w:val="24"/>
          <w:szCs w:val="24"/>
        </w:rPr>
        <w:footnoteReference w:id="3"/>
      </w:r>
      <w:r w:rsidR="00E85ED9">
        <w:rPr>
          <w:rFonts w:ascii="Times New Roman" w:hAnsi="Times New Roman"/>
          <w:bCs/>
          <w:sz w:val="24"/>
          <w:szCs w:val="24"/>
        </w:rPr>
        <w:t xml:space="preserve">. </w:t>
      </w:r>
    </w:p>
    <w:p w14:paraId="7FCF558C" w14:textId="4F01B396" w:rsidR="000C4938" w:rsidRDefault="000C4938" w:rsidP="008A6C8D">
      <w:pPr>
        <w:spacing w:line="360" w:lineRule="auto"/>
        <w:ind w:firstLine="851"/>
        <w:contextualSpacing/>
        <w:jc w:val="both"/>
        <w:rPr>
          <w:rFonts w:ascii="Times New Roman" w:hAnsi="Times New Roman"/>
          <w:bCs/>
          <w:sz w:val="24"/>
          <w:szCs w:val="24"/>
        </w:rPr>
      </w:pPr>
      <w:r>
        <w:rPr>
          <w:rFonts w:ascii="Times New Roman" w:hAnsi="Times New Roman"/>
          <w:bCs/>
          <w:sz w:val="24"/>
          <w:szCs w:val="24"/>
        </w:rPr>
        <w:t xml:space="preserve">Analogiška pastaba taikytina ir Reglamento projekto </w:t>
      </w:r>
      <w:r w:rsidRPr="000C4938">
        <w:rPr>
          <w:rFonts w:ascii="Times New Roman" w:hAnsi="Times New Roman"/>
          <w:bCs/>
          <w:sz w:val="24"/>
          <w:szCs w:val="24"/>
        </w:rPr>
        <w:t>80</w:t>
      </w:r>
      <w:r>
        <w:rPr>
          <w:rFonts w:ascii="Times New Roman" w:hAnsi="Times New Roman"/>
          <w:bCs/>
          <w:sz w:val="24"/>
          <w:szCs w:val="24"/>
        </w:rPr>
        <w:t xml:space="preserve"> punkto nuostatoms, kuriomis siūloma įtvirtinti, kad k</w:t>
      </w:r>
      <w:r w:rsidRPr="000C4938">
        <w:rPr>
          <w:rFonts w:ascii="Times New Roman" w:hAnsi="Times New Roman"/>
          <w:bCs/>
          <w:sz w:val="24"/>
          <w:szCs w:val="24"/>
        </w:rPr>
        <w:t xml:space="preserve">iekvieno </w:t>
      </w:r>
      <w:r>
        <w:rPr>
          <w:rFonts w:ascii="Times New Roman" w:hAnsi="Times New Roman"/>
          <w:bCs/>
          <w:sz w:val="24"/>
          <w:szCs w:val="24"/>
        </w:rPr>
        <w:t>k</w:t>
      </w:r>
      <w:r w:rsidRPr="000C4938">
        <w:rPr>
          <w:rFonts w:ascii="Times New Roman" w:hAnsi="Times New Roman"/>
          <w:bCs/>
          <w:sz w:val="24"/>
          <w:szCs w:val="24"/>
        </w:rPr>
        <w:t>omiteto veiklai u</w:t>
      </w:r>
      <w:r w:rsidRPr="000C4938">
        <w:rPr>
          <w:rFonts w:ascii="Times New Roman" w:hAnsi="Times New Roman" w:hint="eastAsia"/>
          <w:bCs/>
          <w:sz w:val="24"/>
          <w:szCs w:val="24"/>
        </w:rPr>
        <w:t>ž</w:t>
      </w:r>
      <w:r w:rsidRPr="000C4938">
        <w:rPr>
          <w:rFonts w:ascii="Times New Roman" w:hAnsi="Times New Roman"/>
          <w:bCs/>
          <w:sz w:val="24"/>
          <w:szCs w:val="24"/>
        </w:rPr>
        <w:t xml:space="preserve">tikrinti </w:t>
      </w:r>
      <w:r>
        <w:rPr>
          <w:rFonts w:ascii="Times New Roman" w:hAnsi="Times New Roman"/>
          <w:bCs/>
          <w:sz w:val="24"/>
          <w:szCs w:val="24"/>
        </w:rPr>
        <w:t>savivaldybės a</w:t>
      </w:r>
      <w:r w:rsidRPr="000C4938">
        <w:rPr>
          <w:rFonts w:ascii="Times New Roman" w:hAnsi="Times New Roman"/>
          <w:bCs/>
          <w:sz w:val="24"/>
          <w:szCs w:val="24"/>
        </w:rPr>
        <w:t>dministracija skiria nuolatines patalpas, u</w:t>
      </w:r>
      <w:r w:rsidRPr="000C4938">
        <w:rPr>
          <w:rFonts w:ascii="Times New Roman" w:hAnsi="Times New Roman" w:hint="eastAsia"/>
          <w:bCs/>
          <w:sz w:val="24"/>
          <w:szCs w:val="24"/>
        </w:rPr>
        <w:t>ž</w:t>
      </w:r>
      <w:r w:rsidRPr="000C4938">
        <w:rPr>
          <w:rFonts w:ascii="Times New Roman" w:hAnsi="Times New Roman"/>
          <w:bCs/>
          <w:sz w:val="24"/>
          <w:szCs w:val="24"/>
        </w:rPr>
        <w:t>tikrina technin</w:t>
      </w:r>
      <w:r w:rsidRPr="000C4938">
        <w:rPr>
          <w:rFonts w:ascii="Times New Roman" w:hAnsi="Times New Roman" w:hint="eastAsia"/>
          <w:bCs/>
          <w:sz w:val="24"/>
          <w:szCs w:val="24"/>
        </w:rPr>
        <w:t>į</w:t>
      </w:r>
      <w:r w:rsidRPr="000C4938">
        <w:rPr>
          <w:rFonts w:ascii="Times New Roman" w:hAnsi="Times New Roman"/>
          <w:bCs/>
          <w:sz w:val="24"/>
          <w:szCs w:val="24"/>
        </w:rPr>
        <w:t xml:space="preserve"> ir organizacin</w:t>
      </w:r>
      <w:r w:rsidRPr="000C4938">
        <w:rPr>
          <w:rFonts w:ascii="Times New Roman" w:hAnsi="Times New Roman" w:hint="eastAsia"/>
          <w:bCs/>
          <w:sz w:val="24"/>
          <w:szCs w:val="24"/>
        </w:rPr>
        <w:t>į</w:t>
      </w:r>
      <w:r w:rsidRPr="000C4938">
        <w:rPr>
          <w:rFonts w:ascii="Times New Roman" w:hAnsi="Times New Roman"/>
          <w:bCs/>
          <w:sz w:val="24"/>
          <w:szCs w:val="24"/>
        </w:rPr>
        <w:t xml:space="preserve"> aptarnavim</w:t>
      </w:r>
      <w:r w:rsidRPr="000C4938">
        <w:rPr>
          <w:rFonts w:ascii="Times New Roman" w:hAnsi="Times New Roman" w:hint="eastAsia"/>
          <w:bCs/>
          <w:sz w:val="24"/>
          <w:szCs w:val="24"/>
        </w:rPr>
        <w:t>ą</w:t>
      </w:r>
      <w:r w:rsidRPr="000C4938">
        <w:rPr>
          <w:rFonts w:ascii="Times New Roman" w:hAnsi="Times New Roman"/>
          <w:bCs/>
          <w:sz w:val="24"/>
          <w:szCs w:val="24"/>
        </w:rPr>
        <w:t>.</w:t>
      </w:r>
    </w:p>
    <w:p w14:paraId="301DEBA2" w14:textId="4A8945C5" w:rsidR="00893DA2" w:rsidRDefault="00993001" w:rsidP="008A6C8D">
      <w:pPr>
        <w:spacing w:line="360" w:lineRule="auto"/>
        <w:ind w:firstLine="851"/>
        <w:contextualSpacing/>
        <w:jc w:val="both"/>
        <w:rPr>
          <w:rFonts w:ascii="Times New Roman" w:hAnsi="Times New Roman"/>
          <w:bCs/>
          <w:sz w:val="24"/>
          <w:szCs w:val="24"/>
        </w:rPr>
      </w:pPr>
      <w:r>
        <w:rPr>
          <w:rFonts w:ascii="Times New Roman" w:hAnsi="Times New Roman"/>
          <w:bCs/>
          <w:sz w:val="24"/>
          <w:szCs w:val="24"/>
        </w:rPr>
        <w:t xml:space="preserve">1.1.2. </w:t>
      </w:r>
      <w:r w:rsidR="002C0A16">
        <w:rPr>
          <w:rFonts w:ascii="Times New Roman" w:hAnsi="Times New Roman"/>
          <w:bCs/>
          <w:sz w:val="24"/>
          <w:szCs w:val="24"/>
        </w:rPr>
        <w:t xml:space="preserve">Pažymėtina ir tai, kad Vietos savivaldos įstatymas nenumato </w:t>
      </w:r>
      <w:r w:rsidR="00893DA2">
        <w:rPr>
          <w:rFonts w:ascii="Times New Roman" w:hAnsi="Times New Roman"/>
          <w:bCs/>
          <w:sz w:val="24"/>
          <w:szCs w:val="24"/>
        </w:rPr>
        <w:t>frakcijos (-jų) ar tarybos narių grupės (-</w:t>
      </w:r>
      <w:proofErr w:type="spellStart"/>
      <w:r w:rsidR="00893DA2">
        <w:rPr>
          <w:rFonts w:ascii="Times New Roman" w:hAnsi="Times New Roman"/>
          <w:bCs/>
          <w:sz w:val="24"/>
          <w:szCs w:val="24"/>
        </w:rPr>
        <w:t>ių</w:t>
      </w:r>
      <w:proofErr w:type="spellEnd"/>
      <w:r w:rsidR="00893DA2">
        <w:rPr>
          <w:rFonts w:ascii="Times New Roman" w:hAnsi="Times New Roman"/>
          <w:bCs/>
          <w:sz w:val="24"/>
          <w:szCs w:val="24"/>
        </w:rPr>
        <w:t>) reprezentacinių išlaidų</w:t>
      </w:r>
      <w:r w:rsidR="00683D20">
        <w:rPr>
          <w:rFonts w:ascii="Times New Roman" w:hAnsi="Times New Roman"/>
          <w:bCs/>
          <w:sz w:val="24"/>
          <w:szCs w:val="24"/>
        </w:rPr>
        <w:t xml:space="preserve">, jų </w:t>
      </w:r>
      <w:r w:rsidR="00893DA2">
        <w:rPr>
          <w:rFonts w:ascii="Times New Roman" w:hAnsi="Times New Roman"/>
          <w:bCs/>
          <w:sz w:val="24"/>
          <w:szCs w:val="24"/>
        </w:rPr>
        <w:t xml:space="preserve">dydžio </w:t>
      </w:r>
      <w:r w:rsidR="00683D20">
        <w:rPr>
          <w:rFonts w:ascii="Times New Roman" w:hAnsi="Times New Roman"/>
          <w:bCs/>
          <w:sz w:val="24"/>
          <w:szCs w:val="24"/>
        </w:rPr>
        <w:t>bei</w:t>
      </w:r>
      <w:r w:rsidR="00893DA2">
        <w:rPr>
          <w:rFonts w:ascii="Times New Roman" w:hAnsi="Times New Roman"/>
          <w:bCs/>
          <w:sz w:val="24"/>
          <w:szCs w:val="24"/>
        </w:rPr>
        <w:t xml:space="preserve"> apmokėjimo savivaldybės biudžeto lėšomis. Remiantis Vietos savivaldos įstatymo 12 straipsnio nuostatomis, tarybos nariams mokamas tik nustatyto dydžio atlyginimas bei apmokamos komandiruočių išlaidos, tarybos nariui</w:t>
      </w:r>
      <w:r w:rsidR="00893DA2" w:rsidRPr="00893DA2">
        <w:t xml:space="preserve"> </w:t>
      </w:r>
      <w:r w:rsidR="00893DA2" w:rsidRPr="00893DA2">
        <w:rPr>
          <w:rFonts w:ascii="Times New Roman" w:hAnsi="Times New Roman"/>
          <w:bCs/>
          <w:sz w:val="24"/>
          <w:szCs w:val="24"/>
        </w:rPr>
        <w:t>atstovauja</w:t>
      </w:r>
      <w:r w:rsidR="00893DA2">
        <w:rPr>
          <w:rFonts w:ascii="Times New Roman" w:hAnsi="Times New Roman"/>
          <w:bCs/>
          <w:sz w:val="24"/>
          <w:szCs w:val="24"/>
        </w:rPr>
        <w:t>nt</w:t>
      </w:r>
      <w:r w:rsidR="00893DA2" w:rsidRPr="00893DA2">
        <w:rPr>
          <w:rFonts w:ascii="Times New Roman" w:hAnsi="Times New Roman"/>
          <w:bCs/>
          <w:sz w:val="24"/>
          <w:szCs w:val="24"/>
        </w:rPr>
        <w:t xml:space="preserve"> savivaldybei u</w:t>
      </w:r>
      <w:r w:rsidR="00893DA2" w:rsidRPr="00893DA2">
        <w:rPr>
          <w:rFonts w:ascii="Times New Roman" w:hAnsi="Times New Roman" w:hint="eastAsia"/>
          <w:bCs/>
          <w:sz w:val="24"/>
          <w:szCs w:val="24"/>
        </w:rPr>
        <w:t>ž</w:t>
      </w:r>
      <w:r w:rsidR="00893DA2" w:rsidRPr="00893DA2">
        <w:rPr>
          <w:rFonts w:ascii="Times New Roman" w:hAnsi="Times New Roman"/>
          <w:bCs/>
          <w:sz w:val="24"/>
          <w:szCs w:val="24"/>
        </w:rPr>
        <w:t xml:space="preserve"> savivaldyb</w:t>
      </w:r>
      <w:r w:rsidR="00893DA2" w:rsidRPr="00893DA2">
        <w:rPr>
          <w:rFonts w:ascii="Times New Roman" w:hAnsi="Times New Roman" w:hint="eastAsia"/>
          <w:bCs/>
          <w:sz w:val="24"/>
          <w:szCs w:val="24"/>
        </w:rPr>
        <w:t>ė</w:t>
      </w:r>
      <w:r w:rsidR="00893DA2" w:rsidRPr="00893DA2">
        <w:rPr>
          <w:rFonts w:ascii="Times New Roman" w:hAnsi="Times New Roman"/>
          <w:bCs/>
          <w:sz w:val="24"/>
          <w:szCs w:val="24"/>
        </w:rPr>
        <w:t>s rib</w:t>
      </w:r>
      <w:r w:rsidR="00893DA2" w:rsidRPr="00893DA2">
        <w:rPr>
          <w:rFonts w:ascii="Times New Roman" w:hAnsi="Times New Roman" w:hint="eastAsia"/>
          <w:bCs/>
          <w:sz w:val="24"/>
          <w:szCs w:val="24"/>
        </w:rPr>
        <w:t>ų</w:t>
      </w:r>
      <w:r w:rsidR="00893DA2">
        <w:rPr>
          <w:rFonts w:ascii="Times New Roman" w:hAnsi="Times New Roman"/>
          <w:bCs/>
          <w:sz w:val="24"/>
          <w:szCs w:val="24"/>
        </w:rPr>
        <w:t xml:space="preserve">.  </w:t>
      </w:r>
    </w:p>
    <w:p w14:paraId="7CB7F279" w14:textId="217849E0" w:rsidR="009D1156" w:rsidRDefault="009D1156" w:rsidP="008A6C8D">
      <w:pPr>
        <w:spacing w:line="360" w:lineRule="auto"/>
        <w:ind w:firstLine="851"/>
        <w:contextualSpacing/>
        <w:jc w:val="both"/>
        <w:rPr>
          <w:rFonts w:ascii="Times New Roman" w:hAnsi="Times New Roman"/>
          <w:bCs/>
          <w:sz w:val="24"/>
          <w:szCs w:val="24"/>
        </w:rPr>
      </w:pPr>
      <w:r>
        <w:rPr>
          <w:rFonts w:ascii="Times New Roman" w:hAnsi="Times New Roman"/>
          <w:bCs/>
          <w:sz w:val="24"/>
          <w:szCs w:val="24"/>
        </w:rPr>
        <w:t>1.1.3. Analogiška pastaba teikiama Reglamento projekto 68.9 papunkčiui, kuriame įtvirtinta, kad k</w:t>
      </w:r>
      <w:r w:rsidRPr="009D1156">
        <w:rPr>
          <w:rFonts w:ascii="Times New Roman" w:hAnsi="Times New Roman"/>
          <w:bCs/>
          <w:sz w:val="24"/>
          <w:szCs w:val="24"/>
        </w:rPr>
        <w:t>omitet</w:t>
      </w:r>
      <w:r w:rsidRPr="009D1156">
        <w:rPr>
          <w:rFonts w:ascii="Times New Roman" w:hAnsi="Times New Roman" w:hint="eastAsia"/>
          <w:bCs/>
          <w:sz w:val="24"/>
          <w:szCs w:val="24"/>
        </w:rPr>
        <w:t>ų</w:t>
      </w:r>
      <w:r w:rsidRPr="009D1156">
        <w:rPr>
          <w:rFonts w:ascii="Times New Roman" w:hAnsi="Times New Roman"/>
          <w:bCs/>
          <w:sz w:val="24"/>
          <w:szCs w:val="24"/>
        </w:rPr>
        <w:t xml:space="preserve"> pirmininkams priskirtoms funkcijoms atlikti skiriama mobiliojo ry</w:t>
      </w:r>
      <w:r w:rsidRPr="009D1156">
        <w:rPr>
          <w:rFonts w:ascii="Times New Roman" w:hAnsi="Times New Roman" w:hint="eastAsia"/>
          <w:bCs/>
          <w:sz w:val="24"/>
          <w:szCs w:val="24"/>
        </w:rPr>
        <w:t>š</w:t>
      </w:r>
      <w:r w:rsidRPr="009D1156">
        <w:rPr>
          <w:rFonts w:ascii="Times New Roman" w:hAnsi="Times New Roman"/>
          <w:bCs/>
          <w:sz w:val="24"/>
          <w:szCs w:val="24"/>
        </w:rPr>
        <w:t>io priemon</w:t>
      </w:r>
      <w:r w:rsidRPr="009D1156">
        <w:rPr>
          <w:rFonts w:ascii="Times New Roman" w:hAnsi="Times New Roman" w:hint="eastAsia"/>
          <w:bCs/>
          <w:sz w:val="24"/>
          <w:szCs w:val="24"/>
        </w:rPr>
        <w:t>ė</w:t>
      </w:r>
      <w:r w:rsidRPr="009D1156">
        <w:rPr>
          <w:rFonts w:ascii="Times New Roman" w:hAnsi="Times New Roman"/>
          <w:bCs/>
          <w:sz w:val="24"/>
          <w:szCs w:val="24"/>
        </w:rPr>
        <w:t xml:space="preserve"> su m</w:t>
      </w:r>
      <w:r w:rsidRPr="009D1156">
        <w:rPr>
          <w:rFonts w:ascii="Times New Roman" w:hAnsi="Times New Roman" w:hint="eastAsia"/>
          <w:bCs/>
          <w:sz w:val="24"/>
          <w:szCs w:val="24"/>
        </w:rPr>
        <w:t>ė</w:t>
      </w:r>
      <w:r w:rsidRPr="009D1156">
        <w:rPr>
          <w:rFonts w:ascii="Times New Roman" w:hAnsi="Times New Roman"/>
          <w:bCs/>
          <w:sz w:val="24"/>
          <w:szCs w:val="24"/>
        </w:rPr>
        <w:t>nesio pokalbi</w:t>
      </w:r>
      <w:r w:rsidRPr="009D1156">
        <w:rPr>
          <w:rFonts w:ascii="Times New Roman" w:hAnsi="Times New Roman" w:hint="eastAsia"/>
          <w:bCs/>
          <w:sz w:val="24"/>
          <w:szCs w:val="24"/>
        </w:rPr>
        <w:t>ų</w:t>
      </w:r>
      <w:r w:rsidRPr="009D1156">
        <w:rPr>
          <w:rFonts w:ascii="Times New Roman" w:hAnsi="Times New Roman"/>
          <w:bCs/>
          <w:sz w:val="24"/>
          <w:szCs w:val="24"/>
        </w:rPr>
        <w:t xml:space="preserve"> limitu </w:t>
      </w:r>
      <w:r>
        <w:rPr>
          <w:rFonts w:ascii="Times New Roman" w:hAnsi="Times New Roman"/>
          <w:bCs/>
          <w:sz w:val="24"/>
          <w:szCs w:val="24"/>
        </w:rPr>
        <w:t>–</w:t>
      </w:r>
      <w:r w:rsidRPr="009D1156">
        <w:rPr>
          <w:rFonts w:ascii="Times New Roman" w:hAnsi="Times New Roman"/>
          <w:bCs/>
          <w:sz w:val="24"/>
          <w:szCs w:val="24"/>
        </w:rPr>
        <w:t xml:space="preserve"> 20</w:t>
      </w:r>
      <w:r>
        <w:rPr>
          <w:rFonts w:ascii="Times New Roman" w:hAnsi="Times New Roman"/>
          <w:bCs/>
          <w:sz w:val="24"/>
          <w:szCs w:val="24"/>
        </w:rPr>
        <w:t xml:space="preserve"> </w:t>
      </w:r>
      <w:r w:rsidRPr="009D1156">
        <w:rPr>
          <w:rFonts w:ascii="Times New Roman" w:hAnsi="Times New Roman"/>
          <w:bCs/>
          <w:sz w:val="24"/>
          <w:szCs w:val="24"/>
        </w:rPr>
        <w:t>Eur/m</w:t>
      </w:r>
      <w:r w:rsidRPr="009D1156">
        <w:rPr>
          <w:rFonts w:ascii="Times New Roman" w:hAnsi="Times New Roman" w:hint="eastAsia"/>
          <w:bCs/>
          <w:sz w:val="24"/>
          <w:szCs w:val="24"/>
        </w:rPr>
        <w:t>ė</w:t>
      </w:r>
      <w:r w:rsidRPr="009D1156">
        <w:rPr>
          <w:rFonts w:ascii="Times New Roman" w:hAnsi="Times New Roman"/>
          <w:bCs/>
          <w:sz w:val="24"/>
          <w:szCs w:val="24"/>
        </w:rPr>
        <w:t>n.</w:t>
      </w:r>
      <w:r>
        <w:rPr>
          <w:rFonts w:ascii="Times New Roman" w:hAnsi="Times New Roman"/>
          <w:bCs/>
          <w:sz w:val="24"/>
          <w:szCs w:val="24"/>
        </w:rPr>
        <w:t xml:space="preserve"> Aukštesnės galios teisinis reguliavimas nenumato jokių kitų išmokų ar kompensacijų tarybos nariams, išskyrus atlyginimą už </w:t>
      </w:r>
      <w:r w:rsidRPr="009D1156">
        <w:rPr>
          <w:rFonts w:ascii="Times New Roman" w:hAnsi="Times New Roman"/>
          <w:bCs/>
          <w:sz w:val="24"/>
          <w:szCs w:val="24"/>
        </w:rPr>
        <w:t>darb</w:t>
      </w:r>
      <w:r w:rsidRPr="009D1156">
        <w:rPr>
          <w:rFonts w:ascii="Times New Roman" w:hAnsi="Times New Roman" w:hint="eastAsia"/>
          <w:bCs/>
          <w:sz w:val="24"/>
          <w:szCs w:val="24"/>
        </w:rPr>
        <w:t>ą</w:t>
      </w:r>
      <w:r w:rsidRPr="009D1156">
        <w:rPr>
          <w:rFonts w:ascii="Times New Roman" w:hAnsi="Times New Roman"/>
          <w:bCs/>
          <w:sz w:val="24"/>
          <w:szCs w:val="24"/>
        </w:rPr>
        <w:t xml:space="preserve"> atliekant savivaldyb</w:t>
      </w:r>
      <w:r w:rsidRPr="009D1156">
        <w:rPr>
          <w:rFonts w:ascii="Times New Roman" w:hAnsi="Times New Roman" w:hint="eastAsia"/>
          <w:bCs/>
          <w:sz w:val="24"/>
          <w:szCs w:val="24"/>
        </w:rPr>
        <w:t>ė</w:t>
      </w:r>
      <w:r w:rsidRPr="009D1156">
        <w:rPr>
          <w:rFonts w:ascii="Times New Roman" w:hAnsi="Times New Roman"/>
          <w:bCs/>
          <w:sz w:val="24"/>
          <w:szCs w:val="24"/>
        </w:rPr>
        <w:t>s tarybos nario pareigas</w:t>
      </w:r>
      <w:r>
        <w:rPr>
          <w:rFonts w:ascii="Times New Roman" w:hAnsi="Times New Roman"/>
          <w:bCs/>
          <w:sz w:val="24"/>
          <w:szCs w:val="24"/>
        </w:rPr>
        <w:t xml:space="preserve"> (Vietos savivaldos įstatymo 12 straipsnio 1 dalis). </w:t>
      </w:r>
    </w:p>
    <w:p w14:paraId="4125A329" w14:textId="7487A1B1" w:rsidR="008F5472" w:rsidRDefault="008F5472" w:rsidP="008A6C8D">
      <w:pPr>
        <w:spacing w:line="360" w:lineRule="auto"/>
        <w:ind w:firstLine="851"/>
        <w:contextualSpacing/>
        <w:jc w:val="both"/>
        <w:rPr>
          <w:rFonts w:ascii="Times New Roman" w:hAnsi="Times New Roman"/>
          <w:bCs/>
          <w:sz w:val="24"/>
          <w:szCs w:val="24"/>
        </w:rPr>
      </w:pPr>
      <w:r>
        <w:rPr>
          <w:rFonts w:ascii="Times New Roman" w:hAnsi="Times New Roman"/>
          <w:bCs/>
          <w:sz w:val="24"/>
          <w:szCs w:val="24"/>
        </w:rPr>
        <w:t>Atkreiptinas dėmesys ir į tai, kad siekdama Reglamente įtvirtinti Vietos savivaldos įstatyme nenumatytas papildomas išmokas, Vilniaus rajono savivaldybės taryba projekto aikštinamajame rašte</w:t>
      </w:r>
      <w:r>
        <w:rPr>
          <w:rStyle w:val="Puslapioinaosnuoroda"/>
          <w:rFonts w:ascii="Times New Roman" w:hAnsi="Times New Roman"/>
          <w:bCs/>
          <w:sz w:val="24"/>
          <w:szCs w:val="24"/>
        </w:rPr>
        <w:footnoteReference w:id="4"/>
      </w:r>
      <w:r>
        <w:rPr>
          <w:rFonts w:ascii="Times New Roman" w:hAnsi="Times New Roman"/>
          <w:bCs/>
          <w:sz w:val="24"/>
          <w:szCs w:val="24"/>
        </w:rPr>
        <w:t xml:space="preserve"> nurodo, kad jam</w:t>
      </w:r>
      <w:r w:rsidRPr="008F5472">
        <w:rPr>
          <w:rFonts w:ascii="Times New Roman" w:hAnsi="Times New Roman"/>
          <w:bCs/>
          <w:sz w:val="24"/>
          <w:szCs w:val="24"/>
        </w:rPr>
        <w:t xml:space="preserve"> </w:t>
      </w:r>
      <w:r w:rsidRPr="008F5472">
        <w:rPr>
          <w:rFonts w:ascii="Times New Roman" w:hAnsi="Times New Roman" w:hint="eastAsia"/>
          <w:bCs/>
          <w:sz w:val="24"/>
          <w:szCs w:val="24"/>
        </w:rPr>
        <w:t>į</w:t>
      </w:r>
      <w:r w:rsidRPr="008F5472">
        <w:rPr>
          <w:rFonts w:ascii="Times New Roman" w:hAnsi="Times New Roman"/>
          <w:bCs/>
          <w:sz w:val="24"/>
          <w:szCs w:val="24"/>
        </w:rPr>
        <w:t>gyvendinti savivaldyb</w:t>
      </w:r>
      <w:r w:rsidRPr="008F5472">
        <w:rPr>
          <w:rFonts w:ascii="Times New Roman" w:hAnsi="Times New Roman" w:hint="eastAsia"/>
          <w:bCs/>
          <w:sz w:val="24"/>
          <w:szCs w:val="24"/>
        </w:rPr>
        <w:t>ė</w:t>
      </w:r>
      <w:r w:rsidRPr="008F5472">
        <w:rPr>
          <w:rFonts w:ascii="Times New Roman" w:hAnsi="Times New Roman"/>
          <w:bCs/>
          <w:sz w:val="24"/>
          <w:szCs w:val="24"/>
        </w:rPr>
        <w:t>s biud</w:t>
      </w:r>
      <w:r w:rsidRPr="008F5472">
        <w:rPr>
          <w:rFonts w:ascii="Times New Roman" w:hAnsi="Times New Roman" w:hint="eastAsia"/>
          <w:bCs/>
          <w:sz w:val="24"/>
          <w:szCs w:val="24"/>
        </w:rPr>
        <w:t>ž</w:t>
      </w:r>
      <w:r w:rsidRPr="008F5472">
        <w:rPr>
          <w:rFonts w:ascii="Times New Roman" w:hAnsi="Times New Roman"/>
          <w:bCs/>
          <w:sz w:val="24"/>
          <w:szCs w:val="24"/>
        </w:rPr>
        <w:t>eto l</w:t>
      </w:r>
      <w:r w:rsidRPr="008F5472">
        <w:rPr>
          <w:rFonts w:ascii="Times New Roman" w:hAnsi="Times New Roman" w:hint="eastAsia"/>
          <w:bCs/>
          <w:sz w:val="24"/>
          <w:szCs w:val="24"/>
        </w:rPr>
        <w:t>ėšų</w:t>
      </w:r>
      <w:r w:rsidRPr="008F5472">
        <w:rPr>
          <w:rFonts w:ascii="Times New Roman" w:hAnsi="Times New Roman"/>
          <w:bCs/>
          <w:sz w:val="24"/>
          <w:szCs w:val="24"/>
        </w:rPr>
        <w:t xml:space="preserve"> nereik</w:t>
      </w:r>
      <w:r w:rsidRPr="008F5472">
        <w:rPr>
          <w:rFonts w:ascii="Times New Roman" w:hAnsi="Times New Roman" w:hint="eastAsia"/>
          <w:bCs/>
          <w:sz w:val="24"/>
          <w:szCs w:val="24"/>
        </w:rPr>
        <w:t>ė</w:t>
      </w:r>
      <w:r w:rsidRPr="008F5472">
        <w:rPr>
          <w:rFonts w:ascii="Times New Roman" w:hAnsi="Times New Roman"/>
          <w:bCs/>
          <w:sz w:val="24"/>
          <w:szCs w:val="24"/>
        </w:rPr>
        <w:t>s.</w:t>
      </w:r>
    </w:p>
    <w:p w14:paraId="750AF1CB" w14:textId="0A822D17" w:rsidR="0042267D" w:rsidRDefault="0042267D" w:rsidP="008A6C8D">
      <w:pPr>
        <w:spacing w:line="360" w:lineRule="auto"/>
        <w:ind w:firstLine="851"/>
        <w:contextualSpacing/>
        <w:jc w:val="both"/>
        <w:rPr>
          <w:rFonts w:ascii="Times New Roman" w:hAnsi="Times New Roman"/>
          <w:bCs/>
          <w:sz w:val="24"/>
          <w:szCs w:val="24"/>
        </w:rPr>
      </w:pPr>
      <w:r>
        <w:rPr>
          <w:rFonts w:ascii="Times New Roman" w:hAnsi="Times New Roman"/>
          <w:bCs/>
          <w:sz w:val="24"/>
          <w:szCs w:val="24"/>
        </w:rPr>
        <w:t xml:space="preserve">Atsižvelgiant į tai, kas išdėstyta, Specialiųjų tyrimų tarnybos vertinimu, </w:t>
      </w:r>
      <w:r w:rsidR="00332A9E">
        <w:rPr>
          <w:rFonts w:ascii="Times New Roman" w:hAnsi="Times New Roman"/>
          <w:bCs/>
          <w:sz w:val="24"/>
          <w:szCs w:val="24"/>
        </w:rPr>
        <w:t xml:space="preserve">aukščiau minėtomis </w:t>
      </w:r>
      <w:r>
        <w:rPr>
          <w:rFonts w:ascii="Times New Roman" w:hAnsi="Times New Roman"/>
          <w:bCs/>
          <w:sz w:val="24"/>
          <w:szCs w:val="24"/>
        </w:rPr>
        <w:t xml:space="preserve">Reglamento projekto </w:t>
      </w:r>
      <w:r w:rsidR="00A46172">
        <w:rPr>
          <w:rFonts w:ascii="Times New Roman" w:hAnsi="Times New Roman"/>
          <w:bCs/>
          <w:sz w:val="24"/>
          <w:szCs w:val="24"/>
        </w:rPr>
        <w:t xml:space="preserve">punktų </w:t>
      </w:r>
      <w:r>
        <w:rPr>
          <w:rFonts w:ascii="Times New Roman" w:hAnsi="Times New Roman"/>
          <w:bCs/>
          <w:sz w:val="24"/>
          <w:szCs w:val="24"/>
        </w:rPr>
        <w:t>nuostatomis siūlomos su aukštesnės galios teisiniu reguliavimu nederančios ir jam prieštaraujančios teisės normos</w:t>
      </w:r>
      <w:r w:rsidR="00215A6F">
        <w:rPr>
          <w:rFonts w:ascii="Times New Roman" w:hAnsi="Times New Roman"/>
          <w:bCs/>
          <w:sz w:val="24"/>
          <w:szCs w:val="24"/>
        </w:rPr>
        <w:t xml:space="preserve">, keliančios riziką </w:t>
      </w:r>
      <w:r w:rsidR="00332A9E">
        <w:rPr>
          <w:rFonts w:ascii="Times New Roman" w:hAnsi="Times New Roman"/>
          <w:bCs/>
          <w:sz w:val="24"/>
          <w:szCs w:val="24"/>
        </w:rPr>
        <w:t xml:space="preserve">dėl </w:t>
      </w:r>
      <w:r w:rsidR="00215A6F">
        <w:rPr>
          <w:rFonts w:ascii="Times New Roman" w:hAnsi="Times New Roman"/>
          <w:bCs/>
          <w:sz w:val="24"/>
          <w:szCs w:val="24"/>
        </w:rPr>
        <w:t>neskaidr</w:t>
      </w:r>
      <w:r w:rsidR="00332A9E">
        <w:rPr>
          <w:rFonts w:ascii="Times New Roman" w:hAnsi="Times New Roman"/>
          <w:bCs/>
          <w:sz w:val="24"/>
          <w:szCs w:val="24"/>
        </w:rPr>
        <w:t>aus,</w:t>
      </w:r>
      <w:r w:rsidR="00215A6F">
        <w:rPr>
          <w:rFonts w:ascii="Times New Roman" w:hAnsi="Times New Roman"/>
          <w:bCs/>
          <w:sz w:val="24"/>
          <w:szCs w:val="24"/>
        </w:rPr>
        <w:t xml:space="preserve"> neefektyv</w:t>
      </w:r>
      <w:r w:rsidR="00332A9E">
        <w:rPr>
          <w:rFonts w:ascii="Times New Roman" w:hAnsi="Times New Roman"/>
          <w:bCs/>
          <w:sz w:val="24"/>
          <w:szCs w:val="24"/>
        </w:rPr>
        <w:t>aus</w:t>
      </w:r>
      <w:r w:rsidR="00215A6F">
        <w:rPr>
          <w:rFonts w:ascii="Times New Roman" w:hAnsi="Times New Roman"/>
          <w:bCs/>
          <w:sz w:val="24"/>
          <w:szCs w:val="24"/>
        </w:rPr>
        <w:t>, neracional</w:t>
      </w:r>
      <w:r w:rsidR="00332A9E">
        <w:rPr>
          <w:rFonts w:ascii="Times New Roman" w:hAnsi="Times New Roman"/>
          <w:bCs/>
          <w:sz w:val="24"/>
          <w:szCs w:val="24"/>
        </w:rPr>
        <w:t>aus Vilniaus rajono s</w:t>
      </w:r>
      <w:r w:rsidR="00215A6F">
        <w:rPr>
          <w:rFonts w:ascii="Times New Roman" w:hAnsi="Times New Roman"/>
          <w:bCs/>
          <w:sz w:val="24"/>
          <w:szCs w:val="24"/>
        </w:rPr>
        <w:t>avivaldybės biudžeto lėšų panaudojim</w:t>
      </w:r>
      <w:r w:rsidR="00332A9E">
        <w:rPr>
          <w:rFonts w:ascii="Times New Roman" w:hAnsi="Times New Roman"/>
          <w:bCs/>
          <w:sz w:val="24"/>
          <w:szCs w:val="24"/>
        </w:rPr>
        <w:t>o</w:t>
      </w:r>
      <w:r w:rsidR="006A75E3">
        <w:rPr>
          <w:rFonts w:ascii="Times New Roman" w:hAnsi="Times New Roman"/>
          <w:bCs/>
          <w:sz w:val="24"/>
          <w:szCs w:val="24"/>
        </w:rPr>
        <w:t>.</w:t>
      </w:r>
      <w:r w:rsidR="00215A6F">
        <w:rPr>
          <w:rFonts w:ascii="Times New Roman" w:hAnsi="Times New Roman"/>
          <w:bCs/>
          <w:sz w:val="24"/>
          <w:szCs w:val="24"/>
        </w:rPr>
        <w:t xml:space="preserve"> </w:t>
      </w:r>
      <w:r w:rsidR="006A75E3">
        <w:rPr>
          <w:rFonts w:ascii="Times New Roman" w:hAnsi="Times New Roman"/>
          <w:bCs/>
          <w:sz w:val="24"/>
          <w:szCs w:val="24"/>
        </w:rPr>
        <w:t>T</w:t>
      </w:r>
      <w:r w:rsidR="00215A6F">
        <w:rPr>
          <w:rFonts w:ascii="Times New Roman" w:hAnsi="Times New Roman"/>
          <w:bCs/>
          <w:sz w:val="24"/>
          <w:szCs w:val="24"/>
        </w:rPr>
        <w:t>odėl</w:t>
      </w:r>
      <w:r w:rsidR="006A75E3">
        <w:rPr>
          <w:rFonts w:ascii="Times New Roman" w:hAnsi="Times New Roman"/>
          <w:bCs/>
          <w:sz w:val="24"/>
          <w:szCs w:val="24"/>
        </w:rPr>
        <w:t>, siekdami teisinio reguliavimo nuoseklumo</w:t>
      </w:r>
      <w:r w:rsidR="00332A9E">
        <w:rPr>
          <w:rFonts w:ascii="Times New Roman" w:hAnsi="Times New Roman"/>
          <w:bCs/>
          <w:sz w:val="24"/>
          <w:szCs w:val="24"/>
        </w:rPr>
        <w:t xml:space="preserve"> bei</w:t>
      </w:r>
      <w:r w:rsidR="006A75E3">
        <w:rPr>
          <w:rFonts w:ascii="Times New Roman" w:hAnsi="Times New Roman"/>
          <w:bCs/>
          <w:sz w:val="24"/>
          <w:szCs w:val="24"/>
        </w:rPr>
        <w:t xml:space="preserve"> atsparumo korupcijai,</w:t>
      </w:r>
      <w:r w:rsidR="00215A6F">
        <w:rPr>
          <w:rFonts w:ascii="Times New Roman" w:hAnsi="Times New Roman"/>
          <w:bCs/>
          <w:sz w:val="24"/>
          <w:szCs w:val="24"/>
        </w:rPr>
        <w:t xml:space="preserve"> siūlome tikslinti Reglamento projektą jų atsisakant.    </w:t>
      </w:r>
      <w:r>
        <w:rPr>
          <w:rFonts w:ascii="Times New Roman" w:hAnsi="Times New Roman"/>
          <w:bCs/>
          <w:sz w:val="24"/>
          <w:szCs w:val="24"/>
        </w:rPr>
        <w:t xml:space="preserve"> </w:t>
      </w:r>
    </w:p>
    <w:p w14:paraId="7951C78D" w14:textId="0E4E5012" w:rsidR="00FA2D80" w:rsidRPr="00A02028" w:rsidRDefault="00FA2D80" w:rsidP="008A6C8D">
      <w:pPr>
        <w:spacing w:line="360" w:lineRule="auto"/>
        <w:ind w:firstLine="851"/>
        <w:contextualSpacing/>
        <w:jc w:val="both"/>
        <w:rPr>
          <w:rFonts w:ascii="Times New Roman" w:hAnsi="Times New Roman"/>
          <w:bCs/>
          <w:sz w:val="24"/>
          <w:szCs w:val="24"/>
        </w:rPr>
      </w:pPr>
      <w:r w:rsidRPr="00A02028">
        <w:rPr>
          <w:rFonts w:ascii="Times New Roman" w:hAnsi="Times New Roman"/>
          <w:b/>
          <w:sz w:val="24"/>
          <w:szCs w:val="24"/>
        </w:rPr>
        <w:t xml:space="preserve">2. Kitos antikorupcinės pastabos ir pasiūlymai: </w:t>
      </w:r>
    </w:p>
    <w:p w14:paraId="5D17BE1B" w14:textId="0A5A59C1" w:rsidR="006C215A" w:rsidRPr="00B0359B" w:rsidRDefault="006C215A" w:rsidP="00AF0949">
      <w:pPr>
        <w:tabs>
          <w:tab w:val="left" w:pos="851"/>
        </w:tabs>
        <w:spacing w:line="360" w:lineRule="auto"/>
        <w:ind w:firstLine="851"/>
        <w:contextualSpacing/>
        <w:jc w:val="both"/>
        <w:rPr>
          <w:rFonts w:ascii="Times New Roman" w:hAnsi="Times New Roman"/>
          <w:bCs/>
          <w:i/>
          <w:iCs/>
          <w:sz w:val="24"/>
          <w:szCs w:val="24"/>
        </w:rPr>
      </w:pPr>
      <w:r w:rsidRPr="00B0359B">
        <w:rPr>
          <w:rFonts w:ascii="Times New Roman" w:hAnsi="Times New Roman"/>
          <w:bCs/>
          <w:i/>
          <w:iCs/>
          <w:sz w:val="24"/>
          <w:szCs w:val="24"/>
        </w:rPr>
        <w:t xml:space="preserve">2.1. </w:t>
      </w:r>
      <w:r w:rsidR="00B0359B">
        <w:rPr>
          <w:rFonts w:ascii="Times New Roman" w:hAnsi="Times New Roman"/>
          <w:bCs/>
          <w:i/>
          <w:iCs/>
          <w:sz w:val="24"/>
          <w:szCs w:val="24"/>
        </w:rPr>
        <w:t xml:space="preserve">Reglamento projekte siūlomas įtvirtinti informacijos apie tarybos narių atlyginimus dažnumas gali neužtikrinti, kad visuomenės informavimas būtų tinkamas, o skelbiama informacija – aktuali ir </w:t>
      </w:r>
      <w:r w:rsidR="00B0359B" w:rsidRPr="00B0359B">
        <w:rPr>
          <w:rFonts w:ascii="Times New Roman" w:hAnsi="Times New Roman"/>
          <w:bCs/>
          <w:i/>
          <w:iCs/>
          <w:sz w:val="24"/>
          <w:szCs w:val="24"/>
        </w:rPr>
        <w:t>teisi</w:t>
      </w:r>
      <w:r w:rsidR="00B0359B" w:rsidRPr="00B0359B">
        <w:rPr>
          <w:rFonts w:ascii="Times New Roman" w:hAnsi="Times New Roman" w:hint="eastAsia"/>
          <w:bCs/>
          <w:i/>
          <w:iCs/>
          <w:sz w:val="24"/>
          <w:szCs w:val="24"/>
        </w:rPr>
        <w:t>š</w:t>
      </w:r>
      <w:r w:rsidR="00B0359B" w:rsidRPr="00B0359B">
        <w:rPr>
          <w:rFonts w:ascii="Times New Roman" w:hAnsi="Times New Roman"/>
          <w:bCs/>
          <w:i/>
          <w:iCs/>
          <w:sz w:val="24"/>
          <w:szCs w:val="24"/>
        </w:rPr>
        <w:t xml:space="preserve">kai galiojanti </w:t>
      </w:r>
    </w:p>
    <w:p w14:paraId="3D1AF126" w14:textId="282A124B" w:rsidR="006C215A" w:rsidRDefault="006C215A" w:rsidP="00AF0949">
      <w:pPr>
        <w:tabs>
          <w:tab w:val="left" w:pos="851"/>
        </w:tabs>
        <w:spacing w:line="360" w:lineRule="auto"/>
        <w:ind w:firstLine="851"/>
        <w:contextualSpacing/>
        <w:jc w:val="both"/>
        <w:rPr>
          <w:rFonts w:ascii="Times New Roman" w:hAnsi="Times New Roman"/>
          <w:bCs/>
          <w:sz w:val="24"/>
          <w:szCs w:val="24"/>
        </w:rPr>
      </w:pPr>
      <w:r>
        <w:rPr>
          <w:rFonts w:ascii="Times New Roman" w:hAnsi="Times New Roman"/>
          <w:bCs/>
          <w:sz w:val="24"/>
          <w:szCs w:val="24"/>
        </w:rPr>
        <w:t xml:space="preserve">Reglamento projekto </w:t>
      </w:r>
      <w:r w:rsidRPr="006C215A">
        <w:rPr>
          <w:rFonts w:ascii="Times New Roman" w:hAnsi="Times New Roman"/>
          <w:bCs/>
          <w:sz w:val="24"/>
          <w:szCs w:val="24"/>
        </w:rPr>
        <w:t>105.10</w:t>
      </w:r>
      <w:r>
        <w:rPr>
          <w:rFonts w:ascii="Times New Roman" w:hAnsi="Times New Roman"/>
          <w:bCs/>
          <w:sz w:val="24"/>
          <w:szCs w:val="24"/>
        </w:rPr>
        <w:t xml:space="preserve"> papunktyje siūloma įtvirtinti, kad in</w:t>
      </w:r>
      <w:r w:rsidRPr="006C215A">
        <w:rPr>
          <w:rFonts w:ascii="Times New Roman" w:hAnsi="Times New Roman"/>
          <w:bCs/>
          <w:sz w:val="24"/>
          <w:szCs w:val="24"/>
        </w:rPr>
        <w:t xml:space="preserve">formacija apie </w:t>
      </w:r>
      <w:r>
        <w:rPr>
          <w:rFonts w:ascii="Times New Roman" w:hAnsi="Times New Roman"/>
          <w:bCs/>
          <w:sz w:val="24"/>
          <w:szCs w:val="24"/>
        </w:rPr>
        <w:t>s</w:t>
      </w:r>
      <w:r w:rsidRPr="006C215A">
        <w:rPr>
          <w:rFonts w:ascii="Times New Roman" w:hAnsi="Times New Roman"/>
          <w:bCs/>
          <w:sz w:val="24"/>
          <w:szCs w:val="24"/>
        </w:rPr>
        <w:t>avivaldyb</w:t>
      </w:r>
      <w:r w:rsidRPr="006C215A">
        <w:rPr>
          <w:rFonts w:ascii="Times New Roman" w:hAnsi="Times New Roman" w:hint="eastAsia"/>
          <w:bCs/>
          <w:sz w:val="24"/>
          <w:szCs w:val="24"/>
        </w:rPr>
        <w:t>ė</w:t>
      </w:r>
      <w:r w:rsidRPr="006C215A">
        <w:rPr>
          <w:rFonts w:ascii="Times New Roman" w:hAnsi="Times New Roman"/>
          <w:bCs/>
          <w:sz w:val="24"/>
          <w:szCs w:val="24"/>
        </w:rPr>
        <w:t>s tarybos nari</w:t>
      </w:r>
      <w:r w:rsidRPr="006C215A">
        <w:rPr>
          <w:rFonts w:ascii="Times New Roman" w:hAnsi="Times New Roman" w:hint="eastAsia"/>
          <w:bCs/>
          <w:sz w:val="24"/>
          <w:szCs w:val="24"/>
        </w:rPr>
        <w:t>ų</w:t>
      </w:r>
      <w:r w:rsidRPr="006C215A">
        <w:rPr>
          <w:rFonts w:ascii="Times New Roman" w:hAnsi="Times New Roman"/>
          <w:bCs/>
          <w:sz w:val="24"/>
          <w:szCs w:val="24"/>
        </w:rPr>
        <w:t xml:space="preserve"> atlyginimus skelbiama savivaldyb</w:t>
      </w:r>
      <w:r w:rsidRPr="006C215A">
        <w:rPr>
          <w:rFonts w:ascii="Times New Roman" w:hAnsi="Times New Roman" w:hint="eastAsia"/>
          <w:bCs/>
          <w:sz w:val="24"/>
          <w:szCs w:val="24"/>
        </w:rPr>
        <w:t>ė</w:t>
      </w:r>
      <w:r w:rsidRPr="006C215A">
        <w:rPr>
          <w:rFonts w:ascii="Times New Roman" w:hAnsi="Times New Roman"/>
          <w:bCs/>
          <w:sz w:val="24"/>
          <w:szCs w:val="24"/>
        </w:rPr>
        <w:t>s interneto svetain</w:t>
      </w:r>
      <w:r w:rsidRPr="006C215A">
        <w:rPr>
          <w:rFonts w:ascii="Times New Roman" w:hAnsi="Times New Roman" w:hint="eastAsia"/>
          <w:bCs/>
          <w:sz w:val="24"/>
          <w:szCs w:val="24"/>
        </w:rPr>
        <w:t>ė</w:t>
      </w:r>
      <w:r w:rsidRPr="006C215A">
        <w:rPr>
          <w:rFonts w:ascii="Times New Roman" w:hAnsi="Times New Roman"/>
          <w:bCs/>
          <w:sz w:val="24"/>
          <w:szCs w:val="24"/>
        </w:rPr>
        <w:t xml:space="preserve">je </w:t>
      </w:r>
      <w:r w:rsidRPr="006C215A">
        <w:rPr>
          <w:rFonts w:ascii="Times New Roman" w:hAnsi="Times New Roman"/>
          <w:bCs/>
          <w:i/>
          <w:iCs/>
          <w:sz w:val="24"/>
          <w:szCs w:val="24"/>
        </w:rPr>
        <w:t>kas ketvirt</w:t>
      </w:r>
      <w:r w:rsidRPr="006C215A">
        <w:rPr>
          <w:rFonts w:ascii="Times New Roman" w:hAnsi="Times New Roman" w:hint="eastAsia"/>
          <w:bCs/>
          <w:i/>
          <w:iCs/>
          <w:sz w:val="24"/>
          <w:szCs w:val="24"/>
        </w:rPr>
        <w:t>į</w:t>
      </w:r>
      <w:r w:rsidRPr="006C215A">
        <w:rPr>
          <w:rFonts w:ascii="Times New Roman" w:hAnsi="Times New Roman"/>
          <w:bCs/>
          <w:sz w:val="24"/>
          <w:szCs w:val="24"/>
        </w:rPr>
        <w:t>.</w:t>
      </w:r>
    </w:p>
    <w:p w14:paraId="1D02E734" w14:textId="22793D01" w:rsidR="006C215A" w:rsidRPr="006C215A" w:rsidRDefault="006C215A" w:rsidP="006C215A">
      <w:pPr>
        <w:tabs>
          <w:tab w:val="left" w:pos="851"/>
        </w:tabs>
        <w:spacing w:line="360" w:lineRule="auto"/>
        <w:ind w:firstLine="851"/>
        <w:contextualSpacing/>
        <w:jc w:val="both"/>
        <w:rPr>
          <w:rFonts w:ascii="Times New Roman" w:hAnsi="Times New Roman"/>
          <w:bCs/>
          <w:sz w:val="24"/>
          <w:szCs w:val="24"/>
        </w:rPr>
      </w:pPr>
      <w:r>
        <w:rPr>
          <w:rFonts w:ascii="Times New Roman" w:hAnsi="Times New Roman"/>
          <w:bCs/>
          <w:sz w:val="24"/>
          <w:szCs w:val="24"/>
        </w:rPr>
        <w:lastRenderedPageBreak/>
        <w:t>2023 m. gruodžio 5 d. a</w:t>
      </w:r>
      <w:r w:rsidRPr="006C215A">
        <w:rPr>
          <w:rFonts w:ascii="Times New Roman" w:hAnsi="Times New Roman"/>
          <w:bCs/>
          <w:sz w:val="24"/>
          <w:szCs w:val="24"/>
        </w:rPr>
        <w:t>ntikorupcinio vertinimo i</w:t>
      </w:r>
      <w:r w:rsidRPr="006C215A">
        <w:rPr>
          <w:rFonts w:ascii="Times New Roman" w:hAnsi="Times New Roman" w:hint="eastAsia"/>
          <w:bCs/>
          <w:sz w:val="24"/>
          <w:szCs w:val="24"/>
        </w:rPr>
        <w:t>š</w:t>
      </w:r>
      <w:r w:rsidRPr="006C215A">
        <w:rPr>
          <w:rFonts w:ascii="Times New Roman" w:hAnsi="Times New Roman"/>
          <w:bCs/>
          <w:sz w:val="24"/>
          <w:szCs w:val="24"/>
        </w:rPr>
        <w:t>vad</w:t>
      </w:r>
      <w:r>
        <w:rPr>
          <w:rFonts w:ascii="Times New Roman" w:hAnsi="Times New Roman"/>
          <w:bCs/>
          <w:sz w:val="24"/>
          <w:szCs w:val="24"/>
        </w:rPr>
        <w:t>oje „D</w:t>
      </w:r>
      <w:r w:rsidRPr="006C215A">
        <w:rPr>
          <w:rFonts w:ascii="Times New Roman" w:hAnsi="Times New Roman" w:hint="eastAsia"/>
          <w:bCs/>
          <w:sz w:val="24"/>
          <w:szCs w:val="24"/>
        </w:rPr>
        <w:t>ė</w:t>
      </w:r>
      <w:r w:rsidRPr="006C215A">
        <w:rPr>
          <w:rFonts w:ascii="Times New Roman" w:hAnsi="Times New Roman"/>
          <w:bCs/>
          <w:sz w:val="24"/>
          <w:szCs w:val="24"/>
        </w:rPr>
        <w:t>l savivaldybi</w:t>
      </w:r>
      <w:r w:rsidRPr="006C215A">
        <w:rPr>
          <w:rFonts w:ascii="Times New Roman" w:hAnsi="Times New Roman" w:hint="eastAsia"/>
          <w:bCs/>
          <w:sz w:val="24"/>
          <w:szCs w:val="24"/>
        </w:rPr>
        <w:t>ų</w:t>
      </w:r>
      <w:r w:rsidRPr="006C215A">
        <w:rPr>
          <w:rFonts w:ascii="Times New Roman" w:hAnsi="Times New Roman"/>
          <w:bCs/>
          <w:sz w:val="24"/>
          <w:szCs w:val="24"/>
        </w:rPr>
        <w:t xml:space="preserve"> tarybos nari</w:t>
      </w:r>
      <w:r w:rsidRPr="006C215A">
        <w:rPr>
          <w:rFonts w:ascii="Times New Roman" w:hAnsi="Times New Roman" w:hint="eastAsia"/>
          <w:bCs/>
          <w:sz w:val="24"/>
          <w:szCs w:val="24"/>
        </w:rPr>
        <w:t>ų</w:t>
      </w:r>
      <w:r w:rsidRPr="006C215A">
        <w:rPr>
          <w:rFonts w:ascii="Times New Roman" w:hAnsi="Times New Roman"/>
          <w:bCs/>
          <w:sz w:val="24"/>
          <w:szCs w:val="24"/>
        </w:rPr>
        <w:t xml:space="preserve"> veiklos apmok</w:t>
      </w:r>
      <w:r w:rsidRPr="006C215A">
        <w:rPr>
          <w:rFonts w:ascii="Times New Roman" w:hAnsi="Times New Roman" w:hint="eastAsia"/>
          <w:bCs/>
          <w:sz w:val="24"/>
          <w:szCs w:val="24"/>
        </w:rPr>
        <w:t>ė</w:t>
      </w:r>
      <w:r w:rsidRPr="006C215A">
        <w:rPr>
          <w:rFonts w:ascii="Times New Roman" w:hAnsi="Times New Roman"/>
          <w:bCs/>
          <w:sz w:val="24"/>
          <w:szCs w:val="24"/>
        </w:rPr>
        <w:t>jimo teisinio reglamentavimo</w:t>
      </w:r>
      <w:r>
        <w:rPr>
          <w:rFonts w:ascii="Times New Roman" w:hAnsi="Times New Roman"/>
          <w:bCs/>
          <w:sz w:val="24"/>
          <w:szCs w:val="24"/>
        </w:rPr>
        <w:t>“ Nr. 4-01-</w:t>
      </w:r>
      <w:r w:rsidRPr="006C215A">
        <w:rPr>
          <w:rFonts w:ascii="Times New Roman" w:hAnsi="Times New Roman"/>
          <w:bCs/>
          <w:sz w:val="24"/>
          <w:szCs w:val="24"/>
        </w:rPr>
        <w:t>10134</w:t>
      </w:r>
      <w:r w:rsidR="00860E4E">
        <w:rPr>
          <w:rStyle w:val="Puslapioinaosnuoroda"/>
          <w:rFonts w:ascii="Times New Roman" w:hAnsi="Times New Roman"/>
          <w:bCs/>
          <w:sz w:val="24"/>
          <w:szCs w:val="24"/>
        </w:rPr>
        <w:footnoteReference w:id="5"/>
      </w:r>
      <w:r w:rsidR="00860E4E">
        <w:rPr>
          <w:rFonts w:ascii="Times New Roman" w:hAnsi="Times New Roman"/>
          <w:bCs/>
          <w:sz w:val="24"/>
          <w:szCs w:val="24"/>
        </w:rPr>
        <w:t xml:space="preserve"> Specialiųjų tyrimų tarnyba yra pažymėjusi, kad daugelio analizuotų </w:t>
      </w:r>
      <w:r w:rsidRPr="006C215A">
        <w:rPr>
          <w:rFonts w:ascii="Times New Roman" w:hAnsi="Times New Roman"/>
          <w:bCs/>
          <w:sz w:val="24"/>
          <w:szCs w:val="24"/>
        </w:rPr>
        <w:t>savivaldybi</w:t>
      </w:r>
      <w:r w:rsidRPr="006C215A">
        <w:rPr>
          <w:rFonts w:ascii="Times New Roman" w:hAnsi="Times New Roman" w:hint="eastAsia"/>
          <w:bCs/>
          <w:sz w:val="24"/>
          <w:szCs w:val="24"/>
        </w:rPr>
        <w:t>ų</w:t>
      </w:r>
      <w:r w:rsidRPr="006C215A">
        <w:rPr>
          <w:rFonts w:ascii="Times New Roman" w:hAnsi="Times New Roman"/>
          <w:bCs/>
          <w:sz w:val="24"/>
          <w:szCs w:val="24"/>
        </w:rPr>
        <w:t xml:space="preserve"> taryb</w:t>
      </w:r>
      <w:r w:rsidRPr="006C215A">
        <w:rPr>
          <w:rFonts w:ascii="Times New Roman" w:hAnsi="Times New Roman" w:hint="eastAsia"/>
          <w:bCs/>
          <w:sz w:val="24"/>
          <w:szCs w:val="24"/>
        </w:rPr>
        <w:t>ų</w:t>
      </w:r>
      <w:r w:rsidRPr="006C215A">
        <w:rPr>
          <w:rFonts w:ascii="Times New Roman" w:hAnsi="Times New Roman"/>
          <w:bCs/>
          <w:sz w:val="24"/>
          <w:szCs w:val="24"/>
        </w:rPr>
        <w:t xml:space="preserve"> patvirtintas teisinis reguliavimas daugeliu atvej</w:t>
      </w:r>
      <w:r w:rsidRPr="006C215A">
        <w:rPr>
          <w:rFonts w:ascii="Times New Roman" w:hAnsi="Times New Roman" w:hint="eastAsia"/>
          <w:bCs/>
          <w:sz w:val="24"/>
          <w:szCs w:val="24"/>
        </w:rPr>
        <w:t>ų</w:t>
      </w:r>
      <w:r w:rsidRPr="006C215A">
        <w:rPr>
          <w:rFonts w:ascii="Times New Roman" w:hAnsi="Times New Roman"/>
          <w:bCs/>
          <w:sz w:val="24"/>
          <w:szCs w:val="24"/>
        </w:rPr>
        <w:t xml:space="preserve"> ne</w:t>
      </w:r>
      <w:r w:rsidRPr="006C215A">
        <w:rPr>
          <w:rFonts w:ascii="Times New Roman" w:hAnsi="Times New Roman" w:hint="eastAsia"/>
          <w:bCs/>
          <w:sz w:val="24"/>
          <w:szCs w:val="24"/>
        </w:rPr>
        <w:t>į</w:t>
      </w:r>
      <w:r w:rsidRPr="006C215A">
        <w:rPr>
          <w:rFonts w:ascii="Times New Roman" w:hAnsi="Times New Roman"/>
          <w:bCs/>
          <w:sz w:val="24"/>
          <w:szCs w:val="24"/>
        </w:rPr>
        <w:t>pareigoja savivaldybi</w:t>
      </w:r>
      <w:r w:rsidRPr="006C215A">
        <w:rPr>
          <w:rFonts w:ascii="Times New Roman" w:hAnsi="Times New Roman" w:hint="eastAsia"/>
          <w:bCs/>
          <w:sz w:val="24"/>
          <w:szCs w:val="24"/>
        </w:rPr>
        <w:t>ų</w:t>
      </w:r>
      <w:r w:rsidRPr="006C215A">
        <w:rPr>
          <w:rFonts w:ascii="Times New Roman" w:hAnsi="Times New Roman"/>
          <w:bCs/>
          <w:sz w:val="24"/>
          <w:szCs w:val="24"/>
        </w:rPr>
        <w:t xml:space="preserve"> tinkamai ir pakankama apimtimi vie</w:t>
      </w:r>
      <w:r w:rsidRPr="006C215A">
        <w:rPr>
          <w:rFonts w:ascii="Times New Roman" w:hAnsi="Times New Roman" w:hint="eastAsia"/>
          <w:bCs/>
          <w:sz w:val="24"/>
          <w:szCs w:val="24"/>
        </w:rPr>
        <w:t>š</w:t>
      </w:r>
      <w:r w:rsidRPr="006C215A">
        <w:rPr>
          <w:rFonts w:ascii="Times New Roman" w:hAnsi="Times New Roman"/>
          <w:bCs/>
          <w:sz w:val="24"/>
          <w:szCs w:val="24"/>
        </w:rPr>
        <w:t>inti informacij</w:t>
      </w:r>
      <w:r w:rsidRPr="006C215A">
        <w:rPr>
          <w:rFonts w:ascii="Times New Roman" w:hAnsi="Times New Roman" w:hint="eastAsia"/>
          <w:bCs/>
          <w:sz w:val="24"/>
          <w:szCs w:val="24"/>
        </w:rPr>
        <w:t>ą</w:t>
      </w:r>
      <w:r w:rsidRPr="006C215A">
        <w:rPr>
          <w:rFonts w:ascii="Times New Roman" w:hAnsi="Times New Roman"/>
          <w:bCs/>
          <w:sz w:val="24"/>
          <w:szCs w:val="24"/>
        </w:rPr>
        <w:t xml:space="preserve"> apie tarybos nari</w:t>
      </w:r>
      <w:r w:rsidRPr="006C215A">
        <w:rPr>
          <w:rFonts w:ascii="Times New Roman" w:hAnsi="Times New Roman" w:hint="eastAsia"/>
          <w:bCs/>
          <w:sz w:val="24"/>
          <w:szCs w:val="24"/>
        </w:rPr>
        <w:t>ų</w:t>
      </w:r>
      <w:r w:rsidRPr="006C215A">
        <w:rPr>
          <w:rFonts w:ascii="Times New Roman" w:hAnsi="Times New Roman"/>
          <w:bCs/>
          <w:sz w:val="24"/>
          <w:szCs w:val="24"/>
        </w:rPr>
        <w:t xml:space="preserve"> gaut</w:t>
      </w:r>
      <w:r w:rsidRPr="006C215A">
        <w:rPr>
          <w:rFonts w:ascii="Times New Roman" w:hAnsi="Times New Roman" w:hint="eastAsia"/>
          <w:bCs/>
          <w:sz w:val="24"/>
          <w:szCs w:val="24"/>
        </w:rPr>
        <w:t>ą</w:t>
      </w:r>
      <w:r w:rsidRPr="006C215A">
        <w:rPr>
          <w:rFonts w:ascii="Times New Roman" w:hAnsi="Times New Roman"/>
          <w:bCs/>
          <w:sz w:val="24"/>
          <w:szCs w:val="24"/>
        </w:rPr>
        <w:t xml:space="preserve"> atlyginim</w:t>
      </w:r>
      <w:r w:rsidRPr="006C215A">
        <w:rPr>
          <w:rFonts w:ascii="Times New Roman" w:hAnsi="Times New Roman" w:hint="eastAsia"/>
          <w:bCs/>
          <w:sz w:val="24"/>
          <w:szCs w:val="24"/>
        </w:rPr>
        <w:t>ą</w:t>
      </w:r>
      <w:r w:rsidRPr="006C215A">
        <w:rPr>
          <w:rFonts w:ascii="Times New Roman" w:hAnsi="Times New Roman"/>
          <w:bCs/>
          <w:sz w:val="24"/>
          <w:szCs w:val="24"/>
        </w:rPr>
        <w:t>, kartu su jo dyd</w:t>
      </w:r>
      <w:r w:rsidRPr="006C215A">
        <w:rPr>
          <w:rFonts w:ascii="Times New Roman" w:hAnsi="Times New Roman" w:hint="eastAsia"/>
          <w:bCs/>
          <w:sz w:val="24"/>
          <w:szCs w:val="24"/>
        </w:rPr>
        <w:t>ž</w:t>
      </w:r>
      <w:r w:rsidRPr="006C215A">
        <w:rPr>
          <w:rFonts w:ascii="Times New Roman" w:hAnsi="Times New Roman"/>
          <w:bCs/>
          <w:sz w:val="24"/>
          <w:szCs w:val="24"/>
        </w:rPr>
        <w:t>io pagr</w:t>
      </w:r>
      <w:r w:rsidRPr="006C215A">
        <w:rPr>
          <w:rFonts w:ascii="Times New Roman" w:hAnsi="Times New Roman" w:hint="eastAsia"/>
          <w:bCs/>
          <w:sz w:val="24"/>
          <w:szCs w:val="24"/>
        </w:rPr>
        <w:t>į</w:t>
      </w:r>
      <w:r w:rsidRPr="006C215A">
        <w:rPr>
          <w:rFonts w:ascii="Times New Roman" w:hAnsi="Times New Roman"/>
          <w:bCs/>
          <w:sz w:val="24"/>
          <w:szCs w:val="24"/>
        </w:rPr>
        <w:t>stum</w:t>
      </w:r>
      <w:r w:rsidRPr="006C215A">
        <w:rPr>
          <w:rFonts w:ascii="Times New Roman" w:hAnsi="Times New Roman" w:hint="eastAsia"/>
          <w:bCs/>
          <w:sz w:val="24"/>
          <w:szCs w:val="24"/>
        </w:rPr>
        <w:t>ą</w:t>
      </w:r>
      <w:r w:rsidRPr="006C215A">
        <w:rPr>
          <w:rFonts w:ascii="Times New Roman" w:hAnsi="Times New Roman"/>
          <w:bCs/>
          <w:sz w:val="24"/>
          <w:szCs w:val="24"/>
        </w:rPr>
        <w:t xml:space="preserve"> </w:t>
      </w:r>
      <w:r w:rsidRPr="006C215A">
        <w:rPr>
          <w:rFonts w:ascii="Times New Roman" w:hAnsi="Times New Roman" w:hint="eastAsia"/>
          <w:bCs/>
          <w:sz w:val="24"/>
          <w:szCs w:val="24"/>
        </w:rPr>
        <w:t>į</w:t>
      </w:r>
      <w:r w:rsidRPr="006C215A">
        <w:rPr>
          <w:rFonts w:ascii="Times New Roman" w:hAnsi="Times New Roman"/>
          <w:bCs/>
          <w:sz w:val="24"/>
          <w:szCs w:val="24"/>
        </w:rPr>
        <w:t>rodan</w:t>
      </w:r>
      <w:r w:rsidRPr="006C215A">
        <w:rPr>
          <w:rFonts w:ascii="Times New Roman" w:hAnsi="Times New Roman" w:hint="eastAsia"/>
          <w:bCs/>
          <w:sz w:val="24"/>
          <w:szCs w:val="24"/>
        </w:rPr>
        <w:t>č</w:t>
      </w:r>
      <w:r w:rsidRPr="006C215A">
        <w:rPr>
          <w:rFonts w:ascii="Times New Roman" w:hAnsi="Times New Roman"/>
          <w:bCs/>
          <w:sz w:val="24"/>
          <w:szCs w:val="24"/>
        </w:rPr>
        <w:t>iais duomenimis (pavyzd</w:t>
      </w:r>
      <w:r w:rsidRPr="006C215A">
        <w:rPr>
          <w:rFonts w:ascii="Times New Roman" w:hAnsi="Times New Roman" w:hint="eastAsia"/>
          <w:bCs/>
          <w:sz w:val="24"/>
          <w:szCs w:val="24"/>
        </w:rPr>
        <w:t>ž</w:t>
      </w:r>
      <w:r w:rsidRPr="006C215A">
        <w:rPr>
          <w:rFonts w:ascii="Times New Roman" w:hAnsi="Times New Roman"/>
          <w:bCs/>
          <w:sz w:val="24"/>
          <w:szCs w:val="24"/>
        </w:rPr>
        <w:t>iui, pos</w:t>
      </w:r>
      <w:r w:rsidRPr="006C215A">
        <w:rPr>
          <w:rFonts w:ascii="Times New Roman" w:hAnsi="Times New Roman" w:hint="eastAsia"/>
          <w:bCs/>
          <w:sz w:val="24"/>
          <w:szCs w:val="24"/>
        </w:rPr>
        <w:t>ė</w:t>
      </w:r>
      <w:r w:rsidRPr="006C215A">
        <w:rPr>
          <w:rFonts w:ascii="Times New Roman" w:hAnsi="Times New Roman"/>
          <w:bCs/>
          <w:sz w:val="24"/>
          <w:szCs w:val="24"/>
        </w:rPr>
        <w:t>d</w:t>
      </w:r>
      <w:r w:rsidRPr="006C215A">
        <w:rPr>
          <w:rFonts w:ascii="Times New Roman" w:hAnsi="Times New Roman" w:hint="eastAsia"/>
          <w:bCs/>
          <w:sz w:val="24"/>
          <w:szCs w:val="24"/>
        </w:rPr>
        <w:t>ž</w:t>
      </w:r>
      <w:r w:rsidRPr="006C215A">
        <w:rPr>
          <w:rFonts w:ascii="Times New Roman" w:hAnsi="Times New Roman"/>
          <w:bCs/>
          <w:sz w:val="24"/>
          <w:szCs w:val="24"/>
        </w:rPr>
        <w:t>i</w:t>
      </w:r>
      <w:r w:rsidRPr="006C215A">
        <w:rPr>
          <w:rFonts w:ascii="Times New Roman" w:hAnsi="Times New Roman" w:hint="eastAsia"/>
          <w:bCs/>
          <w:sz w:val="24"/>
          <w:szCs w:val="24"/>
        </w:rPr>
        <w:t>ų</w:t>
      </w:r>
      <w:r w:rsidRPr="006C215A">
        <w:rPr>
          <w:rFonts w:ascii="Times New Roman" w:hAnsi="Times New Roman"/>
          <w:bCs/>
          <w:sz w:val="24"/>
          <w:szCs w:val="24"/>
        </w:rPr>
        <w:t xml:space="preserve"> lankomumo suvestin</w:t>
      </w:r>
      <w:r w:rsidRPr="006C215A">
        <w:rPr>
          <w:rFonts w:ascii="Times New Roman" w:hAnsi="Times New Roman" w:hint="eastAsia"/>
          <w:bCs/>
          <w:sz w:val="24"/>
          <w:szCs w:val="24"/>
        </w:rPr>
        <w:t>ė</w:t>
      </w:r>
      <w:r w:rsidRPr="006C215A">
        <w:rPr>
          <w:rFonts w:ascii="Times New Roman" w:hAnsi="Times New Roman"/>
          <w:bCs/>
          <w:sz w:val="24"/>
          <w:szCs w:val="24"/>
        </w:rPr>
        <w:t>mis), neu</w:t>
      </w:r>
      <w:r w:rsidRPr="006C215A">
        <w:rPr>
          <w:rFonts w:ascii="Times New Roman" w:hAnsi="Times New Roman" w:hint="eastAsia"/>
          <w:bCs/>
          <w:sz w:val="24"/>
          <w:szCs w:val="24"/>
        </w:rPr>
        <w:t>ž</w:t>
      </w:r>
      <w:r w:rsidRPr="006C215A">
        <w:rPr>
          <w:rFonts w:ascii="Times New Roman" w:hAnsi="Times New Roman"/>
          <w:bCs/>
          <w:sz w:val="24"/>
          <w:szCs w:val="24"/>
        </w:rPr>
        <w:t>tikrina tinkam</w:t>
      </w:r>
      <w:r w:rsidRPr="006C215A">
        <w:rPr>
          <w:rFonts w:ascii="Times New Roman" w:hAnsi="Times New Roman" w:hint="eastAsia"/>
          <w:bCs/>
          <w:sz w:val="24"/>
          <w:szCs w:val="24"/>
        </w:rPr>
        <w:t>ų</w:t>
      </w:r>
      <w:r w:rsidRPr="006C215A">
        <w:rPr>
          <w:rFonts w:ascii="Times New Roman" w:hAnsi="Times New Roman"/>
          <w:bCs/>
          <w:sz w:val="24"/>
          <w:szCs w:val="24"/>
        </w:rPr>
        <w:t xml:space="preserve"> s</w:t>
      </w:r>
      <w:r w:rsidRPr="006C215A">
        <w:rPr>
          <w:rFonts w:ascii="Times New Roman" w:hAnsi="Times New Roman" w:hint="eastAsia"/>
          <w:bCs/>
          <w:sz w:val="24"/>
          <w:szCs w:val="24"/>
        </w:rPr>
        <w:t>ą</w:t>
      </w:r>
      <w:r w:rsidRPr="006C215A">
        <w:rPr>
          <w:rFonts w:ascii="Times New Roman" w:hAnsi="Times New Roman"/>
          <w:bCs/>
          <w:sz w:val="24"/>
          <w:szCs w:val="24"/>
        </w:rPr>
        <w:t>lyg</w:t>
      </w:r>
      <w:r w:rsidRPr="006C215A">
        <w:rPr>
          <w:rFonts w:ascii="Times New Roman" w:hAnsi="Times New Roman" w:hint="eastAsia"/>
          <w:bCs/>
          <w:sz w:val="24"/>
          <w:szCs w:val="24"/>
        </w:rPr>
        <w:t>ų</w:t>
      </w:r>
      <w:r w:rsidRPr="006C215A">
        <w:rPr>
          <w:rFonts w:ascii="Times New Roman" w:hAnsi="Times New Roman"/>
          <w:bCs/>
          <w:sz w:val="24"/>
          <w:szCs w:val="24"/>
        </w:rPr>
        <w:t xml:space="preserve"> visuomeninei kontrolei, nepadeda visa apimtimi pasiekti </w:t>
      </w:r>
      <w:r w:rsidR="00860E4E">
        <w:rPr>
          <w:rFonts w:ascii="Times New Roman" w:hAnsi="Times New Roman"/>
          <w:bCs/>
          <w:sz w:val="24"/>
          <w:szCs w:val="24"/>
        </w:rPr>
        <w:t>Vietos savivaldos į</w:t>
      </w:r>
      <w:r w:rsidRPr="006C215A">
        <w:rPr>
          <w:rFonts w:ascii="Times New Roman" w:hAnsi="Times New Roman"/>
          <w:bCs/>
          <w:sz w:val="24"/>
          <w:szCs w:val="24"/>
        </w:rPr>
        <w:t>statymo tiksl</w:t>
      </w:r>
      <w:r w:rsidRPr="006C215A">
        <w:rPr>
          <w:rFonts w:ascii="Times New Roman" w:hAnsi="Times New Roman" w:hint="eastAsia"/>
          <w:bCs/>
          <w:sz w:val="24"/>
          <w:szCs w:val="24"/>
        </w:rPr>
        <w:t>ų</w:t>
      </w:r>
      <w:r w:rsidRPr="006C215A">
        <w:rPr>
          <w:rFonts w:ascii="Times New Roman" w:hAnsi="Times New Roman"/>
          <w:bCs/>
          <w:sz w:val="24"/>
          <w:szCs w:val="24"/>
        </w:rPr>
        <w:t xml:space="preserve"> ma</w:t>
      </w:r>
      <w:r w:rsidRPr="006C215A">
        <w:rPr>
          <w:rFonts w:ascii="Times New Roman" w:hAnsi="Times New Roman" w:hint="eastAsia"/>
          <w:bCs/>
          <w:sz w:val="24"/>
          <w:szCs w:val="24"/>
        </w:rPr>
        <w:t>ž</w:t>
      </w:r>
      <w:r w:rsidRPr="006C215A">
        <w:rPr>
          <w:rFonts w:ascii="Times New Roman" w:hAnsi="Times New Roman"/>
          <w:bCs/>
          <w:sz w:val="24"/>
          <w:szCs w:val="24"/>
        </w:rPr>
        <w:t>inti piktnaud</w:t>
      </w:r>
      <w:r w:rsidRPr="006C215A">
        <w:rPr>
          <w:rFonts w:ascii="Times New Roman" w:hAnsi="Times New Roman" w:hint="eastAsia"/>
          <w:bCs/>
          <w:sz w:val="24"/>
          <w:szCs w:val="24"/>
        </w:rPr>
        <w:t>ž</w:t>
      </w:r>
      <w:r w:rsidRPr="006C215A">
        <w:rPr>
          <w:rFonts w:ascii="Times New Roman" w:hAnsi="Times New Roman"/>
          <w:bCs/>
          <w:sz w:val="24"/>
          <w:szCs w:val="24"/>
        </w:rPr>
        <w:t>iavimo, neracionalaus, neefektyvaus ir neskaidraus savivaldyb</w:t>
      </w:r>
      <w:r w:rsidRPr="006C215A">
        <w:rPr>
          <w:rFonts w:ascii="Times New Roman" w:hAnsi="Times New Roman" w:hint="eastAsia"/>
          <w:bCs/>
          <w:sz w:val="24"/>
          <w:szCs w:val="24"/>
        </w:rPr>
        <w:t>ė</w:t>
      </w:r>
      <w:r w:rsidRPr="006C215A">
        <w:rPr>
          <w:rFonts w:ascii="Times New Roman" w:hAnsi="Times New Roman"/>
          <w:bCs/>
          <w:sz w:val="24"/>
          <w:szCs w:val="24"/>
        </w:rPr>
        <w:t>s biud</w:t>
      </w:r>
      <w:r w:rsidRPr="006C215A">
        <w:rPr>
          <w:rFonts w:ascii="Times New Roman" w:hAnsi="Times New Roman" w:hint="eastAsia"/>
          <w:bCs/>
          <w:sz w:val="24"/>
          <w:szCs w:val="24"/>
        </w:rPr>
        <w:t>ž</w:t>
      </w:r>
      <w:r w:rsidRPr="006C215A">
        <w:rPr>
          <w:rFonts w:ascii="Times New Roman" w:hAnsi="Times New Roman"/>
          <w:bCs/>
          <w:sz w:val="24"/>
          <w:szCs w:val="24"/>
        </w:rPr>
        <w:t>eto l</w:t>
      </w:r>
      <w:r w:rsidRPr="006C215A">
        <w:rPr>
          <w:rFonts w:ascii="Times New Roman" w:hAnsi="Times New Roman" w:hint="eastAsia"/>
          <w:bCs/>
          <w:sz w:val="24"/>
          <w:szCs w:val="24"/>
        </w:rPr>
        <w:t>ėšų</w:t>
      </w:r>
      <w:r w:rsidRPr="006C215A">
        <w:rPr>
          <w:rFonts w:ascii="Times New Roman" w:hAnsi="Times New Roman"/>
          <w:bCs/>
          <w:sz w:val="24"/>
          <w:szCs w:val="24"/>
        </w:rPr>
        <w:t xml:space="preserve"> naudojimo galimybes.</w:t>
      </w:r>
      <w:r w:rsidR="00860E4E">
        <w:rPr>
          <w:rFonts w:ascii="Times New Roman" w:hAnsi="Times New Roman"/>
          <w:bCs/>
          <w:sz w:val="24"/>
          <w:szCs w:val="24"/>
        </w:rPr>
        <w:t xml:space="preserve"> Nors minėto į</w:t>
      </w:r>
      <w:r w:rsidRPr="006C215A">
        <w:rPr>
          <w:rFonts w:ascii="Times New Roman" w:hAnsi="Times New Roman"/>
          <w:bCs/>
          <w:sz w:val="24"/>
          <w:szCs w:val="24"/>
        </w:rPr>
        <w:t>statymo 12 straipsnio 3 dalies nuostatos nedetalizuoja, kokiu da</w:t>
      </w:r>
      <w:r w:rsidRPr="006C215A">
        <w:rPr>
          <w:rFonts w:ascii="Times New Roman" w:hAnsi="Times New Roman" w:hint="eastAsia"/>
          <w:bCs/>
          <w:sz w:val="24"/>
          <w:szCs w:val="24"/>
        </w:rPr>
        <w:t>ž</w:t>
      </w:r>
      <w:r w:rsidRPr="006C215A">
        <w:rPr>
          <w:rFonts w:ascii="Times New Roman" w:hAnsi="Times New Roman"/>
          <w:bCs/>
          <w:sz w:val="24"/>
          <w:szCs w:val="24"/>
        </w:rPr>
        <w:t>numu ir kokia apimtimi tur</w:t>
      </w:r>
      <w:r w:rsidRPr="006C215A">
        <w:rPr>
          <w:rFonts w:ascii="Times New Roman" w:hAnsi="Times New Roman" w:hint="eastAsia"/>
          <w:bCs/>
          <w:sz w:val="24"/>
          <w:szCs w:val="24"/>
        </w:rPr>
        <w:t>ė</w:t>
      </w:r>
      <w:r w:rsidRPr="006C215A">
        <w:rPr>
          <w:rFonts w:ascii="Times New Roman" w:hAnsi="Times New Roman"/>
          <w:bCs/>
          <w:sz w:val="24"/>
          <w:szCs w:val="24"/>
        </w:rPr>
        <w:t>t</w:t>
      </w:r>
      <w:r w:rsidRPr="006C215A">
        <w:rPr>
          <w:rFonts w:ascii="Times New Roman" w:hAnsi="Times New Roman" w:hint="eastAsia"/>
          <w:bCs/>
          <w:sz w:val="24"/>
          <w:szCs w:val="24"/>
        </w:rPr>
        <w:t>ų</w:t>
      </w:r>
      <w:r w:rsidRPr="006C215A">
        <w:rPr>
          <w:rFonts w:ascii="Times New Roman" w:hAnsi="Times New Roman"/>
          <w:bCs/>
          <w:sz w:val="24"/>
          <w:szCs w:val="24"/>
        </w:rPr>
        <w:t xml:space="preserve"> b</w:t>
      </w:r>
      <w:r w:rsidRPr="006C215A">
        <w:rPr>
          <w:rFonts w:ascii="Times New Roman" w:hAnsi="Times New Roman" w:hint="eastAsia"/>
          <w:bCs/>
          <w:sz w:val="24"/>
          <w:szCs w:val="24"/>
        </w:rPr>
        <w:t>ū</w:t>
      </w:r>
      <w:r w:rsidRPr="006C215A">
        <w:rPr>
          <w:rFonts w:ascii="Times New Roman" w:hAnsi="Times New Roman"/>
          <w:bCs/>
          <w:sz w:val="24"/>
          <w:szCs w:val="24"/>
        </w:rPr>
        <w:t>ti vie</w:t>
      </w:r>
      <w:r w:rsidRPr="006C215A">
        <w:rPr>
          <w:rFonts w:ascii="Times New Roman" w:hAnsi="Times New Roman" w:hint="eastAsia"/>
          <w:bCs/>
          <w:sz w:val="24"/>
          <w:szCs w:val="24"/>
        </w:rPr>
        <w:t>š</w:t>
      </w:r>
      <w:r w:rsidRPr="006C215A">
        <w:rPr>
          <w:rFonts w:ascii="Times New Roman" w:hAnsi="Times New Roman"/>
          <w:bCs/>
          <w:sz w:val="24"/>
          <w:szCs w:val="24"/>
        </w:rPr>
        <w:t>inami duomenys apie savivaldybi</w:t>
      </w:r>
      <w:r w:rsidRPr="006C215A">
        <w:rPr>
          <w:rFonts w:ascii="Times New Roman" w:hAnsi="Times New Roman" w:hint="eastAsia"/>
          <w:bCs/>
          <w:sz w:val="24"/>
          <w:szCs w:val="24"/>
        </w:rPr>
        <w:t>ų</w:t>
      </w:r>
      <w:r w:rsidRPr="006C215A">
        <w:rPr>
          <w:rFonts w:ascii="Times New Roman" w:hAnsi="Times New Roman"/>
          <w:bCs/>
          <w:sz w:val="24"/>
          <w:szCs w:val="24"/>
        </w:rPr>
        <w:t xml:space="preserve"> tarybos nari</w:t>
      </w:r>
      <w:r w:rsidRPr="006C215A">
        <w:rPr>
          <w:rFonts w:ascii="Times New Roman" w:hAnsi="Times New Roman" w:hint="eastAsia"/>
          <w:bCs/>
          <w:sz w:val="24"/>
          <w:szCs w:val="24"/>
        </w:rPr>
        <w:t>ų</w:t>
      </w:r>
      <w:r w:rsidRPr="006C215A">
        <w:rPr>
          <w:rFonts w:ascii="Times New Roman" w:hAnsi="Times New Roman"/>
          <w:bCs/>
          <w:sz w:val="24"/>
          <w:szCs w:val="24"/>
        </w:rPr>
        <w:t xml:space="preserve"> gaut</w:t>
      </w:r>
      <w:r w:rsidRPr="006C215A">
        <w:rPr>
          <w:rFonts w:ascii="Times New Roman" w:hAnsi="Times New Roman" w:hint="eastAsia"/>
          <w:bCs/>
          <w:sz w:val="24"/>
          <w:szCs w:val="24"/>
        </w:rPr>
        <w:t>ą</w:t>
      </w:r>
      <w:r w:rsidRPr="006C215A">
        <w:rPr>
          <w:rFonts w:ascii="Times New Roman" w:hAnsi="Times New Roman"/>
          <w:bCs/>
          <w:sz w:val="24"/>
          <w:szCs w:val="24"/>
        </w:rPr>
        <w:t xml:space="preserve"> atlyginim</w:t>
      </w:r>
      <w:r w:rsidRPr="006C215A">
        <w:rPr>
          <w:rFonts w:ascii="Times New Roman" w:hAnsi="Times New Roman" w:hint="eastAsia"/>
          <w:bCs/>
          <w:sz w:val="24"/>
          <w:szCs w:val="24"/>
        </w:rPr>
        <w:t>ą</w:t>
      </w:r>
      <w:r w:rsidRPr="006C215A">
        <w:rPr>
          <w:rFonts w:ascii="Times New Roman" w:hAnsi="Times New Roman"/>
          <w:bCs/>
          <w:sz w:val="24"/>
          <w:szCs w:val="24"/>
        </w:rPr>
        <w:t>, jo ma</w:t>
      </w:r>
      <w:r w:rsidRPr="006C215A">
        <w:rPr>
          <w:rFonts w:ascii="Times New Roman" w:hAnsi="Times New Roman" w:hint="eastAsia"/>
          <w:bCs/>
          <w:sz w:val="24"/>
          <w:szCs w:val="24"/>
        </w:rPr>
        <w:t>ž</w:t>
      </w:r>
      <w:r w:rsidRPr="006C215A">
        <w:rPr>
          <w:rFonts w:ascii="Times New Roman" w:hAnsi="Times New Roman"/>
          <w:bCs/>
          <w:sz w:val="24"/>
          <w:szCs w:val="24"/>
        </w:rPr>
        <w:t>inim</w:t>
      </w:r>
      <w:r w:rsidRPr="006C215A">
        <w:rPr>
          <w:rFonts w:ascii="Times New Roman" w:hAnsi="Times New Roman" w:hint="eastAsia"/>
          <w:bCs/>
          <w:sz w:val="24"/>
          <w:szCs w:val="24"/>
        </w:rPr>
        <w:t>ą</w:t>
      </w:r>
      <w:r w:rsidRPr="006C215A">
        <w:rPr>
          <w:rFonts w:ascii="Times New Roman" w:hAnsi="Times New Roman"/>
          <w:bCs/>
          <w:sz w:val="24"/>
          <w:szCs w:val="24"/>
        </w:rPr>
        <w:t>, pan.</w:t>
      </w:r>
      <w:r w:rsidR="00B4318B">
        <w:rPr>
          <w:rFonts w:ascii="Times New Roman" w:hAnsi="Times New Roman"/>
          <w:bCs/>
          <w:sz w:val="24"/>
          <w:szCs w:val="24"/>
        </w:rPr>
        <w:t>, t</w:t>
      </w:r>
      <w:r w:rsidRPr="006C215A">
        <w:rPr>
          <w:rFonts w:ascii="Times New Roman" w:hAnsi="Times New Roman"/>
          <w:bCs/>
          <w:sz w:val="24"/>
          <w:szCs w:val="24"/>
        </w:rPr>
        <w:t>a</w:t>
      </w:r>
      <w:r w:rsidRPr="006C215A">
        <w:rPr>
          <w:rFonts w:ascii="Times New Roman" w:hAnsi="Times New Roman" w:hint="eastAsia"/>
          <w:bCs/>
          <w:sz w:val="24"/>
          <w:szCs w:val="24"/>
        </w:rPr>
        <w:t>č</w:t>
      </w:r>
      <w:r w:rsidRPr="006C215A">
        <w:rPr>
          <w:rFonts w:ascii="Times New Roman" w:hAnsi="Times New Roman"/>
          <w:bCs/>
          <w:sz w:val="24"/>
          <w:szCs w:val="24"/>
        </w:rPr>
        <w:t>iau, remiantis Bendr</w:t>
      </w:r>
      <w:r w:rsidRPr="006C215A">
        <w:rPr>
          <w:rFonts w:ascii="Times New Roman" w:hAnsi="Times New Roman" w:hint="eastAsia"/>
          <w:bCs/>
          <w:sz w:val="24"/>
          <w:szCs w:val="24"/>
        </w:rPr>
        <w:t>ų</w:t>
      </w:r>
      <w:r w:rsidRPr="006C215A">
        <w:rPr>
          <w:rFonts w:ascii="Times New Roman" w:hAnsi="Times New Roman"/>
          <w:bCs/>
          <w:sz w:val="24"/>
          <w:szCs w:val="24"/>
        </w:rPr>
        <w:t>j</w:t>
      </w:r>
      <w:r w:rsidRPr="006C215A">
        <w:rPr>
          <w:rFonts w:ascii="Times New Roman" w:hAnsi="Times New Roman" w:hint="eastAsia"/>
          <w:bCs/>
          <w:sz w:val="24"/>
          <w:szCs w:val="24"/>
        </w:rPr>
        <w:t>ų</w:t>
      </w:r>
      <w:r w:rsidRPr="006C215A">
        <w:rPr>
          <w:rFonts w:ascii="Times New Roman" w:hAnsi="Times New Roman"/>
          <w:bCs/>
          <w:sz w:val="24"/>
          <w:szCs w:val="24"/>
        </w:rPr>
        <w:t xml:space="preserve"> reikalavim</w:t>
      </w:r>
      <w:r w:rsidRPr="006C215A">
        <w:rPr>
          <w:rFonts w:ascii="Times New Roman" w:hAnsi="Times New Roman" w:hint="eastAsia"/>
          <w:bCs/>
          <w:sz w:val="24"/>
          <w:szCs w:val="24"/>
        </w:rPr>
        <w:t>ų</w:t>
      </w:r>
      <w:r w:rsidRPr="006C215A">
        <w:rPr>
          <w:rFonts w:ascii="Times New Roman" w:hAnsi="Times New Roman"/>
          <w:bCs/>
          <w:sz w:val="24"/>
          <w:szCs w:val="24"/>
        </w:rPr>
        <w:t xml:space="preserve"> valstyb</w:t>
      </w:r>
      <w:r w:rsidRPr="006C215A">
        <w:rPr>
          <w:rFonts w:ascii="Times New Roman" w:hAnsi="Times New Roman" w:hint="eastAsia"/>
          <w:bCs/>
          <w:sz w:val="24"/>
          <w:szCs w:val="24"/>
        </w:rPr>
        <w:t>ė</w:t>
      </w:r>
      <w:r w:rsidRPr="006C215A">
        <w:rPr>
          <w:rFonts w:ascii="Times New Roman" w:hAnsi="Times New Roman"/>
          <w:bCs/>
          <w:sz w:val="24"/>
          <w:szCs w:val="24"/>
        </w:rPr>
        <w:t>s ir savivaldybi</w:t>
      </w:r>
      <w:r w:rsidRPr="006C215A">
        <w:rPr>
          <w:rFonts w:ascii="Times New Roman" w:hAnsi="Times New Roman" w:hint="eastAsia"/>
          <w:bCs/>
          <w:sz w:val="24"/>
          <w:szCs w:val="24"/>
        </w:rPr>
        <w:t>ų</w:t>
      </w:r>
      <w:r w:rsidRPr="006C215A">
        <w:rPr>
          <w:rFonts w:ascii="Times New Roman" w:hAnsi="Times New Roman"/>
          <w:bCs/>
          <w:sz w:val="24"/>
          <w:szCs w:val="24"/>
        </w:rPr>
        <w:t xml:space="preserve"> institucij</w:t>
      </w:r>
      <w:r w:rsidRPr="006C215A">
        <w:rPr>
          <w:rFonts w:ascii="Times New Roman" w:hAnsi="Times New Roman" w:hint="eastAsia"/>
          <w:bCs/>
          <w:sz w:val="24"/>
          <w:szCs w:val="24"/>
        </w:rPr>
        <w:t>ų</w:t>
      </w:r>
      <w:r w:rsidRPr="006C215A">
        <w:rPr>
          <w:rFonts w:ascii="Times New Roman" w:hAnsi="Times New Roman"/>
          <w:bCs/>
          <w:sz w:val="24"/>
          <w:szCs w:val="24"/>
        </w:rPr>
        <w:t xml:space="preserve"> ir </w:t>
      </w:r>
      <w:r w:rsidRPr="006C215A">
        <w:rPr>
          <w:rFonts w:ascii="Times New Roman" w:hAnsi="Times New Roman" w:hint="eastAsia"/>
          <w:bCs/>
          <w:sz w:val="24"/>
          <w:szCs w:val="24"/>
        </w:rPr>
        <w:t>į</w:t>
      </w:r>
      <w:r w:rsidRPr="006C215A">
        <w:rPr>
          <w:rFonts w:ascii="Times New Roman" w:hAnsi="Times New Roman"/>
          <w:bCs/>
          <w:sz w:val="24"/>
          <w:szCs w:val="24"/>
        </w:rPr>
        <w:t>staig</w:t>
      </w:r>
      <w:r w:rsidRPr="006C215A">
        <w:rPr>
          <w:rFonts w:ascii="Times New Roman" w:hAnsi="Times New Roman" w:hint="eastAsia"/>
          <w:bCs/>
          <w:sz w:val="24"/>
          <w:szCs w:val="24"/>
        </w:rPr>
        <w:t>ų</w:t>
      </w:r>
      <w:r w:rsidRPr="006C215A">
        <w:rPr>
          <w:rFonts w:ascii="Times New Roman" w:hAnsi="Times New Roman"/>
          <w:bCs/>
          <w:sz w:val="24"/>
          <w:szCs w:val="24"/>
        </w:rPr>
        <w:t xml:space="preserve"> interneto svetain</w:t>
      </w:r>
      <w:r w:rsidRPr="006C215A">
        <w:rPr>
          <w:rFonts w:ascii="Times New Roman" w:hAnsi="Times New Roman" w:hint="eastAsia"/>
          <w:bCs/>
          <w:sz w:val="24"/>
          <w:szCs w:val="24"/>
        </w:rPr>
        <w:t>ė</w:t>
      </w:r>
      <w:r w:rsidRPr="006C215A">
        <w:rPr>
          <w:rFonts w:ascii="Times New Roman" w:hAnsi="Times New Roman"/>
          <w:bCs/>
          <w:sz w:val="24"/>
          <w:szCs w:val="24"/>
        </w:rPr>
        <w:t>ms ir mobiliosioms programoms apra</w:t>
      </w:r>
      <w:r w:rsidRPr="006C215A">
        <w:rPr>
          <w:rFonts w:ascii="Times New Roman" w:hAnsi="Times New Roman" w:hint="eastAsia"/>
          <w:bCs/>
          <w:sz w:val="24"/>
          <w:szCs w:val="24"/>
        </w:rPr>
        <w:t>š</w:t>
      </w:r>
      <w:r w:rsidRPr="006C215A">
        <w:rPr>
          <w:rFonts w:ascii="Times New Roman" w:hAnsi="Times New Roman"/>
          <w:bCs/>
          <w:sz w:val="24"/>
          <w:szCs w:val="24"/>
        </w:rPr>
        <w:t>o, patvirtinto Lietuvos Respublikos Vyriausyb</w:t>
      </w:r>
      <w:r w:rsidRPr="006C215A">
        <w:rPr>
          <w:rFonts w:ascii="Times New Roman" w:hAnsi="Times New Roman" w:hint="eastAsia"/>
          <w:bCs/>
          <w:sz w:val="24"/>
          <w:szCs w:val="24"/>
        </w:rPr>
        <w:t>ė</w:t>
      </w:r>
      <w:r w:rsidRPr="006C215A">
        <w:rPr>
          <w:rFonts w:ascii="Times New Roman" w:hAnsi="Times New Roman"/>
          <w:bCs/>
          <w:sz w:val="24"/>
          <w:szCs w:val="24"/>
        </w:rPr>
        <w:t>s 2018 m. gruod</w:t>
      </w:r>
      <w:r w:rsidRPr="006C215A">
        <w:rPr>
          <w:rFonts w:ascii="Times New Roman" w:hAnsi="Times New Roman" w:hint="eastAsia"/>
          <w:bCs/>
          <w:sz w:val="24"/>
          <w:szCs w:val="24"/>
        </w:rPr>
        <w:t>ž</w:t>
      </w:r>
      <w:r w:rsidRPr="006C215A">
        <w:rPr>
          <w:rFonts w:ascii="Times New Roman" w:hAnsi="Times New Roman"/>
          <w:bCs/>
          <w:sz w:val="24"/>
          <w:szCs w:val="24"/>
        </w:rPr>
        <w:t>io 12 d. nutarimu Nr. 1261</w:t>
      </w:r>
      <w:r w:rsidR="00B4318B">
        <w:rPr>
          <w:rStyle w:val="Puslapioinaosnuoroda"/>
          <w:rFonts w:ascii="Times New Roman" w:hAnsi="Times New Roman"/>
          <w:bCs/>
          <w:sz w:val="24"/>
          <w:szCs w:val="24"/>
        </w:rPr>
        <w:footnoteReference w:id="6"/>
      </w:r>
      <w:r w:rsidRPr="006C215A">
        <w:rPr>
          <w:rFonts w:ascii="Times New Roman" w:hAnsi="Times New Roman"/>
          <w:bCs/>
          <w:sz w:val="24"/>
          <w:szCs w:val="24"/>
        </w:rPr>
        <w:t xml:space="preserve"> (toliau </w:t>
      </w:r>
      <w:r w:rsidRPr="006C215A">
        <w:rPr>
          <w:rFonts w:ascii="Times New Roman" w:hAnsi="Times New Roman" w:hint="eastAsia"/>
          <w:bCs/>
          <w:sz w:val="24"/>
          <w:szCs w:val="24"/>
        </w:rPr>
        <w:t>–</w:t>
      </w:r>
      <w:r w:rsidRPr="006C215A">
        <w:rPr>
          <w:rFonts w:ascii="Times New Roman" w:hAnsi="Times New Roman"/>
          <w:bCs/>
          <w:sz w:val="24"/>
          <w:szCs w:val="24"/>
        </w:rPr>
        <w:t xml:space="preserve"> Apra</w:t>
      </w:r>
      <w:r w:rsidRPr="006C215A">
        <w:rPr>
          <w:rFonts w:ascii="Times New Roman" w:hAnsi="Times New Roman" w:hint="eastAsia"/>
          <w:bCs/>
          <w:sz w:val="24"/>
          <w:szCs w:val="24"/>
        </w:rPr>
        <w:t>š</w:t>
      </w:r>
      <w:r w:rsidRPr="006C215A">
        <w:rPr>
          <w:rFonts w:ascii="Times New Roman" w:hAnsi="Times New Roman"/>
          <w:bCs/>
          <w:sz w:val="24"/>
          <w:szCs w:val="24"/>
        </w:rPr>
        <w:t>as), 13.5.3 papunk</w:t>
      </w:r>
      <w:r w:rsidRPr="006C215A">
        <w:rPr>
          <w:rFonts w:ascii="Times New Roman" w:hAnsi="Times New Roman" w:hint="eastAsia"/>
          <w:bCs/>
          <w:sz w:val="24"/>
          <w:szCs w:val="24"/>
        </w:rPr>
        <w:t>č</w:t>
      </w:r>
      <w:r w:rsidRPr="006C215A">
        <w:rPr>
          <w:rFonts w:ascii="Times New Roman" w:hAnsi="Times New Roman"/>
          <w:bCs/>
          <w:sz w:val="24"/>
          <w:szCs w:val="24"/>
        </w:rPr>
        <w:t>io nuostatomis, savivaldyb</w:t>
      </w:r>
      <w:r w:rsidRPr="006C215A">
        <w:rPr>
          <w:rFonts w:ascii="Times New Roman" w:hAnsi="Times New Roman" w:hint="eastAsia"/>
          <w:bCs/>
          <w:sz w:val="24"/>
          <w:szCs w:val="24"/>
        </w:rPr>
        <w:t>ė</w:t>
      </w:r>
      <w:r w:rsidRPr="006C215A">
        <w:rPr>
          <w:rFonts w:ascii="Times New Roman" w:hAnsi="Times New Roman"/>
          <w:bCs/>
          <w:sz w:val="24"/>
          <w:szCs w:val="24"/>
        </w:rPr>
        <w:t>s interneto svetain</w:t>
      </w:r>
      <w:r w:rsidRPr="006C215A">
        <w:rPr>
          <w:rFonts w:ascii="Times New Roman" w:hAnsi="Times New Roman" w:hint="eastAsia"/>
          <w:bCs/>
          <w:sz w:val="24"/>
          <w:szCs w:val="24"/>
        </w:rPr>
        <w:t>ė</w:t>
      </w:r>
      <w:r w:rsidRPr="006C215A">
        <w:rPr>
          <w:rFonts w:ascii="Times New Roman" w:hAnsi="Times New Roman"/>
          <w:bCs/>
          <w:sz w:val="24"/>
          <w:szCs w:val="24"/>
        </w:rPr>
        <w:t>je turi b</w:t>
      </w:r>
      <w:r w:rsidRPr="006C215A">
        <w:rPr>
          <w:rFonts w:ascii="Times New Roman" w:hAnsi="Times New Roman" w:hint="eastAsia"/>
          <w:bCs/>
          <w:sz w:val="24"/>
          <w:szCs w:val="24"/>
        </w:rPr>
        <w:t>ū</w:t>
      </w:r>
      <w:r w:rsidRPr="006C215A">
        <w:rPr>
          <w:rFonts w:ascii="Times New Roman" w:hAnsi="Times New Roman"/>
          <w:bCs/>
          <w:sz w:val="24"/>
          <w:szCs w:val="24"/>
        </w:rPr>
        <w:t>ti nuolatin</w:t>
      </w:r>
      <w:r w:rsidRPr="006C215A">
        <w:rPr>
          <w:rFonts w:ascii="Times New Roman" w:hAnsi="Times New Roman" w:hint="eastAsia"/>
          <w:bCs/>
          <w:sz w:val="24"/>
          <w:szCs w:val="24"/>
        </w:rPr>
        <w:t>ė</w:t>
      </w:r>
      <w:r w:rsidRPr="006C215A">
        <w:rPr>
          <w:rFonts w:ascii="Times New Roman" w:hAnsi="Times New Roman"/>
          <w:bCs/>
          <w:sz w:val="24"/>
          <w:szCs w:val="24"/>
        </w:rPr>
        <w:t xml:space="preserve"> skiltis apie darbo u</w:t>
      </w:r>
      <w:r w:rsidRPr="006C215A">
        <w:rPr>
          <w:rFonts w:ascii="Times New Roman" w:hAnsi="Times New Roman" w:hint="eastAsia"/>
          <w:bCs/>
          <w:sz w:val="24"/>
          <w:szCs w:val="24"/>
        </w:rPr>
        <w:t>ž</w:t>
      </w:r>
      <w:r w:rsidRPr="006C215A">
        <w:rPr>
          <w:rFonts w:ascii="Times New Roman" w:hAnsi="Times New Roman"/>
          <w:bCs/>
          <w:sz w:val="24"/>
          <w:szCs w:val="24"/>
        </w:rPr>
        <w:t>mokest</w:t>
      </w:r>
      <w:r w:rsidRPr="006C215A">
        <w:rPr>
          <w:rFonts w:ascii="Times New Roman" w:hAnsi="Times New Roman" w:hint="eastAsia"/>
          <w:bCs/>
          <w:sz w:val="24"/>
          <w:szCs w:val="24"/>
        </w:rPr>
        <w:t>į</w:t>
      </w:r>
      <w:r w:rsidRPr="006C215A">
        <w:rPr>
          <w:rFonts w:ascii="Times New Roman" w:hAnsi="Times New Roman"/>
          <w:bCs/>
          <w:sz w:val="24"/>
          <w:szCs w:val="24"/>
        </w:rPr>
        <w:t>. Remiantis Apra</w:t>
      </w:r>
      <w:r w:rsidRPr="006C215A">
        <w:rPr>
          <w:rFonts w:ascii="Times New Roman" w:hAnsi="Times New Roman" w:hint="eastAsia"/>
          <w:bCs/>
          <w:sz w:val="24"/>
          <w:szCs w:val="24"/>
        </w:rPr>
        <w:t>š</w:t>
      </w:r>
      <w:r w:rsidRPr="006C215A">
        <w:rPr>
          <w:rFonts w:ascii="Times New Roman" w:hAnsi="Times New Roman"/>
          <w:bCs/>
          <w:sz w:val="24"/>
          <w:szCs w:val="24"/>
        </w:rPr>
        <w:t xml:space="preserve">o 15 punkto nuostatomis, </w:t>
      </w:r>
      <w:r w:rsidRPr="006C215A">
        <w:rPr>
          <w:rFonts w:ascii="Times New Roman" w:hAnsi="Times New Roman" w:hint="eastAsia"/>
          <w:bCs/>
          <w:sz w:val="24"/>
          <w:szCs w:val="24"/>
        </w:rPr>
        <w:t>į</w:t>
      </w:r>
      <w:r w:rsidRPr="006C215A">
        <w:rPr>
          <w:rFonts w:ascii="Times New Roman" w:hAnsi="Times New Roman"/>
          <w:bCs/>
          <w:sz w:val="24"/>
          <w:szCs w:val="24"/>
        </w:rPr>
        <w:t>staigos interneto svetain</w:t>
      </w:r>
      <w:r w:rsidRPr="006C215A">
        <w:rPr>
          <w:rFonts w:ascii="Times New Roman" w:hAnsi="Times New Roman" w:hint="eastAsia"/>
          <w:bCs/>
          <w:sz w:val="24"/>
          <w:szCs w:val="24"/>
        </w:rPr>
        <w:t>ė</w:t>
      </w:r>
      <w:r w:rsidRPr="006C215A">
        <w:rPr>
          <w:rFonts w:ascii="Times New Roman" w:hAnsi="Times New Roman"/>
          <w:bCs/>
          <w:sz w:val="24"/>
          <w:szCs w:val="24"/>
        </w:rPr>
        <w:t>je privalo b</w:t>
      </w:r>
      <w:r w:rsidRPr="006C215A">
        <w:rPr>
          <w:rFonts w:ascii="Times New Roman" w:hAnsi="Times New Roman" w:hint="eastAsia"/>
          <w:bCs/>
          <w:sz w:val="24"/>
          <w:szCs w:val="24"/>
        </w:rPr>
        <w:t>ū</w:t>
      </w:r>
      <w:r w:rsidRPr="006C215A">
        <w:rPr>
          <w:rFonts w:ascii="Times New Roman" w:hAnsi="Times New Roman"/>
          <w:bCs/>
          <w:sz w:val="24"/>
          <w:szCs w:val="24"/>
        </w:rPr>
        <w:t>ti skelbiama tik aktuali ir teisi</w:t>
      </w:r>
      <w:r w:rsidRPr="006C215A">
        <w:rPr>
          <w:rFonts w:ascii="Times New Roman" w:hAnsi="Times New Roman" w:hint="eastAsia"/>
          <w:bCs/>
          <w:sz w:val="24"/>
          <w:szCs w:val="24"/>
        </w:rPr>
        <w:t>š</w:t>
      </w:r>
      <w:r w:rsidRPr="006C215A">
        <w:rPr>
          <w:rFonts w:ascii="Times New Roman" w:hAnsi="Times New Roman"/>
          <w:bCs/>
          <w:sz w:val="24"/>
          <w:szCs w:val="24"/>
        </w:rPr>
        <w:t>kai galiojanti informacija, kuri turi b</w:t>
      </w:r>
      <w:r w:rsidRPr="006C215A">
        <w:rPr>
          <w:rFonts w:ascii="Times New Roman" w:hAnsi="Times New Roman" w:hint="eastAsia"/>
          <w:bCs/>
          <w:sz w:val="24"/>
          <w:szCs w:val="24"/>
        </w:rPr>
        <w:t>ū</w:t>
      </w:r>
      <w:r w:rsidRPr="006C215A">
        <w:rPr>
          <w:rFonts w:ascii="Times New Roman" w:hAnsi="Times New Roman"/>
          <w:bCs/>
          <w:sz w:val="24"/>
          <w:szCs w:val="24"/>
        </w:rPr>
        <w:t>ti atnaujinama pagal keitimosi periodi</w:t>
      </w:r>
      <w:r w:rsidRPr="006C215A">
        <w:rPr>
          <w:rFonts w:ascii="Times New Roman" w:hAnsi="Times New Roman" w:hint="eastAsia"/>
          <w:bCs/>
          <w:sz w:val="24"/>
          <w:szCs w:val="24"/>
        </w:rPr>
        <w:t>š</w:t>
      </w:r>
      <w:r w:rsidRPr="006C215A">
        <w:rPr>
          <w:rFonts w:ascii="Times New Roman" w:hAnsi="Times New Roman"/>
          <w:bCs/>
          <w:sz w:val="24"/>
          <w:szCs w:val="24"/>
        </w:rPr>
        <w:t>kum</w:t>
      </w:r>
      <w:r w:rsidRPr="006C215A">
        <w:rPr>
          <w:rFonts w:ascii="Times New Roman" w:hAnsi="Times New Roman" w:hint="eastAsia"/>
          <w:bCs/>
          <w:sz w:val="24"/>
          <w:szCs w:val="24"/>
        </w:rPr>
        <w:t>ą</w:t>
      </w:r>
      <w:r w:rsidRPr="006C215A">
        <w:rPr>
          <w:rFonts w:ascii="Times New Roman" w:hAnsi="Times New Roman"/>
          <w:bCs/>
          <w:sz w:val="24"/>
          <w:szCs w:val="24"/>
        </w:rPr>
        <w:t xml:space="preserve"> &lt;...&gt;.</w:t>
      </w:r>
    </w:p>
    <w:p w14:paraId="50BA5B39" w14:textId="3DB610A8" w:rsidR="006C215A" w:rsidRDefault="006C215A" w:rsidP="00AF0949">
      <w:pPr>
        <w:tabs>
          <w:tab w:val="left" w:pos="851"/>
        </w:tabs>
        <w:spacing w:line="360" w:lineRule="auto"/>
        <w:ind w:firstLine="851"/>
        <w:contextualSpacing/>
        <w:jc w:val="both"/>
        <w:rPr>
          <w:rFonts w:ascii="Times New Roman" w:hAnsi="Times New Roman"/>
          <w:bCs/>
          <w:sz w:val="24"/>
          <w:szCs w:val="24"/>
        </w:rPr>
      </w:pPr>
      <w:r w:rsidRPr="006C215A">
        <w:rPr>
          <w:rFonts w:ascii="Times New Roman" w:hAnsi="Times New Roman"/>
          <w:bCs/>
          <w:sz w:val="24"/>
          <w:szCs w:val="24"/>
        </w:rPr>
        <w:t>Atsi</w:t>
      </w:r>
      <w:r w:rsidRPr="006C215A">
        <w:rPr>
          <w:rFonts w:ascii="Times New Roman" w:hAnsi="Times New Roman" w:hint="eastAsia"/>
          <w:bCs/>
          <w:sz w:val="24"/>
          <w:szCs w:val="24"/>
        </w:rPr>
        <w:t>ž</w:t>
      </w:r>
      <w:r w:rsidRPr="006C215A">
        <w:rPr>
          <w:rFonts w:ascii="Times New Roman" w:hAnsi="Times New Roman"/>
          <w:bCs/>
          <w:sz w:val="24"/>
          <w:szCs w:val="24"/>
        </w:rPr>
        <w:t xml:space="preserve">velgiant </w:t>
      </w:r>
      <w:r w:rsidRPr="006C215A">
        <w:rPr>
          <w:rFonts w:ascii="Times New Roman" w:hAnsi="Times New Roman" w:hint="eastAsia"/>
          <w:bCs/>
          <w:sz w:val="24"/>
          <w:szCs w:val="24"/>
        </w:rPr>
        <w:t>į</w:t>
      </w:r>
      <w:r w:rsidRPr="006C215A">
        <w:rPr>
          <w:rFonts w:ascii="Times New Roman" w:hAnsi="Times New Roman"/>
          <w:bCs/>
          <w:sz w:val="24"/>
          <w:szCs w:val="24"/>
        </w:rPr>
        <w:t xml:space="preserve"> tai, </w:t>
      </w:r>
      <w:r w:rsidR="00F724ED">
        <w:rPr>
          <w:rFonts w:ascii="Times New Roman" w:hAnsi="Times New Roman"/>
          <w:bCs/>
          <w:sz w:val="24"/>
          <w:szCs w:val="24"/>
        </w:rPr>
        <w:t xml:space="preserve">siūlome </w:t>
      </w:r>
      <w:r w:rsidRPr="006C215A">
        <w:rPr>
          <w:rFonts w:ascii="Times New Roman" w:hAnsi="Times New Roman"/>
          <w:bCs/>
          <w:sz w:val="24"/>
          <w:szCs w:val="24"/>
        </w:rPr>
        <w:t>svarstyti, ar siekiant teisinio reguliavimo nuoseklumo bei skaidrumo j</w:t>
      </w:r>
      <w:r w:rsidRPr="006C215A">
        <w:rPr>
          <w:rFonts w:ascii="Times New Roman" w:hAnsi="Times New Roman" w:hint="eastAsia"/>
          <w:bCs/>
          <w:sz w:val="24"/>
          <w:szCs w:val="24"/>
        </w:rPr>
        <w:t>į</w:t>
      </w:r>
      <w:r w:rsidRPr="006C215A">
        <w:rPr>
          <w:rFonts w:ascii="Times New Roman" w:hAnsi="Times New Roman"/>
          <w:bCs/>
          <w:sz w:val="24"/>
          <w:szCs w:val="24"/>
        </w:rPr>
        <w:t xml:space="preserve"> </w:t>
      </w:r>
      <w:r w:rsidRPr="006C215A">
        <w:rPr>
          <w:rFonts w:ascii="Times New Roman" w:hAnsi="Times New Roman" w:hint="eastAsia"/>
          <w:bCs/>
          <w:sz w:val="24"/>
          <w:szCs w:val="24"/>
        </w:rPr>
        <w:t>į</w:t>
      </w:r>
      <w:r w:rsidRPr="006C215A">
        <w:rPr>
          <w:rFonts w:ascii="Times New Roman" w:hAnsi="Times New Roman"/>
          <w:bCs/>
          <w:sz w:val="24"/>
          <w:szCs w:val="24"/>
        </w:rPr>
        <w:t xml:space="preserve">gyvendinant, </w:t>
      </w:r>
      <w:r w:rsidR="00F724ED">
        <w:rPr>
          <w:rFonts w:ascii="Times New Roman" w:hAnsi="Times New Roman"/>
          <w:bCs/>
          <w:sz w:val="24"/>
          <w:szCs w:val="24"/>
        </w:rPr>
        <w:t xml:space="preserve">Reglamento projekte </w:t>
      </w:r>
      <w:r w:rsidRPr="006C215A">
        <w:rPr>
          <w:rFonts w:ascii="Times New Roman" w:hAnsi="Times New Roman"/>
          <w:bCs/>
          <w:sz w:val="24"/>
          <w:szCs w:val="24"/>
        </w:rPr>
        <w:t>netur</w:t>
      </w:r>
      <w:r w:rsidRPr="006C215A">
        <w:rPr>
          <w:rFonts w:ascii="Times New Roman" w:hAnsi="Times New Roman" w:hint="eastAsia"/>
          <w:bCs/>
          <w:sz w:val="24"/>
          <w:szCs w:val="24"/>
        </w:rPr>
        <w:t>ė</w:t>
      </w:r>
      <w:r w:rsidRPr="006C215A">
        <w:rPr>
          <w:rFonts w:ascii="Times New Roman" w:hAnsi="Times New Roman"/>
          <w:bCs/>
          <w:sz w:val="24"/>
          <w:szCs w:val="24"/>
        </w:rPr>
        <w:t>t</w:t>
      </w:r>
      <w:r w:rsidRPr="006C215A">
        <w:rPr>
          <w:rFonts w:ascii="Times New Roman" w:hAnsi="Times New Roman" w:hint="eastAsia"/>
          <w:bCs/>
          <w:sz w:val="24"/>
          <w:szCs w:val="24"/>
        </w:rPr>
        <w:t>ų</w:t>
      </w:r>
      <w:r w:rsidRPr="006C215A">
        <w:rPr>
          <w:rFonts w:ascii="Times New Roman" w:hAnsi="Times New Roman"/>
          <w:bCs/>
          <w:sz w:val="24"/>
          <w:szCs w:val="24"/>
        </w:rPr>
        <w:t xml:space="preserve"> b</w:t>
      </w:r>
      <w:r w:rsidRPr="006C215A">
        <w:rPr>
          <w:rFonts w:ascii="Times New Roman" w:hAnsi="Times New Roman" w:hint="eastAsia"/>
          <w:bCs/>
          <w:sz w:val="24"/>
          <w:szCs w:val="24"/>
        </w:rPr>
        <w:t>ū</w:t>
      </w:r>
      <w:r w:rsidRPr="006C215A">
        <w:rPr>
          <w:rFonts w:ascii="Times New Roman" w:hAnsi="Times New Roman"/>
          <w:bCs/>
          <w:sz w:val="24"/>
          <w:szCs w:val="24"/>
        </w:rPr>
        <w:t xml:space="preserve">ti </w:t>
      </w:r>
      <w:r w:rsidRPr="006C215A">
        <w:rPr>
          <w:rFonts w:ascii="Times New Roman" w:hAnsi="Times New Roman" w:hint="eastAsia"/>
          <w:bCs/>
          <w:sz w:val="24"/>
          <w:szCs w:val="24"/>
        </w:rPr>
        <w:t>į</w:t>
      </w:r>
      <w:r w:rsidRPr="006C215A">
        <w:rPr>
          <w:rFonts w:ascii="Times New Roman" w:hAnsi="Times New Roman"/>
          <w:bCs/>
          <w:sz w:val="24"/>
          <w:szCs w:val="24"/>
        </w:rPr>
        <w:t>tvirtina, kad informacija apie tarybos nari</w:t>
      </w:r>
      <w:r w:rsidRPr="006C215A">
        <w:rPr>
          <w:rFonts w:ascii="Times New Roman" w:hAnsi="Times New Roman" w:hint="eastAsia"/>
          <w:bCs/>
          <w:sz w:val="24"/>
          <w:szCs w:val="24"/>
        </w:rPr>
        <w:t>ų</w:t>
      </w:r>
      <w:r w:rsidRPr="006C215A">
        <w:rPr>
          <w:rFonts w:ascii="Times New Roman" w:hAnsi="Times New Roman"/>
          <w:bCs/>
          <w:sz w:val="24"/>
          <w:szCs w:val="24"/>
        </w:rPr>
        <w:t xml:space="preserve"> atlyginim</w:t>
      </w:r>
      <w:r w:rsidRPr="006C215A">
        <w:rPr>
          <w:rFonts w:ascii="Times New Roman" w:hAnsi="Times New Roman" w:hint="eastAsia"/>
          <w:bCs/>
          <w:sz w:val="24"/>
          <w:szCs w:val="24"/>
        </w:rPr>
        <w:t>ą</w:t>
      </w:r>
      <w:r w:rsidRPr="006C215A">
        <w:rPr>
          <w:rFonts w:ascii="Times New Roman" w:hAnsi="Times New Roman"/>
          <w:bCs/>
          <w:sz w:val="24"/>
          <w:szCs w:val="24"/>
        </w:rPr>
        <w:t xml:space="preserve"> skelbiama ir atnaujinama tuo pa</w:t>
      </w:r>
      <w:r w:rsidRPr="006C215A">
        <w:rPr>
          <w:rFonts w:ascii="Times New Roman" w:hAnsi="Times New Roman" w:hint="eastAsia"/>
          <w:bCs/>
          <w:sz w:val="24"/>
          <w:szCs w:val="24"/>
        </w:rPr>
        <w:t>č</w:t>
      </w:r>
      <w:r w:rsidRPr="006C215A">
        <w:rPr>
          <w:rFonts w:ascii="Times New Roman" w:hAnsi="Times New Roman"/>
          <w:bCs/>
          <w:sz w:val="24"/>
          <w:szCs w:val="24"/>
        </w:rPr>
        <w:t>iu periodi</w:t>
      </w:r>
      <w:r w:rsidRPr="006C215A">
        <w:rPr>
          <w:rFonts w:ascii="Times New Roman" w:hAnsi="Times New Roman" w:hint="eastAsia"/>
          <w:bCs/>
          <w:sz w:val="24"/>
          <w:szCs w:val="24"/>
        </w:rPr>
        <w:t>š</w:t>
      </w:r>
      <w:r w:rsidRPr="006C215A">
        <w:rPr>
          <w:rFonts w:ascii="Times New Roman" w:hAnsi="Times New Roman"/>
          <w:bCs/>
          <w:sz w:val="24"/>
          <w:szCs w:val="24"/>
        </w:rPr>
        <w:t>kumu, kaip jis apskai</w:t>
      </w:r>
      <w:r w:rsidRPr="006C215A">
        <w:rPr>
          <w:rFonts w:ascii="Times New Roman" w:hAnsi="Times New Roman" w:hint="eastAsia"/>
          <w:bCs/>
          <w:sz w:val="24"/>
          <w:szCs w:val="24"/>
        </w:rPr>
        <w:t>č</w:t>
      </w:r>
      <w:r w:rsidRPr="006C215A">
        <w:rPr>
          <w:rFonts w:ascii="Times New Roman" w:hAnsi="Times New Roman"/>
          <w:bCs/>
          <w:sz w:val="24"/>
          <w:szCs w:val="24"/>
        </w:rPr>
        <w:t>iuojamas ir i</w:t>
      </w:r>
      <w:r w:rsidRPr="006C215A">
        <w:rPr>
          <w:rFonts w:ascii="Times New Roman" w:hAnsi="Times New Roman" w:hint="eastAsia"/>
          <w:bCs/>
          <w:sz w:val="24"/>
          <w:szCs w:val="24"/>
        </w:rPr>
        <w:t>š</w:t>
      </w:r>
      <w:r w:rsidRPr="006C215A">
        <w:rPr>
          <w:rFonts w:ascii="Times New Roman" w:hAnsi="Times New Roman"/>
          <w:bCs/>
          <w:sz w:val="24"/>
          <w:szCs w:val="24"/>
        </w:rPr>
        <w:t>mokamas</w:t>
      </w:r>
      <w:r w:rsidR="00F724ED">
        <w:rPr>
          <w:rFonts w:ascii="Times New Roman" w:hAnsi="Times New Roman"/>
          <w:bCs/>
          <w:sz w:val="24"/>
          <w:szCs w:val="24"/>
        </w:rPr>
        <w:t xml:space="preserve"> – </w:t>
      </w:r>
      <w:r w:rsidRPr="006C215A">
        <w:rPr>
          <w:rFonts w:ascii="Times New Roman" w:hAnsi="Times New Roman"/>
          <w:bCs/>
          <w:sz w:val="24"/>
          <w:szCs w:val="24"/>
        </w:rPr>
        <w:t>kas m</w:t>
      </w:r>
      <w:r w:rsidRPr="006C215A">
        <w:rPr>
          <w:rFonts w:ascii="Times New Roman" w:hAnsi="Times New Roman" w:hint="eastAsia"/>
          <w:bCs/>
          <w:sz w:val="24"/>
          <w:szCs w:val="24"/>
        </w:rPr>
        <w:t>ė</w:t>
      </w:r>
      <w:r w:rsidRPr="006C215A">
        <w:rPr>
          <w:rFonts w:ascii="Times New Roman" w:hAnsi="Times New Roman"/>
          <w:bCs/>
          <w:sz w:val="24"/>
          <w:szCs w:val="24"/>
        </w:rPr>
        <w:t>nes</w:t>
      </w:r>
      <w:r w:rsidRPr="006C215A">
        <w:rPr>
          <w:rFonts w:ascii="Times New Roman" w:hAnsi="Times New Roman" w:hint="eastAsia"/>
          <w:bCs/>
          <w:sz w:val="24"/>
          <w:szCs w:val="24"/>
        </w:rPr>
        <w:t>į</w:t>
      </w:r>
      <w:r w:rsidRPr="006C215A">
        <w:rPr>
          <w:rFonts w:ascii="Times New Roman" w:hAnsi="Times New Roman"/>
          <w:bCs/>
          <w:sz w:val="24"/>
          <w:szCs w:val="24"/>
        </w:rPr>
        <w:t>.</w:t>
      </w:r>
    </w:p>
    <w:p w14:paraId="5DF0FE15" w14:textId="4D47A60F" w:rsidR="00FA2D80" w:rsidRPr="00AF0949" w:rsidRDefault="00FA2D80" w:rsidP="00AF0949">
      <w:pPr>
        <w:tabs>
          <w:tab w:val="left" w:pos="851"/>
        </w:tabs>
        <w:spacing w:line="360" w:lineRule="auto"/>
        <w:ind w:firstLine="851"/>
        <w:contextualSpacing/>
        <w:jc w:val="both"/>
        <w:rPr>
          <w:rFonts w:ascii="Times New Roman" w:hAnsi="Times New Roman"/>
          <w:b/>
          <w:sz w:val="24"/>
          <w:szCs w:val="24"/>
        </w:rPr>
      </w:pPr>
      <w:r w:rsidRPr="00AF0949">
        <w:rPr>
          <w:rFonts w:ascii="Times New Roman" w:hAnsi="Times New Roman"/>
          <w:b/>
          <w:sz w:val="24"/>
          <w:szCs w:val="24"/>
        </w:rPr>
        <w:t>3. Kitos pastabos ir pasiūlymai:</w:t>
      </w:r>
    </w:p>
    <w:p w14:paraId="0150465F" w14:textId="77777777" w:rsidR="00FA2D80" w:rsidRPr="00AF0949" w:rsidRDefault="00FA2D80" w:rsidP="00AF0949">
      <w:pPr>
        <w:pStyle w:val="Sraopastraipa"/>
        <w:widowControl w:val="0"/>
        <w:tabs>
          <w:tab w:val="left" w:pos="851"/>
          <w:tab w:val="right" w:pos="9638"/>
        </w:tabs>
        <w:spacing w:after="0" w:line="360" w:lineRule="auto"/>
        <w:ind w:left="0" w:firstLine="851"/>
        <w:jc w:val="both"/>
        <w:textAlignment w:val="baseline"/>
        <w:rPr>
          <w:rFonts w:ascii="Times New Roman" w:hAnsi="Times New Roman"/>
          <w:sz w:val="24"/>
          <w:szCs w:val="24"/>
          <w:lang w:eastAsia="lt-LT"/>
        </w:rPr>
      </w:pPr>
      <w:r w:rsidRPr="00AF0949">
        <w:rPr>
          <w:rFonts w:ascii="Times New Roman" w:hAnsi="Times New Roman"/>
          <w:sz w:val="24"/>
          <w:szCs w:val="24"/>
          <w:lang w:eastAsia="lt-LT"/>
        </w:rPr>
        <w:t xml:space="preserve">Kitų pastabų ir pasiūlymų neteikiama. </w:t>
      </w:r>
    </w:p>
    <w:p w14:paraId="3DF143D0" w14:textId="77777777" w:rsidR="009F73E0" w:rsidRDefault="005005E3" w:rsidP="009F73E0">
      <w:pPr>
        <w:pStyle w:val="Sraopastraipa"/>
        <w:widowControl w:val="0"/>
        <w:tabs>
          <w:tab w:val="left" w:pos="851"/>
          <w:tab w:val="right" w:pos="9638"/>
        </w:tabs>
        <w:spacing w:after="0" w:line="360" w:lineRule="auto"/>
        <w:ind w:left="0" w:firstLine="851"/>
        <w:jc w:val="both"/>
        <w:textAlignment w:val="baseline"/>
        <w:rPr>
          <w:rFonts w:ascii="Times New Roman" w:hAnsi="Times New Roman"/>
          <w:i/>
          <w:iCs/>
          <w:sz w:val="24"/>
          <w:szCs w:val="24"/>
          <w:lang w:eastAsia="lt-LT"/>
        </w:rPr>
      </w:pPr>
      <w:r w:rsidRPr="00AF0949">
        <w:rPr>
          <w:rFonts w:ascii="Times New Roman" w:hAnsi="Times New Roman"/>
          <w:i/>
          <w:iCs/>
          <w:sz w:val="24"/>
          <w:szCs w:val="24"/>
          <w:lang w:eastAsia="lt-LT"/>
        </w:rPr>
        <w:t xml:space="preserve">Atlikus </w:t>
      </w:r>
      <w:r w:rsidR="00CB3324">
        <w:rPr>
          <w:rFonts w:ascii="Times New Roman" w:hAnsi="Times New Roman"/>
          <w:i/>
          <w:iCs/>
          <w:sz w:val="24"/>
          <w:szCs w:val="24"/>
          <w:lang w:eastAsia="lt-LT"/>
        </w:rPr>
        <w:t>Reglamento p</w:t>
      </w:r>
      <w:r w:rsidRPr="00AF0949">
        <w:rPr>
          <w:rFonts w:ascii="Times New Roman" w:hAnsi="Times New Roman"/>
          <w:i/>
          <w:iCs/>
          <w:sz w:val="24"/>
          <w:szCs w:val="24"/>
          <w:lang w:eastAsia="lt-LT"/>
        </w:rPr>
        <w:t>rojekto antikorupcinį vertinimą</w:t>
      </w:r>
      <w:r w:rsidR="00BD5671" w:rsidRPr="00AF0949">
        <w:rPr>
          <w:rFonts w:ascii="Times New Roman" w:hAnsi="Times New Roman"/>
          <w:i/>
          <w:iCs/>
          <w:sz w:val="24"/>
          <w:szCs w:val="24"/>
          <w:lang w:eastAsia="lt-LT"/>
        </w:rPr>
        <w:t xml:space="preserve"> darytina išvada, kad juo siūlomos nuostatos gali būti ydingos antikorupciniu požiūriu, </w:t>
      </w:r>
      <w:r w:rsidR="00AF0949" w:rsidRPr="00AF0949">
        <w:rPr>
          <w:rFonts w:ascii="Times New Roman" w:hAnsi="Times New Roman"/>
          <w:i/>
          <w:iCs/>
          <w:sz w:val="24"/>
          <w:szCs w:val="24"/>
          <w:lang w:eastAsia="lt-LT"/>
        </w:rPr>
        <w:t>nes</w:t>
      </w:r>
      <w:r w:rsidR="00BD5671" w:rsidRPr="00AF0949">
        <w:rPr>
          <w:rFonts w:ascii="Times New Roman" w:hAnsi="Times New Roman"/>
          <w:i/>
          <w:iCs/>
          <w:sz w:val="24"/>
          <w:szCs w:val="24"/>
          <w:lang w:eastAsia="lt-LT"/>
        </w:rPr>
        <w:t>:</w:t>
      </w:r>
    </w:p>
    <w:p w14:paraId="4F7156B0" w14:textId="4174A4D0" w:rsidR="009F73E0" w:rsidRPr="009F73E0" w:rsidRDefault="009F73E0" w:rsidP="009F73E0">
      <w:pPr>
        <w:pStyle w:val="Sraopastraipa"/>
        <w:widowControl w:val="0"/>
        <w:tabs>
          <w:tab w:val="left" w:pos="851"/>
          <w:tab w:val="right" w:pos="9638"/>
        </w:tabs>
        <w:spacing w:after="0" w:line="360" w:lineRule="auto"/>
        <w:ind w:left="0" w:firstLine="851"/>
        <w:jc w:val="both"/>
        <w:textAlignment w:val="baseline"/>
        <w:rPr>
          <w:rFonts w:ascii="Times New Roman" w:hAnsi="Times New Roman"/>
          <w:i/>
          <w:iCs/>
          <w:sz w:val="24"/>
          <w:szCs w:val="24"/>
          <w:lang w:eastAsia="lt-LT"/>
        </w:rPr>
      </w:pPr>
      <w:r>
        <w:rPr>
          <w:rFonts w:ascii="Times New Roman" w:hAnsi="Times New Roman"/>
          <w:i/>
          <w:iCs/>
          <w:sz w:val="24"/>
          <w:szCs w:val="24"/>
          <w:lang w:eastAsia="lt-LT"/>
        </w:rPr>
        <w:t xml:space="preserve">- </w:t>
      </w:r>
      <w:r w:rsidRPr="009F73E0">
        <w:rPr>
          <w:rFonts w:ascii="Times New Roman" w:hAnsi="Times New Roman"/>
          <w:i/>
          <w:iCs/>
          <w:sz w:val="24"/>
          <w:szCs w:val="24"/>
          <w:lang w:eastAsia="lt-LT"/>
        </w:rPr>
        <w:t>Reglamento projektu si</w:t>
      </w:r>
      <w:r w:rsidRPr="009F73E0">
        <w:rPr>
          <w:rFonts w:ascii="Times New Roman" w:hAnsi="Times New Roman" w:hint="eastAsia"/>
          <w:i/>
          <w:iCs/>
          <w:sz w:val="24"/>
          <w:szCs w:val="24"/>
          <w:lang w:eastAsia="lt-LT"/>
        </w:rPr>
        <w:t>ū</w:t>
      </w:r>
      <w:r w:rsidRPr="009F73E0">
        <w:rPr>
          <w:rFonts w:ascii="Times New Roman" w:hAnsi="Times New Roman"/>
          <w:i/>
          <w:iCs/>
          <w:sz w:val="24"/>
          <w:szCs w:val="24"/>
          <w:lang w:eastAsia="lt-LT"/>
        </w:rPr>
        <w:t xml:space="preserve">loma </w:t>
      </w:r>
      <w:r w:rsidRPr="009F73E0">
        <w:rPr>
          <w:rFonts w:ascii="Times New Roman" w:hAnsi="Times New Roman" w:hint="eastAsia"/>
          <w:i/>
          <w:iCs/>
          <w:sz w:val="24"/>
          <w:szCs w:val="24"/>
          <w:lang w:eastAsia="lt-LT"/>
        </w:rPr>
        <w:t>į</w:t>
      </w:r>
      <w:r w:rsidRPr="009F73E0">
        <w:rPr>
          <w:rFonts w:ascii="Times New Roman" w:hAnsi="Times New Roman"/>
          <w:i/>
          <w:iCs/>
          <w:sz w:val="24"/>
          <w:szCs w:val="24"/>
          <w:lang w:eastAsia="lt-LT"/>
        </w:rPr>
        <w:t xml:space="preserve">tvirtinti papildomas Vietos savivaldos </w:t>
      </w:r>
      <w:r w:rsidRPr="009F73E0">
        <w:rPr>
          <w:rFonts w:ascii="Times New Roman" w:hAnsi="Times New Roman" w:hint="eastAsia"/>
          <w:i/>
          <w:iCs/>
          <w:sz w:val="24"/>
          <w:szCs w:val="24"/>
          <w:lang w:eastAsia="lt-LT"/>
        </w:rPr>
        <w:t>į</w:t>
      </w:r>
      <w:r w:rsidRPr="009F73E0">
        <w:rPr>
          <w:rFonts w:ascii="Times New Roman" w:hAnsi="Times New Roman"/>
          <w:i/>
          <w:iCs/>
          <w:sz w:val="24"/>
          <w:szCs w:val="24"/>
          <w:lang w:eastAsia="lt-LT"/>
        </w:rPr>
        <w:t>statyme nenumatytas pareigybes ir i</w:t>
      </w:r>
      <w:r w:rsidRPr="009F73E0">
        <w:rPr>
          <w:rFonts w:ascii="Times New Roman" w:hAnsi="Times New Roman" w:hint="eastAsia"/>
          <w:i/>
          <w:iCs/>
          <w:sz w:val="24"/>
          <w:szCs w:val="24"/>
          <w:lang w:eastAsia="lt-LT"/>
        </w:rPr>
        <w:t>š</w:t>
      </w:r>
      <w:r w:rsidRPr="009F73E0">
        <w:rPr>
          <w:rFonts w:ascii="Times New Roman" w:hAnsi="Times New Roman"/>
          <w:i/>
          <w:iCs/>
          <w:sz w:val="24"/>
          <w:szCs w:val="24"/>
          <w:lang w:eastAsia="lt-LT"/>
        </w:rPr>
        <w:t>mokas Vilniaus rajono savivaldyb</w:t>
      </w:r>
      <w:r w:rsidRPr="009F73E0">
        <w:rPr>
          <w:rFonts w:ascii="Times New Roman" w:hAnsi="Times New Roman" w:hint="eastAsia"/>
          <w:i/>
          <w:iCs/>
          <w:sz w:val="24"/>
          <w:szCs w:val="24"/>
          <w:lang w:eastAsia="lt-LT"/>
        </w:rPr>
        <w:t>ė</w:t>
      </w:r>
      <w:r w:rsidRPr="009F73E0">
        <w:rPr>
          <w:rFonts w:ascii="Times New Roman" w:hAnsi="Times New Roman"/>
          <w:i/>
          <w:iCs/>
          <w:sz w:val="24"/>
          <w:szCs w:val="24"/>
          <w:lang w:eastAsia="lt-LT"/>
        </w:rPr>
        <w:t xml:space="preserve">s tarybos nariams;   </w:t>
      </w:r>
    </w:p>
    <w:p w14:paraId="46A99540" w14:textId="77777777" w:rsidR="009F73E0" w:rsidRDefault="009F73E0" w:rsidP="009F73E0">
      <w:pPr>
        <w:pStyle w:val="Sraopastraipa"/>
        <w:widowControl w:val="0"/>
        <w:tabs>
          <w:tab w:val="left" w:pos="851"/>
          <w:tab w:val="right" w:pos="9638"/>
        </w:tabs>
        <w:spacing w:after="0" w:line="360" w:lineRule="auto"/>
        <w:ind w:left="0" w:firstLine="851"/>
        <w:jc w:val="both"/>
        <w:textAlignment w:val="baseline"/>
        <w:rPr>
          <w:rFonts w:ascii="Times New Roman" w:hAnsi="Times New Roman"/>
          <w:i/>
          <w:iCs/>
          <w:sz w:val="24"/>
          <w:szCs w:val="24"/>
          <w:lang w:eastAsia="lt-LT"/>
        </w:rPr>
      </w:pPr>
      <w:r>
        <w:rPr>
          <w:rFonts w:ascii="Times New Roman" w:hAnsi="Times New Roman"/>
          <w:i/>
          <w:iCs/>
          <w:sz w:val="24"/>
          <w:szCs w:val="24"/>
          <w:lang w:eastAsia="lt-LT"/>
        </w:rPr>
        <w:t xml:space="preserve">- </w:t>
      </w:r>
      <w:r w:rsidRPr="009F73E0">
        <w:rPr>
          <w:rFonts w:ascii="Times New Roman" w:hAnsi="Times New Roman"/>
          <w:i/>
          <w:iCs/>
          <w:sz w:val="24"/>
          <w:szCs w:val="24"/>
          <w:lang w:eastAsia="lt-LT"/>
        </w:rPr>
        <w:t>Reglamento projekte si</w:t>
      </w:r>
      <w:r w:rsidRPr="009F73E0">
        <w:rPr>
          <w:rFonts w:ascii="Times New Roman" w:hAnsi="Times New Roman" w:hint="eastAsia"/>
          <w:i/>
          <w:iCs/>
          <w:sz w:val="24"/>
          <w:szCs w:val="24"/>
          <w:lang w:eastAsia="lt-LT"/>
        </w:rPr>
        <w:t>ū</w:t>
      </w:r>
      <w:r w:rsidRPr="009F73E0">
        <w:rPr>
          <w:rFonts w:ascii="Times New Roman" w:hAnsi="Times New Roman"/>
          <w:i/>
          <w:iCs/>
          <w:sz w:val="24"/>
          <w:szCs w:val="24"/>
          <w:lang w:eastAsia="lt-LT"/>
        </w:rPr>
        <w:t xml:space="preserve">lomas </w:t>
      </w:r>
      <w:r w:rsidRPr="009F73E0">
        <w:rPr>
          <w:rFonts w:ascii="Times New Roman" w:hAnsi="Times New Roman" w:hint="eastAsia"/>
          <w:i/>
          <w:iCs/>
          <w:sz w:val="24"/>
          <w:szCs w:val="24"/>
          <w:lang w:eastAsia="lt-LT"/>
        </w:rPr>
        <w:t>į</w:t>
      </w:r>
      <w:r w:rsidRPr="009F73E0">
        <w:rPr>
          <w:rFonts w:ascii="Times New Roman" w:hAnsi="Times New Roman"/>
          <w:i/>
          <w:iCs/>
          <w:sz w:val="24"/>
          <w:szCs w:val="24"/>
          <w:lang w:eastAsia="lt-LT"/>
        </w:rPr>
        <w:t>tvirtinti informacijos apie tarybos nari</w:t>
      </w:r>
      <w:r w:rsidRPr="009F73E0">
        <w:rPr>
          <w:rFonts w:ascii="Times New Roman" w:hAnsi="Times New Roman" w:hint="eastAsia"/>
          <w:i/>
          <w:iCs/>
          <w:sz w:val="24"/>
          <w:szCs w:val="24"/>
          <w:lang w:eastAsia="lt-LT"/>
        </w:rPr>
        <w:t>ų</w:t>
      </w:r>
      <w:r w:rsidRPr="009F73E0">
        <w:rPr>
          <w:rFonts w:ascii="Times New Roman" w:hAnsi="Times New Roman"/>
          <w:i/>
          <w:iCs/>
          <w:sz w:val="24"/>
          <w:szCs w:val="24"/>
          <w:lang w:eastAsia="lt-LT"/>
        </w:rPr>
        <w:t xml:space="preserve"> atlyginimus da</w:t>
      </w:r>
      <w:r w:rsidRPr="009F73E0">
        <w:rPr>
          <w:rFonts w:ascii="Times New Roman" w:hAnsi="Times New Roman" w:hint="eastAsia"/>
          <w:i/>
          <w:iCs/>
          <w:sz w:val="24"/>
          <w:szCs w:val="24"/>
          <w:lang w:eastAsia="lt-LT"/>
        </w:rPr>
        <w:t>ž</w:t>
      </w:r>
      <w:r w:rsidRPr="009F73E0">
        <w:rPr>
          <w:rFonts w:ascii="Times New Roman" w:hAnsi="Times New Roman"/>
          <w:i/>
          <w:iCs/>
          <w:sz w:val="24"/>
          <w:szCs w:val="24"/>
          <w:lang w:eastAsia="lt-LT"/>
        </w:rPr>
        <w:t>numas gali neu</w:t>
      </w:r>
      <w:r w:rsidRPr="009F73E0">
        <w:rPr>
          <w:rFonts w:ascii="Times New Roman" w:hAnsi="Times New Roman" w:hint="eastAsia"/>
          <w:i/>
          <w:iCs/>
          <w:sz w:val="24"/>
          <w:szCs w:val="24"/>
          <w:lang w:eastAsia="lt-LT"/>
        </w:rPr>
        <w:t>ž</w:t>
      </w:r>
      <w:r w:rsidRPr="009F73E0">
        <w:rPr>
          <w:rFonts w:ascii="Times New Roman" w:hAnsi="Times New Roman"/>
          <w:i/>
          <w:iCs/>
          <w:sz w:val="24"/>
          <w:szCs w:val="24"/>
          <w:lang w:eastAsia="lt-LT"/>
        </w:rPr>
        <w:t>tikrinti, kad visuomen</w:t>
      </w:r>
      <w:r w:rsidRPr="009F73E0">
        <w:rPr>
          <w:rFonts w:ascii="Times New Roman" w:hAnsi="Times New Roman" w:hint="eastAsia"/>
          <w:i/>
          <w:iCs/>
          <w:sz w:val="24"/>
          <w:szCs w:val="24"/>
          <w:lang w:eastAsia="lt-LT"/>
        </w:rPr>
        <w:t>ė</w:t>
      </w:r>
      <w:r w:rsidRPr="009F73E0">
        <w:rPr>
          <w:rFonts w:ascii="Times New Roman" w:hAnsi="Times New Roman"/>
          <w:i/>
          <w:iCs/>
          <w:sz w:val="24"/>
          <w:szCs w:val="24"/>
          <w:lang w:eastAsia="lt-LT"/>
        </w:rPr>
        <w:t>s informavimas b</w:t>
      </w:r>
      <w:r w:rsidRPr="009F73E0">
        <w:rPr>
          <w:rFonts w:ascii="Times New Roman" w:hAnsi="Times New Roman" w:hint="eastAsia"/>
          <w:i/>
          <w:iCs/>
          <w:sz w:val="24"/>
          <w:szCs w:val="24"/>
          <w:lang w:eastAsia="lt-LT"/>
        </w:rPr>
        <w:t>ū</w:t>
      </w:r>
      <w:r w:rsidRPr="009F73E0">
        <w:rPr>
          <w:rFonts w:ascii="Times New Roman" w:hAnsi="Times New Roman"/>
          <w:i/>
          <w:iCs/>
          <w:sz w:val="24"/>
          <w:szCs w:val="24"/>
          <w:lang w:eastAsia="lt-LT"/>
        </w:rPr>
        <w:t>t</w:t>
      </w:r>
      <w:r w:rsidRPr="009F73E0">
        <w:rPr>
          <w:rFonts w:ascii="Times New Roman" w:hAnsi="Times New Roman" w:hint="eastAsia"/>
          <w:i/>
          <w:iCs/>
          <w:sz w:val="24"/>
          <w:szCs w:val="24"/>
          <w:lang w:eastAsia="lt-LT"/>
        </w:rPr>
        <w:t>ų</w:t>
      </w:r>
      <w:r w:rsidRPr="009F73E0">
        <w:rPr>
          <w:rFonts w:ascii="Times New Roman" w:hAnsi="Times New Roman"/>
          <w:i/>
          <w:iCs/>
          <w:sz w:val="24"/>
          <w:szCs w:val="24"/>
          <w:lang w:eastAsia="lt-LT"/>
        </w:rPr>
        <w:t xml:space="preserve"> tinkamas, o skelbiama informacija </w:t>
      </w:r>
      <w:r w:rsidRPr="009F73E0">
        <w:rPr>
          <w:rFonts w:ascii="Times New Roman" w:hAnsi="Times New Roman" w:hint="eastAsia"/>
          <w:i/>
          <w:iCs/>
          <w:sz w:val="24"/>
          <w:szCs w:val="24"/>
          <w:lang w:eastAsia="lt-LT"/>
        </w:rPr>
        <w:t>–</w:t>
      </w:r>
      <w:r w:rsidRPr="009F73E0">
        <w:rPr>
          <w:rFonts w:ascii="Times New Roman" w:hAnsi="Times New Roman"/>
          <w:i/>
          <w:iCs/>
          <w:sz w:val="24"/>
          <w:szCs w:val="24"/>
          <w:lang w:eastAsia="lt-LT"/>
        </w:rPr>
        <w:t xml:space="preserve"> aktuali ir teisi</w:t>
      </w:r>
      <w:r w:rsidRPr="009F73E0">
        <w:rPr>
          <w:rFonts w:ascii="Times New Roman" w:hAnsi="Times New Roman" w:hint="eastAsia"/>
          <w:i/>
          <w:iCs/>
          <w:sz w:val="24"/>
          <w:szCs w:val="24"/>
          <w:lang w:eastAsia="lt-LT"/>
        </w:rPr>
        <w:t>š</w:t>
      </w:r>
      <w:r w:rsidRPr="009F73E0">
        <w:rPr>
          <w:rFonts w:ascii="Times New Roman" w:hAnsi="Times New Roman"/>
          <w:i/>
          <w:iCs/>
          <w:sz w:val="24"/>
          <w:szCs w:val="24"/>
          <w:lang w:eastAsia="lt-LT"/>
        </w:rPr>
        <w:t>kai galiojanti</w:t>
      </w:r>
      <w:r>
        <w:rPr>
          <w:rFonts w:ascii="Times New Roman" w:hAnsi="Times New Roman"/>
          <w:i/>
          <w:iCs/>
          <w:sz w:val="24"/>
          <w:szCs w:val="24"/>
          <w:lang w:eastAsia="lt-LT"/>
        </w:rPr>
        <w:t>.</w:t>
      </w:r>
    </w:p>
    <w:p w14:paraId="7FA85CB6" w14:textId="1A5B9681" w:rsidR="00FA2D80" w:rsidRPr="00A02028" w:rsidRDefault="00FA2D80" w:rsidP="009F73E0">
      <w:pPr>
        <w:pStyle w:val="Sraopastraipa"/>
        <w:widowControl w:val="0"/>
        <w:tabs>
          <w:tab w:val="left" w:pos="851"/>
          <w:tab w:val="right" w:pos="9638"/>
        </w:tabs>
        <w:spacing w:after="0" w:line="360" w:lineRule="auto"/>
        <w:ind w:left="0" w:firstLine="851"/>
        <w:jc w:val="both"/>
        <w:textAlignment w:val="baseline"/>
        <w:rPr>
          <w:rFonts w:ascii="Times New Roman" w:hAnsi="Times New Roman"/>
          <w:sz w:val="24"/>
          <w:szCs w:val="24"/>
          <w:lang w:eastAsia="lt-LT"/>
        </w:rPr>
      </w:pPr>
      <w:r w:rsidRPr="00AF0949">
        <w:rPr>
          <w:rFonts w:ascii="Times New Roman" w:hAnsi="Times New Roman"/>
          <w:sz w:val="24"/>
          <w:szCs w:val="24"/>
          <w:lang w:eastAsia="lt-LT"/>
        </w:rPr>
        <w:t xml:space="preserve">Atsižvelgdami </w:t>
      </w:r>
      <w:r w:rsidRPr="00A02028">
        <w:rPr>
          <w:rFonts w:ascii="Times New Roman" w:hAnsi="Times New Roman"/>
          <w:sz w:val="24"/>
          <w:szCs w:val="24"/>
          <w:lang w:eastAsia="lt-LT"/>
        </w:rPr>
        <w:t xml:space="preserve">į antikorupcinio vertinimo metu nustatytus teisinio reglamentavimo trūkumus ir pateiktus argumentus siūlome </w:t>
      </w:r>
      <w:r w:rsidRPr="00A02028">
        <w:rPr>
          <w:rFonts w:ascii="Times New Roman" w:hAnsi="Times New Roman"/>
          <w:sz w:val="24"/>
          <w:szCs w:val="24"/>
        </w:rPr>
        <w:t xml:space="preserve">svarstyti </w:t>
      </w:r>
      <w:r w:rsidRPr="00A02028">
        <w:rPr>
          <w:rFonts w:ascii="Times New Roman" w:hAnsi="Times New Roman"/>
          <w:sz w:val="24"/>
          <w:szCs w:val="24"/>
          <w:lang w:eastAsia="lt-LT"/>
        </w:rPr>
        <w:t>teisinio reglamentavimo tobulinimo galimybę.</w:t>
      </w:r>
    </w:p>
    <w:p w14:paraId="78F9A6C7" w14:textId="77777777" w:rsidR="00FA2D80" w:rsidRPr="00A02028" w:rsidRDefault="00FA2D80" w:rsidP="008A6C8D">
      <w:pPr>
        <w:pStyle w:val="Sraopastraipa"/>
        <w:tabs>
          <w:tab w:val="right" w:pos="9638"/>
        </w:tabs>
        <w:spacing w:after="0" w:line="360" w:lineRule="auto"/>
        <w:ind w:left="0" w:firstLine="851"/>
        <w:jc w:val="both"/>
        <w:rPr>
          <w:rFonts w:ascii="Times New Roman" w:hAnsi="Times New Roman"/>
          <w:sz w:val="24"/>
          <w:szCs w:val="24"/>
          <w:lang w:eastAsia="lt-LT"/>
        </w:rPr>
      </w:pPr>
      <w:r w:rsidRPr="00A02028">
        <w:rPr>
          <w:rFonts w:ascii="Times New Roman" w:hAnsi="Times New Roman"/>
          <w:sz w:val="24"/>
          <w:szCs w:val="24"/>
          <w:lang w:eastAsia="lt-LT"/>
        </w:rPr>
        <w:lastRenderedPageBreak/>
        <w:t>Vadovaudamiesi Korupcijos prevencijos įstatymo 8 straipsnio 8 dalies nuostatomis, prašome  per du mėnesius nuo antikorupcinio vertinimo išvados gavimo dienos Lietuvos Respublikos Seimo teisės aktų informacinėje sistemoje paskelbti informaciją apie tai, kaip atsižvelgta (planuojama atsižvelgti) į pateiktas pastabas ir pasiūlymus, arba, jeigu į antikorupcinio vertinimo išvadoje pateiktas pastabas ir pasiūlymus neatsižvelgta, nurodyti priežastis ir motyvus, užpildant antikorupcinio vertinimo išvados įgyvendinimo pažymą, kurios forma pateikta Lietuvos Respublikos specialiųjų tyrimų tarnybos atliekamo teisės aktų ar jų projektų antikorupcinio vertinimo tvarkos aprašo 3 priede</w:t>
      </w:r>
      <w:r w:rsidRPr="00A02028">
        <w:rPr>
          <w:rStyle w:val="Puslapioinaosnuoroda"/>
          <w:rFonts w:ascii="Times New Roman" w:hAnsi="Times New Roman"/>
          <w:sz w:val="24"/>
          <w:szCs w:val="24"/>
          <w:lang w:eastAsia="lt-LT"/>
        </w:rPr>
        <w:footnoteReference w:id="7"/>
      </w:r>
      <w:r w:rsidRPr="00A02028">
        <w:rPr>
          <w:rFonts w:ascii="Times New Roman" w:hAnsi="Times New Roman"/>
          <w:sz w:val="24"/>
          <w:szCs w:val="24"/>
          <w:lang w:eastAsia="lt-LT"/>
        </w:rPr>
        <w:t>, ir pateikti Specialiųjų tyrimų tarnybai nuorodą į ją.</w:t>
      </w:r>
    </w:p>
    <w:p w14:paraId="7B17F21F" w14:textId="77777777" w:rsidR="00FA2D80" w:rsidRDefault="00FA2D80" w:rsidP="008A6C8D">
      <w:pPr>
        <w:spacing w:line="360" w:lineRule="auto"/>
        <w:ind w:firstLine="851"/>
        <w:contextualSpacing/>
        <w:jc w:val="both"/>
        <w:rPr>
          <w:rFonts w:ascii="Times New Roman" w:hAnsi="Times New Roman"/>
          <w:sz w:val="24"/>
          <w:szCs w:val="24"/>
        </w:rPr>
      </w:pPr>
    </w:p>
    <w:p w14:paraId="1AC25D53" w14:textId="77777777" w:rsidR="004E0614" w:rsidRDefault="004E0614" w:rsidP="008A6C8D">
      <w:pPr>
        <w:spacing w:line="360" w:lineRule="auto"/>
        <w:ind w:firstLine="851"/>
        <w:contextualSpacing/>
        <w:jc w:val="both"/>
        <w:rPr>
          <w:rFonts w:ascii="Times New Roman" w:hAnsi="Times New Roman"/>
          <w:sz w:val="24"/>
          <w:szCs w:val="24"/>
        </w:rPr>
      </w:pPr>
    </w:p>
    <w:p w14:paraId="60B084E6" w14:textId="6689C5E5" w:rsidR="00FA2D80" w:rsidRPr="00A02028" w:rsidRDefault="00FA2D80" w:rsidP="00FA2D80">
      <w:pPr>
        <w:spacing w:line="360" w:lineRule="auto"/>
        <w:contextualSpacing/>
        <w:rPr>
          <w:rFonts w:ascii="Times New Roman" w:hAnsi="Times New Roman"/>
          <w:sz w:val="24"/>
          <w:szCs w:val="24"/>
        </w:rPr>
      </w:pPr>
      <w:r w:rsidRPr="00A02028">
        <w:rPr>
          <w:rFonts w:ascii="Times New Roman" w:hAnsi="Times New Roman"/>
          <w:sz w:val="24"/>
          <w:szCs w:val="24"/>
        </w:rPr>
        <w:t>Direktoriaus pavaduotojas</w:t>
      </w:r>
      <w:r w:rsidRPr="00A02028">
        <w:rPr>
          <w:rFonts w:ascii="Times New Roman" w:hAnsi="Times New Roman"/>
          <w:sz w:val="24"/>
          <w:szCs w:val="24"/>
        </w:rPr>
        <w:tab/>
        <w:t xml:space="preserve">    </w:t>
      </w:r>
      <w:r w:rsidRPr="00A02028">
        <w:rPr>
          <w:rFonts w:ascii="Times New Roman" w:hAnsi="Times New Roman"/>
          <w:sz w:val="24"/>
          <w:szCs w:val="24"/>
        </w:rPr>
        <w:tab/>
        <w:t xml:space="preserve">                                                            </w:t>
      </w:r>
      <w:proofErr w:type="spellStart"/>
      <w:r w:rsidR="00A02028">
        <w:rPr>
          <w:rFonts w:ascii="Times New Roman" w:hAnsi="Times New Roman"/>
          <w:sz w:val="24"/>
          <w:szCs w:val="24"/>
        </w:rPr>
        <w:t>Elanas</w:t>
      </w:r>
      <w:proofErr w:type="spellEnd"/>
      <w:r w:rsidR="00A02028">
        <w:rPr>
          <w:rFonts w:ascii="Times New Roman" w:hAnsi="Times New Roman"/>
          <w:sz w:val="24"/>
          <w:szCs w:val="24"/>
        </w:rPr>
        <w:t xml:space="preserve"> Jablonskas </w:t>
      </w:r>
      <w:r w:rsidRPr="00A02028">
        <w:rPr>
          <w:rFonts w:ascii="Times New Roman" w:hAnsi="Times New Roman"/>
          <w:sz w:val="24"/>
          <w:szCs w:val="24"/>
        </w:rPr>
        <w:t xml:space="preserve"> </w:t>
      </w:r>
    </w:p>
    <w:p w14:paraId="6EE74C49" w14:textId="77777777" w:rsidR="00FA2D80" w:rsidRDefault="00FA2D80" w:rsidP="00FA2D80">
      <w:pPr>
        <w:spacing w:line="360" w:lineRule="auto"/>
        <w:ind w:firstLine="1080"/>
        <w:contextualSpacing/>
        <w:rPr>
          <w:rFonts w:ascii="Times New Roman" w:hAnsi="Times New Roman"/>
          <w:sz w:val="24"/>
          <w:szCs w:val="24"/>
        </w:rPr>
      </w:pPr>
    </w:p>
    <w:p w14:paraId="171DBBBA" w14:textId="77777777" w:rsidR="004E0614" w:rsidRDefault="004E0614" w:rsidP="00FA2D80">
      <w:pPr>
        <w:spacing w:line="360" w:lineRule="auto"/>
        <w:ind w:firstLine="1080"/>
        <w:contextualSpacing/>
        <w:rPr>
          <w:rFonts w:ascii="Times New Roman" w:hAnsi="Times New Roman"/>
          <w:sz w:val="24"/>
          <w:szCs w:val="24"/>
        </w:rPr>
      </w:pPr>
    </w:p>
    <w:p w14:paraId="1D8ED1D3" w14:textId="77777777" w:rsidR="004E0614" w:rsidRDefault="004E0614" w:rsidP="00FA2D80">
      <w:pPr>
        <w:spacing w:line="360" w:lineRule="auto"/>
        <w:ind w:firstLine="1080"/>
        <w:contextualSpacing/>
        <w:rPr>
          <w:rFonts w:ascii="Times New Roman" w:hAnsi="Times New Roman"/>
          <w:sz w:val="24"/>
          <w:szCs w:val="24"/>
        </w:rPr>
      </w:pPr>
    </w:p>
    <w:p w14:paraId="278F2F92" w14:textId="77777777" w:rsidR="004E0614" w:rsidRDefault="004E0614" w:rsidP="00FA2D80">
      <w:pPr>
        <w:spacing w:line="360" w:lineRule="auto"/>
        <w:ind w:firstLine="1080"/>
        <w:contextualSpacing/>
        <w:rPr>
          <w:rFonts w:ascii="Times New Roman" w:hAnsi="Times New Roman"/>
          <w:sz w:val="24"/>
          <w:szCs w:val="24"/>
        </w:rPr>
      </w:pPr>
    </w:p>
    <w:p w14:paraId="7014B59F" w14:textId="77777777" w:rsidR="004E0614" w:rsidRDefault="004E0614" w:rsidP="00FA2D80">
      <w:pPr>
        <w:spacing w:line="360" w:lineRule="auto"/>
        <w:ind w:firstLine="1080"/>
        <w:contextualSpacing/>
        <w:rPr>
          <w:rFonts w:ascii="Times New Roman" w:hAnsi="Times New Roman"/>
          <w:sz w:val="24"/>
          <w:szCs w:val="24"/>
        </w:rPr>
      </w:pPr>
    </w:p>
    <w:p w14:paraId="410FF8C6" w14:textId="77777777" w:rsidR="004E0614" w:rsidRDefault="004E0614" w:rsidP="00FA2D80">
      <w:pPr>
        <w:spacing w:line="360" w:lineRule="auto"/>
        <w:ind w:firstLine="1080"/>
        <w:contextualSpacing/>
        <w:rPr>
          <w:rFonts w:ascii="Times New Roman" w:hAnsi="Times New Roman"/>
          <w:sz w:val="24"/>
          <w:szCs w:val="24"/>
        </w:rPr>
      </w:pPr>
    </w:p>
    <w:p w14:paraId="31F0B53F" w14:textId="77777777" w:rsidR="004E0614" w:rsidRDefault="004E0614" w:rsidP="00FA2D80">
      <w:pPr>
        <w:spacing w:line="360" w:lineRule="auto"/>
        <w:ind w:firstLine="1080"/>
        <w:contextualSpacing/>
        <w:rPr>
          <w:rFonts w:ascii="Times New Roman" w:hAnsi="Times New Roman"/>
          <w:sz w:val="24"/>
          <w:szCs w:val="24"/>
        </w:rPr>
      </w:pPr>
    </w:p>
    <w:p w14:paraId="370AD9AF" w14:textId="77777777" w:rsidR="004E0614" w:rsidRDefault="004E0614" w:rsidP="00FA2D80">
      <w:pPr>
        <w:spacing w:line="360" w:lineRule="auto"/>
        <w:ind w:firstLine="1080"/>
        <w:contextualSpacing/>
        <w:rPr>
          <w:rFonts w:ascii="Times New Roman" w:hAnsi="Times New Roman"/>
          <w:sz w:val="24"/>
          <w:szCs w:val="24"/>
        </w:rPr>
      </w:pPr>
    </w:p>
    <w:p w14:paraId="64E2C74D" w14:textId="77777777" w:rsidR="004E0614" w:rsidRDefault="004E0614" w:rsidP="00FA2D80">
      <w:pPr>
        <w:spacing w:line="360" w:lineRule="auto"/>
        <w:ind w:firstLine="1080"/>
        <w:contextualSpacing/>
        <w:rPr>
          <w:rFonts w:ascii="Times New Roman" w:hAnsi="Times New Roman"/>
          <w:sz w:val="24"/>
          <w:szCs w:val="24"/>
        </w:rPr>
      </w:pPr>
    </w:p>
    <w:p w14:paraId="2F00A43C" w14:textId="77777777" w:rsidR="004E0614" w:rsidRDefault="004E0614" w:rsidP="00FA2D80">
      <w:pPr>
        <w:spacing w:line="360" w:lineRule="auto"/>
        <w:ind w:firstLine="1080"/>
        <w:contextualSpacing/>
        <w:rPr>
          <w:rFonts w:ascii="Times New Roman" w:hAnsi="Times New Roman"/>
          <w:sz w:val="24"/>
          <w:szCs w:val="24"/>
        </w:rPr>
      </w:pPr>
    </w:p>
    <w:p w14:paraId="69E13CEC" w14:textId="77777777" w:rsidR="004E0614" w:rsidRDefault="004E0614" w:rsidP="00FA2D80">
      <w:pPr>
        <w:spacing w:line="360" w:lineRule="auto"/>
        <w:ind w:firstLine="1080"/>
        <w:contextualSpacing/>
        <w:rPr>
          <w:rFonts w:ascii="Times New Roman" w:hAnsi="Times New Roman"/>
          <w:sz w:val="24"/>
          <w:szCs w:val="24"/>
        </w:rPr>
      </w:pPr>
    </w:p>
    <w:p w14:paraId="57617D1E" w14:textId="77777777" w:rsidR="004E0614" w:rsidRDefault="004E0614" w:rsidP="00FA2D80">
      <w:pPr>
        <w:spacing w:line="360" w:lineRule="auto"/>
        <w:ind w:firstLine="1080"/>
        <w:contextualSpacing/>
        <w:rPr>
          <w:rFonts w:ascii="Times New Roman" w:hAnsi="Times New Roman"/>
          <w:sz w:val="24"/>
          <w:szCs w:val="24"/>
        </w:rPr>
      </w:pPr>
    </w:p>
    <w:p w14:paraId="5F2BA0D3" w14:textId="77777777" w:rsidR="004E0614" w:rsidRDefault="004E0614" w:rsidP="00FA2D80">
      <w:pPr>
        <w:spacing w:line="360" w:lineRule="auto"/>
        <w:ind w:firstLine="1080"/>
        <w:contextualSpacing/>
        <w:rPr>
          <w:rFonts w:ascii="Times New Roman" w:hAnsi="Times New Roman"/>
          <w:sz w:val="24"/>
          <w:szCs w:val="24"/>
        </w:rPr>
      </w:pPr>
    </w:p>
    <w:p w14:paraId="63F07A80" w14:textId="77777777" w:rsidR="004E0614" w:rsidRDefault="004E0614" w:rsidP="00FA2D80">
      <w:pPr>
        <w:spacing w:line="360" w:lineRule="auto"/>
        <w:ind w:firstLine="1080"/>
        <w:contextualSpacing/>
        <w:rPr>
          <w:rFonts w:ascii="Times New Roman" w:hAnsi="Times New Roman"/>
          <w:sz w:val="24"/>
          <w:szCs w:val="24"/>
        </w:rPr>
      </w:pPr>
    </w:p>
    <w:p w14:paraId="4412B0A0" w14:textId="77777777" w:rsidR="004E0614" w:rsidRDefault="004E0614" w:rsidP="00FA2D80">
      <w:pPr>
        <w:spacing w:line="360" w:lineRule="auto"/>
        <w:ind w:firstLine="1080"/>
        <w:contextualSpacing/>
        <w:rPr>
          <w:rFonts w:ascii="Times New Roman" w:hAnsi="Times New Roman"/>
          <w:sz w:val="24"/>
          <w:szCs w:val="24"/>
        </w:rPr>
      </w:pPr>
    </w:p>
    <w:p w14:paraId="7B3EE665" w14:textId="77777777" w:rsidR="004E0614" w:rsidRDefault="004E0614" w:rsidP="00FA2D80">
      <w:pPr>
        <w:spacing w:line="360" w:lineRule="auto"/>
        <w:ind w:firstLine="1080"/>
        <w:contextualSpacing/>
        <w:rPr>
          <w:rFonts w:ascii="Times New Roman" w:hAnsi="Times New Roman"/>
          <w:sz w:val="24"/>
          <w:szCs w:val="24"/>
        </w:rPr>
      </w:pPr>
    </w:p>
    <w:p w14:paraId="6D3A0EAA" w14:textId="77777777" w:rsidR="004E0614" w:rsidRDefault="004E0614" w:rsidP="00FA2D80">
      <w:pPr>
        <w:spacing w:line="360" w:lineRule="auto"/>
        <w:ind w:firstLine="1080"/>
        <w:contextualSpacing/>
        <w:rPr>
          <w:rFonts w:ascii="Times New Roman" w:hAnsi="Times New Roman"/>
          <w:sz w:val="24"/>
          <w:szCs w:val="24"/>
        </w:rPr>
      </w:pPr>
    </w:p>
    <w:p w14:paraId="3F883CA1" w14:textId="77777777" w:rsidR="004E0614" w:rsidRDefault="004E0614" w:rsidP="00FA2D80">
      <w:pPr>
        <w:spacing w:line="360" w:lineRule="auto"/>
        <w:ind w:firstLine="1080"/>
        <w:contextualSpacing/>
        <w:rPr>
          <w:rFonts w:ascii="Times New Roman" w:hAnsi="Times New Roman"/>
          <w:sz w:val="24"/>
          <w:szCs w:val="24"/>
        </w:rPr>
      </w:pPr>
    </w:p>
    <w:p w14:paraId="2D5D87E8" w14:textId="77777777" w:rsidR="004E0614" w:rsidRPr="00A02028" w:rsidRDefault="004E0614" w:rsidP="00FA2D80">
      <w:pPr>
        <w:spacing w:line="360" w:lineRule="auto"/>
        <w:ind w:firstLine="1080"/>
        <w:contextualSpacing/>
        <w:rPr>
          <w:rFonts w:ascii="Times New Roman" w:hAnsi="Times New Roman"/>
          <w:sz w:val="24"/>
          <w:szCs w:val="24"/>
        </w:rPr>
      </w:pPr>
    </w:p>
    <w:p w14:paraId="087036C8" w14:textId="77777777" w:rsidR="00FA2D80" w:rsidRPr="00A02028" w:rsidRDefault="00FA2D80" w:rsidP="00FA2D80">
      <w:pPr>
        <w:spacing w:line="360" w:lineRule="auto"/>
        <w:ind w:firstLine="1080"/>
        <w:contextualSpacing/>
        <w:rPr>
          <w:rFonts w:ascii="Times New Roman" w:hAnsi="Times New Roman"/>
          <w:sz w:val="24"/>
          <w:szCs w:val="24"/>
        </w:rPr>
      </w:pPr>
    </w:p>
    <w:p w14:paraId="11DEE2D8" w14:textId="510CC409" w:rsidR="000D3D76" w:rsidRPr="00A02028" w:rsidRDefault="00FA2D80" w:rsidP="000112CB">
      <w:pPr>
        <w:spacing w:line="360" w:lineRule="auto"/>
        <w:contextualSpacing/>
        <w:rPr>
          <w:rFonts w:ascii="Times New Roman" w:hAnsi="Times New Roman"/>
          <w:sz w:val="24"/>
          <w:szCs w:val="24"/>
        </w:rPr>
      </w:pPr>
      <w:r w:rsidRPr="00A02028">
        <w:rPr>
          <w:rFonts w:ascii="Times New Roman" w:hAnsi="Times New Roman"/>
          <w:sz w:val="24"/>
          <w:szCs w:val="24"/>
        </w:rPr>
        <w:t xml:space="preserve">Julija </w:t>
      </w:r>
      <w:proofErr w:type="spellStart"/>
      <w:r w:rsidRPr="00A02028">
        <w:rPr>
          <w:rFonts w:ascii="Times New Roman" w:hAnsi="Times New Roman"/>
          <w:sz w:val="24"/>
          <w:szCs w:val="24"/>
        </w:rPr>
        <w:t>Antanaitė</w:t>
      </w:r>
      <w:proofErr w:type="spellEnd"/>
      <w:r w:rsidRPr="00A02028">
        <w:rPr>
          <w:rFonts w:ascii="Times New Roman" w:hAnsi="Times New Roman"/>
          <w:sz w:val="24"/>
          <w:szCs w:val="24"/>
        </w:rPr>
        <w:t>, tel. 8 706 62 755, el. p. julija.antanaite@stt.lt</w:t>
      </w:r>
    </w:p>
    <w:sectPr w:rsidR="000D3D76" w:rsidRPr="00A02028" w:rsidSect="00275BFA">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20" w:footer="107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C95C4" w14:textId="77777777" w:rsidR="00275BFA" w:rsidRDefault="00275BFA" w:rsidP="00FA2D80">
      <w:r>
        <w:separator/>
      </w:r>
    </w:p>
  </w:endnote>
  <w:endnote w:type="continuationSeparator" w:id="0">
    <w:p w14:paraId="74360117" w14:textId="77777777" w:rsidR="00275BFA" w:rsidRDefault="00275BFA" w:rsidP="00FA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A516" w14:textId="77777777" w:rsidR="007370C3" w:rsidRDefault="0013122D">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A6E0E97" w14:textId="77777777" w:rsidR="007370C3" w:rsidRDefault="007370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3B24" w14:textId="77777777" w:rsidR="007370C3" w:rsidRDefault="007370C3">
    <w:pPr>
      <w:pStyle w:val="Porat"/>
      <w:tabs>
        <w:tab w:val="clear" w:pos="4153"/>
        <w:tab w:val="clear" w:pos="8306"/>
      </w:tabs>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C20E" w14:textId="77777777" w:rsidR="007370C3" w:rsidRDefault="007370C3" w:rsidP="007A7104">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C4CE4" w14:textId="77777777" w:rsidR="00275BFA" w:rsidRDefault="00275BFA" w:rsidP="00FA2D80">
      <w:r>
        <w:separator/>
      </w:r>
    </w:p>
  </w:footnote>
  <w:footnote w:type="continuationSeparator" w:id="0">
    <w:p w14:paraId="3F4B7E23" w14:textId="77777777" w:rsidR="00275BFA" w:rsidRDefault="00275BFA" w:rsidP="00FA2D80">
      <w:r>
        <w:continuationSeparator/>
      </w:r>
    </w:p>
  </w:footnote>
  <w:footnote w:id="1">
    <w:p w14:paraId="60D6FB13" w14:textId="368976B0" w:rsidR="002D3ECD" w:rsidRPr="0081457B" w:rsidRDefault="002D3ECD" w:rsidP="007C4FA6">
      <w:pPr>
        <w:pStyle w:val="Puslapioinaostekstas"/>
        <w:rPr>
          <w:sz w:val="18"/>
          <w:szCs w:val="18"/>
        </w:rPr>
      </w:pPr>
      <w:r w:rsidRPr="0081457B">
        <w:rPr>
          <w:rStyle w:val="Puslapioinaosnuoroda"/>
          <w:sz w:val="18"/>
          <w:szCs w:val="18"/>
        </w:rPr>
        <w:footnoteRef/>
      </w:r>
      <w:r w:rsidRPr="0081457B">
        <w:rPr>
          <w:sz w:val="18"/>
          <w:szCs w:val="18"/>
        </w:rPr>
        <w:t xml:space="preserve"> </w:t>
      </w:r>
      <w:r w:rsidR="007C4FA6" w:rsidRPr="0081457B">
        <w:rPr>
          <w:sz w:val="18"/>
          <w:szCs w:val="18"/>
        </w:rPr>
        <w:t xml:space="preserve">https://e-seimas.lrs.lt/portal/legalAct/lt/TAK/d91fa0e1936611eea70ce7cabd08f150?positionInSearchResults=0&amp;searchModelUUID=4d930826-435f-4b3c-9ca8-4e7cff5a0a5b; </w:t>
      </w:r>
      <w:r w:rsidR="00A61ECE" w:rsidRPr="0081457B">
        <w:rPr>
          <w:sz w:val="18"/>
          <w:szCs w:val="18"/>
        </w:rPr>
        <w:t>https://e-seimas.lrs.lt/portal/legalAct/lt/TAK/d7b2e8a0cef111ed9b3c9397e1236c2a?positionInSearchResults=6&amp;searchModelUUID=4d930826-435f-4b3c-9ca8-4e7cff5a0a5b</w:t>
      </w:r>
    </w:p>
  </w:footnote>
  <w:footnote w:id="2">
    <w:p w14:paraId="545AA0DA" w14:textId="7F3F32B6" w:rsidR="0081457B" w:rsidRPr="0081457B" w:rsidRDefault="0081457B">
      <w:pPr>
        <w:pStyle w:val="Puslapioinaostekstas"/>
        <w:rPr>
          <w:sz w:val="18"/>
          <w:szCs w:val="18"/>
        </w:rPr>
      </w:pPr>
      <w:r w:rsidRPr="0081457B">
        <w:rPr>
          <w:rStyle w:val="Puslapioinaosnuoroda"/>
          <w:sz w:val="18"/>
          <w:szCs w:val="18"/>
        </w:rPr>
        <w:footnoteRef/>
      </w:r>
      <w:r w:rsidRPr="0081457B">
        <w:rPr>
          <w:sz w:val="18"/>
          <w:szCs w:val="18"/>
        </w:rPr>
        <w:t xml:space="preserve"> https://e-seimas.lrs.lt/portal/legalAct/lt/TAP/0eef6e30b39711ee8172b53a675305ab?positionInSearchResults=0&amp;searchModelUUID=ad1e79b8-9037-4758-b798-45621478176e</w:t>
      </w:r>
    </w:p>
  </w:footnote>
  <w:footnote w:id="3">
    <w:p w14:paraId="0B10CFF8" w14:textId="75B5D498" w:rsidR="00A327B8" w:rsidRPr="008F5472" w:rsidRDefault="00A327B8">
      <w:pPr>
        <w:pStyle w:val="Puslapioinaostekstas"/>
      </w:pPr>
      <w:r w:rsidRPr="008F5472">
        <w:rPr>
          <w:rStyle w:val="Puslapioinaosnuoroda"/>
        </w:rPr>
        <w:footnoteRef/>
      </w:r>
      <w:r w:rsidRPr="008F5472">
        <w:t xml:space="preserve"> https://e-seimas.lrs.lt/portal/legalAct/lt/TAK/d7b2e8a0cef111ed9b3c9397e1236c2a?positionInSearchResults=6&amp;searchModelUUID=b3289697-3b04-4d5f-a944-2e843a966fcf</w:t>
      </w:r>
    </w:p>
  </w:footnote>
  <w:footnote w:id="4">
    <w:p w14:paraId="1252F844" w14:textId="27C08BB9" w:rsidR="008F5472" w:rsidRPr="008F5472" w:rsidRDefault="008F5472">
      <w:pPr>
        <w:pStyle w:val="Puslapioinaostekstas"/>
      </w:pPr>
      <w:r w:rsidRPr="008F5472">
        <w:rPr>
          <w:rStyle w:val="Puslapioinaosnuoroda"/>
        </w:rPr>
        <w:footnoteRef/>
      </w:r>
      <w:r w:rsidRPr="008F5472">
        <w:t xml:space="preserve"> https://e-seimas.lrs.lt/portal/legalAct/lt/TAP/0eef6e30b39711ee8172b53a675305ab?positionInSearchResults=0&amp;searchModelUUID=ad1e79b8-9037-4758-b798-45621478176e</w:t>
      </w:r>
    </w:p>
  </w:footnote>
  <w:footnote w:id="5">
    <w:p w14:paraId="3226DC02" w14:textId="257D8DE6" w:rsidR="00860E4E" w:rsidRPr="008F5472" w:rsidRDefault="00860E4E">
      <w:pPr>
        <w:pStyle w:val="Puslapioinaostekstas"/>
      </w:pPr>
      <w:r w:rsidRPr="008F5472">
        <w:rPr>
          <w:rStyle w:val="Puslapioinaosnuoroda"/>
        </w:rPr>
        <w:footnoteRef/>
      </w:r>
      <w:r w:rsidRPr="008F5472">
        <w:t xml:space="preserve"> https://e-seimas.lrs.lt/portal/legalAct/lt/TAK/d91fa0e1936611eea70ce7cabd08f150?positionInSearchResults=0&amp;searchModelUUID=94261bc8-e4fb-43a9-8250-ad3dde4f807b</w:t>
      </w:r>
    </w:p>
  </w:footnote>
  <w:footnote w:id="6">
    <w:p w14:paraId="202603AA" w14:textId="0DD26357" w:rsidR="00B4318B" w:rsidRPr="008F5472" w:rsidRDefault="00B4318B">
      <w:pPr>
        <w:pStyle w:val="Puslapioinaostekstas"/>
      </w:pPr>
      <w:r w:rsidRPr="008F5472">
        <w:rPr>
          <w:rStyle w:val="Puslapioinaosnuoroda"/>
        </w:rPr>
        <w:footnoteRef/>
      </w:r>
      <w:r w:rsidRPr="008F5472">
        <w:t xml:space="preserve">  https://e-seimas.lrs.lt/portal/legalAct/lt/TAD/TAIS.209540/asr</w:t>
      </w:r>
    </w:p>
  </w:footnote>
  <w:footnote w:id="7">
    <w:p w14:paraId="73896B74" w14:textId="77777777" w:rsidR="00FA2D80" w:rsidRPr="008F5472" w:rsidRDefault="00FA2D80" w:rsidP="00FA2D80">
      <w:pPr>
        <w:pStyle w:val="Puslapioinaostekstas"/>
        <w:jc w:val="both"/>
      </w:pPr>
      <w:r w:rsidRPr="008F5472">
        <w:rPr>
          <w:rStyle w:val="Puslapioinaosnuoroda"/>
        </w:rPr>
        <w:footnoteRef/>
      </w:r>
      <w:r w:rsidRPr="008F5472">
        <w:t xml:space="preserve"> </w:t>
      </w:r>
      <w:bookmarkStart w:id="1" w:name="_Hlk129179873"/>
      <w:r w:rsidRPr="008F5472">
        <w:t xml:space="preserve">Prieiga internete: </w:t>
      </w:r>
      <w:hyperlink r:id="rId1" w:history="1">
        <w:r w:rsidRPr="008F5472">
          <w:rPr>
            <w:rStyle w:val="Hipersaitas"/>
          </w:rPr>
          <w:t>https://e-seimas.lrs.lt/portal/legalAct/lt/TAD/6ae7e2224d6511ec86bdcb0a6d573b32/asr</w:t>
        </w:r>
      </w:hyperlink>
      <w:bookmarkEnd w:id="1"/>
      <w:r w:rsidRPr="008F547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89C2" w14:textId="77777777" w:rsidR="007370C3" w:rsidRDefault="0013122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A74A46E" w14:textId="77777777" w:rsidR="007370C3" w:rsidRDefault="007370C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6D47" w14:textId="15606291" w:rsidR="007370C3" w:rsidRPr="008E6BE2" w:rsidRDefault="0013122D">
    <w:pPr>
      <w:pStyle w:val="Antrats"/>
      <w:framePr w:wrap="around" w:vAnchor="text" w:hAnchor="margin" w:xAlign="center" w:y="1"/>
      <w:rPr>
        <w:rStyle w:val="Puslapionumeris"/>
        <w:rFonts w:ascii="Times New Roman" w:hAnsi="Times New Roman"/>
        <w:sz w:val="24"/>
        <w:szCs w:val="24"/>
      </w:rPr>
    </w:pPr>
    <w:r w:rsidRPr="008E6BE2">
      <w:rPr>
        <w:rStyle w:val="Puslapionumeris"/>
        <w:rFonts w:ascii="Times New Roman" w:hAnsi="Times New Roman"/>
        <w:sz w:val="24"/>
        <w:szCs w:val="24"/>
      </w:rPr>
      <w:fldChar w:fldCharType="begin"/>
    </w:r>
    <w:r w:rsidRPr="008E6BE2">
      <w:rPr>
        <w:rStyle w:val="Puslapionumeris"/>
        <w:rFonts w:ascii="Times New Roman" w:hAnsi="Times New Roman"/>
        <w:sz w:val="24"/>
        <w:szCs w:val="24"/>
      </w:rPr>
      <w:instrText xml:space="preserve">PAGE  </w:instrText>
    </w:r>
    <w:r w:rsidRPr="008E6BE2">
      <w:rPr>
        <w:rStyle w:val="Puslapionumeris"/>
        <w:rFonts w:ascii="Times New Roman" w:hAnsi="Times New Roman"/>
        <w:sz w:val="24"/>
        <w:szCs w:val="24"/>
      </w:rPr>
      <w:fldChar w:fldCharType="separate"/>
    </w:r>
    <w:r w:rsidR="008958A7">
      <w:rPr>
        <w:rStyle w:val="Puslapionumeris"/>
        <w:rFonts w:ascii="Times New Roman" w:hAnsi="Times New Roman"/>
        <w:noProof/>
        <w:sz w:val="24"/>
        <w:szCs w:val="24"/>
      </w:rPr>
      <w:t>5</w:t>
    </w:r>
    <w:r w:rsidRPr="008E6BE2">
      <w:rPr>
        <w:rStyle w:val="Puslapionumeris"/>
        <w:rFonts w:ascii="Times New Roman" w:hAnsi="Times New Roman"/>
        <w:sz w:val="24"/>
        <w:szCs w:val="24"/>
      </w:rPr>
      <w:fldChar w:fldCharType="end"/>
    </w:r>
  </w:p>
  <w:p w14:paraId="5F79174E" w14:textId="77777777" w:rsidR="007370C3" w:rsidRDefault="007370C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1B00" w14:textId="77777777" w:rsidR="007370C3" w:rsidRPr="008266F1" w:rsidRDefault="0013122D" w:rsidP="007A7104">
    <w:pPr>
      <w:pStyle w:val="Antrats"/>
      <w:jc w:val="center"/>
      <w:rPr>
        <w:b/>
      </w:rPr>
    </w:pPr>
    <w:r w:rsidRPr="008266F1">
      <w:rPr>
        <w:b/>
        <w:snapToGrid w:val="0"/>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0AF9"/>
    <w:multiLevelType w:val="hybridMultilevel"/>
    <w:tmpl w:val="5AA6F052"/>
    <w:lvl w:ilvl="0" w:tplc="FBB02FC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8671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D80"/>
    <w:rsid w:val="000112CB"/>
    <w:rsid w:val="00016A82"/>
    <w:rsid w:val="00036945"/>
    <w:rsid w:val="0006404D"/>
    <w:rsid w:val="0006762D"/>
    <w:rsid w:val="0007170A"/>
    <w:rsid w:val="000833DC"/>
    <w:rsid w:val="00085F62"/>
    <w:rsid w:val="00086109"/>
    <w:rsid w:val="000B0944"/>
    <w:rsid w:val="000B12E6"/>
    <w:rsid w:val="000B465D"/>
    <w:rsid w:val="000B5D26"/>
    <w:rsid w:val="000C2999"/>
    <w:rsid w:val="000C488C"/>
    <w:rsid w:val="000C4938"/>
    <w:rsid w:val="000D3D76"/>
    <w:rsid w:val="000E3128"/>
    <w:rsid w:val="000F17EB"/>
    <w:rsid w:val="000F7160"/>
    <w:rsid w:val="0012540C"/>
    <w:rsid w:val="0013122D"/>
    <w:rsid w:val="00131842"/>
    <w:rsid w:val="0013196F"/>
    <w:rsid w:val="001368B6"/>
    <w:rsid w:val="001410D9"/>
    <w:rsid w:val="0014321D"/>
    <w:rsid w:val="0015041E"/>
    <w:rsid w:val="00171332"/>
    <w:rsid w:val="00175571"/>
    <w:rsid w:val="00180678"/>
    <w:rsid w:val="001873E4"/>
    <w:rsid w:val="00187F22"/>
    <w:rsid w:val="00190B99"/>
    <w:rsid w:val="0019381A"/>
    <w:rsid w:val="001B0EF2"/>
    <w:rsid w:val="001C4972"/>
    <w:rsid w:val="001C7D22"/>
    <w:rsid w:val="001D7020"/>
    <w:rsid w:val="001E3559"/>
    <w:rsid w:val="001E3F9E"/>
    <w:rsid w:val="001F31E0"/>
    <w:rsid w:val="001F3462"/>
    <w:rsid w:val="00210831"/>
    <w:rsid w:val="00215A6F"/>
    <w:rsid w:val="002234C2"/>
    <w:rsid w:val="00223F95"/>
    <w:rsid w:val="0022534E"/>
    <w:rsid w:val="00227246"/>
    <w:rsid w:val="0023115F"/>
    <w:rsid w:val="00245964"/>
    <w:rsid w:val="002515A5"/>
    <w:rsid w:val="00255B24"/>
    <w:rsid w:val="00266071"/>
    <w:rsid w:val="002726CE"/>
    <w:rsid w:val="00273996"/>
    <w:rsid w:val="00275BFA"/>
    <w:rsid w:val="00276DEC"/>
    <w:rsid w:val="00280EA8"/>
    <w:rsid w:val="00290B10"/>
    <w:rsid w:val="0029754A"/>
    <w:rsid w:val="00297E3D"/>
    <w:rsid w:val="002A1353"/>
    <w:rsid w:val="002A1AF4"/>
    <w:rsid w:val="002B6769"/>
    <w:rsid w:val="002B7852"/>
    <w:rsid w:val="002C0A16"/>
    <w:rsid w:val="002C40F8"/>
    <w:rsid w:val="002C7097"/>
    <w:rsid w:val="002D20F2"/>
    <w:rsid w:val="002D3ECD"/>
    <w:rsid w:val="002E3869"/>
    <w:rsid w:val="002E66EB"/>
    <w:rsid w:val="002F111D"/>
    <w:rsid w:val="00317FAF"/>
    <w:rsid w:val="00320189"/>
    <w:rsid w:val="00325816"/>
    <w:rsid w:val="00330C88"/>
    <w:rsid w:val="00332A9E"/>
    <w:rsid w:val="00337D5C"/>
    <w:rsid w:val="00344B08"/>
    <w:rsid w:val="00352E54"/>
    <w:rsid w:val="00353A76"/>
    <w:rsid w:val="003674BD"/>
    <w:rsid w:val="00372522"/>
    <w:rsid w:val="00372FC2"/>
    <w:rsid w:val="0037484A"/>
    <w:rsid w:val="00383DFF"/>
    <w:rsid w:val="00385C38"/>
    <w:rsid w:val="00395994"/>
    <w:rsid w:val="003C111F"/>
    <w:rsid w:val="003C1D3F"/>
    <w:rsid w:val="003D4517"/>
    <w:rsid w:val="003F66EA"/>
    <w:rsid w:val="004069D3"/>
    <w:rsid w:val="004072CB"/>
    <w:rsid w:val="004177E1"/>
    <w:rsid w:val="00420652"/>
    <w:rsid w:val="0042267D"/>
    <w:rsid w:val="0042386B"/>
    <w:rsid w:val="00427262"/>
    <w:rsid w:val="00435272"/>
    <w:rsid w:val="00442D97"/>
    <w:rsid w:val="00450FCD"/>
    <w:rsid w:val="00465B57"/>
    <w:rsid w:val="004713B3"/>
    <w:rsid w:val="004834ED"/>
    <w:rsid w:val="00490986"/>
    <w:rsid w:val="00491F28"/>
    <w:rsid w:val="004A3922"/>
    <w:rsid w:val="004A7D55"/>
    <w:rsid w:val="004B5F80"/>
    <w:rsid w:val="004B7B69"/>
    <w:rsid w:val="004E0614"/>
    <w:rsid w:val="004E1965"/>
    <w:rsid w:val="004F469A"/>
    <w:rsid w:val="004F6418"/>
    <w:rsid w:val="004F77DD"/>
    <w:rsid w:val="005005E3"/>
    <w:rsid w:val="005068E4"/>
    <w:rsid w:val="00510F25"/>
    <w:rsid w:val="005111BA"/>
    <w:rsid w:val="00522879"/>
    <w:rsid w:val="005412E0"/>
    <w:rsid w:val="00545237"/>
    <w:rsid w:val="0057465A"/>
    <w:rsid w:val="00576063"/>
    <w:rsid w:val="00586E47"/>
    <w:rsid w:val="00591F64"/>
    <w:rsid w:val="005B1D33"/>
    <w:rsid w:val="005B2E4F"/>
    <w:rsid w:val="005F4F59"/>
    <w:rsid w:val="005F5865"/>
    <w:rsid w:val="005F598B"/>
    <w:rsid w:val="006028AF"/>
    <w:rsid w:val="00603465"/>
    <w:rsid w:val="00603655"/>
    <w:rsid w:val="00621B5C"/>
    <w:rsid w:val="0063078F"/>
    <w:rsid w:val="0065775F"/>
    <w:rsid w:val="00665B82"/>
    <w:rsid w:val="006668D4"/>
    <w:rsid w:val="00673B52"/>
    <w:rsid w:val="00683D20"/>
    <w:rsid w:val="0068636E"/>
    <w:rsid w:val="00690065"/>
    <w:rsid w:val="00693B7B"/>
    <w:rsid w:val="006A33B0"/>
    <w:rsid w:val="006A75E3"/>
    <w:rsid w:val="006B1236"/>
    <w:rsid w:val="006C215A"/>
    <w:rsid w:val="006C2AF1"/>
    <w:rsid w:val="006D7F8C"/>
    <w:rsid w:val="006F11E7"/>
    <w:rsid w:val="006F1AD0"/>
    <w:rsid w:val="00702849"/>
    <w:rsid w:val="0070445C"/>
    <w:rsid w:val="0073206F"/>
    <w:rsid w:val="007358BD"/>
    <w:rsid w:val="007370C3"/>
    <w:rsid w:val="007373ED"/>
    <w:rsid w:val="0074624B"/>
    <w:rsid w:val="007665F4"/>
    <w:rsid w:val="0077032B"/>
    <w:rsid w:val="00771DC2"/>
    <w:rsid w:val="00784B06"/>
    <w:rsid w:val="007A0DA7"/>
    <w:rsid w:val="007B2EF7"/>
    <w:rsid w:val="007C4FA6"/>
    <w:rsid w:val="007D26B0"/>
    <w:rsid w:val="007F31F7"/>
    <w:rsid w:val="00806333"/>
    <w:rsid w:val="00807353"/>
    <w:rsid w:val="008131B7"/>
    <w:rsid w:val="0081418C"/>
    <w:rsid w:val="0081457B"/>
    <w:rsid w:val="00843749"/>
    <w:rsid w:val="0085403D"/>
    <w:rsid w:val="008562FB"/>
    <w:rsid w:val="00860A0B"/>
    <w:rsid w:val="00860E4E"/>
    <w:rsid w:val="008614FE"/>
    <w:rsid w:val="00865062"/>
    <w:rsid w:val="00870779"/>
    <w:rsid w:val="00871446"/>
    <w:rsid w:val="008734F6"/>
    <w:rsid w:val="008833B6"/>
    <w:rsid w:val="00893DA2"/>
    <w:rsid w:val="008958A7"/>
    <w:rsid w:val="00897266"/>
    <w:rsid w:val="008A6C8D"/>
    <w:rsid w:val="008B05D6"/>
    <w:rsid w:val="008B5749"/>
    <w:rsid w:val="008C1D48"/>
    <w:rsid w:val="008C5815"/>
    <w:rsid w:val="008D2DFE"/>
    <w:rsid w:val="008E02AB"/>
    <w:rsid w:val="008F0880"/>
    <w:rsid w:val="008F5472"/>
    <w:rsid w:val="008F781C"/>
    <w:rsid w:val="00912A3B"/>
    <w:rsid w:val="00920532"/>
    <w:rsid w:val="00921238"/>
    <w:rsid w:val="0094610A"/>
    <w:rsid w:val="00951875"/>
    <w:rsid w:val="00960281"/>
    <w:rsid w:val="009604F2"/>
    <w:rsid w:val="00961037"/>
    <w:rsid w:val="00971D8C"/>
    <w:rsid w:val="009846F8"/>
    <w:rsid w:val="00993001"/>
    <w:rsid w:val="009B1E8A"/>
    <w:rsid w:val="009C657E"/>
    <w:rsid w:val="009D08E9"/>
    <w:rsid w:val="009D1156"/>
    <w:rsid w:val="009F4344"/>
    <w:rsid w:val="009F73E0"/>
    <w:rsid w:val="00A006EC"/>
    <w:rsid w:val="00A007B9"/>
    <w:rsid w:val="00A01A91"/>
    <w:rsid w:val="00A02028"/>
    <w:rsid w:val="00A16890"/>
    <w:rsid w:val="00A22989"/>
    <w:rsid w:val="00A327B8"/>
    <w:rsid w:val="00A4429D"/>
    <w:rsid w:val="00A46172"/>
    <w:rsid w:val="00A57E26"/>
    <w:rsid w:val="00A601C0"/>
    <w:rsid w:val="00A61ECE"/>
    <w:rsid w:val="00A62E3B"/>
    <w:rsid w:val="00A65877"/>
    <w:rsid w:val="00A729B9"/>
    <w:rsid w:val="00A84E24"/>
    <w:rsid w:val="00A937CF"/>
    <w:rsid w:val="00AD062B"/>
    <w:rsid w:val="00AD27FA"/>
    <w:rsid w:val="00AE2662"/>
    <w:rsid w:val="00AF0949"/>
    <w:rsid w:val="00AF1223"/>
    <w:rsid w:val="00AF23C7"/>
    <w:rsid w:val="00B002C0"/>
    <w:rsid w:val="00B0064E"/>
    <w:rsid w:val="00B0359B"/>
    <w:rsid w:val="00B03A69"/>
    <w:rsid w:val="00B071ED"/>
    <w:rsid w:val="00B1569A"/>
    <w:rsid w:val="00B32CA6"/>
    <w:rsid w:val="00B418F8"/>
    <w:rsid w:val="00B4318B"/>
    <w:rsid w:val="00B45BC5"/>
    <w:rsid w:val="00B529C1"/>
    <w:rsid w:val="00B731B6"/>
    <w:rsid w:val="00B731DE"/>
    <w:rsid w:val="00B75B6E"/>
    <w:rsid w:val="00B95A53"/>
    <w:rsid w:val="00B96160"/>
    <w:rsid w:val="00BA2DE6"/>
    <w:rsid w:val="00BC6315"/>
    <w:rsid w:val="00BD0458"/>
    <w:rsid w:val="00BD4C2A"/>
    <w:rsid w:val="00BD5671"/>
    <w:rsid w:val="00BD63DB"/>
    <w:rsid w:val="00BD76CD"/>
    <w:rsid w:val="00BE38B3"/>
    <w:rsid w:val="00BE729D"/>
    <w:rsid w:val="00BF06A9"/>
    <w:rsid w:val="00BF5191"/>
    <w:rsid w:val="00C048D8"/>
    <w:rsid w:val="00C13505"/>
    <w:rsid w:val="00C14175"/>
    <w:rsid w:val="00C178F5"/>
    <w:rsid w:val="00C27B23"/>
    <w:rsid w:val="00C40F02"/>
    <w:rsid w:val="00C4516F"/>
    <w:rsid w:val="00C51E81"/>
    <w:rsid w:val="00C608A9"/>
    <w:rsid w:val="00C623AF"/>
    <w:rsid w:val="00C65C34"/>
    <w:rsid w:val="00C7028F"/>
    <w:rsid w:val="00C80FD3"/>
    <w:rsid w:val="00CB3324"/>
    <w:rsid w:val="00CC31FA"/>
    <w:rsid w:val="00CC4131"/>
    <w:rsid w:val="00CD1F2B"/>
    <w:rsid w:val="00CD5B17"/>
    <w:rsid w:val="00CD6CBF"/>
    <w:rsid w:val="00CD7B3F"/>
    <w:rsid w:val="00CE2CB3"/>
    <w:rsid w:val="00CF1DD5"/>
    <w:rsid w:val="00D03185"/>
    <w:rsid w:val="00D05565"/>
    <w:rsid w:val="00D07901"/>
    <w:rsid w:val="00D25E62"/>
    <w:rsid w:val="00D3340A"/>
    <w:rsid w:val="00D35836"/>
    <w:rsid w:val="00D52B47"/>
    <w:rsid w:val="00D57081"/>
    <w:rsid w:val="00D6193B"/>
    <w:rsid w:val="00D76EB4"/>
    <w:rsid w:val="00DA1A55"/>
    <w:rsid w:val="00DB4E01"/>
    <w:rsid w:val="00DC3965"/>
    <w:rsid w:val="00DD16ED"/>
    <w:rsid w:val="00DE24DB"/>
    <w:rsid w:val="00DE62E8"/>
    <w:rsid w:val="00DF372E"/>
    <w:rsid w:val="00E024E5"/>
    <w:rsid w:val="00E02BF5"/>
    <w:rsid w:val="00E11912"/>
    <w:rsid w:val="00E22063"/>
    <w:rsid w:val="00E51421"/>
    <w:rsid w:val="00E51471"/>
    <w:rsid w:val="00E51F37"/>
    <w:rsid w:val="00E6716C"/>
    <w:rsid w:val="00E72387"/>
    <w:rsid w:val="00E73A4C"/>
    <w:rsid w:val="00E73C18"/>
    <w:rsid w:val="00E85ED9"/>
    <w:rsid w:val="00E86546"/>
    <w:rsid w:val="00E905D4"/>
    <w:rsid w:val="00EA5F13"/>
    <w:rsid w:val="00EB3B17"/>
    <w:rsid w:val="00EC1973"/>
    <w:rsid w:val="00EC19A9"/>
    <w:rsid w:val="00EC4186"/>
    <w:rsid w:val="00EC6E64"/>
    <w:rsid w:val="00ED1C8E"/>
    <w:rsid w:val="00ED2390"/>
    <w:rsid w:val="00EE0798"/>
    <w:rsid w:val="00EE5AA3"/>
    <w:rsid w:val="00EF57E9"/>
    <w:rsid w:val="00F0422A"/>
    <w:rsid w:val="00F13FBF"/>
    <w:rsid w:val="00F247D4"/>
    <w:rsid w:val="00F26152"/>
    <w:rsid w:val="00F26F20"/>
    <w:rsid w:val="00F32E08"/>
    <w:rsid w:val="00F4288E"/>
    <w:rsid w:val="00F433E0"/>
    <w:rsid w:val="00F4628C"/>
    <w:rsid w:val="00F47E2F"/>
    <w:rsid w:val="00F51671"/>
    <w:rsid w:val="00F62EEB"/>
    <w:rsid w:val="00F63CA1"/>
    <w:rsid w:val="00F66D7D"/>
    <w:rsid w:val="00F67CA5"/>
    <w:rsid w:val="00F70D28"/>
    <w:rsid w:val="00F724ED"/>
    <w:rsid w:val="00F738F9"/>
    <w:rsid w:val="00F75A9A"/>
    <w:rsid w:val="00F769C8"/>
    <w:rsid w:val="00F77B4B"/>
    <w:rsid w:val="00F80F36"/>
    <w:rsid w:val="00F8182C"/>
    <w:rsid w:val="00F92087"/>
    <w:rsid w:val="00F97D6C"/>
    <w:rsid w:val="00FA2D80"/>
    <w:rsid w:val="00FE7A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C9B6"/>
  <w15:chartTrackingRefBased/>
  <w15:docId w15:val="{9D177177-B930-4D50-9605-5450458F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color w:val="000000"/>
        <w:sz w:val="24"/>
        <w:szCs w:val="22"/>
        <w:lang w:val="lt-LT" w:eastAsia="en-US"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A2D80"/>
    <w:pPr>
      <w:spacing w:line="240" w:lineRule="auto"/>
      <w:ind w:firstLine="0"/>
      <w:jc w:val="left"/>
    </w:pPr>
    <w:rPr>
      <w:rFonts w:ascii="TimesLT" w:eastAsia="Times New Roman" w:hAnsi="TimesLT" w:cs="Times New Roman"/>
      <w:color w:val="auto"/>
      <w:sz w:val="22"/>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FA2D80"/>
    <w:pPr>
      <w:tabs>
        <w:tab w:val="center" w:pos="4153"/>
        <w:tab w:val="right" w:pos="8306"/>
      </w:tabs>
    </w:pPr>
  </w:style>
  <w:style w:type="character" w:customStyle="1" w:styleId="AntratsDiagrama">
    <w:name w:val="Antraštės Diagrama"/>
    <w:basedOn w:val="Numatytasispastraiposriftas"/>
    <w:link w:val="Antrats"/>
    <w:uiPriority w:val="99"/>
    <w:rsid w:val="00FA2D80"/>
    <w:rPr>
      <w:rFonts w:ascii="TimesLT" w:eastAsia="Times New Roman" w:hAnsi="TimesLT" w:cs="Times New Roman"/>
      <w:color w:val="auto"/>
      <w:sz w:val="22"/>
      <w:szCs w:val="20"/>
      <w:lang w:eastAsia="lt-LT"/>
    </w:rPr>
  </w:style>
  <w:style w:type="paragraph" w:styleId="Porat">
    <w:name w:val="footer"/>
    <w:basedOn w:val="prastasis"/>
    <w:link w:val="PoratDiagrama"/>
    <w:uiPriority w:val="99"/>
    <w:rsid w:val="00FA2D80"/>
    <w:pPr>
      <w:tabs>
        <w:tab w:val="center" w:pos="4153"/>
        <w:tab w:val="right" w:pos="8306"/>
      </w:tabs>
    </w:pPr>
  </w:style>
  <w:style w:type="character" w:customStyle="1" w:styleId="PoratDiagrama">
    <w:name w:val="Poraštė Diagrama"/>
    <w:basedOn w:val="Numatytasispastraiposriftas"/>
    <w:link w:val="Porat"/>
    <w:uiPriority w:val="99"/>
    <w:rsid w:val="00FA2D80"/>
    <w:rPr>
      <w:rFonts w:ascii="TimesLT" w:eastAsia="Times New Roman" w:hAnsi="TimesLT" w:cs="Times New Roman"/>
      <w:color w:val="auto"/>
      <w:sz w:val="22"/>
      <w:szCs w:val="20"/>
      <w:lang w:eastAsia="lt-LT"/>
    </w:rPr>
  </w:style>
  <w:style w:type="character" w:styleId="Puslapionumeris">
    <w:name w:val="page number"/>
    <w:basedOn w:val="Numatytasispastraiposriftas"/>
    <w:rsid w:val="00FA2D80"/>
  </w:style>
  <w:style w:type="character" w:styleId="Hipersaitas">
    <w:name w:val="Hyperlink"/>
    <w:rsid w:val="00FA2D80"/>
    <w:rPr>
      <w:color w:val="0000FF"/>
      <w:u w:val="single"/>
    </w:rPr>
  </w:style>
  <w:style w:type="paragraph" w:styleId="Puslapioinaostekstas">
    <w:name w:val="footnote text"/>
    <w:aliases w:val="Footnote,Fußnote"/>
    <w:basedOn w:val="prastasis"/>
    <w:link w:val="PuslapioinaostekstasDiagrama"/>
    <w:uiPriority w:val="99"/>
    <w:rsid w:val="00FA2D80"/>
    <w:rPr>
      <w:rFonts w:ascii="Times New Roman" w:hAnsi="Times New Roman"/>
      <w:sz w:val="20"/>
    </w:rPr>
  </w:style>
  <w:style w:type="character" w:customStyle="1" w:styleId="PuslapioinaostekstasDiagrama">
    <w:name w:val="Puslapio išnašos tekstas Diagrama"/>
    <w:aliases w:val="Footnote Diagrama,Fußnote Diagrama"/>
    <w:basedOn w:val="Numatytasispastraiposriftas"/>
    <w:link w:val="Puslapioinaostekstas"/>
    <w:uiPriority w:val="99"/>
    <w:qFormat/>
    <w:rsid w:val="00FA2D80"/>
    <w:rPr>
      <w:rFonts w:eastAsia="Times New Roman" w:cs="Times New Roman"/>
      <w:color w:val="auto"/>
      <w:sz w:val="20"/>
      <w:szCs w:val="20"/>
      <w:lang w:eastAsia="lt-LT"/>
    </w:rPr>
  </w:style>
  <w:style w:type="character" w:styleId="Puslapioinaosnuoroda">
    <w:name w:val="footnote reference"/>
    <w:aliases w:val="fr,BVI fnr,ftref,Footnote symbol,16 Point,Superscript 6 Point,Voetnootverwijzing,Times 10 Point, Exposant 3 Point,Exposant 3 Point,Footnote Reference Superscript,Footnote number,o,Footnotemark,FR,Footnotemark1,Footnotemark2"/>
    <w:uiPriority w:val="99"/>
    <w:rsid w:val="00FA2D80"/>
    <w:rPr>
      <w:vertAlign w:val="superscript"/>
    </w:rPr>
  </w:style>
  <w:style w:type="paragraph" w:styleId="Sraopastraipa">
    <w:name w:val="List Paragraph"/>
    <w:basedOn w:val="prastasis"/>
    <w:link w:val="SraopastraipaDiagrama"/>
    <w:uiPriority w:val="34"/>
    <w:qFormat/>
    <w:rsid w:val="00FA2D80"/>
    <w:pPr>
      <w:spacing w:after="200" w:line="276" w:lineRule="auto"/>
      <w:ind w:left="720"/>
      <w:contextualSpacing/>
    </w:pPr>
    <w:rPr>
      <w:rFonts w:ascii="Calibri" w:eastAsia="Calibri" w:hAnsi="Calibri"/>
      <w:szCs w:val="22"/>
      <w:lang w:eastAsia="en-US"/>
    </w:rPr>
  </w:style>
  <w:style w:type="table" w:styleId="Lentelstinklelis">
    <w:name w:val="Table Grid"/>
    <w:basedOn w:val="prastojilentel"/>
    <w:uiPriority w:val="59"/>
    <w:unhideWhenUsed/>
    <w:rsid w:val="00FA2D80"/>
    <w:pPr>
      <w:spacing w:line="240" w:lineRule="auto"/>
      <w:ind w:firstLine="0"/>
      <w:jc w:val="left"/>
    </w:pPr>
    <w:rPr>
      <w:rFonts w:eastAsia="Times New Roman" w:cs="Times New Roman"/>
      <w:color w:val="auto"/>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aopastraipaDiagrama">
    <w:name w:val="Sąrašo pastraipa Diagrama"/>
    <w:link w:val="Sraopastraipa"/>
    <w:uiPriority w:val="34"/>
    <w:locked/>
    <w:rsid w:val="00FA2D80"/>
    <w:rPr>
      <w:rFonts w:ascii="Calibri" w:eastAsia="Calibri" w:hAnsi="Calibri" w:cs="Times New Roman"/>
      <w:color w:val="auto"/>
      <w:sz w:val="22"/>
    </w:rPr>
  </w:style>
  <w:style w:type="paragraph" w:customStyle="1" w:styleId="Adresas">
    <w:name w:val="Adresas"/>
    <w:basedOn w:val="prastasis"/>
    <w:qFormat/>
    <w:rsid w:val="00FA2D80"/>
    <w:pPr>
      <w:suppressAutoHyphens/>
      <w:ind w:right="318"/>
    </w:pPr>
    <w:rPr>
      <w:rFonts w:ascii="Times New Roman" w:hAnsi="Times New Roman"/>
      <w:sz w:val="24"/>
      <w:szCs w:val="24"/>
      <w:lang w:eastAsia="ar-SA"/>
    </w:rPr>
  </w:style>
  <w:style w:type="paragraph" w:customStyle="1" w:styleId="Pavadinimas1">
    <w:name w:val="Pavadinimas1"/>
    <w:basedOn w:val="prastasis"/>
    <w:qFormat/>
    <w:rsid w:val="00FA2D80"/>
    <w:pPr>
      <w:suppressAutoHyphens/>
      <w:spacing w:before="40" w:after="40"/>
      <w:ind w:right="1959"/>
    </w:pPr>
    <w:rPr>
      <w:rFonts w:ascii="Times New Roman" w:hAnsi="Times New Roman"/>
      <w:caps/>
      <w:sz w:val="24"/>
      <w:szCs w:val="24"/>
      <w:lang w:eastAsia="ar-SA"/>
    </w:rPr>
  </w:style>
  <w:style w:type="paragraph" w:styleId="Komentarotekstas">
    <w:name w:val="annotation text"/>
    <w:basedOn w:val="prastasis"/>
    <w:link w:val="KomentarotekstasDiagrama"/>
    <w:rsid w:val="00FA2D80"/>
    <w:pPr>
      <w:ind w:firstLine="720"/>
    </w:pPr>
    <w:rPr>
      <w:rFonts w:ascii="Arial" w:hAnsi="Arial" w:cs="Arial"/>
      <w:sz w:val="20"/>
    </w:rPr>
  </w:style>
  <w:style w:type="character" w:customStyle="1" w:styleId="KomentarotekstasDiagrama">
    <w:name w:val="Komentaro tekstas Diagrama"/>
    <w:basedOn w:val="Numatytasispastraiposriftas"/>
    <w:link w:val="Komentarotekstas"/>
    <w:rsid w:val="00FA2D80"/>
    <w:rPr>
      <w:rFonts w:ascii="Arial" w:eastAsia="Times New Roman" w:hAnsi="Arial"/>
      <w:color w:val="auto"/>
      <w:sz w:val="20"/>
      <w:szCs w:val="20"/>
      <w:lang w:eastAsia="lt-LT"/>
    </w:rPr>
  </w:style>
  <w:style w:type="character" w:styleId="Komentaronuoroda">
    <w:name w:val="annotation reference"/>
    <w:basedOn w:val="Numatytasispastraiposriftas"/>
    <w:unhideWhenUsed/>
    <w:rsid w:val="00F70D28"/>
    <w:rPr>
      <w:sz w:val="16"/>
      <w:szCs w:val="16"/>
    </w:rPr>
  </w:style>
  <w:style w:type="paragraph" w:styleId="Komentarotema">
    <w:name w:val="annotation subject"/>
    <w:basedOn w:val="Komentarotekstas"/>
    <w:next w:val="Komentarotekstas"/>
    <w:link w:val="KomentarotemaDiagrama"/>
    <w:uiPriority w:val="99"/>
    <w:semiHidden/>
    <w:unhideWhenUsed/>
    <w:rsid w:val="00F70D28"/>
    <w:pPr>
      <w:ind w:firstLine="0"/>
    </w:pPr>
    <w:rPr>
      <w:rFonts w:ascii="TimesLT" w:hAnsi="TimesLT" w:cs="Times New Roman"/>
      <w:b/>
      <w:bCs/>
    </w:rPr>
  </w:style>
  <w:style w:type="character" w:customStyle="1" w:styleId="KomentarotemaDiagrama">
    <w:name w:val="Komentaro tema Diagrama"/>
    <w:basedOn w:val="KomentarotekstasDiagrama"/>
    <w:link w:val="Komentarotema"/>
    <w:uiPriority w:val="99"/>
    <w:semiHidden/>
    <w:rsid w:val="00F70D28"/>
    <w:rPr>
      <w:rFonts w:ascii="TimesLT" w:eastAsia="Times New Roman" w:hAnsi="TimesLT" w:cs="Times New Roman"/>
      <w:b/>
      <w:bCs/>
      <w:color w:val="auto"/>
      <w:sz w:val="20"/>
      <w:szCs w:val="20"/>
      <w:lang w:eastAsia="lt-LT"/>
    </w:rPr>
  </w:style>
  <w:style w:type="paragraph" w:styleId="Debesliotekstas">
    <w:name w:val="Balloon Text"/>
    <w:basedOn w:val="prastasis"/>
    <w:link w:val="DebesliotekstasDiagrama"/>
    <w:uiPriority w:val="99"/>
    <w:semiHidden/>
    <w:unhideWhenUsed/>
    <w:rsid w:val="00F70D2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70D28"/>
    <w:rPr>
      <w:rFonts w:ascii="Segoe UI" w:eastAsia="Times New Roman" w:hAnsi="Segoe UI" w:cs="Segoe UI"/>
      <w:color w:val="auto"/>
      <w:sz w:val="18"/>
      <w:szCs w:val="18"/>
      <w:lang w:eastAsia="lt-LT"/>
    </w:rPr>
  </w:style>
  <w:style w:type="paragraph" w:styleId="Pataisymai">
    <w:name w:val="Revision"/>
    <w:hidden/>
    <w:uiPriority w:val="99"/>
    <w:semiHidden/>
    <w:rsid w:val="00BE729D"/>
    <w:pPr>
      <w:spacing w:line="240" w:lineRule="auto"/>
      <w:ind w:firstLine="0"/>
      <w:jc w:val="left"/>
    </w:pPr>
    <w:rPr>
      <w:rFonts w:ascii="TimesLT" w:eastAsia="Times New Roman" w:hAnsi="TimesLT" w:cs="Times New Roman"/>
      <w:color w:val="auto"/>
      <w:sz w:val="22"/>
      <w:szCs w:val="20"/>
      <w:lang w:eastAsia="lt-LT"/>
    </w:rPr>
  </w:style>
  <w:style w:type="character" w:customStyle="1" w:styleId="UnresolvedMention1">
    <w:name w:val="Unresolved Mention1"/>
    <w:basedOn w:val="Numatytasispastraiposriftas"/>
    <w:uiPriority w:val="99"/>
    <w:semiHidden/>
    <w:unhideWhenUsed/>
    <w:rsid w:val="00BE7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81191">
      <w:bodyDiv w:val="1"/>
      <w:marLeft w:val="0"/>
      <w:marRight w:val="0"/>
      <w:marTop w:val="0"/>
      <w:marBottom w:val="0"/>
      <w:divBdr>
        <w:top w:val="none" w:sz="0" w:space="0" w:color="auto"/>
        <w:left w:val="none" w:sz="0" w:space="0" w:color="auto"/>
        <w:bottom w:val="none" w:sz="0" w:space="0" w:color="auto"/>
        <w:right w:val="none" w:sz="0" w:space="0" w:color="auto"/>
      </w:divBdr>
    </w:div>
    <w:div w:id="1413425842">
      <w:bodyDiv w:val="1"/>
      <w:marLeft w:val="0"/>
      <w:marRight w:val="0"/>
      <w:marTop w:val="0"/>
      <w:marBottom w:val="0"/>
      <w:divBdr>
        <w:top w:val="none" w:sz="0" w:space="0" w:color="auto"/>
        <w:left w:val="none" w:sz="0" w:space="0" w:color="auto"/>
        <w:bottom w:val="none" w:sz="0" w:space="0" w:color="auto"/>
        <w:right w:val="none" w:sz="0" w:space="0" w:color="auto"/>
      </w:divBdr>
      <w:divsChild>
        <w:div w:id="990795697">
          <w:marLeft w:val="0"/>
          <w:marRight w:val="0"/>
          <w:marTop w:val="0"/>
          <w:marBottom w:val="0"/>
          <w:divBdr>
            <w:top w:val="none" w:sz="0" w:space="0" w:color="auto"/>
            <w:left w:val="none" w:sz="0" w:space="0" w:color="auto"/>
            <w:bottom w:val="none" w:sz="0" w:space="0" w:color="auto"/>
            <w:right w:val="none" w:sz="0" w:space="0" w:color="auto"/>
          </w:divBdr>
          <w:divsChild>
            <w:div w:id="1744135188">
              <w:marLeft w:val="0"/>
              <w:marRight w:val="0"/>
              <w:marTop w:val="0"/>
              <w:marBottom w:val="0"/>
              <w:divBdr>
                <w:top w:val="none" w:sz="0" w:space="0" w:color="auto"/>
                <w:left w:val="none" w:sz="0" w:space="0" w:color="auto"/>
                <w:bottom w:val="none" w:sz="0" w:space="0" w:color="auto"/>
                <w:right w:val="none" w:sz="0" w:space="0" w:color="auto"/>
              </w:divBdr>
            </w:div>
            <w:div w:id="2025588895">
              <w:marLeft w:val="0"/>
              <w:marRight w:val="0"/>
              <w:marTop w:val="0"/>
              <w:marBottom w:val="0"/>
              <w:divBdr>
                <w:top w:val="none" w:sz="0" w:space="0" w:color="auto"/>
                <w:left w:val="none" w:sz="0" w:space="0" w:color="auto"/>
                <w:bottom w:val="none" w:sz="0" w:space="0" w:color="auto"/>
                <w:right w:val="none" w:sz="0" w:space="0" w:color="auto"/>
              </w:divBdr>
            </w:div>
          </w:divsChild>
        </w:div>
        <w:div w:id="1444377409">
          <w:marLeft w:val="0"/>
          <w:marRight w:val="0"/>
          <w:marTop w:val="0"/>
          <w:marBottom w:val="0"/>
          <w:divBdr>
            <w:top w:val="none" w:sz="0" w:space="0" w:color="auto"/>
            <w:left w:val="none" w:sz="0" w:space="0" w:color="auto"/>
            <w:bottom w:val="none" w:sz="0" w:space="0" w:color="auto"/>
            <w:right w:val="none" w:sz="0" w:space="0" w:color="auto"/>
          </w:divBdr>
        </w:div>
        <w:div w:id="844590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seimas.lrs.lt/portal/legalAct/lt/TAD/6ae7e2224d6511ec86bdcb0a6d573b32/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4105-3C89-4D8F-9CDB-6D9A871F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6522</Words>
  <Characters>3718</Characters>
  <Application>Microsoft Office Word</Application>
  <DocSecurity>0</DocSecurity>
  <Lines>30</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Antanaitė</dc:creator>
  <cp:keywords/>
  <dc:description/>
  <cp:lastModifiedBy>Edward Zakrzewski</cp:lastModifiedBy>
  <cp:revision>2</cp:revision>
  <dcterms:created xsi:type="dcterms:W3CDTF">2024-02-27T08:54:00Z</dcterms:created>
  <dcterms:modified xsi:type="dcterms:W3CDTF">2024-02-27T08:54:00Z</dcterms:modified>
</cp:coreProperties>
</file>