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4109CB" w14:textId="77777777" w:rsidR="005175A2" w:rsidRPr="00685DC4" w:rsidRDefault="00204E52" w:rsidP="005175A2">
      <w:r>
        <w:tab/>
      </w:r>
      <w:r>
        <w:tab/>
      </w:r>
      <w:r>
        <w:tab/>
      </w:r>
      <w:r>
        <w:tab/>
      </w:r>
      <w:r>
        <w:tab/>
      </w:r>
      <w:r w:rsidR="005175A2" w:rsidRPr="00685DC4">
        <w:t>PATVIRTINTA</w:t>
      </w:r>
    </w:p>
    <w:p w14:paraId="4E2168A4" w14:textId="77777777" w:rsidR="005175A2" w:rsidRPr="00685DC4" w:rsidRDefault="00204E52" w:rsidP="005175A2">
      <w:r>
        <w:tab/>
      </w:r>
      <w:r>
        <w:tab/>
      </w:r>
      <w:r>
        <w:tab/>
      </w:r>
      <w:r>
        <w:tab/>
      </w:r>
      <w:r>
        <w:tab/>
      </w:r>
      <w:r w:rsidR="005175A2" w:rsidRPr="00685DC4">
        <w:t>Vilniaus rajono savivaldybės</w:t>
      </w:r>
    </w:p>
    <w:p w14:paraId="72B848BF" w14:textId="313D337E" w:rsidR="00204E52" w:rsidRDefault="00204E52" w:rsidP="005175A2">
      <w:r>
        <w:tab/>
      </w:r>
      <w:r>
        <w:tab/>
      </w:r>
      <w:r>
        <w:tab/>
      </w:r>
      <w:r>
        <w:tab/>
      </w:r>
      <w:r>
        <w:tab/>
      </w:r>
      <w:r w:rsidR="0009551A">
        <w:t>a</w:t>
      </w:r>
      <w:r>
        <w:t>dministracijos direktorės</w:t>
      </w:r>
    </w:p>
    <w:p w14:paraId="241B06E8" w14:textId="77777777" w:rsidR="00061B6F" w:rsidRPr="00061B6F" w:rsidRDefault="00204E52" w:rsidP="00061B6F">
      <w:r>
        <w:tab/>
      </w:r>
      <w:r>
        <w:tab/>
      </w:r>
      <w:r>
        <w:tab/>
      </w:r>
      <w:r>
        <w:tab/>
      </w:r>
      <w:r>
        <w:tab/>
      </w:r>
      <w:r w:rsidR="00061B6F" w:rsidRPr="00061B6F">
        <w:t>2022 m. kovo 15 d.</w:t>
      </w:r>
    </w:p>
    <w:p w14:paraId="3BE4C5D4" w14:textId="77777777" w:rsidR="00061B6F" w:rsidRPr="00061B6F" w:rsidRDefault="00061B6F" w:rsidP="00061B6F">
      <w:r w:rsidRPr="00061B6F">
        <w:tab/>
      </w:r>
      <w:r w:rsidRPr="00061B6F">
        <w:tab/>
      </w:r>
      <w:r w:rsidRPr="00061B6F">
        <w:tab/>
      </w:r>
      <w:r w:rsidRPr="00061B6F">
        <w:tab/>
      </w:r>
      <w:r w:rsidRPr="00061B6F">
        <w:tab/>
        <w:t>įsakymu Nr. A27(1)-664</w:t>
      </w:r>
    </w:p>
    <w:p w14:paraId="5B9BB301" w14:textId="52861DCC" w:rsidR="00637C9C" w:rsidRPr="00685DC4" w:rsidRDefault="00FC718C" w:rsidP="00061B6F">
      <w:r>
        <w:tab/>
      </w:r>
      <w:r>
        <w:tab/>
      </w:r>
      <w:r>
        <w:tab/>
      </w:r>
      <w:r>
        <w:tab/>
      </w:r>
      <w:r>
        <w:tab/>
        <w:t xml:space="preserve">Priedas Nr. </w:t>
      </w:r>
      <w:r w:rsidR="00C276D8">
        <w:t>22</w:t>
      </w:r>
    </w:p>
    <w:p w14:paraId="7F2F0567"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9EF2AAB" w14:textId="77777777" w:rsidR="005175A2" w:rsidRPr="00D4654C" w:rsidRDefault="005175A2" w:rsidP="005175A2">
      <w:pPr>
        <w:ind w:left="720"/>
        <w:jc w:val="right"/>
        <w:rPr>
          <w:b/>
          <w:bCs/>
          <w:i/>
          <w:iCs/>
          <w:color w:val="FF0000"/>
          <w:sz w:val="26"/>
          <w:szCs w:val="26"/>
        </w:rPr>
      </w:pPr>
    </w:p>
    <w:p w14:paraId="7744AB79" w14:textId="77777777"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923871">
        <w:rPr>
          <w:b/>
          <w:sz w:val="28"/>
          <w:szCs w:val="28"/>
        </w:rPr>
        <w:t>Zujūnų</w:t>
      </w:r>
      <w:r w:rsidR="00204E52" w:rsidRPr="002E4559">
        <w:rPr>
          <w:b/>
          <w:sz w:val="28"/>
          <w:szCs w:val="28"/>
        </w:rPr>
        <w:t xml:space="preserve"> </w:t>
      </w:r>
      <w:r w:rsidRPr="002E4559">
        <w:rPr>
          <w:b/>
          <w:sz w:val="28"/>
          <w:szCs w:val="28"/>
        </w:rPr>
        <w:t>seniūnijos</w:t>
      </w:r>
    </w:p>
    <w:p w14:paraId="20733A7E" w14:textId="77777777"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3A4AA3">
        <w:rPr>
          <w:b/>
          <w:sz w:val="28"/>
          <w:szCs w:val="28"/>
        </w:rPr>
        <w:t>1</w:t>
      </w:r>
      <w:r w:rsidRPr="002E4559">
        <w:rPr>
          <w:b/>
          <w:sz w:val="28"/>
          <w:szCs w:val="28"/>
        </w:rPr>
        <w:t xml:space="preserve"> m. veiklos </w:t>
      </w:r>
      <w:r w:rsidR="00FC718C" w:rsidRPr="002E4559">
        <w:rPr>
          <w:b/>
          <w:sz w:val="28"/>
          <w:szCs w:val="28"/>
        </w:rPr>
        <w:t>ataskaita</w:t>
      </w:r>
    </w:p>
    <w:p w14:paraId="7F97BF39" w14:textId="77777777" w:rsidR="007732BA" w:rsidRPr="002E4559" w:rsidRDefault="007732BA" w:rsidP="00204E52">
      <w:pPr>
        <w:suppressAutoHyphens/>
        <w:ind w:left="720"/>
        <w:jc w:val="center"/>
        <w:rPr>
          <w:b/>
          <w:sz w:val="26"/>
          <w:szCs w:val="26"/>
        </w:rPr>
      </w:pPr>
    </w:p>
    <w:p w14:paraId="7B8FEA89" w14:textId="44D5B5C5"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923871">
        <w:rPr>
          <w:b/>
          <w:bCs/>
          <w:sz w:val="26"/>
          <w:szCs w:val="26"/>
        </w:rPr>
        <w:t>Zujūnų</w:t>
      </w:r>
      <w:r w:rsidRPr="002E4559">
        <w:rPr>
          <w:b/>
          <w:bCs/>
          <w:sz w:val="26"/>
          <w:szCs w:val="26"/>
        </w:rPr>
        <w:t xml:space="preserve"> seniūnijos </w:t>
      </w:r>
      <w:r w:rsidR="00B50A07">
        <w:rPr>
          <w:b/>
          <w:bCs/>
          <w:sz w:val="26"/>
          <w:szCs w:val="26"/>
        </w:rPr>
        <w:t>2021</w:t>
      </w:r>
      <w:r w:rsidR="00326181">
        <w:rPr>
          <w:b/>
          <w:bCs/>
          <w:sz w:val="26"/>
          <w:szCs w:val="26"/>
        </w:rPr>
        <w:t>-tųjų metų ataskaita.</w:t>
      </w:r>
    </w:p>
    <w:p w14:paraId="5B257B49" w14:textId="77777777" w:rsidR="00251B95" w:rsidRPr="002E4559" w:rsidRDefault="00251B95" w:rsidP="003C233B">
      <w:pPr>
        <w:suppressAutoHyphens/>
        <w:ind w:left="1080"/>
        <w:rPr>
          <w:b/>
          <w:bCs/>
        </w:rPr>
      </w:pPr>
    </w:p>
    <w:p w14:paraId="47F7808D"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7D0B83AD" w14:textId="55243F3B" w:rsidR="00AA6782" w:rsidRPr="00F71FAC" w:rsidRDefault="00AA6782" w:rsidP="00150121">
      <w:pPr>
        <w:ind w:firstLine="720"/>
        <w:jc w:val="both"/>
      </w:pPr>
      <w:r w:rsidRPr="00D91AF6">
        <w:t xml:space="preserve">Zujūnų </w:t>
      </w:r>
      <w:r>
        <w:t>seniūnija, kurios centras yra Zujūnų kaimas, yra šalia Lietuvos sostinės Vilniaus, faktiškai - vakarinis Vilniaus priemiestis. Zujūnų seniūnija nutolęs nuo sostinės 11 km. Seniūnija ribojasi su Avižienių, Sudervės seniūnijomis, Vilniaus miesto Pašilaičių ir Pilaitės seniūnijomis bei Trakų rajonu.</w:t>
      </w:r>
      <w:r w:rsidRPr="00F71FAC">
        <w:t xml:space="preserve"> Seniūnijos teritorijos plotas yra 6300 ha, jos teritorijoje yra 45 kaimai. Didžiausios gyvenvietės: seniūnijos centras Zujūnai, Buivydiškės, </w:t>
      </w:r>
      <w:proofErr w:type="spellStart"/>
      <w:r w:rsidRPr="00F71FAC">
        <w:t>Antežeriai</w:t>
      </w:r>
      <w:proofErr w:type="spellEnd"/>
      <w:r w:rsidRPr="00F71FAC">
        <w:t xml:space="preserve">, </w:t>
      </w:r>
      <w:proofErr w:type="spellStart"/>
      <w:r w:rsidRPr="00F71FAC">
        <w:t>Gineitiškės</w:t>
      </w:r>
      <w:proofErr w:type="spellEnd"/>
      <w:r w:rsidRPr="00F71FAC">
        <w:t>.</w:t>
      </w:r>
      <w:r w:rsidRPr="00B90483">
        <w:rPr>
          <w:color w:val="00B050"/>
        </w:rPr>
        <w:t xml:space="preserve"> </w:t>
      </w:r>
      <w:r w:rsidRPr="00B90483">
        <w:rPr>
          <w:color w:val="000000"/>
        </w:rPr>
        <w:t>Paskutiniais metais seniūnijoje intensyviai statomi gyvenamieji namai, dėl ko didėja gyventojų skaičius, plečiasi kaimai</w:t>
      </w:r>
      <w:r w:rsidRPr="00F71FAC">
        <w:t xml:space="preserve"> Tokiu pavyzdžiu gali būti </w:t>
      </w:r>
      <w:proofErr w:type="spellStart"/>
      <w:r w:rsidRPr="00F71FAC">
        <w:t>Platiniškės</w:t>
      </w:r>
      <w:proofErr w:type="spellEnd"/>
      <w:r w:rsidRPr="00F71FAC">
        <w:t xml:space="preserve">, Papiškės, </w:t>
      </w:r>
      <w:proofErr w:type="spellStart"/>
      <w:r w:rsidRPr="00F71FAC">
        <w:t>Pūstalaukiai</w:t>
      </w:r>
      <w:proofErr w:type="spellEnd"/>
      <w:r>
        <w:t xml:space="preserve">, </w:t>
      </w:r>
      <w:proofErr w:type="spellStart"/>
      <w:r>
        <w:t>Balandiškės</w:t>
      </w:r>
      <w:proofErr w:type="spellEnd"/>
      <w:r>
        <w:t xml:space="preserve">, Geležiai, Grioviai </w:t>
      </w:r>
      <w:r w:rsidRPr="00F71FAC">
        <w:t>ir kt.</w:t>
      </w:r>
    </w:p>
    <w:p w14:paraId="3DC7779D" w14:textId="77777777" w:rsidR="00817FE0" w:rsidRPr="002E4559" w:rsidRDefault="00817FE0" w:rsidP="002E4559">
      <w:pPr>
        <w:suppressAutoHyphens/>
        <w:ind w:left="720" w:firstLine="556"/>
        <w:rPr>
          <w:bCs/>
        </w:rPr>
      </w:pPr>
    </w:p>
    <w:p w14:paraId="28448DF0"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9060A19" w14:textId="6DF7565D"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2352"/>
        <w:gridCol w:w="2152"/>
        <w:gridCol w:w="1907"/>
      </w:tblGrid>
      <w:tr w:rsidR="00FC718C" w:rsidRPr="002E4559" w14:paraId="6778A464" w14:textId="77777777" w:rsidTr="008932B9">
        <w:tc>
          <w:tcPr>
            <w:tcW w:w="2676" w:type="dxa"/>
            <w:vAlign w:val="center"/>
          </w:tcPr>
          <w:p w14:paraId="27BE6016" w14:textId="77777777" w:rsidR="00FC718C" w:rsidRPr="002E4559" w:rsidRDefault="00FC718C" w:rsidP="008932B9">
            <w:pPr>
              <w:suppressAutoHyphens/>
              <w:jc w:val="center"/>
              <w:rPr>
                <w:b/>
                <w:bCs/>
              </w:rPr>
            </w:pPr>
            <w:r w:rsidRPr="002E4559">
              <w:rPr>
                <w:b/>
                <w:bCs/>
              </w:rPr>
              <w:t>Seniūnijos gyventojai pagal pagrindines amžiaus grupes</w:t>
            </w:r>
          </w:p>
        </w:tc>
        <w:tc>
          <w:tcPr>
            <w:tcW w:w="2426" w:type="dxa"/>
            <w:vAlign w:val="center"/>
          </w:tcPr>
          <w:p w14:paraId="4D790143" w14:textId="77777777" w:rsidR="00FC718C" w:rsidRPr="002E4559" w:rsidRDefault="00B50A07" w:rsidP="008932B9">
            <w:pPr>
              <w:suppressAutoHyphens/>
              <w:jc w:val="center"/>
              <w:rPr>
                <w:b/>
                <w:bCs/>
              </w:rPr>
            </w:pPr>
            <w:r>
              <w:rPr>
                <w:b/>
                <w:bCs/>
              </w:rPr>
              <w:t>2020</w:t>
            </w:r>
            <w:r w:rsidR="00FC718C" w:rsidRPr="002E4559">
              <w:rPr>
                <w:b/>
                <w:bCs/>
              </w:rPr>
              <w:t>-tųjų metų skaičius</w:t>
            </w:r>
          </w:p>
        </w:tc>
        <w:tc>
          <w:tcPr>
            <w:tcW w:w="2215" w:type="dxa"/>
            <w:vAlign w:val="center"/>
          </w:tcPr>
          <w:p w14:paraId="363235F1" w14:textId="77777777" w:rsidR="00FC718C" w:rsidRPr="002E4559" w:rsidRDefault="00B50A07" w:rsidP="008932B9">
            <w:pPr>
              <w:suppressAutoHyphens/>
              <w:jc w:val="center"/>
              <w:rPr>
                <w:b/>
                <w:bCs/>
              </w:rPr>
            </w:pPr>
            <w:r>
              <w:rPr>
                <w:b/>
                <w:bCs/>
              </w:rPr>
              <w:t>2021</w:t>
            </w:r>
            <w:r w:rsidR="00FC718C" w:rsidRPr="002E4559">
              <w:rPr>
                <w:b/>
                <w:bCs/>
              </w:rPr>
              <w:t>-ųjų metų skaičius</w:t>
            </w:r>
          </w:p>
        </w:tc>
        <w:tc>
          <w:tcPr>
            <w:tcW w:w="1959" w:type="dxa"/>
            <w:vAlign w:val="center"/>
          </w:tcPr>
          <w:p w14:paraId="3F4C26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47FD65B7" w14:textId="77777777" w:rsidTr="00FC718C">
        <w:tc>
          <w:tcPr>
            <w:tcW w:w="2676" w:type="dxa"/>
          </w:tcPr>
          <w:p w14:paraId="1A477316" w14:textId="77777777" w:rsidR="00BE031B" w:rsidRPr="002E4559" w:rsidRDefault="00BE031B" w:rsidP="003C233B">
            <w:pPr>
              <w:suppressAutoHyphens/>
              <w:rPr>
                <w:b/>
              </w:rPr>
            </w:pPr>
            <w:r w:rsidRPr="002E4559">
              <w:rPr>
                <w:b/>
              </w:rPr>
              <w:t>Gyventojų skaičius (iš viso)</w:t>
            </w:r>
          </w:p>
        </w:tc>
        <w:tc>
          <w:tcPr>
            <w:tcW w:w="2426" w:type="dxa"/>
          </w:tcPr>
          <w:p w14:paraId="4216D5E7" w14:textId="77777777" w:rsidR="00BE031B" w:rsidRPr="002E4559" w:rsidRDefault="005851DE" w:rsidP="003C233B">
            <w:pPr>
              <w:suppressAutoHyphens/>
              <w:rPr>
                <w:bCs/>
              </w:rPr>
            </w:pPr>
            <w:r>
              <w:rPr>
                <w:bCs/>
              </w:rPr>
              <w:t>8030</w:t>
            </w:r>
          </w:p>
        </w:tc>
        <w:tc>
          <w:tcPr>
            <w:tcW w:w="2215" w:type="dxa"/>
          </w:tcPr>
          <w:p w14:paraId="0118E0A1" w14:textId="77777777" w:rsidR="00BE031B" w:rsidRPr="002E4559" w:rsidRDefault="005851DE" w:rsidP="003C233B">
            <w:pPr>
              <w:suppressAutoHyphens/>
              <w:rPr>
                <w:bCs/>
              </w:rPr>
            </w:pPr>
            <w:r>
              <w:rPr>
                <w:bCs/>
              </w:rPr>
              <w:t>8511</w:t>
            </w:r>
          </w:p>
        </w:tc>
        <w:tc>
          <w:tcPr>
            <w:tcW w:w="1959" w:type="dxa"/>
          </w:tcPr>
          <w:p w14:paraId="326E2E92" w14:textId="77777777" w:rsidR="00BE031B" w:rsidRPr="005851DE" w:rsidRDefault="005851DE" w:rsidP="003C233B">
            <w:pPr>
              <w:suppressAutoHyphens/>
              <w:rPr>
                <w:bCs/>
                <w:lang w:val="en-US"/>
              </w:rPr>
            </w:pPr>
            <w:r>
              <w:rPr>
                <w:bCs/>
                <w:lang w:val="en-US"/>
              </w:rPr>
              <w:t>+481</w:t>
            </w:r>
          </w:p>
        </w:tc>
      </w:tr>
      <w:tr w:rsidR="00BE031B" w:rsidRPr="002E4559" w14:paraId="13630B7E" w14:textId="77777777" w:rsidTr="00FC718C">
        <w:tc>
          <w:tcPr>
            <w:tcW w:w="2676" w:type="dxa"/>
          </w:tcPr>
          <w:p w14:paraId="5F33F82E" w14:textId="77777777" w:rsidR="00BE031B" w:rsidRPr="002E4559" w:rsidRDefault="00BE031B" w:rsidP="003C233B">
            <w:pPr>
              <w:suppressAutoHyphens/>
              <w:rPr>
                <w:b/>
              </w:rPr>
            </w:pPr>
            <w:r w:rsidRPr="002E4559">
              <w:rPr>
                <w:b/>
              </w:rPr>
              <w:t>Gyvenamąją vietą deklaravo:</w:t>
            </w:r>
          </w:p>
        </w:tc>
        <w:tc>
          <w:tcPr>
            <w:tcW w:w="2426" w:type="dxa"/>
          </w:tcPr>
          <w:p w14:paraId="67C4E502" w14:textId="77777777" w:rsidR="00BE031B" w:rsidRPr="002E4559" w:rsidRDefault="005851DE" w:rsidP="003C233B">
            <w:pPr>
              <w:suppressAutoHyphens/>
              <w:rPr>
                <w:bCs/>
              </w:rPr>
            </w:pPr>
            <w:r>
              <w:rPr>
                <w:bCs/>
              </w:rPr>
              <w:t>899</w:t>
            </w:r>
          </w:p>
        </w:tc>
        <w:tc>
          <w:tcPr>
            <w:tcW w:w="2215" w:type="dxa"/>
          </w:tcPr>
          <w:p w14:paraId="079277F0" w14:textId="77777777" w:rsidR="00BE031B" w:rsidRPr="002E4559" w:rsidRDefault="005851DE" w:rsidP="003C233B">
            <w:pPr>
              <w:suppressAutoHyphens/>
              <w:rPr>
                <w:bCs/>
              </w:rPr>
            </w:pPr>
            <w:r>
              <w:rPr>
                <w:bCs/>
              </w:rPr>
              <w:t>1269</w:t>
            </w:r>
          </w:p>
        </w:tc>
        <w:tc>
          <w:tcPr>
            <w:tcW w:w="1959" w:type="dxa"/>
          </w:tcPr>
          <w:p w14:paraId="190FEF7B" w14:textId="77777777" w:rsidR="00BE031B" w:rsidRPr="002E4559" w:rsidRDefault="005851DE" w:rsidP="003C233B">
            <w:pPr>
              <w:suppressAutoHyphens/>
              <w:rPr>
                <w:bCs/>
              </w:rPr>
            </w:pPr>
            <w:r>
              <w:rPr>
                <w:bCs/>
              </w:rPr>
              <w:t>+370</w:t>
            </w:r>
          </w:p>
        </w:tc>
      </w:tr>
      <w:tr w:rsidR="00BE031B" w:rsidRPr="002E4559" w14:paraId="4DEAEA15" w14:textId="77777777" w:rsidTr="00FC718C">
        <w:tc>
          <w:tcPr>
            <w:tcW w:w="2676" w:type="dxa"/>
          </w:tcPr>
          <w:p w14:paraId="59BC9107"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426" w:type="dxa"/>
          </w:tcPr>
          <w:p w14:paraId="3214927C" w14:textId="77777777" w:rsidR="00BE031B" w:rsidRPr="002E4559" w:rsidRDefault="005851DE" w:rsidP="003C233B">
            <w:pPr>
              <w:suppressAutoHyphens/>
              <w:rPr>
                <w:bCs/>
              </w:rPr>
            </w:pPr>
            <w:r>
              <w:rPr>
                <w:bCs/>
              </w:rPr>
              <w:t>1289</w:t>
            </w:r>
          </w:p>
        </w:tc>
        <w:tc>
          <w:tcPr>
            <w:tcW w:w="2215" w:type="dxa"/>
          </w:tcPr>
          <w:p w14:paraId="5A4469D3" w14:textId="77777777" w:rsidR="00BE031B" w:rsidRPr="002E4559" w:rsidRDefault="005851DE" w:rsidP="003C233B">
            <w:pPr>
              <w:suppressAutoHyphens/>
              <w:rPr>
                <w:bCs/>
              </w:rPr>
            </w:pPr>
            <w:r>
              <w:rPr>
                <w:bCs/>
              </w:rPr>
              <w:t>1388</w:t>
            </w:r>
          </w:p>
        </w:tc>
        <w:tc>
          <w:tcPr>
            <w:tcW w:w="1959" w:type="dxa"/>
          </w:tcPr>
          <w:p w14:paraId="0D9CA822" w14:textId="77777777" w:rsidR="00BE031B" w:rsidRPr="002E4559" w:rsidRDefault="005851DE" w:rsidP="003C233B">
            <w:pPr>
              <w:suppressAutoHyphens/>
              <w:rPr>
                <w:bCs/>
              </w:rPr>
            </w:pPr>
            <w:r>
              <w:rPr>
                <w:bCs/>
              </w:rPr>
              <w:t>+99</w:t>
            </w:r>
          </w:p>
        </w:tc>
      </w:tr>
      <w:tr w:rsidR="00BE031B" w:rsidRPr="002E4559" w14:paraId="400D6AFC" w14:textId="77777777" w:rsidTr="00FC718C">
        <w:tc>
          <w:tcPr>
            <w:tcW w:w="2676" w:type="dxa"/>
          </w:tcPr>
          <w:p w14:paraId="4822F747" w14:textId="77777777" w:rsidR="00BE031B" w:rsidRPr="002E4559" w:rsidRDefault="00BE031B" w:rsidP="003C233B">
            <w:pPr>
              <w:suppressAutoHyphens/>
            </w:pPr>
            <w:r w:rsidRPr="002E4559">
              <w:rPr>
                <w:lang w:val="pl-PL"/>
              </w:rPr>
              <w:t>18-45 met</w:t>
            </w:r>
            <w:r w:rsidRPr="002E4559">
              <w:t>ų</w:t>
            </w:r>
          </w:p>
        </w:tc>
        <w:tc>
          <w:tcPr>
            <w:tcW w:w="2426" w:type="dxa"/>
          </w:tcPr>
          <w:p w14:paraId="00753BDC" w14:textId="77777777" w:rsidR="00BE031B" w:rsidRPr="002E4559" w:rsidRDefault="005851DE" w:rsidP="003C233B">
            <w:pPr>
              <w:suppressAutoHyphens/>
              <w:rPr>
                <w:bCs/>
              </w:rPr>
            </w:pPr>
            <w:r>
              <w:rPr>
                <w:bCs/>
              </w:rPr>
              <w:t>3032</w:t>
            </w:r>
          </w:p>
        </w:tc>
        <w:tc>
          <w:tcPr>
            <w:tcW w:w="2215" w:type="dxa"/>
          </w:tcPr>
          <w:p w14:paraId="2C860AF7" w14:textId="77777777" w:rsidR="00BE031B" w:rsidRPr="002E4559" w:rsidRDefault="005851DE" w:rsidP="003C233B">
            <w:pPr>
              <w:suppressAutoHyphens/>
              <w:rPr>
                <w:bCs/>
              </w:rPr>
            </w:pPr>
            <w:r>
              <w:rPr>
                <w:bCs/>
              </w:rPr>
              <w:t>3235</w:t>
            </w:r>
          </w:p>
        </w:tc>
        <w:tc>
          <w:tcPr>
            <w:tcW w:w="1959" w:type="dxa"/>
          </w:tcPr>
          <w:p w14:paraId="2D5F675F" w14:textId="77777777" w:rsidR="00BE031B" w:rsidRPr="002E4559" w:rsidRDefault="005851DE" w:rsidP="003C233B">
            <w:pPr>
              <w:suppressAutoHyphens/>
              <w:rPr>
                <w:bCs/>
              </w:rPr>
            </w:pPr>
            <w:r>
              <w:rPr>
                <w:bCs/>
              </w:rPr>
              <w:t>+203</w:t>
            </w:r>
          </w:p>
        </w:tc>
      </w:tr>
      <w:tr w:rsidR="00BE031B" w:rsidRPr="002E4559" w14:paraId="2D23A1A7" w14:textId="77777777" w:rsidTr="00FC718C">
        <w:tc>
          <w:tcPr>
            <w:tcW w:w="2676" w:type="dxa"/>
          </w:tcPr>
          <w:p w14:paraId="5DCE21F8" w14:textId="77777777" w:rsidR="00BE031B" w:rsidRPr="002E4559" w:rsidRDefault="00BE031B" w:rsidP="003C233B">
            <w:pPr>
              <w:suppressAutoHyphens/>
            </w:pPr>
            <w:r w:rsidRPr="002E4559">
              <w:rPr>
                <w:lang w:val="pl-PL"/>
              </w:rPr>
              <w:t>45-85 met</w:t>
            </w:r>
            <w:r w:rsidRPr="002E4559">
              <w:t>ų</w:t>
            </w:r>
          </w:p>
        </w:tc>
        <w:tc>
          <w:tcPr>
            <w:tcW w:w="2426" w:type="dxa"/>
          </w:tcPr>
          <w:p w14:paraId="47FA1623" w14:textId="77777777" w:rsidR="00BE031B" w:rsidRPr="002E4559" w:rsidRDefault="005851DE" w:rsidP="003C233B">
            <w:pPr>
              <w:suppressAutoHyphens/>
              <w:rPr>
                <w:bCs/>
              </w:rPr>
            </w:pPr>
            <w:r>
              <w:rPr>
                <w:bCs/>
              </w:rPr>
              <w:t>3587</w:t>
            </w:r>
          </w:p>
        </w:tc>
        <w:tc>
          <w:tcPr>
            <w:tcW w:w="2215" w:type="dxa"/>
          </w:tcPr>
          <w:p w14:paraId="60301DE5" w14:textId="77777777" w:rsidR="00BE031B" w:rsidRPr="002E4559" w:rsidRDefault="005851DE" w:rsidP="003C233B">
            <w:pPr>
              <w:suppressAutoHyphens/>
              <w:rPr>
                <w:bCs/>
              </w:rPr>
            </w:pPr>
            <w:r>
              <w:rPr>
                <w:bCs/>
              </w:rPr>
              <w:t>3760</w:t>
            </w:r>
          </w:p>
        </w:tc>
        <w:tc>
          <w:tcPr>
            <w:tcW w:w="1959" w:type="dxa"/>
          </w:tcPr>
          <w:p w14:paraId="30F7CA96" w14:textId="77777777" w:rsidR="00BE031B" w:rsidRPr="002E4559" w:rsidRDefault="005851DE" w:rsidP="003C233B">
            <w:pPr>
              <w:suppressAutoHyphens/>
              <w:rPr>
                <w:bCs/>
              </w:rPr>
            </w:pPr>
            <w:r>
              <w:rPr>
                <w:bCs/>
              </w:rPr>
              <w:t>+173</w:t>
            </w:r>
          </w:p>
        </w:tc>
      </w:tr>
      <w:tr w:rsidR="00BE031B" w:rsidRPr="002E4559" w14:paraId="55D80B84" w14:textId="77777777" w:rsidTr="00FC718C">
        <w:tc>
          <w:tcPr>
            <w:tcW w:w="2676" w:type="dxa"/>
          </w:tcPr>
          <w:p w14:paraId="4AFD503F"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426" w:type="dxa"/>
          </w:tcPr>
          <w:p w14:paraId="72FC4CC9" w14:textId="77777777" w:rsidR="00BE031B" w:rsidRPr="002E4559" w:rsidRDefault="005851DE" w:rsidP="003C233B">
            <w:pPr>
              <w:suppressAutoHyphens/>
              <w:rPr>
                <w:bCs/>
              </w:rPr>
            </w:pPr>
            <w:r>
              <w:rPr>
                <w:bCs/>
              </w:rPr>
              <w:t>122</w:t>
            </w:r>
          </w:p>
        </w:tc>
        <w:tc>
          <w:tcPr>
            <w:tcW w:w="2215" w:type="dxa"/>
          </w:tcPr>
          <w:p w14:paraId="541ABB4C" w14:textId="77777777" w:rsidR="00BE031B" w:rsidRPr="002E4559" w:rsidRDefault="005851DE" w:rsidP="003C233B">
            <w:pPr>
              <w:suppressAutoHyphens/>
              <w:rPr>
                <w:bCs/>
              </w:rPr>
            </w:pPr>
            <w:r>
              <w:rPr>
                <w:bCs/>
              </w:rPr>
              <w:t>128</w:t>
            </w:r>
          </w:p>
        </w:tc>
        <w:tc>
          <w:tcPr>
            <w:tcW w:w="1959" w:type="dxa"/>
          </w:tcPr>
          <w:p w14:paraId="20902B40" w14:textId="77777777" w:rsidR="00BE031B" w:rsidRPr="002E4559" w:rsidRDefault="005851DE" w:rsidP="003C233B">
            <w:pPr>
              <w:suppressAutoHyphens/>
              <w:rPr>
                <w:bCs/>
              </w:rPr>
            </w:pPr>
            <w:r>
              <w:rPr>
                <w:bCs/>
              </w:rPr>
              <w:t>+6</w:t>
            </w:r>
          </w:p>
        </w:tc>
      </w:tr>
      <w:tr w:rsidR="00FC718C" w:rsidRPr="002E4559" w14:paraId="087AACE1" w14:textId="77777777" w:rsidTr="00FC718C">
        <w:tc>
          <w:tcPr>
            <w:tcW w:w="2676" w:type="dxa"/>
          </w:tcPr>
          <w:p w14:paraId="5C3EBBEA" w14:textId="77777777" w:rsidR="00FC718C" w:rsidRPr="002E4559" w:rsidRDefault="00FC718C" w:rsidP="003C233B">
            <w:pPr>
              <w:suppressAutoHyphens/>
              <w:rPr>
                <w:b/>
                <w:bCs/>
              </w:rPr>
            </w:pPr>
            <w:r w:rsidRPr="002E4559">
              <w:rPr>
                <w:b/>
              </w:rPr>
              <w:t>Darbingo amžiaus</w:t>
            </w:r>
          </w:p>
        </w:tc>
        <w:tc>
          <w:tcPr>
            <w:tcW w:w="2426" w:type="dxa"/>
          </w:tcPr>
          <w:p w14:paraId="6DBBEE99" w14:textId="77777777" w:rsidR="00FC718C" w:rsidRPr="002E4559" w:rsidRDefault="00F602A9" w:rsidP="003C233B">
            <w:pPr>
              <w:suppressAutoHyphens/>
              <w:rPr>
                <w:bCs/>
              </w:rPr>
            </w:pPr>
            <w:r>
              <w:rPr>
                <w:bCs/>
              </w:rPr>
              <w:t>5531</w:t>
            </w:r>
          </w:p>
        </w:tc>
        <w:tc>
          <w:tcPr>
            <w:tcW w:w="2215" w:type="dxa"/>
          </w:tcPr>
          <w:p w14:paraId="5DBD67AE" w14:textId="77777777" w:rsidR="00FC718C" w:rsidRPr="002E4559" w:rsidRDefault="00B12652" w:rsidP="003C233B">
            <w:pPr>
              <w:suppressAutoHyphens/>
              <w:rPr>
                <w:bCs/>
              </w:rPr>
            </w:pPr>
            <w:r>
              <w:rPr>
                <w:bCs/>
              </w:rPr>
              <w:t>5861</w:t>
            </w:r>
          </w:p>
        </w:tc>
        <w:tc>
          <w:tcPr>
            <w:tcW w:w="1959" w:type="dxa"/>
          </w:tcPr>
          <w:p w14:paraId="463F610B" w14:textId="77777777" w:rsidR="00FC718C" w:rsidRPr="00B12652" w:rsidRDefault="00B12652" w:rsidP="003C233B">
            <w:pPr>
              <w:suppressAutoHyphens/>
              <w:rPr>
                <w:bCs/>
                <w:lang w:val="en-US"/>
              </w:rPr>
            </w:pPr>
            <w:r>
              <w:rPr>
                <w:bCs/>
                <w:lang w:val="en-US"/>
              </w:rPr>
              <w:t>+330</w:t>
            </w:r>
          </w:p>
        </w:tc>
      </w:tr>
      <w:tr w:rsidR="00FC718C" w:rsidRPr="002E4559" w14:paraId="4C0B23EC" w14:textId="77777777" w:rsidTr="00FC718C">
        <w:tc>
          <w:tcPr>
            <w:tcW w:w="2676" w:type="dxa"/>
          </w:tcPr>
          <w:p w14:paraId="6546EAF5" w14:textId="77777777" w:rsidR="00FC718C" w:rsidRPr="002E4559" w:rsidRDefault="00FC718C" w:rsidP="003C233B">
            <w:pPr>
              <w:suppressAutoHyphens/>
              <w:rPr>
                <w:b/>
                <w:bCs/>
              </w:rPr>
            </w:pPr>
            <w:r w:rsidRPr="002E4559">
              <w:rPr>
                <w:b/>
              </w:rPr>
              <w:t>Pensinio amžiaus</w:t>
            </w:r>
          </w:p>
        </w:tc>
        <w:tc>
          <w:tcPr>
            <w:tcW w:w="2426" w:type="dxa"/>
          </w:tcPr>
          <w:p w14:paraId="6CB0B42F" w14:textId="77777777" w:rsidR="00FC718C" w:rsidRPr="002E4559" w:rsidRDefault="00B12652" w:rsidP="003C233B">
            <w:pPr>
              <w:suppressAutoHyphens/>
              <w:rPr>
                <w:bCs/>
              </w:rPr>
            </w:pPr>
            <w:r>
              <w:rPr>
                <w:bCs/>
              </w:rPr>
              <w:t>1210</w:t>
            </w:r>
          </w:p>
        </w:tc>
        <w:tc>
          <w:tcPr>
            <w:tcW w:w="2215" w:type="dxa"/>
          </w:tcPr>
          <w:p w14:paraId="51FD6097" w14:textId="77777777" w:rsidR="00FC718C" w:rsidRPr="002E4559" w:rsidRDefault="00B12652" w:rsidP="003C233B">
            <w:pPr>
              <w:suppressAutoHyphens/>
              <w:rPr>
                <w:bCs/>
              </w:rPr>
            </w:pPr>
            <w:r>
              <w:rPr>
                <w:bCs/>
              </w:rPr>
              <w:t>1262</w:t>
            </w:r>
          </w:p>
        </w:tc>
        <w:tc>
          <w:tcPr>
            <w:tcW w:w="1959" w:type="dxa"/>
          </w:tcPr>
          <w:p w14:paraId="006F61E4" w14:textId="77777777" w:rsidR="00FC718C" w:rsidRPr="002E4559" w:rsidRDefault="00B12652" w:rsidP="003C233B">
            <w:pPr>
              <w:suppressAutoHyphens/>
              <w:rPr>
                <w:bCs/>
              </w:rPr>
            </w:pPr>
            <w:r>
              <w:rPr>
                <w:bCs/>
              </w:rPr>
              <w:t>+52</w:t>
            </w:r>
          </w:p>
        </w:tc>
      </w:tr>
      <w:tr w:rsidR="00FC718C" w:rsidRPr="002E4559" w14:paraId="4741817B" w14:textId="77777777" w:rsidTr="00FC718C">
        <w:tc>
          <w:tcPr>
            <w:tcW w:w="2676" w:type="dxa"/>
          </w:tcPr>
          <w:p w14:paraId="626DE222" w14:textId="77777777" w:rsidR="00FC718C" w:rsidRPr="002E4559" w:rsidRDefault="00FC718C" w:rsidP="003C233B">
            <w:pPr>
              <w:suppressAutoHyphens/>
              <w:rPr>
                <w:b/>
                <w:bCs/>
              </w:rPr>
            </w:pPr>
            <w:r w:rsidRPr="002E4559">
              <w:rPr>
                <w:b/>
              </w:rPr>
              <w:t>Vienišų asmenų</w:t>
            </w:r>
          </w:p>
        </w:tc>
        <w:tc>
          <w:tcPr>
            <w:tcW w:w="2426" w:type="dxa"/>
          </w:tcPr>
          <w:p w14:paraId="2C893002" w14:textId="77777777" w:rsidR="00FC718C" w:rsidRPr="002E4559" w:rsidRDefault="00B12652" w:rsidP="003C233B">
            <w:pPr>
              <w:suppressAutoHyphens/>
              <w:rPr>
                <w:bCs/>
              </w:rPr>
            </w:pPr>
            <w:r>
              <w:rPr>
                <w:bCs/>
              </w:rPr>
              <w:t>122</w:t>
            </w:r>
          </w:p>
        </w:tc>
        <w:tc>
          <w:tcPr>
            <w:tcW w:w="2215" w:type="dxa"/>
          </w:tcPr>
          <w:p w14:paraId="260387A8" w14:textId="77777777" w:rsidR="00FC718C" w:rsidRPr="002E4559" w:rsidRDefault="00B12652" w:rsidP="003C233B">
            <w:pPr>
              <w:suppressAutoHyphens/>
              <w:rPr>
                <w:bCs/>
              </w:rPr>
            </w:pPr>
            <w:r>
              <w:rPr>
                <w:bCs/>
              </w:rPr>
              <w:t>118</w:t>
            </w:r>
          </w:p>
        </w:tc>
        <w:tc>
          <w:tcPr>
            <w:tcW w:w="1959" w:type="dxa"/>
          </w:tcPr>
          <w:p w14:paraId="70780415" w14:textId="77777777" w:rsidR="00FC718C" w:rsidRPr="002E4559" w:rsidRDefault="00B12652" w:rsidP="003C233B">
            <w:pPr>
              <w:suppressAutoHyphens/>
              <w:rPr>
                <w:bCs/>
              </w:rPr>
            </w:pPr>
            <w:r>
              <w:rPr>
                <w:bCs/>
              </w:rPr>
              <w:t>-4</w:t>
            </w:r>
          </w:p>
        </w:tc>
      </w:tr>
      <w:tr w:rsidR="00FC718C" w:rsidRPr="002E4559" w14:paraId="49448957" w14:textId="77777777" w:rsidTr="00FC718C">
        <w:tc>
          <w:tcPr>
            <w:tcW w:w="2676" w:type="dxa"/>
          </w:tcPr>
          <w:p w14:paraId="37111C3B" w14:textId="77777777" w:rsidR="00FC718C" w:rsidRPr="002E4559" w:rsidRDefault="00FC718C" w:rsidP="003C233B">
            <w:pPr>
              <w:suppressAutoHyphens/>
              <w:rPr>
                <w:b/>
                <w:bCs/>
              </w:rPr>
            </w:pPr>
            <w:r w:rsidRPr="002E4559">
              <w:rPr>
                <w:b/>
              </w:rPr>
              <w:t>Vienišų nusenusių</w:t>
            </w:r>
          </w:p>
        </w:tc>
        <w:tc>
          <w:tcPr>
            <w:tcW w:w="2426" w:type="dxa"/>
          </w:tcPr>
          <w:p w14:paraId="2674E764" w14:textId="77777777" w:rsidR="00FC718C" w:rsidRPr="002E4559" w:rsidRDefault="00B12652" w:rsidP="003C233B">
            <w:pPr>
              <w:suppressAutoHyphens/>
              <w:rPr>
                <w:bCs/>
              </w:rPr>
            </w:pPr>
            <w:r>
              <w:rPr>
                <w:bCs/>
              </w:rPr>
              <w:t>22</w:t>
            </w:r>
          </w:p>
        </w:tc>
        <w:tc>
          <w:tcPr>
            <w:tcW w:w="2215" w:type="dxa"/>
          </w:tcPr>
          <w:p w14:paraId="6DDDA6A4" w14:textId="77777777" w:rsidR="00FC718C" w:rsidRPr="002E4559" w:rsidRDefault="00B12652" w:rsidP="003C233B">
            <w:pPr>
              <w:suppressAutoHyphens/>
              <w:rPr>
                <w:bCs/>
              </w:rPr>
            </w:pPr>
            <w:r>
              <w:rPr>
                <w:bCs/>
              </w:rPr>
              <w:t>25</w:t>
            </w:r>
          </w:p>
        </w:tc>
        <w:tc>
          <w:tcPr>
            <w:tcW w:w="1959" w:type="dxa"/>
          </w:tcPr>
          <w:p w14:paraId="6B4ECE12" w14:textId="77777777" w:rsidR="00FC718C" w:rsidRPr="002E4559" w:rsidRDefault="00B12652" w:rsidP="003C233B">
            <w:pPr>
              <w:suppressAutoHyphens/>
              <w:rPr>
                <w:bCs/>
              </w:rPr>
            </w:pPr>
            <w:r>
              <w:rPr>
                <w:bCs/>
              </w:rPr>
              <w:t>+3</w:t>
            </w:r>
          </w:p>
        </w:tc>
      </w:tr>
      <w:tr w:rsidR="00FC718C" w:rsidRPr="002E4559" w14:paraId="7F310385" w14:textId="77777777" w:rsidTr="00FC718C">
        <w:tc>
          <w:tcPr>
            <w:tcW w:w="2676" w:type="dxa"/>
          </w:tcPr>
          <w:p w14:paraId="6555B1BC" w14:textId="77777777" w:rsidR="00FC718C" w:rsidRPr="002E4559" w:rsidRDefault="00FC718C"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426" w:type="dxa"/>
          </w:tcPr>
          <w:p w14:paraId="23905F0D" w14:textId="77777777" w:rsidR="00FC718C" w:rsidRPr="002E4559" w:rsidRDefault="00B12652" w:rsidP="003C233B">
            <w:pPr>
              <w:suppressAutoHyphens/>
              <w:rPr>
                <w:bCs/>
              </w:rPr>
            </w:pPr>
            <w:r>
              <w:rPr>
                <w:bCs/>
              </w:rPr>
              <w:t>404</w:t>
            </w:r>
          </w:p>
        </w:tc>
        <w:tc>
          <w:tcPr>
            <w:tcW w:w="2215" w:type="dxa"/>
          </w:tcPr>
          <w:p w14:paraId="749B42D2" w14:textId="77777777" w:rsidR="00FC718C" w:rsidRPr="002E4559" w:rsidRDefault="00B12652" w:rsidP="003C233B">
            <w:pPr>
              <w:suppressAutoHyphens/>
              <w:rPr>
                <w:bCs/>
              </w:rPr>
            </w:pPr>
            <w:r>
              <w:rPr>
                <w:bCs/>
              </w:rPr>
              <w:t>467</w:t>
            </w:r>
          </w:p>
        </w:tc>
        <w:tc>
          <w:tcPr>
            <w:tcW w:w="1959" w:type="dxa"/>
          </w:tcPr>
          <w:p w14:paraId="035F6EF9" w14:textId="77777777" w:rsidR="00FC718C" w:rsidRPr="002E4559" w:rsidRDefault="00B12652" w:rsidP="003C233B">
            <w:pPr>
              <w:suppressAutoHyphens/>
              <w:rPr>
                <w:bCs/>
              </w:rPr>
            </w:pPr>
            <w:r>
              <w:rPr>
                <w:bCs/>
              </w:rPr>
              <w:t>+63</w:t>
            </w:r>
          </w:p>
        </w:tc>
      </w:tr>
      <w:tr w:rsidR="00FC718C" w:rsidRPr="002E4559" w14:paraId="5E6AEFC5" w14:textId="77777777" w:rsidTr="00FC718C">
        <w:tc>
          <w:tcPr>
            <w:tcW w:w="2676" w:type="dxa"/>
          </w:tcPr>
          <w:p w14:paraId="166106F2" w14:textId="77777777" w:rsidR="00FC718C" w:rsidRPr="002E4559" w:rsidRDefault="00FC718C" w:rsidP="003C233B">
            <w:pPr>
              <w:suppressAutoHyphens/>
              <w:rPr>
                <w:b/>
                <w:bCs/>
              </w:rPr>
            </w:pPr>
            <w:r w:rsidRPr="002E4559">
              <w:rPr>
                <w:b/>
              </w:rPr>
              <w:t>Suaugusiųjų neįgaliųjų</w:t>
            </w:r>
          </w:p>
        </w:tc>
        <w:tc>
          <w:tcPr>
            <w:tcW w:w="2426" w:type="dxa"/>
          </w:tcPr>
          <w:p w14:paraId="23542EAF" w14:textId="77777777" w:rsidR="00FC718C" w:rsidRPr="002E4559" w:rsidRDefault="00B12652" w:rsidP="003C233B">
            <w:pPr>
              <w:suppressAutoHyphens/>
              <w:rPr>
                <w:bCs/>
              </w:rPr>
            </w:pPr>
            <w:r>
              <w:rPr>
                <w:bCs/>
              </w:rPr>
              <w:t>160</w:t>
            </w:r>
          </w:p>
        </w:tc>
        <w:tc>
          <w:tcPr>
            <w:tcW w:w="2215" w:type="dxa"/>
          </w:tcPr>
          <w:p w14:paraId="6F8FAEF6" w14:textId="77777777" w:rsidR="00FC718C" w:rsidRPr="002E4559" w:rsidRDefault="00B12652" w:rsidP="003C233B">
            <w:pPr>
              <w:suppressAutoHyphens/>
              <w:rPr>
                <w:bCs/>
              </w:rPr>
            </w:pPr>
            <w:r>
              <w:rPr>
                <w:bCs/>
              </w:rPr>
              <w:t>150</w:t>
            </w:r>
          </w:p>
        </w:tc>
        <w:tc>
          <w:tcPr>
            <w:tcW w:w="1959" w:type="dxa"/>
          </w:tcPr>
          <w:p w14:paraId="763806D4" w14:textId="77777777" w:rsidR="00FC718C" w:rsidRPr="002E4559" w:rsidRDefault="00B12652" w:rsidP="003C233B">
            <w:pPr>
              <w:suppressAutoHyphens/>
              <w:rPr>
                <w:bCs/>
              </w:rPr>
            </w:pPr>
            <w:r>
              <w:rPr>
                <w:bCs/>
              </w:rPr>
              <w:t>-10</w:t>
            </w:r>
          </w:p>
        </w:tc>
      </w:tr>
      <w:tr w:rsidR="00FC718C" w:rsidRPr="002E4559" w14:paraId="5D4D1185" w14:textId="77777777" w:rsidTr="00FC718C">
        <w:tc>
          <w:tcPr>
            <w:tcW w:w="2676" w:type="dxa"/>
          </w:tcPr>
          <w:p w14:paraId="477D430A"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426" w:type="dxa"/>
          </w:tcPr>
          <w:p w14:paraId="2B81B4BF" w14:textId="77777777" w:rsidR="00FC718C" w:rsidRPr="002E4559" w:rsidRDefault="00B12652" w:rsidP="003C233B">
            <w:pPr>
              <w:suppressAutoHyphens/>
              <w:rPr>
                <w:bCs/>
              </w:rPr>
            </w:pPr>
            <w:r>
              <w:rPr>
                <w:bCs/>
              </w:rPr>
              <w:t>11</w:t>
            </w:r>
          </w:p>
        </w:tc>
        <w:tc>
          <w:tcPr>
            <w:tcW w:w="2215" w:type="dxa"/>
          </w:tcPr>
          <w:p w14:paraId="29FFBC42" w14:textId="77777777" w:rsidR="00FC718C" w:rsidRPr="002E4559" w:rsidRDefault="00B12652" w:rsidP="003C233B">
            <w:pPr>
              <w:suppressAutoHyphens/>
              <w:rPr>
                <w:bCs/>
              </w:rPr>
            </w:pPr>
            <w:r>
              <w:rPr>
                <w:bCs/>
              </w:rPr>
              <w:t>13</w:t>
            </w:r>
          </w:p>
        </w:tc>
        <w:tc>
          <w:tcPr>
            <w:tcW w:w="1959" w:type="dxa"/>
          </w:tcPr>
          <w:p w14:paraId="52E604A5" w14:textId="77777777" w:rsidR="00FC718C" w:rsidRPr="002E4559" w:rsidRDefault="00B12652" w:rsidP="003C233B">
            <w:pPr>
              <w:suppressAutoHyphens/>
              <w:rPr>
                <w:bCs/>
              </w:rPr>
            </w:pPr>
            <w:r>
              <w:rPr>
                <w:bCs/>
              </w:rPr>
              <w:t>+2</w:t>
            </w:r>
          </w:p>
        </w:tc>
      </w:tr>
      <w:tr w:rsidR="00FC718C" w:rsidRPr="002E4559" w14:paraId="13876CE4" w14:textId="77777777" w:rsidTr="00FC718C">
        <w:tc>
          <w:tcPr>
            <w:tcW w:w="2676" w:type="dxa"/>
          </w:tcPr>
          <w:p w14:paraId="70A60483" w14:textId="77777777" w:rsidR="00FC718C" w:rsidRPr="002E4559" w:rsidRDefault="00FC718C" w:rsidP="003C233B">
            <w:pPr>
              <w:suppressAutoHyphens/>
              <w:rPr>
                <w:b/>
              </w:rPr>
            </w:pPr>
            <w:r w:rsidRPr="002E4559">
              <w:rPr>
                <w:b/>
              </w:rPr>
              <w:t>Darbingo amžiaus neįgaliųjų</w:t>
            </w:r>
          </w:p>
        </w:tc>
        <w:tc>
          <w:tcPr>
            <w:tcW w:w="2426" w:type="dxa"/>
          </w:tcPr>
          <w:p w14:paraId="2C0816B1" w14:textId="77777777" w:rsidR="00FC718C" w:rsidRPr="002E4559" w:rsidRDefault="00B12652" w:rsidP="003C233B">
            <w:pPr>
              <w:suppressAutoHyphens/>
              <w:rPr>
                <w:bCs/>
              </w:rPr>
            </w:pPr>
            <w:r>
              <w:rPr>
                <w:bCs/>
              </w:rPr>
              <w:t>160</w:t>
            </w:r>
          </w:p>
        </w:tc>
        <w:tc>
          <w:tcPr>
            <w:tcW w:w="2215" w:type="dxa"/>
          </w:tcPr>
          <w:p w14:paraId="4D5B5CF1" w14:textId="77777777" w:rsidR="00FC718C" w:rsidRPr="002E4559" w:rsidRDefault="00B12652" w:rsidP="003C233B">
            <w:pPr>
              <w:suppressAutoHyphens/>
              <w:rPr>
                <w:bCs/>
              </w:rPr>
            </w:pPr>
            <w:r>
              <w:rPr>
                <w:bCs/>
              </w:rPr>
              <w:t>150</w:t>
            </w:r>
          </w:p>
        </w:tc>
        <w:tc>
          <w:tcPr>
            <w:tcW w:w="1959" w:type="dxa"/>
          </w:tcPr>
          <w:p w14:paraId="45095ED2" w14:textId="77777777" w:rsidR="00FC718C" w:rsidRPr="002E4559" w:rsidRDefault="00B12652" w:rsidP="003C233B">
            <w:pPr>
              <w:suppressAutoHyphens/>
              <w:rPr>
                <w:bCs/>
              </w:rPr>
            </w:pPr>
            <w:r>
              <w:rPr>
                <w:bCs/>
              </w:rPr>
              <w:t>-10</w:t>
            </w:r>
          </w:p>
        </w:tc>
      </w:tr>
      <w:tr w:rsidR="00FC718C" w:rsidRPr="002E4559" w14:paraId="09813398" w14:textId="77777777" w:rsidTr="00FC718C">
        <w:tc>
          <w:tcPr>
            <w:tcW w:w="2676" w:type="dxa"/>
          </w:tcPr>
          <w:p w14:paraId="4D692F0F" w14:textId="77777777" w:rsidR="00FC718C" w:rsidRPr="002E4559" w:rsidRDefault="00186074" w:rsidP="003C233B">
            <w:pPr>
              <w:suppressAutoHyphens/>
              <w:rPr>
                <w:b/>
              </w:rPr>
            </w:pPr>
            <w:r>
              <w:rPr>
                <w:b/>
              </w:rPr>
              <w:t>Šeimų patiriančių socialinę atskirtį sk.</w:t>
            </w:r>
          </w:p>
        </w:tc>
        <w:tc>
          <w:tcPr>
            <w:tcW w:w="2426" w:type="dxa"/>
          </w:tcPr>
          <w:p w14:paraId="573F302F" w14:textId="77777777" w:rsidR="00FC718C" w:rsidRPr="002E4559" w:rsidRDefault="00B12652" w:rsidP="003C233B">
            <w:pPr>
              <w:suppressAutoHyphens/>
              <w:rPr>
                <w:bCs/>
              </w:rPr>
            </w:pPr>
            <w:r>
              <w:rPr>
                <w:bCs/>
              </w:rPr>
              <w:t>22</w:t>
            </w:r>
          </w:p>
        </w:tc>
        <w:tc>
          <w:tcPr>
            <w:tcW w:w="2215" w:type="dxa"/>
          </w:tcPr>
          <w:p w14:paraId="2E285DD5" w14:textId="77777777" w:rsidR="00FC718C" w:rsidRPr="002E4559" w:rsidRDefault="00B12652" w:rsidP="003C233B">
            <w:pPr>
              <w:suppressAutoHyphens/>
              <w:rPr>
                <w:bCs/>
              </w:rPr>
            </w:pPr>
            <w:r>
              <w:rPr>
                <w:bCs/>
              </w:rPr>
              <w:t>33</w:t>
            </w:r>
          </w:p>
        </w:tc>
        <w:tc>
          <w:tcPr>
            <w:tcW w:w="1959" w:type="dxa"/>
          </w:tcPr>
          <w:p w14:paraId="5DA4774A" w14:textId="77777777" w:rsidR="00FC718C" w:rsidRPr="002E4559" w:rsidRDefault="00B12652" w:rsidP="003C233B">
            <w:pPr>
              <w:suppressAutoHyphens/>
              <w:rPr>
                <w:bCs/>
              </w:rPr>
            </w:pPr>
            <w:r>
              <w:rPr>
                <w:bCs/>
              </w:rPr>
              <w:t>+10</w:t>
            </w:r>
          </w:p>
        </w:tc>
      </w:tr>
      <w:tr w:rsidR="00B358D3" w:rsidRPr="002E4559" w14:paraId="68BCBC73" w14:textId="77777777" w:rsidTr="00FC718C">
        <w:tc>
          <w:tcPr>
            <w:tcW w:w="2676" w:type="dxa"/>
          </w:tcPr>
          <w:p w14:paraId="3CA4FC4D" w14:textId="77777777" w:rsidR="00B358D3" w:rsidRPr="002E4559" w:rsidRDefault="00B358D3" w:rsidP="003C233B">
            <w:pPr>
              <w:suppressAutoHyphens/>
              <w:rPr>
                <w:b/>
              </w:rPr>
            </w:pPr>
            <w:r w:rsidRPr="002E4559">
              <w:rPr>
                <w:b/>
              </w:rPr>
              <w:t>Gimė</w:t>
            </w:r>
          </w:p>
        </w:tc>
        <w:tc>
          <w:tcPr>
            <w:tcW w:w="2426" w:type="dxa"/>
          </w:tcPr>
          <w:p w14:paraId="206FE4A6" w14:textId="77777777" w:rsidR="00B358D3" w:rsidRPr="002E4559" w:rsidRDefault="00B12652" w:rsidP="003C233B">
            <w:pPr>
              <w:suppressAutoHyphens/>
              <w:rPr>
                <w:bCs/>
              </w:rPr>
            </w:pPr>
            <w:r>
              <w:rPr>
                <w:bCs/>
              </w:rPr>
              <w:t>59</w:t>
            </w:r>
          </w:p>
        </w:tc>
        <w:tc>
          <w:tcPr>
            <w:tcW w:w="2215" w:type="dxa"/>
          </w:tcPr>
          <w:p w14:paraId="7FA38380" w14:textId="77777777" w:rsidR="00B358D3" w:rsidRPr="002E4559" w:rsidRDefault="00B12652" w:rsidP="003C233B">
            <w:pPr>
              <w:suppressAutoHyphens/>
              <w:rPr>
                <w:bCs/>
              </w:rPr>
            </w:pPr>
            <w:r>
              <w:rPr>
                <w:bCs/>
              </w:rPr>
              <w:t>6</w:t>
            </w:r>
            <w:r w:rsidR="004F0E3D">
              <w:rPr>
                <w:bCs/>
              </w:rPr>
              <w:t>1</w:t>
            </w:r>
          </w:p>
        </w:tc>
        <w:tc>
          <w:tcPr>
            <w:tcW w:w="1959" w:type="dxa"/>
          </w:tcPr>
          <w:p w14:paraId="3EF8C57A" w14:textId="77777777" w:rsidR="00B358D3" w:rsidRPr="002E4559" w:rsidRDefault="00B12652" w:rsidP="003C233B">
            <w:pPr>
              <w:suppressAutoHyphens/>
              <w:rPr>
                <w:bCs/>
              </w:rPr>
            </w:pPr>
            <w:r>
              <w:rPr>
                <w:bCs/>
              </w:rPr>
              <w:t>+</w:t>
            </w:r>
            <w:r w:rsidR="004F0E3D">
              <w:rPr>
                <w:bCs/>
              </w:rPr>
              <w:t>2</w:t>
            </w:r>
          </w:p>
        </w:tc>
      </w:tr>
      <w:tr w:rsidR="00B358D3" w:rsidRPr="002E4559" w14:paraId="28065670" w14:textId="77777777" w:rsidTr="00FC718C">
        <w:tc>
          <w:tcPr>
            <w:tcW w:w="2676" w:type="dxa"/>
          </w:tcPr>
          <w:p w14:paraId="2B966D88" w14:textId="77777777" w:rsidR="00B358D3" w:rsidRPr="002E4559" w:rsidRDefault="00B358D3" w:rsidP="003C233B">
            <w:pPr>
              <w:suppressAutoHyphens/>
              <w:rPr>
                <w:b/>
              </w:rPr>
            </w:pPr>
            <w:r w:rsidRPr="002E4559">
              <w:rPr>
                <w:b/>
              </w:rPr>
              <w:lastRenderedPageBreak/>
              <w:t>Mirė</w:t>
            </w:r>
          </w:p>
        </w:tc>
        <w:tc>
          <w:tcPr>
            <w:tcW w:w="2426" w:type="dxa"/>
          </w:tcPr>
          <w:p w14:paraId="44F4C782" w14:textId="77777777" w:rsidR="00B358D3" w:rsidRPr="002E4559" w:rsidRDefault="00B12652" w:rsidP="003C233B">
            <w:pPr>
              <w:suppressAutoHyphens/>
              <w:rPr>
                <w:bCs/>
              </w:rPr>
            </w:pPr>
            <w:r>
              <w:rPr>
                <w:bCs/>
              </w:rPr>
              <w:t>69</w:t>
            </w:r>
          </w:p>
        </w:tc>
        <w:tc>
          <w:tcPr>
            <w:tcW w:w="2215" w:type="dxa"/>
          </w:tcPr>
          <w:p w14:paraId="7D969C8A" w14:textId="77777777" w:rsidR="00B358D3" w:rsidRPr="002E4559" w:rsidRDefault="004F0E3D" w:rsidP="003C233B">
            <w:pPr>
              <w:suppressAutoHyphens/>
              <w:rPr>
                <w:bCs/>
              </w:rPr>
            </w:pPr>
            <w:r>
              <w:rPr>
                <w:bCs/>
              </w:rPr>
              <w:t>70</w:t>
            </w:r>
          </w:p>
        </w:tc>
        <w:tc>
          <w:tcPr>
            <w:tcW w:w="1959" w:type="dxa"/>
          </w:tcPr>
          <w:p w14:paraId="160063EE" w14:textId="77777777" w:rsidR="00B358D3" w:rsidRPr="002E4559" w:rsidRDefault="004F0E3D" w:rsidP="003C233B">
            <w:pPr>
              <w:suppressAutoHyphens/>
              <w:rPr>
                <w:bCs/>
              </w:rPr>
            </w:pPr>
            <w:r>
              <w:rPr>
                <w:bCs/>
                <w:lang w:val="en-US"/>
              </w:rPr>
              <w:t>+1</w:t>
            </w:r>
          </w:p>
        </w:tc>
      </w:tr>
      <w:tr w:rsidR="00B358D3" w:rsidRPr="002E4559" w14:paraId="64B61152" w14:textId="77777777" w:rsidTr="00FC718C">
        <w:tc>
          <w:tcPr>
            <w:tcW w:w="2676" w:type="dxa"/>
          </w:tcPr>
          <w:p w14:paraId="162ECA47" w14:textId="77777777" w:rsidR="00B358D3" w:rsidRPr="002E4559" w:rsidRDefault="00B358D3" w:rsidP="003C233B">
            <w:pPr>
              <w:suppressAutoHyphens/>
              <w:rPr>
                <w:b/>
              </w:rPr>
            </w:pPr>
            <w:r w:rsidRPr="002E4559">
              <w:rPr>
                <w:b/>
              </w:rPr>
              <w:t>Seniūnijos mokyklose, darželiuose besimokančių skaičius:</w:t>
            </w:r>
          </w:p>
        </w:tc>
        <w:tc>
          <w:tcPr>
            <w:tcW w:w="2426" w:type="dxa"/>
          </w:tcPr>
          <w:p w14:paraId="1C12B321" w14:textId="77777777" w:rsidR="00B358D3" w:rsidRPr="002E4559" w:rsidRDefault="00B358D3" w:rsidP="003C233B">
            <w:pPr>
              <w:suppressAutoHyphens/>
              <w:rPr>
                <w:bCs/>
              </w:rPr>
            </w:pPr>
          </w:p>
        </w:tc>
        <w:tc>
          <w:tcPr>
            <w:tcW w:w="2215" w:type="dxa"/>
          </w:tcPr>
          <w:p w14:paraId="146EA859" w14:textId="77777777" w:rsidR="00B358D3" w:rsidRPr="002E4559" w:rsidRDefault="00B358D3" w:rsidP="003C233B">
            <w:pPr>
              <w:suppressAutoHyphens/>
              <w:rPr>
                <w:bCs/>
              </w:rPr>
            </w:pPr>
          </w:p>
        </w:tc>
        <w:tc>
          <w:tcPr>
            <w:tcW w:w="1959" w:type="dxa"/>
          </w:tcPr>
          <w:p w14:paraId="743D0A03" w14:textId="77777777" w:rsidR="00B358D3" w:rsidRPr="002E4559" w:rsidRDefault="00B358D3" w:rsidP="003C233B">
            <w:pPr>
              <w:suppressAutoHyphens/>
              <w:rPr>
                <w:bCs/>
              </w:rPr>
            </w:pPr>
          </w:p>
        </w:tc>
      </w:tr>
      <w:tr w:rsidR="00B358D3" w:rsidRPr="002E4559" w14:paraId="65A09422" w14:textId="77777777" w:rsidTr="00FC718C">
        <w:tc>
          <w:tcPr>
            <w:tcW w:w="2676" w:type="dxa"/>
          </w:tcPr>
          <w:p w14:paraId="37C356EC" w14:textId="77777777" w:rsidR="00B358D3" w:rsidRPr="002E4559" w:rsidRDefault="00B358D3" w:rsidP="003C233B">
            <w:pPr>
              <w:suppressAutoHyphens/>
            </w:pPr>
            <w:r w:rsidRPr="002E4559">
              <w:t>Mokyklos pavadinimas</w:t>
            </w:r>
          </w:p>
        </w:tc>
        <w:tc>
          <w:tcPr>
            <w:tcW w:w="2426" w:type="dxa"/>
          </w:tcPr>
          <w:p w14:paraId="5BEA774C" w14:textId="77777777" w:rsidR="00B358D3" w:rsidRPr="002E4559" w:rsidRDefault="00B358D3" w:rsidP="003C233B">
            <w:pPr>
              <w:suppressAutoHyphens/>
              <w:rPr>
                <w:bCs/>
              </w:rPr>
            </w:pPr>
          </w:p>
        </w:tc>
        <w:tc>
          <w:tcPr>
            <w:tcW w:w="2215" w:type="dxa"/>
          </w:tcPr>
          <w:p w14:paraId="4CEF7719" w14:textId="77777777" w:rsidR="00B358D3" w:rsidRPr="002E4559" w:rsidRDefault="00B358D3" w:rsidP="003C233B">
            <w:pPr>
              <w:suppressAutoHyphens/>
              <w:rPr>
                <w:bCs/>
              </w:rPr>
            </w:pPr>
          </w:p>
        </w:tc>
        <w:tc>
          <w:tcPr>
            <w:tcW w:w="1959" w:type="dxa"/>
          </w:tcPr>
          <w:p w14:paraId="19B8E7C8" w14:textId="77777777" w:rsidR="00B358D3" w:rsidRPr="002E4559" w:rsidRDefault="00B358D3" w:rsidP="003C233B">
            <w:pPr>
              <w:suppressAutoHyphens/>
              <w:rPr>
                <w:bCs/>
              </w:rPr>
            </w:pPr>
          </w:p>
        </w:tc>
      </w:tr>
      <w:tr w:rsidR="00D12523" w:rsidRPr="002E4559" w14:paraId="6D26634C" w14:textId="77777777" w:rsidTr="00FC718C">
        <w:tc>
          <w:tcPr>
            <w:tcW w:w="2676" w:type="dxa"/>
          </w:tcPr>
          <w:p w14:paraId="5C5FCA32" w14:textId="77777777" w:rsidR="00D12523" w:rsidRPr="002E4559" w:rsidRDefault="00D12523" w:rsidP="003C233B">
            <w:pPr>
              <w:suppressAutoHyphens/>
            </w:pPr>
            <w:r>
              <w:t>Vilniaus rajono Zujūnų gimnazija</w:t>
            </w:r>
          </w:p>
        </w:tc>
        <w:tc>
          <w:tcPr>
            <w:tcW w:w="2426" w:type="dxa"/>
          </w:tcPr>
          <w:p w14:paraId="61DCC4F1" w14:textId="77777777" w:rsidR="00D12523" w:rsidRPr="002E4559" w:rsidRDefault="00D12523" w:rsidP="003C233B">
            <w:pPr>
              <w:suppressAutoHyphens/>
              <w:rPr>
                <w:bCs/>
              </w:rPr>
            </w:pPr>
            <w:r>
              <w:rPr>
                <w:bCs/>
              </w:rPr>
              <w:t>163</w:t>
            </w:r>
          </w:p>
        </w:tc>
        <w:tc>
          <w:tcPr>
            <w:tcW w:w="2215" w:type="dxa"/>
          </w:tcPr>
          <w:p w14:paraId="6D7C3727" w14:textId="77777777" w:rsidR="00D12523" w:rsidRPr="002E4559" w:rsidRDefault="00D12523" w:rsidP="003C233B">
            <w:pPr>
              <w:suppressAutoHyphens/>
              <w:rPr>
                <w:bCs/>
              </w:rPr>
            </w:pPr>
            <w:r>
              <w:rPr>
                <w:bCs/>
              </w:rPr>
              <w:t>166</w:t>
            </w:r>
          </w:p>
        </w:tc>
        <w:tc>
          <w:tcPr>
            <w:tcW w:w="1959" w:type="dxa"/>
          </w:tcPr>
          <w:p w14:paraId="515CB8B2" w14:textId="77777777" w:rsidR="00D12523" w:rsidRPr="00D12523" w:rsidRDefault="00D12523" w:rsidP="003C233B">
            <w:pPr>
              <w:suppressAutoHyphens/>
              <w:rPr>
                <w:bCs/>
                <w:lang w:val="en-US"/>
              </w:rPr>
            </w:pPr>
            <w:r>
              <w:rPr>
                <w:bCs/>
                <w:lang w:val="en-US"/>
              </w:rPr>
              <w:t>+3</w:t>
            </w:r>
          </w:p>
        </w:tc>
      </w:tr>
      <w:tr w:rsidR="00D12523" w:rsidRPr="002E4559" w14:paraId="2268D29D" w14:textId="77777777" w:rsidTr="00FC718C">
        <w:tc>
          <w:tcPr>
            <w:tcW w:w="2676" w:type="dxa"/>
          </w:tcPr>
          <w:p w14:paraId="74BC4441" w14:textId="77777777" w:rsidR="00D12523" w:rsidRDefault="00D12523" w:rsidP="003C233B">
            <w:pPr>
              <w:suppressAutoHyphens/>
            </w:pPr>
            <w:r>
              <w:t>Vilniaus rajono Zujūnų gimnazijos Čekoniškių pagrindinio ugdymo skyrius</w:t>
            </w:r>
          </w:p>
        </w:tc>
        <w:tc>
          <w:tcPr>
            <w:tcW w:w="2426" w:type="dxa"/>
          </w:tcPr>
          <w:p w14:paraId="7593764F" w14:textId="77777777" w:rsidR="00D12523" w:rsidRDefault="00D12523" w:rsidP="003C233B">
            <w:pPr>
              <w:suppressAutoHyphens/>
              <w:rPr>
                <w:bCs/>
              </w:rPr>
            </w:pPr>
            <w:r>
              <w:rPr>
                <w:bCs/>
              </w:rPr>
              <w:t>20</w:t>
            </w:r>
          </w:p>
        </w:tc>
        <w:tc>
          <w:tcPr>
            <w:tcW w:w="2215" w:type="dxa"/>
          </w:tcPr>
          <w:p w14:paraId="352EA8EA" w14:textId="77777777" w:rsidR="00D12523" w:rsidRDefault="00D12523" w:rsidP="003C233B">
            <w:pPr>
              <w:suppressAutoHyphens/>
              <w:rPr>
                <w:bCs/>
              </w:rPr>
            </w:pPr>
            <w:r>
              <w:rPr>
                <w:bCs/>
              </w:rPr>
              <w:t>20</w:t>
            </w:r>
          </w:p>
        </w:tc>
        <w:tc>
          <w:tcPr>
            <w:tcW w:w="1959" w:type="dxa"/>
          </w:tcPr>
          <w:p w14:paraId="5A12E85B" w14:textId="77777777" w:rsidR="00D12523" w:rsidRPr="00D12523" w:rsidRDefault="00D12523" w:rsidP="003C233B">
            <w:pPr>
              <w:suppressAutoHyphens/>
              <w:rPr>
                <w:bCs/>
              </w:rPr>
            </w:pPr>
            <w:r>
              <w:rPr>
                <w:bCs/>
              </w:rPr>
              <w:t>0</w:t>
            </w:r>
          </w:p>
        </w:tc>
      </w:tr>
      <w:tr w:rsidR="00D12523" w:rsidRPr="002E4559" w14:paraId="2463D9B0" w14:textId="77777777" w:rsidTr="00FC718C">
        <w:tc>
          <w:tcPr>
            <w:tcW w:w="2676" w:type="dxa"/>
          </w:tcPr>
          <w:p w14:paraId="2A648590" w14:textId="77777777" w:rsidR="00D12523" w:rsidRDefault="00D12523" w:rsidP="003C233B">
            <w:pPr>
              <w:suppressAutoHyphens/>
            </w:pPr>
            <w:r>
              <w:t>Buivydiškių pradinė mokykla</w:t>
            </w:r>
          </w:p>
        </w:tc>
        <w:tc>
          <w:tcPr>
            <w:tcW w:w="2426" w:type="dxa"/>
          </w:tcPr>
          <w:p w14:paraId="6D64A573" w14:textId="77777777" w:rsidR="00D12523" w:rsidRDefault="00D12523" w:rsidP="003C233B">
            <w:pPr>
              <w:suppressAutoHyphens/>
              <w:rPr>
                <w:bCs/>
              </w:rPr>
            </w:pPr>
            <w:r>
              <w:rPr>
                <w:bCs/>
              </w:rPr>
              <w:t>13</w:t>
            </w:r>
          </w:p>
        </w:tc>
        <w:tc>
          <w:tcPr>
            <w:tcW w:w="2215" w:type="dxa"/>
          </w:tcPr>
          <w:p w14:paraId="492C1933" w14:textId="77777777" w:rsidR="00D12523" w:rsidRDefault="00D12523" w:rsidP="003C233B">
            <w:pPr>
              <w:suppressAutoHyphens/>
              <w:rPr>
                <w:bCs/>
              </w:rPr>
            </w:pPr>
            <w:r>
              <w:rPr>
                <w:bCs/>
              </w:rPr>
              <w:t>25</w:t>
            </w:r>
          </w:p>
        </w:tc>
        <w:tc>
          <w:tcPr>
            <w:tcW w:w="1959" w:type="dxa"/>
          </w:tcPr>
          <w:p w14:paraId="3BCF8D13" w14:textId="77777777" w:rsidR="00D12523" w:rsidRPr="00D12523" w:rsidRDefault="00D12523" w:rsidP="003C233B">
            <w:pPr>
              <w:suppressAutoHyphens/>
              <w:rPr>
                <w:bCs/>
              </w:rPr>
            </w:pPr>
            <w:r>
              <w:rPr>
                <w:bCs/>
                <w:lang w:val="en-US"/>
              </w:rPr>
              <w:t>+12</w:t>
            </w:r>
          </w:p>
        </w:tc>
      </w:tr>
      <w:tr w:rsidR="00D12523" w:rsidRPr="002E4559" w14:paraId="3FDE9F52" w14:textId="77777777" w:rsidTr="00FC718C">
        <w:tc>
          <w:tcPr>
            <w:tcW w:w="2676" w:type="dxa"/>
          </w:tcPr>
          <w:p w14:paraId="25A2E8DD" w14:textId="77777777" w:rsidR="00D12523" w:rsidRDefault="00D12523" w:rsidP="003C233B">
            <w:pPr>
              <w:suppressAutoHyphens/>
            </w:pPr>
            <w:r>
              <w:t>Apskrities Buivydiškių pagrindinė mokykla</w:t>
            </w:r>
          </w:p>
        </w:tc>
        <w:tc>
          <w:tcPr>
            <w:tcW w:w="2426" w:type="dxa"/>
          </w:tcPr>
          <w:p w14:paraId="75CC3B67" w14:textId="77777777" w:rsidR="00D12523" w:rsidRDefault="00D12523" w:rsidP="003C233B">
            <w:pPr>
              <w:suppressAutoHyphens/>
              <w:rPr>
                <w:bCs/>
              </w:rPr>
            </w:pPr>
            <w:r>
              <w:rPr>
                <w:bCs/>
              </w:rPr>
              <w:t>186</w:t>
            </w:r>
          </w:p>
        </w:tc>
        <w:tc>
          <w:tcPr>
            <w:tcW w:w="2215" w:type="dxa"/>
          </w:tcPr>
          <w:p w14:paraId="370FC572" w14:textId="77777777" w:rsidR="00D12523" w:rsidRDefault="00D12523" w:rsidP="003C233B">
            <w:pPr>
              <w:suppressAutoHyphens/>
              <w:rPr>
                <w:bCs/>
              </w:rPr>
            </w:pPr>
            <w:r>
              <w:rPr>
                <w:bCs/>
              </w:rPr>
              <w:t>259</w:t>
            </w:r>
          </w:p>
        </w:tc>
        <w:tc>
          <w:tcPr>
            <w:tcW w:w="1959" w:type="dxa"/>
          </w:tcPr>
          <w:p w14:paraId="731676F6" w14:textId="77777777" w:rsidR="00D12523" w:rsidRPr="00D12523" w:rsidRDefault="00D12523" w:rsidP="003C233B">
            <w:pPr>
              <w:suppressAutoHyphens/>
              <w:rPr>
                <w:bCs/>
              </w:rPr>
            </w:pPr>
            <w:r>
              <w:rPr>
                <w:bCs/>
                <w:lang w:val="en-US"/>
              </w:rPr>
              <w:t>+7</w:t>
            </w:r>
            <w:r w:rsidR="004F0E3D">
              <w:rPr>
                <w:bCs/>
                <w:lang w:val="en-US"/>
              </w:rPr>
              <w:t>3</w:t>
            </w:r>
          </w:p>
        </w:tc>
      </w:tr>
      <w:tr w:rsidR="00D12523" w:rsidRPr="002E4559" w14:paraId="0E33FA2F" w14:textId="77777777" w:rsidTr="00FC718C">
        <w:tc>
          <w:tcPr>
            <w:tcW w:w="2676" w:type="dxa"/>
          </w:tcPr>
          <w:p w14:paraId="5A92F29E" w14:textId="77777777" w:rsidR="00D12523" w:rsidRDefault="00D12523" w:rsidP="003C233B">
            <w:pPr>
              <w:suppressAutoHyphens/>
            </w:pPr>
            <w:r>
              <w:t>Apskrities Buivydiškių pagrindinės mokyklos Čekoniškių skyrius</w:t>
            </w:r>
          </w:p>
        </w:tc>
        <w:tc>
          <w:tcPr>
            <w:tcW w:w="2426" w:type="dxa"/>
          </w:tcPr>
          <w:p w14:paraId="52726B78" w14:textId="77777777" w:rsidR="00D12523" w:rsidRDefault="00023300" w:rsidP="003C233B">
            <w:pPr>
              <w:suppressAutoHyphens/>
              <w:rPr>
                <w:bCs/>
              </w:rPr>
            </w:pPr>
            <w:r>
              <w:rPr>
                <w:bCs/>
              </w:rPr>
              <w:t>11</w:t>
            </w:r>
          </w:p>
        </w:tc>
        <w:tc>
          <w:tcPr>
            <w:tcW w:w="2215" w:type="dxa"/>
          </w:tcPr>
          <w:p w14:paraId="0A91ACCB" w14:textId="77777777" w:rsidR="00D12523" w:rsidRDefault="00023300" w:rsidP="003C233B">
            <w:pPr>
              <w:suppressAutoHyphens/>
              <w:rPr>
                <w:bCs/>
              </w:rPr>
            </w:pPr>
            <w:r>
              <w:rPr>
                <w:bCs/>
              </w:rPr>
              <w:t>12</w:t>
            </w:r>
          </w:p>
        </w:tc>
        <w:tc>
          <w:tcPr>
            <w:tcW w:w="1959" w:type="dxa"/>
          </w:tcPr>
          <w:p w14:paraId="119EA531" w14:textId="77777777" w:rsidR="00D12523" w:rsidRPr="00023300" w:rsidRDefault="00023300" w:rsidP="003C233B">
            <w:pPr>
              <w:suppressAutoHyphens/>
              <w:rPr>
                <w:bCs/>
                <w:lang w:val="en-US"/>
              </w:rPr>
            </w:pPr>
            <w:r>
              <w:rPr>
                <w:bCs/>
                <w:lang w:val="en-US"/>
              </w:rPr>
              <w:t>+1</w:t>
            </w:r>
          </w:p>
        </w:tc>
      </w:tr>
      <w:tr w:rsidR="00023300" w:rsidRPr="002E4559" w14:paraId="3319BF3F" w14:textId="77777777" w:rsidTr="00FC718C">
        <w:tc>
          <w:tcPr>
            <w:tcW w:w="2676" w:type="dxa"/>
          </w:tcPr>
          <w:p w14:paraId="7B118515" w14:textId="77777777" w:rsidR="00023300" w:rsidRDefault="00023300" w:rsidP="003C233B">
            <w:pPr>
              <w:suppressAutoHyphens/>
            </w:pPr>
            <w:r>
              <w:t xml:space="preserve">Vilniaus kolegijos </w:t>
            </w:r>
            <w:proofErr w:type="spellStart"/>
            <w:r>
              <w:t>Agrotechnologijos</w:t>
            </w:r>
            <w:proofErr w:type="spellEnd"/>
            <w:r>
              <w:t xml:space="preserve"> fakultetas Buivydiškėse</w:t>
            </w:r>
          </w:p>
        </w:tc>
        <w:tc>
          <w:tcPr>
            <w:tcW w:w="2426" w:type="dxa"/>
          </w:tcPr>
          <w:p w14:paraId="6A2B76AE" w14:textId="77777777" w:rsidR="00023300" w:rsidRDefault="004F0E3D" w:rsidP="003C233B">
            <w:pPr>
              <w:suppressAutoHyphens/>
              <w:rPr>
                <w:bCs/>
              </w:rPr>
            </w:pPr>
            <w:r>
              <w:rPr>
                <w:bCs/>
              </w:rPr>
              <w:t>422</w:t>
            </w:r>
          </w:p>
        </w:tc>
        <w:tc>
          <w:tcPr>
            <w:tcW w:w="2215" w:type="dxa"/>
          </w:tcPr>
          <w:p w14:paraId="2074DB63" w14:textId="77777777" w:rsidR="00023300" w:rsidRDefault="004F0E3D" w:rsidP="003C233B">
            <w:pPr>
              <w:suppressAutoHyphens/>
              <w:rPr>
                <w:bCs/>
              </w:rPr>
            </w:pPr>
            <w:r>
              <w:rPr>
                <w:bCs/>
              </w:rPr>
              <w:t>381</w:t>
            </w:r>
          </w:p>
        </w:tc>
        <w:tc>
          <w:tcPr>
            <w:tcW w:w="1959" w:type="dxa"/>
          </w:tcPr>
          <w:p w14:paraId="3E112734" w14:textId="77777777" w:rsidR="00023300" w:rsidRPr="00023300" w:rsidRDefault="004F0E3D" w:rsidP="003C233B">
            <w:pPr>
              <w:suppressAutoHyphens/>
              <w:rPr>
                <w:bCs/>
                <w:lang w:val="pl-PL"/>
              </w:rPr>
            </w:pPr>
            <w:r>
              <w:rPr>
                <w:bCs/>
                <w:lang w:val="pl-PL"/>
              </w:rPr>
              <w:t>- 41</w:t>
            </w:r>
          </w:p>
        </w:tc>
      </w:tr>
      <w:tr w:rsidR="00B358D3" w:rsidRPr="002E4559" w14:paraId="034D839A" w14:textId="77777777" w:rsidTr="00FC718C">
        <w:tc>
          <w:tcPr>
            <w:tcW w:w="2676" w:type="dxa"/>
          </w:tcPr>
          <w:p w14:paraId="7DCAA70E" w14:textId="77777777" w:rsidR="00B358D3" w:rsidRPr="004F0E3D" w:rsidRDefault="00B358D3" w:rsidP="003C233B">
            <w:pPr>
              <w:suppressAutoHyphens/>
              <w:rPr>
                <w:b/>
                <w:bCs/>
              </w:rPr>
            </w:pPr>
            <w:r w:rsidRPr="004F0E3D">
              <w:rPr>
                <w:b/>
                <w:bCs/>
              </w:rPr>
              <w:t>Darželio pavadinimas</w:t>
            </w:r>
          </w:p>
        </w:tc>
        <w:tc>
          <w:tcPr>
            <w:tcW w:w="2426" w:type="dxa"/>
          </w:tcPr>
          <w:p w14:paraId="6277B5C0" w14:textId="77777777" w:rsidR="00B358D3" w:rsidRPr="002E4559" w:rsidRDefault="00B358D3" w:rsidP="003C233B">
            <w:pPr>
              <w:suppressAutoHyphens/>
              <w:rPr>
                <w:bCs/>
              </w:rPr>
            </w:pPr>
          </w:p>
        </w:tc>
        <w:tc>
          <w:tcPr>
            <w:tcW w:w="2215" w:type="dxa"/>
          </w:tcPr>
          <w:p w14:paraId="258475B9" w14:textId="77777777" w:rsidR="00B358D3" w:rsidRPr="002E4559" w:rsidRDefault="00B358D3" w:rsidP="003C233B">
            <w:pPr>
              <w:suppressAutoHyphens/>
              <w:rPr>
                <w:bCs/>
              </w:rPr>
            </w:pPr>
          </w:p>
        </w:tc>
        <w:tc>
          <w:tcPr>
            <w:tcW w:w="1959" w:type="dxa"/>
          </w:tcPr>
          <w:p w14:paraId="65A4EE0E" w14:textId="77777777" w:rsidR="00B358D3" w:rsidRPr="002E4559" w:rsidRDefault="00B358D3" w:rsidP="003C233B">
            <w:pPr>
              <w:suppressAutoHyphens/>
              <w:rPr>
                <w:bCs/>
              </w:rPr>
            </w:pPr>
          </w:p>
        </w:tc>
      </w:tr>
      <w:tr w:rsidR="00B965B1" w:rsidRPr="002E4559" w14:paraId="2FD02B8B" w14:textId="77777777" w:rsidTr="00FC718C">
        <w:tc>
          <w:tcPr>
            <w:tcW w:w="2676" w:type="dxa"/>
          </w:tcPr>
          <w:p w14:paraId="4FBE6FBB" w14:textId="77777777" w:rsidR="00B965B1" w:rsidRPr="002E4559" w:rsidRDefault="00023300" w:rsidP="003C233B">
            <w:pPr>
              <w:suppressAutoHyphens/>
            </w:pPr>
            <w:r>
              <w:t>Buivydiškių vaikų darželis</w:t>
            </w:r>
          </w:p>
        </w:tc>
        <w:tc>
          <w:tcPr>
            <w:tcW w:w="2426" w:type="dxa"/>
          </w:tcPr>
          <w:p w14:paraId="57D12908" w14:textId="77777777" w:rsidR="00B965B1" w:rsidRPr="002E4559" w:rsidRDefault="00023300" w:rsidP="003C233B">
            <w:pPr>
              <w:suppressAutoHyphens/>
              <w:rPr>
                <w:bCs/>
              </w:rPr>
            </w:pPr>
            <w:r>
              <w:rPr>
                <w:bCs/>
              </w:rPr>
              <w:t>35</w:t>
            </w:r>
          </w:p>
        </w:tc>
        <w:tc>
          <w:tcPr>
            <w:tcW w:w="2215" w:type="dxa"/>
          </w:tcPr>
          <w:p w14:paraId="0E200F6C" w14:textId="77777777" w:rsidR="00B965B1" w:rsidRPr="002E4559" w:rsidRDefault="00023300" w:rsidP="003C233B">
            <w:pPr>
              <w:suppressAutoHyphens/>
              <w:rPr>
                <w:bCs/>
              </w:rPr>
            </w:pPr>
            <w:r>
              <w:rPr>
                <w:bCs/>
              </w:rPr>
              <w:t>35</w:t>
            </w:r>
          </w:p>
        </w:tc>
        <w:tc>
          <w:tcPr>
            <w:tcW w:w="1959" w:type="dxa"/>
          </w:tcPr>
          <w:p w14:paraId="7EFC4AD8" w14:textId="77777777" w:rsidR="00B965B1" w:rsidRPr="002E4559" w:rsidRDefault="00023300" w:rsidP="003C233B">
            <w:pPr>
              <w:suppressAutoHyphens/>
              <w:rPr>
                <w:bCs/>
              </w:rPr>
            </w:pPr>
            <w:r>
              <w:rPr>
                <w:bCs/>
              </w:rPr>
              <w:t>0</w:t>
            </w:r>
          </w:p>
        </w:tc>
      </w:tr>
    </w:tbl>
    <w:p w14:paraId="60233CB3" w14:textId="77777777" w:rsidR="00204E52" w:rsidRPr="002E4559" w:rsidRDefault="00204E52" w:rsidP="003C233B">
      <w:pPr>
        <w:suppressAutoHyphens/>
        <w:ind w:left="720"/>
        <w:rPr>
          <w:bCs/>
        </w:rPr>
      </w:pPr>
    </w:p>
    <w:p w14:paraId="42DC8AA0" w14:textId="77777777" w:rsidR="00251B95" w:rsidRPr="002E4559" w:rsidRDefault="00251B95" w:rsidP="003C233B">
      <w:pPr>
        <w:suppressAutoHyphens/>
        <w:ind w:left="720"/>
        <w:rPr>
          <w:bCs/>
        </w:rPr>
      </w:pPr>
    </w:p>
    <w:p w14:paraId="21BEEFAC" w14:textId="4EBA4578" w:rsidR="004B225B" w:rsidRPr="002E4559" w:rsidRDefault="00251B95" w:rsidP="00DE40F2">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w:t>
      </w:r>
      <w:proofErr w:type="spellStart"/>
      <w:r w:rsidR="008932B9" w:rsidRPr="002E4559">
        <w:rPr>
          <w:bCs/>
        </w:rPr>
        <w:t>seniūnaitijos</w:t>
      </w:r>
      <w:proofErr w:type="spellEnd"/>
      <w:r w:rsidR="008932B9" w:rsidRPr="002E4559">
        <w:rPr>
          <w:bCs/>
        </w:rPr>
        <w:t xml:space="preserve">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34FD6144" w14:textId="0DAAA5BB"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Seniūnas</w:t>
      </w:r>
      <w:r w:rsidR="00DE40F2">
        <w:rPr>
          <w:rFonts w:eastAsia="Calibri"/>
          <w:color w:val="000000"/>
          <w:lang w:eastAsia="en-US"/>
        </w:rPr>
        <w:t xml:space="preserve"> </w:t>
      </w:r>
      <w:r w:rsidRPr="002B7340">
        <w:rPr>
          <w:rFonts w:eastAsia="Calibri"/>
          <w:color w:val="000000"/>
          <w:lang w:eastAsia="en-US"/>
        </w:rPr>
        <w:t>-</w:t>
      </w:r>
      <w:r w:rsidR="00DE40F2">
        <w:rPr>
          <w:rFonts w:eastAsia="Calibri"/>
          <w:color w:val="000000"/>
          <w:lang w:eastAsia="en-US"/>
        </w:rPr>
        <w:t xml:space="preserve"> </w:t>
      </w:r>
      <w:r w:rsidRPr="002B7340">
        <w:rPr>
          <w:rFonts w:eastAsia="Calibri"/>
          <w:color w:val="000000"/>
          <w:lang w:eastAsia="en-US"/>
        </w:rPr>
        <w:t>Miroslav Gajevski;</w:t>
      </w:r>
    </w:p>
    <w:p w14:paraId="778947FD" w14:textId="43418BD4"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Vyriausioji raštvedė</w:t>
      </w:r>
      <w:r w:rsidR="00DE40F2">
        <w:rPr>
          <w:rFonts w:eastAsia="Calibri"/>
          <w:color w:val="000000"/>
          <w:lang w:eastAsia="en-US"/>
        </w:rPr>
        <w:t xml:space="preserve"> </w:t>
      </w:r>
      <w:r w:rsidRPr="002B7340">
        <w:rPr>
          <w:rFonts w:eastAsia="Calibri"/>
          <w:color w:val="000000"/>
          <w:lang w:eastAsia="en-US"/>
        </w:rPr>
        <w:t xml:space="preserve">- Kristina </w:t>
      </w:r>
      <w:proofErr w:type="spellStart"/>
      <w:r w:rsidRPr="002B7340">
        <w:rPr>
          <w:rFonts w:eastAsia="Calibri"/>
          <w:color w:val="000000"/>
          <w:lang w:eastAsia="en-US"/>
        </w:rPr>
        <w:t>Stefanovič</w:t>
      </w:r>
      <w:proofErr w:type="spellEnd"/>
      <w:r w:rsidRPr="002B7340">
        <w:rPr>
          <w:rFonts w:eastAsia="Calibri"/>
          <w:color w:val="000000"/>
          <w:lang w:eastAsia="en-US"/>
        </w:rPr>
        <w:t>;</w:t>
      </w:r>
    </w:p>
    <w:p w14:paraId="689BB064" w14:textId="3969CCAD"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Vyresnioji finansininkė</w:t>
      </w:r>
      <w:r w:rsidR="00DE40F2">
        <w:rPr>
          <w:rFonts w:eastAsia="Calibri"/>
          <w:color w:val="000000"/>
          <w:lang w:eastAsia="en-US"/>
        </w:rPr>
        <w:t xml:space="preserve"> </w:t>
      </w:r>
      <w:r w:rsidRPr="002B7340">
        <w:rPr>
          <w:rFonts w:eastAsia="Calibri"/>
          <w:color w:val="000000"/>
          <w:lang w:eastAsia="en-US"/>
        </w:rPr>
        <w:t xml:space="preserve">- Zuzana </w:t>
      </w:r>
      <w:proofErr w:type="spellStart"/>
      <w:r w:rsidRPr="002B7340">
        <w:rPr>
          <w:rFonts w:eastAsia="Calibri"/>
          <w:color w:val="000000"/>
          <w:lang w:eastAsia="en-US"/>
        </w:rPr>
        <w:t>Tribocka</w:t>
      </w:r>
      <w:proofErr w:type="spellEnd"/>
      <w:r w:rsidRPr="002B7340">
        <w:rPr>
          <w:rFonts w:eastAsia="Calibri"/>
          <w:color w:val="000000"/>
          <w:lang w:eastAsia="en-US"/>
        </w:rPr>
        <w:t>;</w:t>
      </w:r>
    </w:p>
    <w:p w14:paraId="37CAD35B" w14:textId="66A4B7D2" w:rsidR="001257F7" w:rsidRPr="002B7340" w:rsidRDefault="008F4BD1" w:rsidP="00150121">
      <w:pPr>
        <w:ind w:firstLine="720"/>
        <w:contextualSpacing/>
        <w:jc w:val="both"/>
        <w:rPr>
          <w:rFonts w:eastAsia="Calibri"/>
          <w:color w:val="000000"/>
          <w:lang w:eastAsia="en-US"/>
        </w:rPr>
      </w:pPr>
      <w:r>
        <w:rPr>
          <w:rFonts w:eastAsia="Calibri"/>
          <w:color w:val="000000"/>
          <w:lang w:eastAsia="en-US"/>
        </w:rPr>
        <w:t>Vyresnioji s</w:t>
      </w:r>
      <w:r w:rsidR="001257F7" w:rsidRPr="002B7340">
        <w:rPr>
          <w:rFonts w:eastAsia="Calibri"/>
          <w:color w:val="000000"/>
          <w:lang w:eastAsia="en-US"/>
        </w:rPr>
        <w:t>ocialinio darbo organizatorė</w:t>
      </w:r>
      <w:r w:rsidR="00DE40F2">
        <w:rPr>
          <w:rFonts w:eastAsia="Calibri"/>
          <w:color w:val="000000"/>
          <w:lang w:eastAsia="en-US"/>
        </w:rPr>
        <w:t xml:space="preserve"> </w:t>
      </w:r>
      <w:r w:rsidR="001257F7" w:rsidRPr="002B7340">
        <w:rPr>
          <w:rFonts w:eastAsia="Calibri"/>
          <w:color w:val="000000"/>
          <w:lang w:eastAsia="en-US"/>
        </w:rPr>
        <w:t xml:space="preserve">- Rima </w:t>
      </w:r>
      <w:proofErr w:type="spellStart"/>
      <w:r w:rsidR="001257F7" w:rsidRPr="002B7340">
        <w:rPr>
          <w:rFonts w:eastAsia="Calibri"/>
          <w:color w:val="000000"/>
          <w:lang w:eastAsia="en-US"/>
        </w:rPr>
        <w:t>Dubickaja</w:t>
      </w:r>
      <w:proofErr w:type="spellEnd"/>
      <w:r w:rsidR="001257F7" w:rsidRPr="002B7340">
        <w:rPr>
          <w:rFonts w:eastAsia="Calibri"/>
          <w:color w:val="000000"/>
          <w:lang w:eastAsia="en-US"/>
        </w:rPr>
        <w:t>;</w:t>
      </w:r>
    </w:p>
    <w:p w14:paraId="7B1B1A87" w14:textId="2B6DABF3"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Vyresn</w:t>
      </w:r>
      <w:r w:rsidR="008F4BD1">
        <w:rPr>
          <w:rFonts w:eastAsia="Calibri"/>
          <w:color w:val="000000"/>
          <w:lang w:eastAsia="en-US"/>
        </w:rPr>
        <w:t>ioji</w:t>
      </w:r>
      <w:r w:rsidRPr="002B7340">
        <w:rPr>
          <w:rFonts w:eastAsia="Calibri"/>
          <w:color w:val="000000"/>
          <w:lang w:eastAsia="en-US"/>
        </w:rPr>
        <w:t xml:space="preserve"> specialistė</w:t>
      </w:r>
      <w:r w:rsidR="00150121">
        <w:rPr>
          <w:rFonts w:eastAsia="Calibri"/>
          <w:color w:val="000000"/>
          <w:lang w:eastAsia="en-US"/>
        </w:rPr>
        <w:t xml:space="preserve"> </w:t>
      </w:r>
      <w:r w:rsidRPr="002B7340">
        <w:rPr>
          <w:rFonts w:eastAsia="Calibri"/>
          <w:color w:val="000000"/>
          <w:lang w:eastAsia="en-US"/>
        </w:rPr>
        <w:t xml:space="preserve">- Alicija </w:t>
      </w:r>
      <w:proofErr w:type="spellStart"/>
      <w:r w:rsidRPr="002B7340">
        <w:rPr>
          <w:rFonts w:eastAsia="Calibri"/>
          <w:color w:val="000000"/>
          <w:lang w:eastAsia="en-US"/>
        </w:rPr>
        <w:t>Korenikova</w:t>
      </w:r>
      <w:proofErr w:type="spellEnd"/>
      <w:r w:rsidRPr="002B7340">
        <w:rPr>
          <w:rFonts w:eastAsia="Calibri"/>
          <w:color w:val="000000"/>
          <w:lang w:eastAsia="en-US"/>
        </w:rPr>
        <w:t>;</w:t>
      </w:r>
    </w:p>
    <w:p w14:paraId="59D5B064" w14:textId="6CD19C76"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Vyresn</w:t>
      </w:r>
      <w:r w:rsidR="008F4BD1">
        <w:rPr>
          <w:rFonts w:eastAsia="Calibri"/>
          <w:color w:val="000000"/>
          <w:lang w:eastAsia="en-US"/>
        </w:rPr>
        <w:t>ioji</w:t>
      </w:r>
      <w:r w:rsidRPr="002B7340">
        <w:rPr>
          <w:rFonts w:eastAsia="Calibri"/>
          <w:color w:val="000000"/>
          <w:lang w:eastAsia="en-US"/>
        </w:rPr>
        <w:t xml:space="preserve"> specialistė – Tatjana </w:t>
      </w:r>
      <w:proofErr w:type="spellStart"/>
      <w:r w:rsidRPr="002B7340">
        <w:rPr>
          <w:rFonts w:eastAsia="Calibri"/>
          <w:color w:val="000000"/>
          <w:lang w:eastAsia="en-US"/>
        </w:rPr>
        <w:t>Višnevska</w:t>
      </w:r>
      <w:proofErr w:type="spellEnd"/>
      <w:r w:rsidRPr="002B7340">
        <w:rPr>
          <w:rFonts w:eastAsia="Calibri"/>
          <w:color w:val="000000"/>
          <w:lang w:eastAsia="en-US"/>
        </w:rPr>
        <w:t>;</w:t>
      </w:r>
    </w:p>
    <w:p w14:paraId="75DCD633" w14:textId="177E7842"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Vyresn</w:t>
      </w:r>
      <w:r w:rsidR="008F4BD1">
        <w:rPr>
          <w:rFonts w:eastAsia="Calibri"/>
          <w:color w:val="000000"/>
          <w:lang w:eastAsia="en-US"/>
        </w:rPr>
        <w:t>ioji</w:t>
      </w:r>
      <w:r w:rsidRPr="002B7340">
        <w:rPr>
          <w:rFonts w:eastAsia="Calibri"/>
          <w:color w:val="000000"/>
          <w:lang w:eastAsia="en-US"/>
        </w:rPr>
        <w:t xml:space="preserve"> specialistė (žemės ūkio klausimais)</w:t>
      </w:r>
      <w:r w:rsidR="00DE40F2">
        <w:rPr>
          <w:rFonts w:eastAsia="Calibri"/>
          <w:color w:val="000000"/>
          <w:lang w:eastAsia="en-US"/>
        </w:rPr>
        <w:t xml:space="preserve"> </w:t>
      </w:r>
      <w:r w:rsidRPr="002B7340">
        <w:rPr>
          <w:rFonts w:eastAsia="Calibri"/>
          <w:color w:val="000000"/>
          <w:lang w:eastAsia="en-US"/>
        </w:rPr>
        <w:t xml:space="preserve">- </w:t>
      </w:r>
      <w:proofErr w:type="spellStart"/>
      <w:r w:rsidRPr="002B7340">
        <w:rPr>
          <w:rFonts w:eastAsia="Calibri"/>
          <w:color w:val="000000"/>
          <w:lang w:eastAsia="en-US"/>
        </w:rPr>
        <w:t>Malgožata</w:t>
      </w:r>
      <w:proofErr w:type="spellEnd"/>
      <w:r w:rsidRPr="002B7340">
        <w:rPr>
          <w:rFonts w:eastAsia="Calibri"/>
          <w:color w:val="000000"/>
          <w:lang w:eastAsia="en-US"/>
        </w:rPr>
        <w:t xml:space="preserve"> Stankevič;</w:t>
      </w:r>
    </w:p>
    <w:p w14:paraId="3412559E" w14:textId="49EE0A21" w:rsidR="001257F7" w:rsidRPr="002B7340" w:rsidRDefault="001257F7" w:rsidP="00150121">
      <w:pPr>
        <w:ind w:firstLine="720"/>
        <w:contextualSpacing/>
        <w:jc w:val="both"/>
        <w:rPr>
          <w:color w:val="000000"/>
        </w:rPr>
      </w:pPr>
      <w:r w:rsidRPr="002B7340">
        <w:rPr>
          <w:color w:val="000000"/>
        </w:rPr>
        <w:t>Kapinių prižiūrėtoja</w:t>
      </w:r>
      <w:r w:rsidR="00DE40F2">
        <w:rPr>
          <w:color w:val="000000"/>
        </w:rPr>
        <w:t xml:space="preserve"> </w:t>
      </w:r>
      <w:r w:rsidRPr="002B7340">
        <w:rPr>
          <w:color w:val="000000"/>
        </w:rPr>
        <w:t xml:space="preserve">- Alina </w:t>
      </w:r>
      <w:proofErr w:type="spellStart"/>
      <w:r w:rsidRPr="002B7340">
        <w:rPr>
          <w:color w:val="000000"/>
        </w:rPr>
        <w:t>Satkevič</w:t>
      </w:r>
      <w:proofErr w:type="spellEnd"/>
      <w:r w:rsidRPr="002B7340">
        <w:rPr>
          <w:color w:val="000000"/>
        </w:rPr>
        <w:t>;</w:t>
      </w:r>
    </w:p>
    <w:p w14:paraId="3E6B683D" w14:textId="208FBC88"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Kapinių prižiūrėtoja</w:t>
      </w:r>
      <w:r w:rsidR="00DE40F2">
        <w:rPr>
          <w:rFonts w:eastAsia="Calibri"/>
          <w:color w:val="000000"/>
          <w:lang w:eastAsia="en-US"/>
        </w:rPr>
        <w:t xml:space="preserve"> </w:t>
      </w:r>
      <w:r w:rsidRPr="002B7340">
        <w:rPr>
          <w:rFonts w:eastAsia="Calibri"/>
          <w:color w:val="000000"/>
          <w:lang w:eastAsia="en-US"/>
        </w:rPr>
        <w:t xml:space="preserve">- Galina </w:t>
      </w:r>
      <w:proofErr w:type="spellStart"/>
      <w:r w:rsidRPr="002B7340">
        <w:rPr>
          <w:rFonts w:eastAsia="Calibri"/>
          <w:color w:val="000000"/>
          <w:lang w:eastAsia="en-US"/>
        </w:rPr>
        <w:t>Nazaruk</w:t>
      </w:r>
      <w:proofErr w:type="spellEnd"/>
    </w:p>
    <w:p w14:paraId="398ABDD5" w14:textId="77777777"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 xml:space="preserve">Kapinių prižiūrėtoja – Kristina </w:t>
      </w:r>
      <w:proofErr w:type="spellStart"/>
      <w:r w:rsidRPr="002B7340">
        <w:rPr>
          <w:rFonts w:eastAsia="Calibri"/>
          <w:color w:val="000000"/>
          <w:lang w:eastAsia="en-US"/>
        </w:rPr>
        <w:t>Jačnik</w:t>
      </w:r>
      <w:proofErr w:type="spellEnd"/>
      <w:r w:rsidRPr="002B7340">
        <w:rPr>
          <w:rFonts w:eastAsia="Calibri"/>
          <w:color w:val="000000"/>
          <w:lang w:eastAsia="en-US"/>
        </w:rPr>
        <w:t>;</w:t>
      </w:r>
    </w:p>
    <w:p w14:paraId="1AA16DC5" w14:textId="77777777"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 xml:space="preserve">Kapinių prižiūrėtoja – Zofija </w:t>
      </w:r>
      <w:proofErr w:type="spellStart"/>
      <w:r w:rsidRPr="002B7340">
        <w:rPr>
          <w:rFonts w:eastAsia="Calibri"/>
          <w:color w:val="000000"/>
          <w:lang w:eastAsia="en-US"/>
        </w:rPr>
        <w:t>Tylingo</w:t>
      </w:r>
      <w:proofErr w:type="spellEnd"/>
      <w:r w:rsidRPr="002B7340">
        <w:rPr>
          <w:rFonts w:eastAsia="Calibri"/>
          <w:color w:val="000000"/>
          <w:lang w:eastAsia="en-US"/>
        </w:rPr>
        <w:t>;</w:t>
      </w:r>
    </w:p>
    <w:p w14:paraId="3DFCECCB" w14:textId="77777777"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 xml:space="preserve">Kapinių prižiūrėtoja – Marija </w:t>
      </w:r>
      <w:proofErr w:type="spellStart"/>
      <w:r w:rsidRPr="002B7340">
        <w:rPr>
          <w:rFonts w:eastAsia="Calibri"/>
          <w:color w:val="000000"/>
          <w:lang w:eastAsia="en-US"/>
        </w:rPr>
        <w:t>Tomaševič</w:t>
      </w:r>
      <w:proofErr w:type="spellEnd"/>
      <w:r>
        <w:rPr>
          <w:rFonts w:eastAsia="Calibri"/>
          <w:color w:val="000000"/>
          <w:lang w:eastAsia="en-US"/>
        </w:rPr>
        <w:t xml:space="preserve"> iki</w:t>
      </w:r>
      <w:r w:rsidR="00BF74AC">
        <w:rPr>
          <w:rFonts w:eastAsia="Calibri"/>
          <w:color w:val="000000"/>
          <w:lang w:eastAsia="en-US"/>
        </w:rPr>
        <w:t xml:space="preserve"> 2021-06-01</w:t>
      </w:r>
    </w:p>
    <w:p w14:paraId="2B14F380" w14:textId="5B523239" w:rsidR="001257F7" w:rsidRDefault="001257F7" w:rsidP="00150121">
      <w:pPr>
        <w:ind w:firstLine="720"/>
        <w:contextualSpacing/>
        <w:jc w:val="both"/>
        <w:rPr>
          <w:rFonts w:eastAsia="Calibri"/>
          <w:color w:val="000000"/>
          <w:lang w:eastAsia="en-US"/>
        </w:rPr>
      </w:pPr>
      <w:r w:rsidRPr="002B7340">
        <w:rPr>
          <w:rFonts w:eastAsia="Calibri"/>
          <w:color w:val="000000"/>
          <w:lang w:eastAsia="en-US"/>
        </w:rPr>
        <w:t>Kapinių prižiūrėtoja</w:t>
      </w:r>
      <w:r w:rsidR="00DE40F2">
        <w:rPr>
          <w:rFonts w:eastAsia="Calibri"/>
          <w:color w:val="000000"/>
          <w:lang w:eastAsia="en-US"/>
        </w:rPr>
        <w:t xml:space="preserve"> </w:t>
      </w:r>
      <w:r w:rsidRPr="002B7340">
        <w:rPr>
          <w:rFonts w:eastAsia="Calibri"/>
          <w:color w:val="000000"/>
          <w:lang w:eastAsia="en-US"/>
        </w:rPr>
        <w:t xml:space="preserve">- Viktorija </w:t>
      </w:r>
      <w:proofErr w:type="spellStart"/>
      <w:r w:rsidRPr="002B7340">
        <w:rPr>
          <w:rFonts w:eastAsia="Calibri"/>
          <w:color w:val="000000"/>
          <w:lang w:eastAsia="en-US"/>
        </w:rPr>
        <w:t>Tatol</w:t>
      </w:r>
      <w:proofErr w:type="spellEnd"/>
      <w:r>
        <w:rPr>
          <w:rFonts w:eastAsia="Calibri"/>
          <w:color w:val="000000"/>
          <w:lang w:eastAsia="en-US"/>
        </w:rPr>
        <w:t xml:space="preserve"> iki</w:t>
      </w:r>
      <w:r w:rsidR="00BF74AC">
        <w:rPr>
          <w:rFonts w:eastAsia="Calibri"/>
          <w:color w:val="000000"/>
          <w:lang w:eastAsia="en-US"/>
        </w:rPr>
        <w:t xml:space="preserve"> 2021-09-13</w:t>
      </w:r>
    </w:p>
    <w:p w14:paraId="5DCE417A" w14:textId="283BC070" w:rsidR="001257F7" w:rsidRDefault="001257F7" w:rsidP="00150121">
      <w:pPr>
        <w:ind w:firstLine="720"/>
        <w:contextualSpacing/>
        <w:jc w:val="both"/>
        <w:rPr>
          <w:rFonts w:eastAsia="Calibri"/>
          <w:color w:val="000000"/>
          <w:lang w:eastAsia="en-US"/>
        </w:rPr>
      </w:pPr>
      <w:r>
        <w:rPr>
          <w:rFonts w:eastAsia="Calibri"/>
          <w:color w:val="000000"/>
          <w:lang w:eastAsia="en-US"/>
        </w:rPr>
        <w:t>Kapinių priži</w:t>
      </w:r>
      <w:r w:rsidR="00865F2E">
        <w:rPr>
          <w:rFonts w:eastAsia="Calibri"/>
          <w:color w:val="000000"/>
          <w:lang w:eastAsia="en-US"/>
        </w:rPr>
        <w:t>ūrėtoja –</w:t>
      </w:r>
      <w:r w:rsidR="00DE40F2">
        <w:rPr>
          <w:rFonts w:eastAsia="Calibri"/>
          <w:color w:val="000000"/>
          <w:lang w:eastAsia="en-US"/>
        </w:rPr>
        <w:t xml:space="preserve"> </w:t>
      </w:r>
      <w:r w:rsidR="00BB32D6">
        <w:rPr>
          <w:rFonts w:eastAsia="Calibri"/>
          <w:color w:val="000000"/>
          <w:lang w:eastAsia="en-US"/>
        </w:rPr>
        <w:t xml:space="preserve">Lucija </w:t>
      </w:r>
      <w:proofErr w:type="spellStart"/>
      <w:r w:rsidR="00BB32D6">
        <w:rPr>
          <w:rFonts w:eastAsia="Calibri"/>
          <w:color w:val="000000"/>
          <w:lang w:eastAsia="en-US"/>
        </w:rPr>
        <w:t>Višnevskaj</w:t>
      </w:r>
      <w:r w:rsidR="005A7A41">
        <w:rPr>
          <w:rFonts w:eastAsia="Calibri"/>
          <w:color w:val="000000"/>
          <w:lang w:eastAsia="en-US"/>
        </w:rPr>
        <w:t>a</w:t>
      </w:r>
      <w:proofErr w:type="spellEnd"/>
      <w:r w:rsidR="005A7A41">
        <w:rPr>
          <w:rFonts w:eastAsia="Calibri"/>
          <w:color w:val="000000"/>
          <w:lang w:eastAsia="en-US"/>
        </w:rPr>
        <w:t xml:space="preserve"> nuo 2021-06-08</w:t>
      </w:r>
    </w:p>
    <w:p w14:paraId="4CB2C634" w14:textId="4D0DAE13" w:rsidR="00865F2E" w:rsidRDefault="00865F2E" w:rsidP="00150121">
      <w:pPr>
        <w:ind w:firstLine="720"/>
        <w:contextualSpacing/>
        <w:jc w:val="both"/>
        <w:rPr>
          <w:rFonts w:eastAsia="Calibri"/>
          <w:color w:val="000000"/>
          <w:lang w:eastAsia="en-US"/>
        </w:rPr>
      </w:pPr>
      <w:r>
        <w:rPr>
          <w:rFonts w:eastAsia="Calibri"/>
          <w:color w:val="000000"/>
          <w:lang w:eastAsia="en-US"/>
        </w:rPr>
        <w:t>Kapinių prižiūrėtoja –</w:t>
      </w:r>
      <w:r w:rsidR="00DE40F2">
        <w:rPr>
          <w:rFonts w:eastAsia="Calibri"/>
          <w:color w:val="000000"/>
          <w:lang w:eastAsia="en-US"/>
        </w:rPr>
        <w:t xml:space="preserve"> </w:t>
      </w:r>
      <w:r w:rsidR="005A7A41">
        <w:rPr>
          <w:rFonts w:eastAsia="Calibri"/>
          <w:color w:val="000000"/>
          <w:lang w:eastAsia="en-US"/>
        </w:rPr>
        <w:t xml:space="preserve">Bronislava </w:t>
      </w:r>
      <w:proofErr w:type="spellStart"/>
      <w:r w:rsidR="005A7A41">
        <w:rPr>
          <w:rFonts w:eastAsia="Calibri"/>
          <w:color w:val="000000"/>
          <w:lang w:eastAsia="en-US"/>
        </w:rPr>
        <w:t>Volodko</w:t>
      </w:r>
      <w:proofErr w:type="spellEnd"/>
      <w:r w:rsidR="005A7A41">
        <w:rPr>
          <w:rFonts w:eastAsia="Calibri"/>
          <w:color w:val="000000"/>
          <w:lang w:eastAsia="en-US"/>
        </w:rPr>
        <w:t xml:space="preserve"> nuo 2021-09-20</w:t>
      </w:r>
    </w:p>
    <w:p w14:paraId="016A8D6A" w14:textId="77777777"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 xml:space="preserve">Valytoja - Galina </w:t>
      </w:r>
      <w:proofErr w:type="spellStart"/>
      <w:r w:rsidRPr="002B7340">
        <w:rPr>
          <w:rFonts w:eastAsia="Calibri"/>
          <w:color w:val="000000"/>
          <w:lang w:eastAsia="en-US"/>
        </w:rPr>
        <w:t>Nazaruk</w:t>
      </w:r>
      <w:proofErr w:type="spellEnd"/>
      <w:r w:rsidRPr="002B7340">
        <w:rPr>
          <w:rFonts w:eastAsia="Calibri"/>
          <w:color w:val="000000"/>
          <w:lang w:eastAsia="en-US"/>
        </w:rPr>
        <w:t>;</w:t>
      </w:r>
    </w:p>
    <w:p w14:paraId="6FBFCAC9" w14:textId="7293B0EF"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Kiemsargis</w:t>
      </w:r>
      <w:r w:rsidR="00DE40F2">
        <w:rPr>
          <w:rFonts w:eastAsia="Calibri"/>
          <w:color w:val="000000"/>
          <w:lang w:eastAsia="en-US"/>
        </w:rPr>
        <w:t xml:space="preserve"> </w:t>
      </w:r>
      <w:r w:rsidRPr="002B7340">
        <w:rPr>
          <w:rFonts w:eastAsia="Calibri"/>
          <w:color w:val="000000"/>
          <w:lang w:eastAsia="en-US"/>
        </w:rPr>
        <w:t xml:space="preserve">- </w:t>
      </w:r>
      <w:proofErr w:type="spellStart"/>
      <w:r w:rsidRPr="002B7340">
        <w:rPr>
          <w:rFonts w:eastAsia="Calibri"/>
          <w:color w:val="000000"/>
          <w:lang w:eastAsia="en-US"/>
        </w:rPr>
        <w:t>Rišard</w:t>
      </w:r>
      <w:proofErr w:type="spellEnd"/>
      <w:r w:rsidRPr="002B7340">
        <w:rPr>
          <w:rFonts w:eastAsia="Calibri"/>
          <w:color w:val="000000"/>
          <w:lang w:eastAsia="en-US"/>
        </w:rPr>
        <w:t xml:space="preserve"> </w:t>
      </w:r>
      <w:proofErr w:type="spellStart"/>
      <w:r w:rsidRPr="002B7340">
        <w:rPr>
          <w:rFonts w:eastAsia="Calibri"/>
          <w:color w:val="000000"/>
          <w:lang w:eastAsia="en-US"/>
        </w:rPr>
        <w:t>Kunickij</w:t>
      </w:r>
      <w:proofErr w:type="spellEnd"/>
      <w:r w:rsidRPr="002B7340">
        <w:rPr>
          <w:rFonts w:eastAsia="Calibri"/>
          <w:color w:val="000000"/>
          <w:lang w:eastAsia="en-US"/>
        </w:rPr>
        <w:t>;</w:t>
      </w:r>
    </w:p>
    <w:p w14:paraId="2BD37277" w14:textId="7AE822B5"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Kiemsargis</w:t>
      </w:r>
      <w:r w:rsidR="00DE40F2">
        <w:rPr>
          <w:rFonts w:eastAsia="Calibri"/>
          <w:color w:val="000000"/>
          <w:lang w:eastAsia="en-US"/>
        </w:rPr>
        <w:t xml:space="preserve"> </w:t>
      </w:r>
      <w:r w:rsidRPr="002B7340">
        <w:rPr>
          <w:rFonts w:eastAsia="Calibri"/>
          <w:color w:val="000000"/>
          <w:lang w:eastAsia="en-US"/>
        </w:rPr>
        <w:t>-</w:t>
      </w:r>
      <w:r w:rsidR="00DE40F2">
        <w:rPr>
          <w:rFonts w:eastAsia="Calibri"/>
          <w:color w:val="000000"/>
          <w:lang w:eastAsia="en-US"/>
        </w:rPr>
        <w:t xml:space="preserve"> </w:t>
      </w:r>
      <w:r w:rsidRPr="002B7340">
        <w:rPr>
          <w:rFonts w:eastAsia="Calibri"/>
          <w:color w:val="000000"/>
          <w:lang w:eastAsia="en-US"/>
        </w:rPr>
        <w:t xml:space="preserve">Vytautas </w:t>
      </w:r>
      <w:proofErr w:type="spellStart"/>
      <w:r w:rsidRPr="002B7340">
        <w:rPr>
          <w:rFonts w:eastAsia="Calibri"/>
          <w:color w:val="000000"/>
          <w:lang w:eastAsia="en-US"/>
        </w:rPr>
        <w:t>Liubeckas</w:t>
      </w:r>
      <w:proofErr w:type="spellEnd"/>
      <w:r w:rsidRPr="002B7340">
        <w:rPr>
          <w:rFonts w:eastAsia="Calibri"/>
          <w:color w:val="000000"/>
          <w:lang w:eastAsia="en-US"/>
        </w:rPr>
        <w:t>;</w:t>
      </w:r>
    </w:p>
    <w:p w14:paraId="69DAFE65" w14:textId="4DFD9552" w:rsidR="001257F7" w:rsidRPr="002B7340" w:rsidRDefault="001257F7" w:rsidP="00150121">
      <w:pPr>
        <w:ind w:firstLine="720"/>
        <w:contextualSpacing/>
        <w:jc w:val="both"/>
        <w:rPr>
          <w:rFonts w:eastAsia="Calibri"/>
          <w:color w:val="000000"/>
          <w:lang w:eastAsia="en-US"/>
        </w:rPr>
      </w:pPr>
      <w:r w:rsidRPr="002B7340">
        <w:rPr>
          <w:rFonts w:eastAsia="Calibri"/>
          <w:color w:val="000000"/>
          <w:lang w:eastAsia="en-US"/>
        </w:rPr>
        <w:t>Kiemsargis -</w:t>
      </w:r>
      <w:r w:rsidR="00DE40F2">
        <w:rPr>
          <w:rFonts w:eastAsia="Calibri"/>
          <w:color w:val="000000"/>
          <w:lang w:eastAsia="en-US"/>
        </w:rPr>
        <w:t xml:space="preserve"> </w:t>
      </w:r>
      <w:proofErr w:type="spellStart"/>
      <w:r w:rsidRPr="002B7340">
        <w:rPr>
          <w:rFonts w:eastAsia="Calibri"/>
          <w:color w:val="000000"/>
          <w:lang w:eastAsia="en-US"/>
        </w:rPr>
        <w:t>Genadij</w:t>
      </w:r>
      <w:proofErr w:type="spellEnd"/>
      <w:r w:rsidRPr="002B7340">
        <w:rPr>
          <w:rFonts w:eastAsia="Calibri"/>
          <w:color w:val="000000"/>
          <w:lang w:eastAsia="en-US"/>
        </w:rPr>
        <w:t xml:space="preserve"> </w:t>
      </w:r>
      <w:proofErr w:type="spellStart"/>
      <w:r w:rsidRPr="002B7340">
        <w:rPr>
          <w:rFonts w:eastAsia="Calibri"/>
          <w:color w:val="000000"/>
          <w:lang w:eastAsia="en-US"/>
        </w:rPr>
        <w:t>Gedvid</w:t>
      </w:r>
      <w:proofErr w:type="spellEnd"/>
      <w:r w:rsidRPr="002B7340">
        <w:rPr>
          <w:rFonts w:eastAsia="Calibri"/>
          <w:color w:val="000000"/>
          <w:lang w:eastAsia="en-US"/>
        </w:rPr>
        <w:t>;</w:t>
      </w:r>
    </w:p>
    <w:p w14:paraId="115E4741" w14:textId="77777777" w:rsidR="001257F7" w:rsidRDefault="001257F7" w:rsidP="00150121">
      <w:pPr>
        <w:ind w:firstLine="720"/>
        <w:contextualSpacing/>
        <w:jc w:val="both"/>
        <w:rPr>
          <w:rFonts w:eastAsia="Calibri"/>
          <w:color w:val="000000"/>
          <w:lang w:eastAsia="en-US"/>
        </w:rPr>
      </w:pPr>
      <w:r w:rsidRPr="002B7340">
        <w:rPr>
          <w:rFonts w:eastAsia="Calibri"/>
          <w:color w:val="000000"/>
          <w:lang w:eastAsia="en-US"/>
        </w:rPr>
        <w:t xml:space="preserve">Elektrikas – </w:t>
      </w:r>
      <w:proofErr w:type="spellStart"/>
      <w:r w:rsidRPr="002B7340">
        <w:rPr>
          <w:rFonts w:eastAsia="Calibri"/>
          <w:color w:val="000000"/>
          <w:lang w:eastAsia="en-US"/>
        </w:rPr>
        <w:t>Viktor</w:t>
      </w:r>
      <w:proofErr w:type="spellEnd"/>
      <w:r w:rsidRPr="002B7340">
        <w:rPr>
          <w:rFonts w:eastAsia="Calibri"/>
          <w:color w:val="000000"/>
          <w:lang w:eastAsia="en-US"/>
        </w:rPr>
        <w:t xml:space="preserve"> </w:t>
      </w:r>
      <w:proofErr w:type="spellStart"/>
      <w:r w:rsidRPr="002B7340">
        <w:rPr>
          <w:rFonts w:eastAsia="Calibri"/>
          <w:color w:val="000000"/>
          <w:lang w:eastAsia="en-US"/>
        </w:rPr>
        <w:t>Suboč</w:t>
      </w:r>
      <w:proofErr w:type="spellEnd"/>
      <w:r w:rsidRPr="002B7340">
        <w:rPr>
          <w:rFonts w:eastAsia="Calibri"/>
          <w:color w:val="000000"/>
          <w:lang w:eastAsia="en-US"/>
        </w:rPr>
        <w:t>.</w:t>
      </w:r>
    </w:p>
    <w:p w14:paraId="68E044EE" w14:textId="69D83645" w:rsidR="005A7A41" w:rsidRPr="002B7340" w:rsidRDefault="005A7A41" w:rsidP="00150121">
      <w:pPr>
        <w:ind w:firstLine="720"/>
        <w:contextualSpacing/>
        <w:jc w:val="both"/>
        <w:rPr>
          <w:rFonts w:eastAsia="Calibri"/>
          <w:color w:val="000000"/>
          <w:lang w:eastAsia="en-US"/>
        </w:rPr>
      </w:pPr>
      <w:r>
        <w:rPr>
          <w:rFonts w:eastAsia="Calibri"/>
          <w:color w:val="000000"/>
          <w:lang w:eastAsia="en-US"/>
        </w:rPr>
        <w:t xml:space="preserve">Zujūnų seniūnija </w:t>
      </w:r>
      <w:r w:rsidR="00DE40F2">
        <w:rPr>
          <w:rFonts w:eastAsia="Calibri"/>
          <w:color w:val="000000"/>
          <w:lang w:eastAsia="en-US"/>
        </w:rPr>
        <w:t>y</w:t>
      </w:r>
      <w:r>
        <w:rPr>
          <w:rFonts w:eastAsia="Calibri"/>
          <w:color w:val="000000"/>
          <w:lang w:eastAsia="en-US"/>
        </w:rPr>
        <w:t xml:space="preserve">ra padalinta į 10 </w:t>
      </w:r>
      <w:proofErr w:type="spellStart"/>
      <w:r>
        <w:rPr>
          <w:rFonts w:eastAsia="Calibri"/>
          <w:color w:val="000000"/>
          <w:lang w:eastAsia="en-US"/>
        </w:rPr>
        <w:t>seniūnaitijų</w:t>
      </w:r>
      <w:proofErr w:type="spellEnd"/>
      <w:r>
        <w:rPr>
          <w:rFonts w:eastAsia="Calibri"/>
          <w:color w:val="000000"/>
          <w:lang w:eastAsia="en-US"/>
        </w:rPr>
        <w:t xml:space="preserve"> sekančiai:</w:t>
      </w:r>
    </w:p>
    <w:p w14:paraId="7EC140C3" w14:textId="0B6AE555" w:rsidR="005A7A41" w:rsidRPr="002B7340" w:rsidRDefault="005A7A41" w:rsidP="00150121">
      <w:pPr>
        <w:suppressAutoHyphens/>
        <w:ind w:firstLine="720"/>
        <w:jc w:val="both"/>
      </w:pPr>
      <w:r w:rsidRPr="002B7340">
        <w:rPr>
          <w:b/>
          <w:u w:val="single"/>
        </w:rPr>
        <w:t xml:space="preserve">Zujūnų </w:t>
      </w:r>
      <w:r w:rsidRPr="002B7340">
        <w:t>(Zujūnų k.)</w:t>
      </w:r>
      <w:r w:rsidR="00DE40F2">
        <w:t xml:space="preserve"> </w:t>
      </w:r>
      <w:r w:rsidRPr="002B7340">
        <w:t xml:space="preserve">- </w:t>
      </w:r>
      <w:proofErr w:type="spellStart"/>
      <w:r w:rsidRPr="002B7340">
        <w:t>seniūnaitė</w:t>
      </w:r>
      <w:proofErr w:type="spellEnd"/>
      <w:r w:rsidRPr="002B7340">
        <w:t xml:space="preserve"> Danuta </w:t>
      </w:r>
      <w:proofErr w:type="spellStart"/>
      <w:r w:rsidRPr="002B7340">
        <w:t>Toločkienė</w:t>
      </w:r>
      <w:proofErr w:type="spellEnd"/>
      <w:r w:rsidRPr="002B7340">
        <w:t>;</w:t>
      </w:r>
    </w:p>
    <w:p w14:paraId="56DE8508" w14:textId="389C2459" w:rsidR="005A7A41" w:rsidRPr="002B7340" w:rsidRDefault="005A7A41" w:rsidP="00150121">
      <w:pPr>
        <w:suppressAutoHyphens/>
        <w:ind w:firstLine="720"/>
        <w:jc w:val="both"/>
      </w:pPr>
      <w:r w:rsidRPr="002B7340">
        <w:rPr>
          <w:b/>
          <w:u w:val="single"/>
        </w:rPr>
        <w:t xml:space="preserve">Antežerių </w:t>
      </w:r>
      <w:r w:rsidRPr="002B7340">
        <w:t xml:space="preserve"> (Antežerių k.)</w:t>
      </w:r>
      <w:r w:rsidR="00DE40F2">
        <w:t xml:space="preserve"> </w:t>
      </w:r>
      <w:r w:rsidRPr="002B7340">
        <w:t xml:space="preserve">- </w:t>
      </w:r>
      <w:proofErr w:type="spellStart"/>
      <w:r w:rsidRPr="002B7340">
        <w:t>seniūnaitė</w:t>
      </w:r>
      <w:proofErr w:type="spellEnd"/>
      <w:r w:rsidRPr="002B7340">
        <w:t xml:space="preserve"> Janina </w:t>
      </w:r>
      <w:proofErr w:type="spellStart"/>
      <w:r w:rsidRPr="002B7340">
        <w:t>Naus</w:t>
      </w:r>
      <w:proofErr w:type="spellEnd"/>
      <w:r w:rsidRPr="002B7340">
        <w:t>;</w:t>
      </w:r>
    </w:p>
    <w:p w14:paraId="31A2580D" w14:textId="43433943" w:rsidR="005A7A41" w:rsidRPr="002B7340" w:rsidRDefault="005A7A41" w:rsidP="00150121">
      <w:pPr>
        <w:suppressAutoHyphens/>
        <w:ind w:firstLine="720"/>
        <w:jc w:val="both"/>
      </w:pPr>
      <w:r w:rsidRPr="002B7340">
        <w:rPr>
          <w:b/>
          <w:u w:val="single"/>
        </w:rPr>
        <w:t xml:space="preserve">Gineitiškių </w:t>
      </w:r>
      <w:r w:rsidRPr="002B7340">
        <w:t xml:space="preserve"> (Gineitiškių k., Pašilaičių k.)</w:t>
      </w:r>
      <w:r w:rsidR="00DE40F2">
        <w:t xml:space="preserve"> </w:t>
      </w:r>
      <w:r w:rsidRPr="002B7340">
        <w:t xml:space="preserve">- </w:t>
      </w:r>
      <w:proofErr w:type="spellStart"/>
      <w:r w:rsidRPr="002B7340">
        <w:t>seniūnaitė</w:t>
      </w:r>
      <w:proofErr w:type="spellEnd"/>
      <w:r w:rsidRPr="002B7340">
        <w:t xml:space="preserve"> Kristina </w:t>
      </w:r>
      <w:proofErr w:type="spellStart"/>
      <w:r w:rsidRPr="002B7340">
        <w:t>Stefanovič</w:t>
      </w:r>
      <w:proofErr w:type="spellEnd"/>
      <w:r w:rsidRPr="002B7340">
        <w:t>;</w:t>
      </w:r>
    </w:p>
    <w:p w14:paraId="3C18C3E3" w14:textId="6E5636BD" w:rsidR="005A7A41" w:rsidRPr="002B7340" w:rsidRDefault="005A7A41" w:rsidP="00150121">
      <w:pPr>
        <w:ind w:firstLine="720"/>
        <w:contextualSpacing/>
        <w:jc w:val="both"/>
        <w:rPr>
          <w:rFonts w:eastAsia="Calibri"/>
          <w:lang w:eastAsia="en-US"/>
        </w:rPr>
      </w:pPr>
      <w:r w:rsidRPr="002B7340">
        <w:rPr>
          <w:rFonts w:eastAsia="Calibri"/>
          <w:b/>
          <w:u w:val="single"/>
          <w:lang w:eastAsia="en-US"/>
        </w:rPr>
        <w:lastRenderedPageBreak/>
        <w:t>Koplyčninkų</w:t>
      </w:r>
      <w:r w:rsidRPr="002B7340">
        <w:rPr>
          <w:rFonts w:eastAsia="Calibri"/>
          <w:lang w:eastAsia="en-US"/>
        </w:rPr>
        <w:t xml:space="preserve"> (Koplyčninkų k., </w:t>
      </w:r>
      <w:proofErr w:type="spellStart"/>
      <w:r w:rsidRPr="002B7340">
        <w:rPr>
          <w:rFonts w:eastAsia="Calibri"/>
          <w:lang w:eastAsia="en-US"/>
        </w:rPr>
        <w:t>Vaivadiškių</w:t>
      </w:r>
      <w:proofErr w:type="spellEnd"/>
      <w:r w:rsidRPr="002B7340">
        <w:rPr>
          <w:rFonts w:eastAsia="Calibri"/>
          <w:lang w:eastAsia="en-US"/>
        </w:rPr>
        <w:t xml:space="preserve"> k., </w:t>
      </w:r>
      <w:proofErr w:type="spellStart"/>
      <w:r w:rsidRPr="002B7340">
        <w:rPr>
          <w:rFonts w:eastAsia="Calibri"/>
          <w:lang w:eastAsia="en-US"/>
        </w:rPr>
        <w:t>Karveliškių</w:t>
      </w:r>
      <w:proofErr w:type="spellEnd"/>
      <w:r w:rsidRPr="002B7340">
        <w:rPr>
          <w:rFonts w:eastAsia="Calibri"/>
          <w:lang w:eastAsia="en-US"/>
        </w:rPr>
        <w:t xml:space="preserve"> k., Girulių k., Naujosios k.) –</w:t>
      </w:r>
      <w:r w:rsidR="00DE40F2">
        <w:rPr>
          <w:rFonts w:eastAsia="Calibri"/>
          <w:lang w:eastAsia="en-US"/>
        </w:rPr>
        <w:t xml:space="preserve"> </w:t>
      </w:r>
      <w:proofErr w:type="spellStart"/>
      <w:r w:rsidRPr="002B7340">
        <w:rPr>
          <w:rFonts w:eastAsia="Calibri"/>
          <w:lang w:eastAsia="en-US"/>
        </w:rPr>
        <w:t>seniūnaitė</w:t>
      </w:r>
      <w:proofErr w:type="spellEnd"/>
      <w:r w:rsidRPr="002B7340">
        <w:rPr>
          <w:rFonts w:eastAsia="Calibri"/>
          <w:lang w:eastAsia="en-US"/>
        </w:rPr>
        <w:t xml:space="preserve"> Olga </w:t>
      </w:r>
      <w:proofErr w:type="spellStart"/>
      <w:r w:rsidRPr="002B7340">
        <w:rPr>
          <w:rFonts w:eastAsia="Calibri"/>
          <w:lang w:eastAsia="en-US"/>
        </w:rPr>
        <w:t>Griškevič</w:t>
      </w:r>
      <w:proofErr w:type="spellEnd"/>
      <w:r w:rsidRPr="002B7340">
        <w:rPr>
          <w:rFonts w:eastAsia="Calibri"/>
          <w:lang w:eastAsia="en-US"/>
        </w:rPr>
        <w:t>;</w:t>
      </w:r>
    </w:p>
    <w:p w14:paraId="1D1FBB27" w14:textId="4A688584" w:rsidR="005A7A41" w:rsidRPr="002B7340" w:rsidRDefault="005A7A41" w:rsidP="00150121">
      <w:pPr>
        <w:ind w:firstLine="720"/>
        <w:contextualSpacing/>
        <w:jc w:val="both"/>
        <w:rPr>
          <w:rFonts w:eastAsia="Calibri"/>
          <w:lang w:eastAsia="en-US"/>
        </w:rPr>
      </w:pPr>
      <w:r w:rsidRPr="002B7340">
        <w:rPr>
          <w:rFonts w:eastAsia="Calibri"/>
          <w:b/>
          <w:u w:val="single"/>
          <w:lang w:eastAsia="en-US"/>
        </w:rPr>
        <w:t>Buivydiškių</w:t>
      </w:r>
      <w:r w:rsidRPr="002B7340">
        <w:rPr>
          <w:rFonts w:eastAsia="Calibri"/>
          <w:lang w:eastAsia="en-US"/>
        </w:rPr>
        <w:t xml:space="preserve"> (Buivydiškių k.)</w:t>
      </w:r>
      <w:r w:rsidR="00DE40F2">
        <w:rPr>
          <w:rFonts w:eastAsia="Calibri"/>
          <w:lang w:eastAsia="en-US"/>
        </w:rPr>
        <w:t xml:space="preserve"> </w:t>
      </w:r>
      <w:r w:rsidRPr="002B7340">
        <w:rPr>
          <w:rFonts w:eastAsia="Calibri"/>
          <w:lang w:eastAsia="en-US"/>
        </w:rPr>
        <w:t>-</w:t>
      </w:r>
      <w:r w:rsidR="00DE40F2">
        <w:rPr>
          <w:rFonts w:eastAsia="Calibri"/>
          <w:lang w:eastAsia="en-US"/>
        </w:rPr>
        <w:t xml:space="preserve"> </w:t>
      </w:r>
      <w:r w:rsidRPr="002B7340">
        <w:rPr>
          <w:rFonts w:eastAsia="Calibri"/>
          <w:lang w:eastAsia="en-US"/>
        </w:rPr>
        <w:t xml:space="preserve">seniūnaitis </w:t>
      </w:r>
      <w:proofErr w:type="spellStart"/>
      <w:r w:rsidRPr="002B7340">
        <w:rPr>
          <w:rFonts w:eastAsia="Calibri"/>
          <w:lang w:eastAsia="en-US"/>
        </w:rPr>
        <w:t>Malgožata</w:t>
      </w:r>
      <w:proofErr w:type="spellEnd"/>
      <w:r w:rsidRPr="002B7340">
        <w:rPr>
          <w:rFonts w:eastAsia="Calibri"/>
          <w:lang w:eastAsia="en-US"/>
        </w:rPr>
        <w:t xml:space="preserve"> </w:t>
      </w:r>
      <w:proofErr w:type="spellStart"/>
      <w:r w:rsidRPr="002B7340">
        <w:rPr>
          <w:rFonts w:eastAsia="Calibri"/>
          <w:lang w:eastAsia="en-US"/>
        </w:rPr>
        <w:t>Juškevič</w:t>
      </w:r>
      <w:proofErr w:type="spellEnd"/>
      <w:r w:rsidRPr="002B7340">
        <w:rPr>
          <w:rFonts w:eastAsia="Calibri"/>
          <w:lang w:eastAsia="en-US"/>
        </w:rPr>
        <w:t>;</w:t>
      </w:r>
    </w:p>
    <w:p w14:paraId="655B78EB" w14:textId="0D06DAFA" w:rsidR="005A7A41" w:rsidRPr="002B7340" w:rsidRDefault="005A7A41" w:rsidP="00150121">
      <w:pPr>
        <w:ind w:firstLine="720"/>
        <w:contextualSpacing/>
        <w:jc w:val="both"/>
        <w:rPr>
          <w:rFonts w:eastAsia="Calibri"/>
          <w:lang w:eastAsia="en-US"/>
        </w:rPr>
      </w:pPr>
      <w:r w:rsidRPr="002B7340">
        <w:rPr>
          <w:rFonts w:eastAsia="Calibri"/>
          <w:b/>
          <w:u w:val="single"/>
          <w:lang w:eastAsia="en-US"/>
        </w:rPr>
        <w:t>Čekoniškių</w:t>
      </w:r>
      <w:r w:rsidRPr="002B7340">
        <w:rPr>
          <w:rFonts w:eastAsia="Calibri"/>
          <w:lang w:eastAsia="en-US"/>
        </w:rPr>
        <w:t xml:space="preserve"> (Čekoniškių k., Šilėnų k., </w:t>
      </w:r>
      <w:proofErr w:type="spellStart"/>
      <w:r w:rsidRPr="002B7340">
        <w:rPr>
          <w:rFonts w:eastAsia="Calibri"/>
          <w:lang w:eastAsia="en-US"/>
        </w:rPr>
        <w:t>Leičių</w:t>
      </w:r>
      <w:proofErr w:type="spellEnd"/>
      <w:r w:rsidRPr="002B7340">
        <w:rPr>
          <w:rFonts w:eastAsia="Calibri"/>
          <w:lang w:eastAsia="en-US"/>
        </w:rPr>
        <w:t xml:space="preserve"> k., </w:t>
      </w:r>
      <w:proofErr w:type="spellStart"/>
      <w:r w:rsidRPr="002B7340">
        <w:rPr>
          <w:rFonts w:eastAsia="Calibri"/>
          <w:lang w:eastAsia="en-US"/>
        </w:rPr>
        <w:t>Prapuolų</w:t>
      </w:r>
      <w:proofErr w:type="spellEnd"/>
      <w:r w:rsidRPr="002B7340">
        <w:rPr>
          <w:rFonts w:eastAsia="Calibri"/>
          <w:lang w:eastAsia="en-US"/>
        </w:rPr>
        <w:t xml:space="preserve"> k., </w:t>
      </w:r>
      <w:proofErr w:type="spellStart"/>
      <w:r w:rsidRPr="002B7340">
        <w:rPr>
          <w:rFonts w:eastAsia="Calibri"/>
          <w:lang w:eastAsia="en-US"/>
        </w:rPr>
        <w:t>Virbeliškių</w:t>
      </w:r>
      <w:proofErr w:type="spellEnd"/>
      <w:r w:rsidRPr="002B7340">
        <w:rPr>
          <w:rFonts w:eastAsia="Calibri"/>
          <w:lang w:eastAsia="en-US"/>
        </w:rPr>
        <w:t xml:space="preserve"> k., </w:t>
      </w:r>
      <w:proofErr w:type="spellStart"/>
      <w:r w:rsidRPr="002B7340">
        <w:rPr>
          <w:rFonts w:eastAsia="Calibri"/>
          <w:lang w:eastAsia="en-US"/>
        </w:rPr>
        <w:t>Mozūriškių</w:t>
      </w:r>
      <w:proofErr w:type="spellEnd"/>
      <w:r w:rsidRPr="002B7340">
        <w:rPr>
          <w:rFonts w:eastAsia="Calibri"/>
          <w:lang w:eastAsia="en-US"/>
        </w:rPr>
        <w:t xml:space="preserve"> k., Naujosios Rėvos k., Samanynės k., </w:t>
      </w:r>
      <w:proofErr w:type="spellStart"/>
      <w:r w:rsidRPr="002B7340">
        <w:rPr>
          <w:rFonts w:eastAsia="Calibri"/>
          <w:lang w:eastAsia="en-US"/>
        </w:rPr>
        <w:t>Saidžių</w:t>
      </w:r>
      <w:proofErr w:type="spellEnd"/>
      <w:r w:rsidRPr="002B7340">
        <w:rPr>
          <w:rFonts w:eastAsia="Calibri"/>
          <w:lang w:eastAsia="en-US"/>
        </w:rPr>
        <w:t xml:space="preserve"> k., </w:t>
      </w:r>
      <w:proofErr w:type="spellStart"/>
      <w:r w:rsidRPr="002B7340">
        <w:rPr>
          <w:rFonts w:eastAsia="Calibri"/>
          <w:lang w:eastAsia="en-US"/>
        </w:rPr>
        <w:t>Sviliškių</w:t>
      </w:r>
      <w:proofErr w:type="spellEnd"/>
      <w:r w:rsidRPr="002B7340">
        <w:rPr>
          <w:rFonts w:eastAsia="Calibri"/>
          <w:lang w:eastAsia="en-US"/>
        </w:rPr>
        <w:t xml:space="preserve"> k.)</w:t>
      </w:r>
      <w:r w:rsidR="00DE40F2">
        <w:rPr>
          <w:rFonts w:eastAsia="Calibri"/>
          <w:lang w:eastAsia="en-US"/>
        </w:rPr>
        <w:t xml:space="preserve"> </w:t>
      </w:r>
      <w:r w:rsidRPr="002B7340">
        <w:rPr>
          <w:rFonts w:eastAsia="Calibri"/>
          <w:lang w:eastAsia="en-US"/>
        </w:rPr>
        <w:t>-</w:t>
      </w:r>
      <w:r w:rsidR="00DE40F2">
        <w:rPr>
          <w:rFonts w:eastAsia="Calibri"/>
          <w:lang w:eastAsia="en-US"/>
        </w:rPr>
        <w:t xml:space="preserve"> </w:t>
      </w:r>
      <w:r w:rsidRPr="002B7340">
        <w:rPr>
          <w:rFonts w:eastAsia="Calibri"/>
          <w:lang w:eastAsia="en-US"/>
        </w:rPr>
        <w:t xml:space="preserve">seniūnaitis </w:t>
      </w:r>
      <w:proofErr w:type="spellStart"/>
      <w:r w:rsidRPr="002B7340">
        <w:rPr>
          <w:rFonts w:eastAsia="Calibri"/>
          <w:lang w:eastAsia="en-US"/>
        </w:rPr>
        <w:t>Gžegož</w:t>
      </w:r>
      <w:proofErr w:type="spellEnd"/>
      <w:r w:rsidRPr="002B7340">
        <w:rPr>
          <w:rFonts w:eastAsia="Calibri"/>
          <w:lang w:eastAsia="en-US"/>
        </w:rPr>
        <w:t xml:space="preserve"> </w:t>
      </w:r>
      <w:proofErr w:type="spellStart"/>
      <w:r w:rsidRPr="002B7340">
        <w:rPr>
          <w:rFonts w:eastAsia="Calibri"/>
          <w:lang w:eastAsia="en-US"/>
        </w:rPr>
        <w:t>Buinovski</w:t>
      </w:r>
      <w:proofErr w:type="spellEnd"/>
      <w:r w:rsidRPr="002B7340">
        <w:rPr>
          <w:rFonts w:eastAsia="Calibri"/>
          <w:lang w:eastAsia="en-US"/>
        </w:rPr>
        <w:t>;</w:t>
      </w:r>
    </w:p>
    <w:p w14:paraId="013AC098" w14:textId="483B6961" w:rsidR="005A7A41" w:rsidRPr="002B7340" w:rsidRDefault="005A7A41" w:rsidP="00150121">
      <w:pPr>
        <w:ind w:firstLine="720"/>
        <w:contextualSpacing/>
        <w:jc w:val="both"/>
        <w:rPr>
          <w:rFonts w:eastAsia="Calibri"/>
          <w:lang w:eastAsia="en-US"/>
        </w:rPr>
      </w:pPr>
      <w:r w:rsidRPr="002B7340">
        <w:rPr>
          <w:rFonts w:eastAsia="Calibri"/>
          <w:b/>
          <w:bCs/>
          <w:u w:val="single"/>
          <w:lang w:eastAsia="en-US"/>
        </w:rPr>
        <w:t xml:space="preserve">Papiškių </w:t>
      </w:r>
      <w:r w:rsidRPr="002B7340">
        <w:rPr>
          <w:rFonts w:eastAsia="Calibri"/>
          <w:lang w:eastAsia="en-US"/>
        </w:rPr>
        <w:t xml:space="preserve">(Papiškių k.) – </w:t>
      </w:r>
      <w:r w:rsidR="00DE40F2">
        <w:rPr>
          <w:rFonts w:eastAsia="Calibri"/>
          <w:lang w:eastAsia="en-US"/>
        </w:rPr>
        <w:t xml:space="preserve">seniūnaitis </w:t>
      </w:r>
      <w:r w:rsidRPr="002B7340">
        <w:rPr>
          <w:rFonts w:eastAsia="Calibri"/>
          <w:lang w:eastAsia="en-US"/>
        </w:rPr>
        <w:t xml:space="preserve">Ruslan </w:t>
      </w:r>
      <w:proofErr w:type="spellStart"/>
      <w:r w:rsidRPr="002B7340">
        <w:rPr>
          <w:rFonts w:eastAsia="Calibri"/>
          <w:lang w:eastAsia="en-US"/>
        </w:rPr>
        <w:t>Adaškevič</w:t>
      </w:r>
      <w:proofErr w:type="spellEnd"/>
      <w:r w:rsidRPr="002B7340">
        <w:rPr>
          <w:rFonts w:eastAsia="Calibri"/>
          <w:lang w:eastAsia="en-US"/>
        </w:rPr>
        <w:t>;</w:t>
      </w:r>
    </w:p>
    <w:p w14:paraId="45FB25F0" w14:textId="497659EC" w:rsidR="005A7A41" w:rsidRPr="002B7340" w:rsidRDefault="005A7A41" w:rsidP="00150121">
      <w:pPr>
        <w:ind w:firstLine="720"/>
        <w:contextualSpacing/>
        <w:jc w:val="both"/>
        <w:rPr>
          <w:rFonts w:eastAsia="Calibri"/>
          <w:lang w:eastAsia="en-US"/>
        </w:rPr>
      </w:pPr>
      <w:r w:rsidRPr="002B7340">
        <w:rPr>
          <w:rFonts w:eastAsia="Calibri"/>
          <w:b/>
          <w:u w:val="single"/>
          <w:lang w:eastAsia="en-US"/>
        </w:rPr>
        <w:t>Bieliūnų</w:t>
      </w:r>
      <w:r w:rsidRPr="002B7340">
        <w:rPr>
          <w:rFonts w:eastAsia="Calibri"/>
          <w:lang w:eastAsia="en-US"/>
        </w:rPr>
        <w:t xml:space="preserve"> (Bieliūnų k., </w:t>
      </w:r>
      <w:proofErr w:type="spellStart"/>
      <w:r w:rsidRPr="002B7340">
        <w:rPr>
          <w:rFonts w:eastAsia="Calibri"/>
          <w:lang w:eastAsia="en-US"/>
        </w:rPr>
        <w:t>Užlandžių</w:t>
      </w:r>
      <w:proofErr w:type="spellEnd"/>
      <w:r w:rsidRPr="002B7340">
        <w:rPr>
          <w:rFonts w:eastAsia="Calibri"/>
          <w:lang w:eastAsia="en-US"/>
        </w:rPr>
        <w:t xml:space="preserve"> k., </w:t>
      </w:r>
      <w:proofErr w:type="spellStart"/>
      <w:r w:rsidRPr="002B7340">
        <w:rPr>
          <w:rFonts w:eastAsia="Calibri"/>
          <w:lang w:eastAsia="en-US"/>
        </w:rPr>
        <w:t>Smiglių</w:t>
      </w:r>
      <w:proofErr w:type="spellEnd"/>
      <w:r w:rsidRPr="002B7340">
        <w:rPr>
          <w:rFonts w:eastAsia="Calibri"/>
          <w:lang w:eastAsia="en-US"/>
        </w:rPr>
        <w:t xml:space="preserve"> k., </w:t>
      </w:r>
      <w:proofErr w:type="spellStart"/>
      <w:r w:rsidRPr="002B7340">
        <w:rPr>
          <w:rFonts w:eastAsia="Calibri"/>
          <w:lang w:eastAsia="en-US"/>
        </w:rPr>
        <w:t>Pasenių</w:t>
      </w:r>
      <w:proofErr w:type="spellEnd"/>
      <w:r w:rsidRPr="002B7340">
        <w:rPr>
          <w:rFonts w:eastAsia="Calibri"/>
          <w:lang w:eastAsia="en-US"/>
        </w:rPr>
        <w:t xml:space="preserve"> k., Griovių k., </w:t>
      </w:r>
      <w:proofErr w:type="spellStart"/>
      <w:r w:rsidRPr="002B7340">
        <w:rPr>
          <w:rFonts w:eastAsia="Calibri"/>
          <w:lang w:eastAsia="en-US"/>
        </w:rPr>
        <w:t>Vilkeliškių</w:t>
      </w:r>
      <w:proofErr w:type="spellEnd"/>
      <w:r w:rsidRPr="002B7340">
        <w:rPr>
          <w:rFonts w:eastAsia="Calibri"/>
          <w:lang w:eastAsia="en-US"/>
        </w:rPr>
        <w:t xml:space="preserve"> k., Naujakiemio k., </w:t>
      </w:r>
      <w:proofErr w:type="spellStart"/>
      <w:r w:rsidRPr="002B7340">
        <w:rPr>
          <w:rFonts w:eastAsia="Calibri"/>
          <w:lang w:eastAsia="en-US"/>
        </w:rPr>
        <w:t>Platiniškių</w:t>
      </w:r>
      <w:proofErr w:type="spellEnd"/>
      <w:r w:rsidRPr="002B7340">
        <w:rPr>
          <w:rFonts w:eastAsia="Calibri"/>
          <w:lang w:eastAsia="en-US"/>
        </w:rPr>
        <w:t xml:space="preserve"> k., Kriaučiūnų k., </w:t>
      </w:r>
      <w:proofErr w:type="spellStart"/>
      <w:r w:rsidRPr="002B7340">
        <w:rPr>
          <w:rFonts w:eastAsia="Calibri"/>
          <w:lang w:eastAsia="en-US"/>
        </w:rPr>
        <w:t>Vaičiuniškių</w:t>
      </w:r>
      <w:proofErr w:type="spellEnd"/>
      <w:r w:rsidRPr="002B7340">
        <w:rPr>
          <w:rFonts w:eastAsia="Calibri"/>
          <w:lang w:eastAsia="en-US"/>
        </w:rPr>
        <w:t xml:space="preserve"> k.)</w:t>
      </w:r>
      <w:r w:rsidR="00EE528F">
        <w:rPr>
          <w:rFonts w:eastAsia="Calibri"/>
          <w:lang w:eastAsia="en-US"/>
        </w:rPr>
        <w:t xml:space="preserve"> </w:t>
      </w:r>
      <w:r w:rsidRPr="002B7340">
        <w:rPr>
          <w:rFonts w:eastAsia="Calibri"/>
          <w:lang w:eastAsia="en-US"/>
        </w:rPr>
        <w:t>-</w:t>
      </w:r>
      <w:r w:rsidR="00EE528F">
        <w:rPr>
          <w:rFonts w:eastAsia="Calibri"/>
          <w:lang w:eastAsia="en-US"/>
        </w:rPr>
        <w:t xml:space="preserve"> </w:t>
      </w:r>
      <w:r w:rsidRPr="002B7340">
        <w:rPr>
          <w:rFonts w:eastAsia="Calibri"/>
          <w:lang w:eastAsia="en-US"/>
        </w:rPr>
        <w:t xml:space="preserve">seniūnaitis </w:t>
      </w:r>
      <w:proofErr w:type="spellStart"/>
      <w:r w:rsidRPr="002B7340">
        <w:rPr>
          <w:rFonts w:eastAsia="Calibri"/>
          <w:lang w:eastAsia="en-US"/>
        </w:rPr>
        <w:t>Marek</w:t>
      </w:r>
      <w:proofErr w:type="spellEnd"/>
      <w:r w:rsidRPr="002B7340">
        <w:rPr>
          <w:rFonts w:eastAsia="Calibri"/>
          <w:lang w:eastAsia="en-US"/>
        </w:rPr>
        <w:t xml:space="preserve"> </w:t>
      </w:r>
      <w:proofErr w:type="spellStart"/>
      <w:r w:rsidRPr="002B7340">
        <w:rPr>
          <w:rFonts w:eastAsia="Calibri"/>
          <w:lang w:eastAsia="en-US"/>
        </w:rPr>
        <w:t>Žukovskij</w:t>
      </w:r>
      <w:proofErr w:type="spellEnd"/>
      <w:r w:rsidRPr="002B7340">
        <w:rPr>
          <w:rFonts w:eastAsia="Calibri"/>
          <w:lang w:eastAsia="en-US"/>
        </w:rPr>
        <w:t xml:space="preserve">. </w:t>
      </w:r>
    </w:p>
    <w:p w14:paraId="4EEB5429" w14:textId="26A6DB0C" w:rsidR="005A7A41" w:rsidRPr="002B7340" w:rsidRDefault="005A7A41" w:rsidP="00150121">
      <w:pPr>
        <w:ind w:firstLine="720"/>
        <w:contextualSpacing/>
        <w:jc w:val="both"/>
        <w:rPr>
          <w:rFonts w:eastAsia="Calibri"/>
          <w:b/>
          <w:bCs/>
          <w:u w:val="single"/>
          <w:lang w:eastAsia="en-US"/>
        </w:rPr>
      </w:pPr>
      <w:r w:rsidRPr="002B7340">
        <w:rPr>
          <w:rFonts w:eastAsia="Calibri"/>
          <w:b/>
          <w:bCs/>
          <w:u w:val="single"/>
          <w:lang w:eastAsia="en-US"/>
        </w:rPr>
        <w:t xml:space="preserve">Gudelių </w:t>
      </w:r>
      <w:r w:rsidRPr="002B7340">
        <w:rPr>
          <w:rFonts w:eastAsia="Calibri"/>
          <w:lang w:eastAsia="en-US"/>
        </w:rPr>
        <w:t>(Gudelių k.,</w:t>
      </w:r>
      <w:r w:rsidRPr="002B7340">
        <w:rPr>
          <w:rFonts w:eastAsia="Calibri"/>
          <w:b/>
          <w:bCs/>
          <w:lang w:eastAsia="en-US"/>
        </w:rPr>
        <w:t xml:space="preserve"> </w:t>
      </w:r>
      <w:r w:rsidRPr="002B7340">
        <w:rPr>
          <w:rFonts w:eastAsia="Calibri"/>
          <w:lang w:eastAsia="en-US"/>
        </w:rPr>
        <w:t xml:space="preserve">Salotės k., Raišių k., </w:t>
      </w:r>
      <w:proofErr w:type="spellStart"/>
      <w:r w:rsidRPr="002B7340">
        <w:rPr>
          <w:rFonts w:eastAsia="Calibri"/>
          <w:lang w:eastAsia="en-US"/>
        </w:rPr>
        <w:t>Dvarykščių</w:t>
      </w:r>
      <w:proofErr w:type="spellEnd"/>
      <w:r w:rsidRPr="002B7340">
        <w:rPr>
          <w:rFonts w:eastAsia="Calibri"/>
          <w:lang w:eastAsia="en-US"/>
        </w:rPr>
        <w:t xml:space="preserve"> k.)</w:t>
      </w:r>
      <w:r w:rsidR="00EE528F">
        <w:rPr>
          <w:rFonts w:eastAsia="Calibri"/>
          <w:lang w:eastAsia="en-US"/>
        </w:rPr>
        <w:t xml:space="preserve"> - </w:t>
      </w:r>
      <w:proofErr w:type="spellStart"/>
      <w:r w:rsidR="00DE40F2">
        <w:rPr>
          <w:rFonts w:eastAsia="Calibri"/>
          <w:lang w:eastAsia="en-US"/>
        </w:rPr>
        <w:t>seniūnaitė</w:t>
      </w:r>
      <w:proofErr w:type="spellEnd"/>
      <w:r w:rsidRPr="002B7340">
        <w:rPr>
          <w:rFonts w:eastAsia="Calibri"/>
          <w:lang w:eastAsia="en-US"/>
        </w:rPr>
        <w:t xml:space="preserve"> Jolanta Lukoševičienė.</w:t>
      </w:r>
    </w:p>
    <w:p w14:paraId="35088462" w14:textId="1DF4495A" w:rsidR="005A7A41" w:rsidRPr="002B7340" w:rsidRDefault="005A7A41" w:rsidP="00150121">
      <w:pPr>
        <w:ind w:firstLine="720"/>
        <w:contextualSpacing/>
        <w:jc w:val="both"/>
        <w:rPr>
          <w:rFonts w:eastAsia="Calibri"/>
          <w:lang w:eastAsia="en-US"/>
        </w:rPr>
      </w:pPr>
      <w:r w:rsidRPr="002B7340">
        <w:rPr>
          <w:rFonts w:eastAsia="Calibri"/>
          <w:b/>
          <w:u w:val="single"/>
          <w:lang w:eastAsia="en-US"/>
        </w:rPr>
        <w:t>Gelažių</w:t>
      </w:r>
      <w:r w:rsidRPr="002B7340">
        <w:rPr>
          <w:rFonts w:eastAsia="Calibri"/>
          <w:lang w:eastAsia="en-US"/>
        </w:rPr>
        <w:t xml:space="preserve"> (Gelažių k., </w:t>
      </w:r>
      <w:proofErr w:type="spellStart"/>
      <w:r w:rsidRPr="002B7340">
        <w:rPr>
          <w:rFonts w:eastAsia="Calibri"/>
          <w:lang w:eastAsia="en-US"/>
        </w:rPr>
        <w:t>Maskoliškių</w:t>
      </w:r>
      <w:proofErr w:type="spellEnd"/>
      <w:r w:rsidRPr="002B7340">
        <w:rPr>
          <w:rFonts w:eastAsia="Calibri"/>
          <w:lang w:eastAsia="en-US"/>
        </w:rPr>
        <w:t xml:space="preserve"> k., </w:t>
      </w:r>
      <w:proofErr w:type="spellStart"/>
      <w:r w:rsidRPr="002B7340">
        <w:rPr>
          <w:rFonts w:eastAsia="Calibri"/>
          <w:lang w:eastAsia="en-US"/>
        </w:rPr>
        <w:t>Balandiškių</w:t>
      </w:r>
      <w:proofErr w:type="spellEnd"/>
      <w:r w:rsidRPr="002B7340">
        <w:rPr>
          <w:rFonts w:eastAsia="Calibri"/>
          <w:lang w:eastAsia="en-US"/>
        </w:rPr>
        <w:t xml:space="preserve"> k., </w:t>
      </w:r>
      <w:proofErr w:type="spellStart"/>
      <w:r w:rsidRPr="002B7340">
        <w:rPr>
          <w:rFonts w:eastAsia="Calibri"/>
          <w:lang w:eastAsia="en-US"/>
        </w:rPr>
        <w:t>Pūstalaukio</w:t>
      </w:r>
      <w:proofErr w:type="spellEnd"/>
      <w:r w:rsidRPr="002B7340">
        <w:rPr>
          <w:rFonts w:eastAsia="Calibri"/>
          <w:lang w:eastAsia="en-US"/>
        </w:rPr>
        <w:t xml:space="preserve"> k., </w:t>
      </w:r>
      <w:proofErr w:type="spellStart"/>
      <w:r w:rsidRPr="002B7340">
        <w:rPr>
          <w:rFonts w:eastAsia="Calibri"/>
          <w:lang w:eastAsia="en-US"/>
        </w:rPr>
        <w:t>Pilikonių</w:t>
      </w:r>
      <w:proofErr w:type="spellEnd"/>
      <w:r w:rsidRPr="002B7340">
        <w:rPr>
          <w:rFonts w:eastAsia="Calibri"/>
          <w:lang w:eastAsia="en-US"/>
        </w:rPr>
        <w:t xml:space="preserve"> k., </w:t>
      </w:r>
      <w:proofErr w:type="spellStart"/>
      <w:r w:rsidRPr="002B7340">
        <w:rPr>
          <w:rFonts w:eastAsia="Calibri"/>
          <w:lang w:eastAsia="en-US"/>
        </w:rPr>
        <w:t>Medžiakalnio</w:t>
      </w:r>
      <w:proofErr w:type="spellEnd"/>
      <w:r w:rsidRPr="002B7340">
        <w:rPr>
          <w:rFonts w:eastAsia="Calibri"/>
          <w:lang w:eastAsia="en-US"/>
        </w:rPr>
        <w:t xml:space="preserve"> k., </w:t>
      </w:r>
      <w:proofErr w:type="spellStart"/>
      <w:r w:rsidRPr="002B7340">
        <w:rPr>
          <w:rFonts w:eastAsia="Calibri"/>
          <w:lang w:eastAsia="en-US"/>
        </w:rPr>
        <w:t>Lapaučiškių</w:t>
      </w:r>
      <w:proofErr w:type="spellEnd"/>
      <w:r w:rsidRPr="002B7340">
        <w:rPr>
          <w:rFonts w:eastAsia="Calibri"/>
          <w:lang w:eastAsia="en-US"/>
        </w:rPr>
        <w:t xml:space="preserve"> k., </w:t>
      </w:r>
      <w:proofErr w:type="spellStart"/>
      <w:r w:rsidRPr="002B7340">
        <w:rPr>
          <w:rFonts w:eastAsia="Calibri"/>
          <w:lang w:eastAsia="en-US"/>
        </w:rPr>
        <w:t>Bogdaniškių</w:t>
      </w:r>
      <w:proofErr w:type="spellEnd"/>
      <w:r w:rsidRPr="002B7340">
        <w:rPr>
          <w:rFonts w:eastAsia="Calibri"/>
          <w:lang w:eastAsia="en-US"/>
        </w:rPr>
        <w:t xml:space="preserve"> k., Augustų k., </w:t>
      </w:r>
      <w:proofErr w:type="spellStart"/>
      <w:r w:rsidRPr="002B7340">
        <w:rPr>
          <w:rFonts w:eastAsia="Calibri"/>
          <w:lang w:eastAsia="en-US"/>
        </w:rPr>
        <w:t>Medvediškių</w:t>
      </w:r>
      <w:proofErr w:type="spellEnd"/>
      <w:r w:rsidRPr="002B7340">
        <w:rPr>
          <w:rFonts w:eastAsia="Calibri"/>
          <w:lang w:eastAsia="en-US"/>
        </w:rPr>
        <w:t xml:space="preserve"> k.)</w:t>
      </w:r>
      <w:r w:rsidR="00EE528F">
        <w:rPr>
          <w:rFonts w:eastAsia="Calibri"/>
          <w:lang w:eastAsia="en-US"/>
        </w:rPr>
        <w:t xml:space="preserve"> </w:t>
      </w:r>
      <w:r w:rsidRPr="002B7340">
        <w:rPr>
          <w:rFonts w:eastAsia="Calibri"/>
          <w:lang w:eastAsia="en-US"/>
        </w:rPr>
        <w:t xml:space="preserve">- </w:t>
      </w:r>
      <w:proofErr w:type="spellStart"/>
      <w:r w:rsidRPr="002B7340">
        <w:rPr>
          <w:rFonts w:eastAsia="Calibri"/>
          <w:lang w:eastAsia="en-US"/>
        </w:rPr>
        <w:t>seniūnaitė</w:t>
      </w:r>
      <w:proofErr w:type="spellEnd"/>
      <w:r w:rsidRPr="002B7340">
        <w:rPr>
          <w:rFonts w:eastAsia="Calibri"/>
          <w:lang w:eastAsia="en-US"/>
        </w:rPr>
        <w:t xml:space="preserve"> Teresa </w:t>
      </w:r>
      <w:proofErr w:type="spellStart"/>
      <w:r w:rsidRPr="002B7340">
        <w:rPr>
          <w:rFonts w:eastAsia="Calibri"/>
          <w:lang w:eastAsia="en-US"/>
        </w:rPr>
        <w:t>Pietras</w:t>
      </w:r>
      <w:proofErr w:type="spellEnd"/>
    </w:p>
    <w:p w14:paraId="22CB7520" w14:textId="22D4E83C" w:rsidR="005A7A41" w:rsidRPr="002B7340" w:rsidRDefault="005A7A41" w:rsidP="00150121">
      <w:pPr>
        <w:ind w:firstLine="720"/>
        <w:contextualSpacing/>
        <w:jc w:val="both"/>
        <w:rPr>
          <w:rFonts w:eastAsia="Calibri"/>
          <w:lang w:eastAsia="en-US"/>
        </w:rPr>
      </w:pPr>
      <w:r w:rsidRPr="002B7340">
        <w:rPr>
          <w:rFonts w:eastAsia="Calibri"/>
          <w:b/>
          <w:lang w:eastAsia="en-US"/>
        </w:rPr>
        <w:t>Zujūnų seniūnijoje veikiančios kaimo bendruomenės</w:t>
      </w:r>
      <w:r w:rsidRPr="002B7340">
        <w:rPr>
          <w:rFonts w:eastAsia="Calibri"/>
          <w:lang w:eastAsia="en-US"/>
        </w:rPr>
        <w:t xml:space="preserve">: Buvusių žemės savininkų bendruomenė (pirmininkė </w:t>
      </w:r>
      <w:proofErr w:type="spellStart"/>
      <w:r w:rsidRPr="002B7340">
        <w:rPr>
          <w:rFonts w:eastAsia="Calibri"/>
          <w:lang w:eastAsia="en-US"/>
        </w:rPr>
        <w:t>Gelena</w:t>
      </w:r>
      <w:proofErr w:type="spellEnd"/>
      <w:r w:rsidRPr="002B7340">
        <w:rPr>
          <w:rFonts w:eastAsia="Calibri"/>
          <w:lang w:eastAsia="en-US"/>
        </w:rPr>
        <w:t xml:space="preserve"> Zacharevič),  Zujūnų bendruomenės centras (pirmininkė Rima </w:t>
      </w:r>
      <w:proofErr w:type="spellStart"/>
      <w:r w:rsidRPr="002B7340">
        <w:rPr>
          <w:rFonts w:eastAsia="Calibri"/>
          <w:lang w:eastAsia="en-US"/>
        </w:rPr>
        <w:t>Dubickaja</w:t>
      </w:r>
      <w:proofErr w:type="spellEnd"/>
      <w:r w:rsidRPr="002B7340">
        <w:rPr>
          <w:rFonts w:eastAsia="Calibri"/>
          <w:lang w:eastAsia="en-US"/>
        </w:rPr>
        <w:t xml:space="preserve">), Gudelių kaimo bendruomenė „Gudelių slėnis“ (pirmininkas Tadeuš </w:t>
      </w:r>
      <w:proofErr w:type="spellStart"/>
      <w:r w:rsidRPr="002B7340">
        <w:rPr>
          <w:rFonts w:eastAsia="Calibri"/>
          <w:lang w:eastAsia="en-US"/>
        </w:rPr>
        <w:t>Volkanovski</w:t>
      </w:r>
      <w:proofErr w:type="spellEnd"/>
      <w:r w:rsidRPr="002B7340">
        <w:rPr>
          <w:rFonts w:eastAsia="Calibri"/>
          <w:lang w:eastAsia="en-US"/>
        </w:rPr>
        <w:t xml:space="preserve">); Buivydiškių bendruomenė (pirmininkas </w:t>
      </w:r>
      <w:r>
        <w:rPr>
          <w:rFonts w:eastAsia="Calibri"/>
          <w:lang w:eastAsia="en-US"/>
        </w:rPr>
        <w:t xml:space="preserve">Artūras </w:t>
      </w:r>
      <w:proofErr w:type="spellStart"/>
      <w:r>
        <w:rPr>
          <w:rFonts w:eastAsia="Calibri"/>
          <w:lang w:eastAsia="en-US"/>
        </w:rPr>
        <w:t>Sundejevas</w:t>
      </w:r>
      <w:proofErr w:type="spellEnd"/>
      <w:r w:rsidRPr="002B7340">
        <w:rPr>
          <w:rFonts w:eastAsia="Calibri"/>
          <w:lang w:eastAsia="en-US"/>
        </w:rPr>
        <w:t xml:space="preserve">), Šilėnų bendruomenė (pirmininkas Gintautas Vidžiūnas), Čekoniškių kaimo bendruomenė (pirmininkas </w:t>
      </w:r>
      <w:proofErr w:type="spellStart"/>
      <w:r w:rsidRPr="002B7340">
        <w:rPr>
          <w:rFonts w:eastAsia="Calibri"/>
          <w:lang w:eastAsia="en-US"/>
        </w:rPr>
        <w:t>Jan</w:t>
      </w:r>
      <w:proofErr w:type="spellEnd"/>
      <w:r w:rsidRPr="002B7340">
        <w:rPr>
          <w:rFonts w:eastAsia="Calibri"/>
          <w:lang w:eastAsia="en-US"/>
        </w:rPr>
        <w:t xml:space="preserve"> </w:t>
      </w:r>
      <w:proofErr w:type="spellStart"/>
      <w:r w:rsidRPr="002B7340">
        <w:rPr>
          <w:rFonts w:eastAsia="Calibri"/>
          <w:lang w:eastAsia="en-US"/>
        </w:rPr>
        <w:t>Ornovski</w:t>
      </w:r>
      <w:proofErr w:type="spellEnd"/>
      <w:r w:rsidRPr="002B7340">
        <w:rPr>
          <w:rFonts w:eastAsia="Calibri"/>
          <w:lang w:eastAsia="en-US"/>
        </w:rPr>
        <w:t xml:space="preserve">). </w:t>
      </w:r>
    </w:p>
    <w:p w14:paraId="72591813" w14:textId="77777777" w:rsidR="00251B95" w:rsidRPr="002E4559" w:rsidRDefault="00251B95" w:rsidP="002E4559">
      <w:pPr>
        <w:suppressAutoHyphens/>
        <w:ind w:left="720" w:firstLine="556"/>
        <w:rPr>
          <w:bCs/>
        </w:rPr>
      </w:pPr>
    </w:p>
    <w:p w14:paraId="5EFD8DBB"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40333073" w14:textId="5CDE0842" w:rsidR="00CE373A" w:rsidRPr="00FF3B6F" w:rsidRDefault="00CE373A" w:rsidP="00150121">
      <w:pPr>
        <w:suppressAutoHyphens/>
        <w:ind w:firstLine="720"/>
        <w:jc w:val="both"/>
        <w:rPr>
          <w:bCs/>
          <w:color w:val="000000"/>
        </w:rPr>
      </w:pPr>
      <w:r w:rsidRPr="00FF3B6F">
        <w:rPr>
          <w:bCs/>
          <w:color w:val="000000"/>
        </w:rPr>
        <w:t xml:space="preserve">2021 metais buvo įdarbinta 10 užimtumo didinimo programos darbuotojai. Pagal Užimtumo didinimo programą buvo skirta </w:t>
      </w:r>
      <w:r w:rsidRPr="00FF3B6F">
        <w:rPr>
          <w:bCs/>
        </w:rPr>
        <w:t>11462</w:t>
      </w:r>
      <w:r w:rsidR="00FF3B6F" w:rsidRPr="00FF3B6F">
        <w:rPr>
          <w:bCs/>
        </w:rPr>
        <w:t>,00</w:t>
      </w:r>
      <w:r w:rsidR="00FC20A0" w:rsidRPr="00FF3B6F">
        <w:rPr>
          <w:bCs/>
        </w:rPr>
        <w:t xml:space="preserve"> </w:t>
      </w:r>
      <w:r w:rsidRPr="00FF3B6F">
        <w:rPr>
          <w:bCs/>
          <w:color w:val="000000"/>
        </w:rPr>
        <w:t xml:space="preserve">Eur. </w:t>
      </w:r>
    </w:p>
    <w:p w14:paraId="06D68CBD" w14:textId="55AB0DBF" w:rsidR="00CE373A" w:rsidRPr="00CE373A" w:rsidRDefault="00CE373A" w:rsidP="00150121">
      <w:pPr>
        <w:suppressAutoHyphens/>
        <w:ind w:firstLine="720"/>
        <w:jc w:val="both"/>
        <w:rPr>
          <w:bCs/>
        </w:rPr>
      </w:pPr>
      <w:r w:rsidRPr="00FF3B6F">
        <w:rPr>
          <w:bCs/>
          <w:color w:val="000000"/>
        </w:rPr>
        <w:t>Veikla - teritorijos tvarkymas</w:t>
      </w:r>
      <w:r w:rsidRPr="00B75E53">
        <w:rPr>
          <w:bCs/>
          <w:color w:val="000000"/>
        </w:rPr>
        <w:t xml:space="preserve"> </w:t>
      </w:r>
    </w:p>
    <w:p w14:paraId="47EC678B" w14:textId="77777777" w:rsidR="00CE373A" w:rsidRPr="002E4559" w:rsidRDefault="00CE373A" w:rsidP="00EE5B52">
      <w:pPr>
        <w:suppressAutoHyphens/>
        <w:ind w:left="720" w:firstLine="556"/>
        <w:rPr>
          <w:bCs/>
        </w:rPr>
      </w:pPr>
    </w:p>
    <w:p w14:paraId="534D0AF3"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4DA9E2BE" w14:textId="689746FA" w:rsidR="00EB4F55" w:rsidRPr="00FF3B6F" w:rsidRDefault="00EB4F55" w:rsidP="00150121">
      <w:pPr>
        <w:suppressAutoHyphens/>
        <w:ind w:firstLine="720"/>
        <w:rPr>
          <w:bCs/>
          <w:color w:val="000000"/>
        </w:rPr>
      </w:pPr>
      <w:r w:rsidRPr="00FF3B6F">
        <w:rPr>
          <w:bCs/>
          <w:color w:val="000000"/>
        </w:rPr>
        <w:t xml:space="preserve">Komunaliniams darbams buvo skirta ir panaudota </w:t>
      </w:r>
      <w:r w:rsidR="00FC20A0" w:rsidRPr="00FF3B6F">
        <w:rPr>
          <w:bCs/>
          <w:color w:val="000000"/>
        </w:rPr>
        <w:t>36626</w:t>
      </w:r>
      <w:r w:rsidR="00FF3B6F" w:rsidRPr="00FF3B6F">
        <w:rPr>
          <w:bCs/>
          <w:color w:val="000000"/>
        </w:rPr>
        <w:t>,00</w:t>
      </w:r>
      <w:r w:rsidRPr="00FF3B6F">
        <w:rPr>
          <w:bCs/>
          <w:color w:val="000000"/>
        </w:rPr>
        <w:t xml:space="preserve"> Eur</w:t>
      </w:r>
      <w:r w:rsidR="00AD3614" w:rsidRPr="00FF3B6F">
        <w:rPr>
          <w:bCs/>
          <w:color w:val="000000"/>
        </w:rPr>
        <w:t>, tame tarpe:</w:t>
      </w:r>
    </w:p>
    <w:p w14:paraId="096C8465" w14:textId="4CEFAA3C" w:rsidR="00EB4F55" w:rsidRPr="00FF3B6F" w:rsidRDefault="00EB4F55" w:rsidP="00150121">
      <w:pPr>
        <w:suppressAutoHyphens/>
        <w:ind w:firstLine="720"/>
        <w:rPr>
          <w:bCs/>
          <w:color w:val="000000"/>
        </w:rPr>
      </w:pPr>
      <w:r w:rsidRPr="00FF3B6F">
        <w:rPr>
          <w:bCs/>
          <w:color w:val="000000"/>
        </w:rPr>
        <w:t>Medžių nupjovimas</w:t>
      </w:r>
      <w:r w:rsidR="00485C82">
        <w:rPr>
          <w:bCs/>
          <w:color w:val="000000"/>
        </w:rPr>
        <w:t xml:space="preserve"> </w:t>
      </w:r>
      <w:r w:rsidRPr="00FF3B6F">
        <w:rPr>
          <w:bCs/>
          <w:color w:val="000000"/>
        </w:rPr>
        <w:t>– 11200</w:t>
      </w:r>
      <w:r w:rsidR="00FF3B6F" w:rsidRPr="00FF3B6F">
        <w:rPr>
          <w:bCs/>
          <w:color w:val="000000"/>
        </w:rPr>
        <w:t>,00</w:t>
      </w:r>
      <w:r w:rsidRPr="00FF3B6F">
        <w:rPr>
          <w:bCs/>
          <w:color w:val="000000"/>
        </w:rPr>
        <w:t xml:space="preserve"> Eur</w:t>
      </w:r>
      <w:r w:rsidR="00BD451A">
        <w:rPr>
          <w:bCs/>
          <w:color w:val="000000"/>
        </w:rPr>
        <w:t>;</w:t>
      </w:r>
    </w:p>
    <w:p w14:paraId="231FC35A" w14:textId="2162ACF8" w:rsidR="00EB4F55" w:rsidRPr="00FF3B6F" w:rsidRDefault="00EB4F55" w:rsidP="00150121">
      <w:pPr>
        <w:suppressAutoHyphens/>
        <w:ind w:firstLine="720"/>
        <w:rPr>
          <w:bCs/>
          <w:color w:val="000000"/>
        </w:rPr>
      </w:pPr>
      <w:r w:rsidRPr="00FF3B6F">
        <w:rPr>
          <w:bCs/>
          <w:color w:val="000000"/>
        </w:rPr>
        <w:t>Šienavimo darbai – 3400</w:t>
      </w:r>
      <w:r w:rsidR="00FF3B6F" w:rsidRPr="00FF3B6F">
        <w:rPr>
          <w:bCs/>
          <w:color w:val="000000"/>
        </w:rPr>
        <w:t>,00</w:t>
      </w:r>
      <w:r w:rsidRPr="00FF3B6F">
        <w:rPr>
          <w:bCs/>
          <w:color w:val="000000"/>
        </w:rPr>
        <w:t xml:space="preserve"> Eur</w:t>
      </w:r>
      <w:r w:rsidR="00BD451A">
        <w:rPr>
          <w:bCs/>
          <w:color w:val="000000"/>
        </w:rPr>
        <w:t>;</w:t>
      </w:r>
    </w:p>
    <w:p w14:paraId="14961111" w14:textId="61927285" w:rsidR="00EB4F55" w:rsidRPr="00FF3B6F" w:rsidRDefault="00CB6CC5" w:rsidP="00150121">
      <w:pPr>
        <w:suppressAutoHyphens/>
        <w:ind w:firstLine="720"/>
        <w:rPr>
          <w:bCs/>
          <w:color w:val="000000"/>
        </w:rPr>
      </w:pPr>
      <w:r w:rsidRPr="00FF3B6F">
        <w:rPr>
          <w:bCs/>
          <w:color w:val="000000"/>
        </w:rPr>
        <w:t>Kelio ženklams</w:t>
      </w:r>
      <w:r w:rsidR="00EB4F55" w:rsidRPr="00FF3B6F">
        <w:rPr>
          <w:bCs/>
          <w:color w:val="000000"/>
        </w:rPr>
        <w:t xml:space="preserve"> – </w:t>
      </w:r>
      <w:r w:rsidRPr="00FF3B6F">
        <w:rPr>
          <w:bCs/>
          <w:color w:val="000000"/>
        </w:rPr>
        <w:t>28</w:t>
      </w:r>
      <w:r w:rsidR="00EB4F55" w:rsidRPr="00FF3B6F">
        <w:rPr>
          <w:bCs/>
          <w:color w:val="000000"/>
        </w:rPr>
        <w:t>00</w:t>
      </w:r>
      <w:r w:rsidR="00FF3B6F" w:rsidRPr="00FF3B6F">
        <w:rPr>
          <w:bCs/>
          <w:color w:val="000000"/>
        </w:rPr>
        <w:t>,00</w:t>
      </w:r>
      <w:r w:rsidR="00EB4F55" w:rsidRPr="00FF3B6F">
        <w:rPr>
          <w:bCs/>
          <w:color w:val="000000"/>
        </w:rPr>
        <w:t xml:space="preserve"> Eur</w:t>
      </w:r>
      <w:r w:rsidR="00BD451A">
        <w:rPr>
          <w:bCs/>
          <w:color w:val="000000"/>
        </w:rPr>
        <w:t>;</w:t>
      </w:r>
    </w:p>
    <w:p w14:paraId="550E43FD" w14:textId="4A403CA5" w:rsidR="00EC670A" w:rsidRPr="00FF3B6F" w:rsidRDefault="00EC670A" w:rsidP="00150121">
      <w:pPr>
        <w:suppressAutoHyphens/>
        <w:ind w:firstLine="720"/>
        <w:rPr>
          <w:bCs/>
          <w:color w:val="000000"/>
        </w:rPr>
      </w:pPr>
      <w:r w:rsidRPr="00FF3B6F">
        <w:rPr>
          <w:bCs/>
          <w:color w:val="000000"/>
        </w:rPr>
        <w:t>Liūties pasekmių likvidavimo darbus – 5636</w:t>
      </w:r>
      <w:r w:rsidR="00FF3B6F" w:rsidRPr="00FF3B6F">
        <w:rPr>
          <w:bCs/>
          <w:color w:val="000000"/>
        </w:rPr>
        <w:t>,00</w:t>
      </w:r>
      <w:r w:rsidRPr="00FF3B6F">
        <w:rPr>
          <w:bCs/>
          <w:color w:val="000000"/>
        </w:rPr>
        <w:t xml:space="preserve"> Eur</w:t>
      </w:r>
      <w:r w:rsidR="00BD451A">
        <w:rPr>
          <w:bCs/>
          <w:color w:val="000000"/>
        </w:rPr>
        <w:t>‘</w:t>
      </w:r>
    </w:p>
    <w:p w14:paraId="1F531A3A" w14:textId="56194FFF" w:rsidR="00EC670A" w:rsidRPr="00FF3B6F" w:rsidRDefault="00EC670A" w:rsidP="00150121">
      <w:pPr>
        <w:suppressAutoHyphens/>
        <w:ind w:firstLine="720"/>
        <w:rPr>
          <w:bCs/>
        </w:rPr>
      </w:pPr>
      <w:r w:rsidRPr="00FF3B6F">
        <w:rPr>
          <w:bCs/>
        </w:rPr>
        <w:t>Buivydiškių k. ir Čekoniškių k.</w:t>
      </w:r>
      <w:r w:rsidR="00FC20A0" w:rsidRPr="00FF3B6F">
        <w:rPr>
          <w:bCs/>
        </w:rPr>
        <w:t xml:space="preserve"> </w:t>
      </w:r>
      <w:r w:rsidRPr="00FF3B6F">
        <w:rPr>
          <w:bCs/>
        </w:rPr>
        <w:t xml:space="preserve">esančių žaidimo aikštelių remonto </w:t>
      </w:r>
      <w:r w:rsidR="00BE3683" w:rsidRPr="00FF3B6F">
        <w:rPr>
          <w:bCs/>
        </w:rPr>
        <w:t>darb</w:t>
      </w:r>
      <w:r w:rsidR="00FC20A0" w:rsidRPr="00FF3B6F">
        <w:rPr>
          <w:bCs/>
        </w:rPr>
        <w:t>ai</w:t>
      </w:r>
      <w:r w:rsidR="00485C82">
        <w:rPr>
          <w:bCs/>
        </w:rPr>
        <w:t xml:space="preserve"> </w:t>
      </w:r>
      <w:r w:rsidR="00BE3683" w:rsidRPr="00FF3B6F">
        <w:rPr>
          <w:bCs/>
        </w:rPr>
        <w:t>- 5090</w:t>
      </w:r>
      <w:r w:rsidR="00FF3B6F" w:rsidRPr="00FF3B6F">
        <w:rPr>
          <w:bCs/>
        </w:rPr>
        <w:t>,00</w:t>
      </w:r>
      <w:r w:rsidR="00BE3683" w:rsidRPr="00FF3B6F">
        <w:rPr>
          <w:bCs/>
        </w:rPr>
        <w:t xml:space="preserve"> Eur. </w:t>
      </w:r>
    </w:p>
    <w:p w14:paraId="5221EA54" w14:textId="77777777" w:rsidR="00EB4F55" w:rsidRPr="00FF3B6F" w:rsidRDefault="00EB4F55" w:rsidP="00214C14">
      <w:pPr>
        <w:suppressAutoHyphens/>
        <w:rPr>
          <w:bCs/>
        </w:rPr>
      </w:pPr>
    </w:p>
    <w:p w14:paraId="7A276863" w14:textId="77777777" w:rsidR="00B965B1" w:rsidRPr="00FF3B6F" w:rsidRDefault="00817FE0" w:rsidP="00150121">
      <w:pPr>
        <w:suppressAutoHyphens/>
        <w:ind w:left="720" w:firstLine="576"/>
        <w:rPr>
          <w:bCs/>
        </w:rPr>
      </w:pPr>
      <w:r w:rsidRPr="00FF3B6F">
        <w:rPr>
          <w:bCs/>
        </w:rPr>
        <w:t>1.</w:t>
      </w:r>
      <w:r w:rsidR="00F36ABB" w:rsidRPr="00FF3B6F">
        <w:rPr>
          <w:bCs/>
        </w:rPr>
        <w:t>6</w:t>
      </w:r>
      <w:r w:rsidR="00251B95" w:rsidRPr="00FF3B6F">
        <w:rPr>
          <w:bCs/>
        </w:rPr>
        <w:t xml:space="preserve">. </w:t>
      </w:r>
      <w:r w:rsidR="00B965B1" w:rsidRPr="00FF3B6F">
        <w:rPr>
          <w:bCs/>
        </w:rPr>
        <w:t>Visuomeninės paskirties teritorijų, poilsinių zonų, parkų ir kt., sutarčių dėl laikinų prekybos nuomos vietų (kioskai), prekybos aikštelių, prekybos ir paslaugų vietų ir kt. pokytis per metus:</w:t>
      </w:r>
    </w:p>
    <w:p w14:paraId="54DC8FEE" w14:textId="77777777" w:rsidR="00B965B1" w:rsidRPr="00FF3B6F"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FF3B6F" w14:paraId="28B725F6" w14:textId="77777777" w:rsidTr="0015138D">
        <w:tc>
          <w:tcPr>
            <w:tcW w:w="2575" w:type="dxa"/>
            <w:vAlign w:val="center"/>
          </w:tcPr>
          <w:p w14:paraId="2C8A81F1" w14:textId="77777777" w:rsidR="008932B9" w:rsidRPr="00FF3B6F" w:rsidRDefault="008932B9" w:rsidP="0015138D">
            <w:pPr>
              <w:suppressAutoHyphens/>
              <w:jc w:val="center"/>
              <w:rPr>
                <w:b/>
                <w:bCs/>
              </w:rPr>
            </w:pPr>
            <w:r w:rsidRPr="00FF3B6F">
              <w:rPr>
                <w:b/>
                <w:bCs/>
              </w:rPr>
              <w:t>Pavadinimas</w:t>
            </w:r>
          </w:p>
        </w:tc>
        <w:tc>
          <w:tcPr>
            <w:tcW w:w="2331" w:type="dxa"/>
            <w:vAlign w:val="center"/>
          </w:tcPr>
          <w:p w14:paraId="58A7C447" w14:textId="77777777" w:rsidR="008932B9" w:rsidRPr="00FF3B6F" w:rsidRDefault="00B50A07" w:rsidP="0015138D">
            <w:pPr>
              <w:suppressAutoHyphens/>
              <w:jc w:val="center"/>
              <w:rPr>
                <w:b/>
                <w:bCs/>
              </w:rPr>
            </w:pPr>
            <w:r w:rsidRPr="00FF3B6F">
              <w:rPr>
                <w:b/>
                <w:bCs/>
              </w:rPr>
              <w:t>2020</w:t>
            </w:r>
            <w:r w:rsidR="008932B9" w:rsidRPr="00FF3B6F">
              <w:rPr>
                <w:b/>
                <w:bCs/>
              </w:rPr>
              <w:t>-</w:t>
            </w:r>
            <w:r w:rsidRPr="00FF3B6F">
              <w:rPr>
                <w:b/>
                <w:bCs/>
              </w:rPr>
              <w:t>t</w:t>
            </w:r>
            <w:r w:rsidR="008932B9" w:rsidRPr="00FF3B6F">
              <w:rPr>
                <w:b/>
                <w:bCs/>
              </w:rPr>
              <w:t>ųjų metų skaičius</w:t>
            </w:r>
          </w:p>
        </w:tc>
        <w:tc>
          <w:tcPr>
            <w:tcW w:w="2331" w:type="dxa"/>
            <w:vAlign w:val="center"/>
          </w:tcPr>
          <w:p w14:paraId="3721CDCE" w14:textId="77777777" w:rsidR="008932B9" w:rsidRPr="00FF3B6F" w:rsidRDefault="00B50A07" w:rsidP="0015138D">
            <w:pPr>
              <w:suppressAutoHyphens/>
              <w:jc w:val="center"/>
              <w:rPr>
                <w:b/>
                <w:bCs/>
              </w:rPr>
            </w:pPr>
            <w:r w:rsidRPr="00FF3B6F">
              <w:rPr>
                <w:b/>
                <w:bCs/>
              </w:rPr>
              <w:t>2021</w:t>
            </w:r>
            <w:r w:rsidR="008932B9" w:rsidRPr="00FF3B6F">
              <w:rPr>
                <w:b/>
                <w:bCs/>
              </w:rPr>
              <w:t>-ųjų metų skaičius</w:t>
            </w:r>
          </w:p>
        </w:tc>
        <w:tc>
          <w:tcPr>
            <w:tcW w:w="2039" w:type="dxa"/>
            <w:vAlign w:val="center"/>
          </w:tcPr>
          <w:p w14:paraId="26E134E6" w14:textId="77777777" w:rsidR="008932B9" w:rsidRPr="00FF3B6F" w:rsidRDefault="008932B9" w:rsidP="0015138D">
            <w:pPr>
              <w:suppressAutoHyphens/>
              <w:jc w:val="center"/>
              <w:rPr>
                <w:b/>
                <w:bCs/>
              </w:rPr>
            </w:pPr>
            <w:r w:rsidRPr="00FF3B6F">
              <w:rPr>
                <w:b/>
                <w:bCs/>
              </w:rPr>
              <w:t xml:space="preserve">Pokytis (- </w:t>
            </w:r>
            <w:r w:rsidRPr="00FF3B6F">
              <w:rPr>
                <w:b/>
                <w:bCs/>
                <w:lang w:val="pl-PL"/>
              </w:rPr>
              <w:t>+</w:t>
            </w:r>
            <w:r w:rsidRPr="00FF3B6F">
              <w:rPr>
                <w:b/>
                <w:bCs/>
              </w:rPr>
              <w:t>)</w:t>
            </w:r>
          </w:p>
        </w:tc>
      </w:tr>
      <w:tr w:rsidR="008932B9" w:rsidRPr="00FF3B6F" w14:paraId="478AB8C8" w14:textId="77777777" w:rsidTr="0015138D">
        <w:tc>
          <w:tcPr>
            <w:tcW w:w="2575" w:type="dxa"/>
          </w:tcPr>
          <w:p w14:paraId="15381002" w14:textId="77777777" w:rsidR="008932B9" w:rsidRPr="00FF3B6F" w:rsidRDefault="008932B9" w:rsidP="0015138D">
            <w:pPr>
              <w:suppressAutoHyphens/>
              <w:rPr>
                <w:bCs/>
              </w:rPr>
            </w:pPr>
            <w:r w:rsidRPr="00FF3B6F">
              <w:rPr>
                <w:bCs/>
              </w:rPr>
              <w:t>Visuomeninės paskirties teritorijos</w:t>
            </w:r>
          </w:p>
        </w:tc>
        <w:tc>
          <w:tcPr>
            <w:tcW w:w="2331" w:type="dxa"/>
          </w:tcPr>
          <w:p w14:paraId="22CAD4B3" w14:textId="77777777" w:rsidR="008932B9" w:rsidRPr="00FF3B6F" w:rsidRDefault="00AE320B" w:rsidP="00FF3B6F">
            <w:pPr>
              <w:suppressAutoHyphens/>
              <w:jc w:val="center"/>
              <w:rPr>
                <w:bCs/>
              </w:rPr>
            </w:pPr>
            <w:r w:rsidRPr="00FF3B6F">
              <w:rPr>
                <w:bCs/>
              </w:rPr>
              <w:t>3</w:t>
            </w:r>
          </w:p>
        </w:tc>
        <w:tc>
          <w:tcPr>
            <w:tcW w:w="2331" w:type="dxa"/>
          </w:tcPr>
          <w:p w14:paraId="5A4EA4CD" w14:textId="77777777" w:rsidR="008932B9" w:rsidRPr="00FF3B6F" w:rsidRDefault="00AE320B" w:rsidP="00FF3B6F">
            <w:pPr>
              <w:suppressAutoHyphens/>
              <w:jc w:val="center"/>
              <w:rPr>
                <w:bCs/>
              </w:rPr>
            </w:pPr>
            <w:r w:rsidRPr="00FF3B6F">
              <w:rPr>
                <w:bCs/>
              </w:rPr>
              <w:t>1</w:t>
            </w:r>
          </w:p>
        </w:tc>
        <w:tc>
          <w:tcPr>
            <w:tcW w:w="2039" w:type="dxa"/>
          </w:tcPr>
          <w:p w14:paraId="16153B25" w14:textId="77777777" w:rsidR="008932B9" w:rsidRPr="00FF3B6F" w:rsidRDefault="00AE320B" w:rsidP="00FF3B6F">
            <w:pPr>
              <w:suppressAutoHyphens/>
              <w:jc w:val="center"/>
              <w:rPr>
                <w:bCs/>
                <w:lang w:val="en-US"/>
              </w:rPr>
            </w:pPr>
            <w:r w:rsidRPr="00FF3B6F">
              <w:rPr>
                <w:bCs/>
                <w:lang w:val="en-US"/>
              </w:rPr>
              <w:t>+1</w:t>
            </w:r>
          </w:p>
        </w:tc>
      </w:tr>
      <w:tr w:rsidR="008932B9" w:rsidRPr="00FF3B6F" w14:paraId="531D70FF" w14:textId="77777777" w:rsidTr="0015138D">
        <w:tc>
          <w:tcPr>
            <w:tcW w:w="2575" w:type="dxa"/>
          </w:tcPr>
          <w:p w14:paraId="2FDFAF4B" w14:textId="77777777" w:rsidR="008932B9" w:rsidRPr="00FF3B6F" w:rsidRDefault="008932B9" w:rsidP="0015138D">
            <w:pPr>
              <w:suppressAutoHyphens/>
              <w:rPr>
                <w:bCs/>
              </w:rPr>
            </w:pPr>
            <w:r w:rsidRPr="00FF3B6F">
              <w:rPr>
                <w:bCs/>
              </w:rPr>
              <w:t>Prekybos aikštelės</w:t>
            </w:r>
          </w:p>
        </w:tc>
        <w:tc>
          <w:tcPr>
            <w:tcW w:w="2331" w:type="dxa"/>
          </w:tcPr>
          <w:p w14:paraId="33549388" w14:textId="77777777" w:rsidR="008932B9" w:rsidRPr="00FF3B6F" w:rsidRDefault="00AE320B" w:rsidP="00FF3B6F">
            <w:pPr>
              <w:suppressAutoHyphens/>
              <w:jc w:val="center"/>
              <w:rPr>
                <w:bCs/>
              </w:rPr>
            </w:pPr>
            <w:r w:rsidRPr="00FF3B6F">
              <w:rPr>
                <w:bCs/>
              </w:rPr>
              <w:t>1</w:t>
            </w:r>
          </w:p>
        </w:tc>
        <w:tc>
          <w:tcPr>
            <w:tcW w:w="2331" w:type="dxa"/>
          </w:tcPr>
          <w:p w14:paraId="4EACA697" w14:textId="77777777" w:rsidR="008932B9" w:rsidRPr="00FF3B6F" w:rsidRDefault="00AE320B" w:rsidP="00FF3B6F">
            <w:pPr>
              <w:suppressAutoHyphens/>
              <w:jc w:val="center"/>
              <w:rPr>
                <w:bCs/>
              </w:rPr>
            </w:pPr>
            <w:r w:rsidRPr="00FF3B6F">
              <w:rPr>
                <w:bCs/>
              </w:rPr>
              <w:t>0</w:t>
            </w:r>
          </w:p>
        </w:tc>
        <w:tc>
          <w:tcPr>
            <w:tcW w:w="2039" w:type="dxa"/>
          </w:tcPr>
          <w:p w14:paraId="507FD50F" w14:textId="77777777" w:rsidR="008932B9" w:rsidRPr="00FF3B6F" w:rsidRDefault="00AE320B" w:rsidP="00FF3B6F">
            <w:pPr>
              <w:suppressAutoHyphens/>
              <w:jc w:val="center"/>
              <w:rPr>
                <w:bCs/>
              </w:rPr>
            </w:pPr>
            <w:r w:rsidRPr="00FF3B6F">
              <w:rPr>
                <w:bCs/>
              </w:rPr>
              <w:t>0</w:t>
            </w:r>
          </w:p>
        </w:tc>
      </w:tr>
      <w:tr w:rsidR="008932B9" w:rsidRPr="00FF3B6F" w14:paraId="4C381B1D" w14:textId="77777777" w:rsidTr="0015138D">
        <w:tc>
          <w:tcPr>
            <w:tcW w:w="2575" w:type="dxa"/>
          </w:tcPr>
          <w:p w14:paraId="2B84CA98" w14:textId="77777777" w:rsidR="008932B9" w:rsidRPr="00FF3B6F" w:rsidRDefault="00951DC0" w:rsidP="0015138D">
            <w:pPr>
              <w:suppressAutoHyphens/>
              <w:rPr>
                <w:bCs/>
              </w:rPr>
            </w:pPr>
            <w:r w:rsidRPr="00FF3B6F">
              <w:rPr>
                <w:bCs/>
              </w:rPr>
              <w:t>Kapinės</w:t>
            </w:r>
          </w:p>
        </w:tc>
        <w:tc>
          <w:tcPr>
            <w:tcW w:w="2331" w:type="dxa"/>
          </w:tcPr>
          <w:p w14:paraId="205CE889" w14:textId="77777777" w:rsidR="008932B9" w:rsidRPr="00FF3B6F" w:rsidRDefault="00951DC0" w:rsidP="00FF3B6F">
            <w:pPr>
              <w:suppressAutoHyphens/>
              <w:jc w:val="center"/>
              <w:rPr>
                <w:bCs/>
              </w:rPr>
            </w:pPr>
            <w:r w:rsidRPr="00FF3B6F">
              <w:rPr>
                <w:bCs/>
              </w:rPr>
              <w:t>10</w:t>
            </w:r>
          </w:p>
        </w:tc>
        <w:tc>
          <w:tcPr>
            <w:tcW w:w="2331" w:type="dxa"/>
          </w:tcPr>
          <w:p w14:paraId="275195E7" w14:textId="77777777" w:rsidR="008932B9" w:rsidRPr="00FF3B6F" w:rsidRDefault="00951DC0" w:rsidP="00FF3B6F">
            <w:pPr>
              <w:suppressAutoHyphens/>
              <w:jc w:val="center"/>
              <w:rPr>
                <w:bCs/>
              </w:rPr>
            </w:pPr>
            <w:r w:rsidRPr="00FF3B6F">
              <w:rPr>
                <w:bCs/>
              </w:rPr>
              <w:t>10</w:t>
            </w:r>
          </w:p>
        </w:tc>
        <w:tc>
          <w:tcPr>
            <w:tcW w:w="2039" w:type="dxa"/>
          </w:tcPr>
          <w:p w14:paraId="7FF0995A" w14:textId="77777777" w:rsidR="008932B9" w:rsidRPr="00FF3B6F" w:rsidRDefault="00951DC0" w:rsidP="00FF3B6F">
            <w:pPr>
              <w:suppressAutoHyphens/>
              <w:jc w:val="center"/>
              <w:rPr>
                <w:bCs/>
              </w:rPr>
            </w:pPr>
            <w:r w:rsidRPr="00FF3B6F">
              <w:rPr>
                <w:bCs/>
              </w:rPr>
              <w:t>0</w:t>
            </w:r>
          </w:p>
        </w:tc>
      </w:tr>
    </w:tbl>
    <w:p w14:paraId="1F750679" w14:textId="77777777" w:rsidR="00B965B1" w:rsidRPr="00FF3B6F" w:rsidRDefault="00B965B1" w:rsidP="00150121">
      <w:pPr>
        <w:suppressAutoHyphens/>
        <w:ind w:left="720"/>
        <w:rPr>
          <w:bCs/>
        </w:rPr>
      </w:pPr>
    </w:p>
    <w:p w14:paraId="678608C0" w14:textId="77777777" w:rsidR="00B965B1" w:rsidRPr="00FF3B6F" w:rsidRDefault="00B965B1" w:rsidP="00150121">
      <w:pPr>
        <w:suppressAutoHyphens/>
        <w:ind w:left="720" w:firstLine="556"/>
        <w:rPr>
          <w:bCs/>
        </w:rPr>
      </w:pPr>
      <w:r w:rsidRPr="00FF3B6F">
        <w:rPr>
          <w:bCs/>
        </w:rPr>
        <w:t>1.</w:t>
      </w:r>
      <w:r w:rsidR="00F36ABB" w:rsidRPr="00FF3B6F">
        <w:rPr>
          <w:bCs/>
        </w:rPr>
        <w:t>7</w:t>
      </w:r>
      <w:r w:rsidRPr="00FF3B6F">
        <w:rPr>
          <w:bCs/>
        </w:rPr>
        <w:t>. Kelių priežiūra (įgyvendinti darbai, panaudotos lėšos</w:t>
      </w:r>
      <w:r w:rsidR="003A78C0" w:rsidRPr="00FF3B6F">
        <w:rPr>
          <w:bCs/>
        </w:rPr>
        <w:t>, svarbiausios problemos</w:t>
      </w:r>
      <w:r w:rsidR="00EE5B52" w:rsidRPr="00FF3B6F">
        <w:rPr>
          <w:bCs/>
        </w:rPr>
        <w:t xml:space="preserve"> per metus</w:t>
      </w:r>
      <w:r w:rsidR="003A78C0" w:rsidRPr="00FF3B6F">
        <w:rPr>
          <w:bCs/>
        </w:rPr>
        <w:t>)</w:t>
      </w:r>
      <w:r w:rsidR="002E4559" w:rsidRPr="00FF3B6F">
        <w:rPr>
          <w:bCs/>
        </w:rPr>
        <w:t>.</w:t>
      </w:r>
    </w:p>
    <w:p w14:paraId="1C0AA1D1" w14:textId="1D63681A" w:rsidR="00DF7527" w:rsidRPr="00FF3B6F" w:rsidRDefault="00DF7527" w:rsidP="00150121">
      <w:pPr>
        <w:suppressAutoHyphens/>
        <w:ind w:firstLine="720"/>
        <w:jc w:val="both"/>
        <w:rPr>
          <w:bCs/>
          <w:color w:val="000000"/>
        </w:rPr>
      </w:pPr>
      <w:r w:rsidRPr="00FF3B6F">
        <w:rPr>
          <w:bCs/>
          <w:color w:val="000000"/>
        </w:rPr>
        <w:t>Kelių priežiūrai buvo skirta ir panaudota</w:t>
      </w:r>
      <w:r w:rsidR="00FF3B6F" w:rsidRPr="00FF3B6F">
        <w:rPr>
          <w:bCs/>
          <w:color w:val="000000"/>
        </w:rPr>
        <w:t xml:space="preserve"> </w:t>
      </w:r>
      <w:r w:rsidR="00214C14" w:rsidRPr="00FF3B6F">
        <w:rPr>
          <w:bCs/>
          <w:color w:val="000000"/>
        </w:rPr>
        <w:t>3221</w:t>
      </w:r>
      <w:r w:rsidR="00B75E53" w:rsidRPr="00FF3B6F">
        <w:rPr>
          <w:bCs/>
          <w:color w:val="000000"/>
        </w:rPr>
        <w:t>25</w:t>
      </w:r>
      <w:r w:rsidR="00FF3B6F" w:rsidRPr="00FF3B6F">
        <w:rPr>
          <w:bCs/>
          <w:color w:val="000000"/>
        </w:rPr>
        <w:t>,00</w:t>
      </w:r>
      <w:r w:rsidRPr="00FF3B6F">
        <w:rPr>
          <w:bCs/>
          <w:color w:val="000000"/>
        </w:rPr>
        <w:t xml:space="preserve"> Eur</w:t>
      </w:r>
      <w:r w:rsidR="00BD451A">
        <w:rPr>
          <w:bCs/>
          <w:color w:val="000000"/>
        </w:rPr>
        <w:t>.</w:t>
      </w:r>
    </w:p>
    <w:p w14:paraId="5EEE9043" w14:textId="4E536A09" w:rsidR="004F7A21" w:rsidRPr="00FF3B6F" w:rsidRDefault="004F7A21" w:rsidP="00150121">
      <w:pPr>
        <w:suppressAutoHyphens/>
        <w:ind w:firstLine="720"/>
        <w:jc w:val="both"/>
        <w:rPr>
          <w:bCs/>
          <w:color w:val="000000"/>
        </w:rPr>
      </w:pPr>
      <w:r w:rsidRPr="00FF3B6F">
        <w:rPr>
          <w:bCs/>
          <w:color w:val="000000"/>
        </w:rPr>
        <w:t>Kelių priežiūrai, paprastojo remonto darbams – 96800</w:t>
      </w:r>
      <w:r w:rsidR="00FF3B6F" w:rsidRPr="00FF3B6F">
        <w:rPr>
          <w:bCs/>
          <w:color w:val="000000"/>
        </w:rPr>
        <w:t>,00</w:t>
      </w:r>
      <w:r w:rsidRPr="00FF3B6F">
        <w:rPr>
          <w:bCs/>
          <w:color w:val="000000"/>
        </w:rPr>
        <w:t xml:space="preserve"> </w:t>
      </w:r>
      <w:r w:rsidR="00FF3B6F" w:rsidRPr="00FF3B6F">
        <w:rPr>
          <w:bCs/>
          <w:color w:val="000000"/>
        </w:rPr>
        <w:t>E</w:t>
      </w:r>
      <w:r w:rsidRPr="00FF3B6F">
        <w:rPr>
          <w:bCs/>
          <w:color w:val="000000"/>
        </w:rPr>
        <w:t xml:space="preserve">ur.           </w:t>
      </w:r>
    </w:p>
    <w:p w14:paraId="0121432B" w14:textId="341BD566" w:rsidR="004F7A21" w:rsidRPr="00FF3B6F" w:rsidRDefault="004F7A21" w:rsidP="00150121">
      <w:pPr>
        <w:suppressAutoHyphens/>
        <w:ind w:firstLine="720"/>
        <w:jc w:val="both"/>
        <w:rPr>
          <w:bCs/>
          <w:color w:val="000000"/>
        </w:rPr>
      </w:pPr>
      <w:r w:rsidRPr="00FF3B6F">
        <w:rPr>
          <w:bCs/>
          <w:color w:val="000000"/>
        </w:rPr>
        <w:t xml:space="preserve">Kelio ženklams </w:t>
      </w:r>
      <w:r w:rsidR="00DF7527" w:rsidRPr="00FF3B6F">
        <w:rPr>
          <w:bCs/>
          <w:color w:val="000000"/>
        </w:rPr>
        <w:t>įrengti</w:t>
      </w:r>
      <w:r w:rsidRPr="00FF3B6F">
        <w:rPr>
          <w:bCs/>
          <w:color w:val="000000"/>
        </w:rPr>
        <w:t xml:space="preserve"> – 2800</w:t>
      </w:r>
      <w:r w:rsidR="00FF3B6F" w:rsidRPr="00FF3B6F">
        <w:rPr>
          <w:bCs/>
          <w:color w:val="000000"/>
        </w:rPr>
        <w:t>,00</w:t>
      </w:r>
      <w:r w:rsidRPr="00FF3B6F">
        <w:rPr>
          <w:bCs/>
          <w:color w:val="000000"/>
        </w:rPr>
        <w:t xml:space="preserve"> </w:t>
      </w:r>
      <w:r w:rsidR="00FF3B6F" w:rsidRPr="00FF3B6F">
        <w:rPr>
          <w:bCs/>
          <w:color w:val="000000"/>
        </w:rPr>
        <w:t>E</w:t>
      </w:r>
      <w:r w:rsidRPr="00FF3B6F">
        <w:rPr>
          <w:bCs/>
          <w:color w:val="000000"/>
        </w:rPr>
        <w:t>ur.</w:t>
      </w:r>
    </w:p>
    <w:p w14:paraId="741A8084" w14:textId="099D5EFA" w:rsidR="00884855" w:rsidRPr="00FF3B6F" w:rsidRDefault="00F00A0D" w:rsidP="00150121">
      <w:pPr>
        <w:suppressAutoHyphens/>
        <w:ind w:firstLine="720"/>
        <w:jc w:val="both"/>
        <w:rPr>
          <w:bCs/>
          <w:color w:val="000000"/>
        </w:rPr>
      </w:pPr>
      <w:proofErr w:type="spellStart"/>
      <w:r w:rsidRPr="00FF3B6F">
        <w:rPr>
          <w:bCs/>
          <w:color w:val="000000"/>
        </w:rPr>
        <w:t>Gaisių</w:t>
      </w:r>
      <w:proofErr w:type="spellEnd"/>
      <w:r w:rsidRPr="00FF3B6F">
        <w:rPr>
          <w:bCs/>
          <w:color w:val="000000"/>
        </w:rPr>
        <w:t xml:space="preserve"> g. Antežerių k. nuo Žirgų g. iki Mėtų </w:t>
      </w:r>
      <w:r w:rsidR="00A35DCF" w:rsidRPr="00FF3B6F">
        <w:rPr>
          <w:bCs/>
          <w:color w:val="000000"/>
        </w:rPr>
        <w:t xml:space="preserve">g. kapitalinis remontas </w:t>
      </w:r>
      <w:r w:rsidR="00884855" w:rsidRPr="00FF3B6F">
        <w:rPr>
          <w:bCs/>
          <w:color w:val="000000"/>
        </w:rPr>
        <w:t xml:space="preserve">– </w:t>
      </w:r>
      <w:r w:rsidR="00AD3614" w:rsidRPr="00FF3B6F">
        <w:rPr>
          <w:bCs/>
          <w:color w:val="000000"/>
        </w:rPr>
        <w:t>746</w:t>
      </w:r>
      <w:r w:rsidR="00214C14" w:rsidRPr="00FF3B6F">
        <w:rPr>
          <w:bCs/>
          <w:color w:val="000000"/>
        </w:rPr>
        <w:t>18</w:t>
      </w:r>
      <w:r w:rsidR="00FF3B6F" w:rsidRPr="00FF3B6F">
        <w:rPr>
          <w:bCs/>
          <w:color w:val="000000"/>
        </w:rPr>
        <w:t>,00</w:t>
      </w:r>
      <w:r w:rsidR="00884855" w:rsidRPr="00FF3B6F">
        <w:rPr>
          <w:bCs/>
          <w:color w:val="000000"/>
        </w:rPr>
        <w:t xml:space="preserve"> </w:t>
      </w:r>
      <w:r w:rsidR="00485C82">
        <w:rPr>
          <w:bCs/>
          <w:color w:val="000000"/>
        </w:rPr>
        <w:t>E</w:t>
      </w:r>
      <w:r w:rsidR="00884855" w:rsidRPr="00FF3B6F">
        <w:rPr>
          <w:bCs/>
          <w:color w:val="000000"/>
        </w:rPr>
        <w:t>ur</w:t>
      </w:r>
      <w:r w:rsidR="00BD451A">
        <w:rPr>
          <w:bCs/>
          <w:color w:val="000000"/>
        </w:rPr>
        <w:t>.</w:t>
      </w:r>
      <w:r w:rsidR="00884855" w:rsidRPr="00FF3B6F">
        <w:rPr>
          <w:bCs/>
          <w:color w:val="000000"/>
        </w:rPr>
        <w:t xml:space="preserve"> </w:t>
      </w:r>
    </w:p>
    <w:p w14:paraId="37C13520" w14:textId="755152C4" w:rsidR="00A35DCF" w:rsidRPr="00FF3B6F" w:rsidRDefault="00A35DCF" w:rsidP="00150121">
      <w:pPr>
        <w:suppressAutoHyphens/>
        <w:ind w:firstLine="720"/>
        <w:jc w:val="both"/>
        <w:rPr>
          <w:bCs/>
          <w:color w:val="000000"/>
        </w:rPr>
      </w:pPr>
      <w:r w:rsidRPr="00FF3B6F">
        <w:rPr>
          <w:bCs/>
          <w:color w:val="000000"/>
        </w:rPr>
        <w:t xml:space="preserve">Senųjų Gudelių </w:t>
      </w:r>
      <w:proofErr w:type="spellStart"/>
      <w:r w:rsidRPr="00FF3B6F">
        <w:rPr>
          <w:bCs/>
          <w:color w:val="000000"/>
        </w:rPr>
        <w:t>g.Gudelių</w:t>
      </w:r>
      <w:proofErr w:type="spellEnd"/>
      <w:r w:rsidRPr="00FF3B6F">
        <w:rPr>
          <w:bCs/>
          <w:color w:val="000000"/>
        </w:rPr>
        <w:t xml:space="preserve"> k. kapitalinis remontas – 61985</w:t>
      </w:r>
      <w:r w:rsidR="00FF3B6F" w:rsidRPr="00FF3B6F">
        <w:rPr>
          <w:bCs/>
          <w:color w:val="000000"/>
        </w:rPr>
        <w:t>,00</w:t>
      </w:r>
      <w:r w:rsidRPr="00FF3B6F">
        <w:rPr>
          <w:bCs/>
          <w:color w:val="000000"/>
        </w:rPr>
        <w:t xml:space="preserve"> </w:t>
      </w:r>
      <w:r w:rsidR="00485C82">
        <w:rPr>
          <w:bCs/>
          <w:color w:val="000000"/>
        </w:rPr>
        <w:t>E</w:t>
      </w:r>
      <w:r w:rsidRPr="00FF3B6F">
        <w:rPr>
          <w:bCs/>
          <w:color w:val="000000"/>
        </w:rPr>
        <w:t>ur</w:t>
      </w:r>
      <w:r w:rsidR="00BD451A">
        <w:rPr>
          <w:bCs/>
          <w:color w:val="000000"/>
        </w:rPr>
        <w:t>.</w:t>
      </w:r>
    </w:p>
    <w:p w14:paraId="0A1FE4AB" w14:textId="1E3B47A8" w:rsidR="00A35DCF" w:rsidRPr="00FF3B6F" w:rsidRDefault="00821157" w:rsidP="00150121">
      <w:pPr>
        <w:suppressAutoHyphens/>
        <w:ind w:firstLine="720"/>
        <w:jc w:val="both"/>
        <w:rPr>
          <w:bCs/>
          <w:color w:val="000000"/>
        </w:rPr>
      </w:pPr>
      <w:r w:rsidRPr="00FF3B6F">
        <w:rPr>
          <w:bCs/>
          <w:color w:val="000000"/>
        </w:rPr>
        <w:t xml:space="preserve">Zujūnų k. Žalioji g. ištisinis asfaltavimas </w:t>
      </w:r>
      <w:r w:rsidR="00A35DCF" w:rsidRPr="00FF3B6F">
        <w:rPr>
          <w:bCs/>
          <w:color w:val="000000"/>
        </w:rPr>
        <w:t xml:space="preserve">– </w:t>
      </w:r>
      <w:r w:rsidRPr="00FF3B6F">
        <w:rPr>
          <w:bCs/>
          <w:color w:val="000000"/>
        </w:rPr>
        <w:t>11059</w:t>
      </w:r>
      <w:r w:rsidR="00FF3B6F" w:rsidRPr="00FF3B6F">
        <w:rPr>
          <w:bCs/>
          <w:color w:val="000000"/>
        </w:rPr>
        <w:t>,00</w:t>
      </w:r>
      <w:r w:rsidR="00A35DCF" w:rsidRPr="00FF3B6F">
        <w:rPr>
          <w:bCs/>
          <w:color w:val="000000"/>
        </w:rPr>
        <w:t xml:space="preserve"> </w:t>
      </w:r>
      <w:r w:rsidR="00485C82">
        <w:rPr>
          <w:bCs/>
          <w:color w:val="000000"/>
        </w:rPr>
        <w:t>E</w:t>
      </w:r>
      <w:r w:rsidR="00A35DCF" w:rsidRPr="00FF3B6F">
        <w:rPr>
          <w:bCs/>
          <w:color w:val="000000"/>
        </w:rPr>
        <w:t>ur</w:t>
      </w:r>
      <w:r w:rsidR="00BD451A">
        <w:rPr>
          <w:bCs/>
          <w:color w:val="000000"/>
        </w:rPr>
        <w:t>.</w:t>
      </w:r>
      <w:r w:rsidR="00A35DCF" w:rsidRPr="00FF3B6F">
        <w:rPr>
          <w:bCs/>
          <w:color w:val="000000"/>
        </w:rPr>
        <w:t xml:space="preserve"> </w:t>
      </w:r>
    </w:p>
    <w:p w14:paraId="04943803" w14:textId="16BC5B04" w:rsidR="00A35DCF" w:rsidRPr="00FF3B6F" w:rsidRDefault="00821157" w:rsidP="00150121">
      <w:pPr>
        <w:suppressAutoHyphens/>
        <w:ind w:firstLine="720"/>
        <w:jc w:val="both"/>
        <w:rPr>
          <w:bCs/>
          <w:color w:val="000000"/>
        </w:rPr>
      </w:pPr>
      <w:r w:rsidRPr="00FF3B6F">
        <w:rPr>
          <w:bCs/>
          <w:color w:val="000000"/>
        </w:rPr>
        <w:t xml:space="preserve">Lietaus surinkimo šulinių įrengimas Zujūnų </w:t>
      </w:r>
      <w:proofErr w:type="spellStart"/>
      <w:r w:rsidRPr="00FF3B6F">
        <w:rPr>
          <w:bCs/>
          <w:color w:val="000000"/>
        </w:rPr>
        <w:t>k.Gelažių</w:t>
      </w:r>
      <w:proofErr w:type="spellEnd"/>
      <w:r w:rsidRPr="00FF3B6F">
        <w:rPr>
          <w:bCs/>
          <w:color w:val="000000"/>
        </w:rPr>
        <w:t xml:space="preserve"> g. – 6166</w:t>
      </w:r>
      <w:r w:rsidR="00FF3B6F" w:rsidRPr="00FF3B6F">
        <w:rPr>
          <w:bCs/>
          <w:color w:val="000000"/>
        </w:rPr>
        <w:t>,00</w:t>
      </w:r>
      <w:r w:rsidRPr="00FF3B6F">
        <w:rPr>
          <w:bCs/>
          <w:color w:val="000000"/>
        </w:rPr>
        <w:t xml:space="preserve"> Eur</w:t>
      </w:r>
      <w:r w:rsidR="00BD451A">
        <w:rPr>
          <w:bCs/>
          <w:color w:val="000000"/>
        </w:rPr>
        <w:t>.</w:t>
      </w:r>
    </w:p>
    <w:p w14:paraId="45356DEE" w14:textId="52FC63A5" w:rsidR="00FC20A0" w:rsidRPr="00FF3B6F" w:rsidRDefault="00FC20A0" w:rsidP="00150121">
      <w:pPr>
        <w:suppressAutoHyphens/>
        <w:ind w:firstLine="720"/>
        <w:jc w:val="both"/>
        <w:rPr>
          <w:bCs/>
          <w:color w:val="000000"/>
        </w:rPr>
      </w:pPr>
      <w:r w:rsidRPr="00FF3B6F">
        <w:rPr>
          <w:bCs/>
          <w:color w:val="000000"/>
        </w:rPr>
        <w:lastRenderedPageBreak/>
        <w:t xml:space="preserve">Lietaus surinkimo šulinių įrengimas </w:t>
      </w:r>
      <w:proofErr w:type="spellStart"/>
      <w:r w:rsidRPr="00FF3B6F">
        <w:rPr>
          <w:bCs/>
          <w:color w:val="000000"/>
        </w:rPr>
        <w:t>Antežerio</w:t>
      </w:r>
      <w:proofErr w:type="spellEnd"/>
      <w:r w:rsidRPr="00FF3B6F">
        <w:rPr>
          <w:bCs/>
          <w:color w:val="000000"/>
        </w:rPr>
        <w:t xml:space="preserve"> </w:t>
      </w:r>
      <w:proofErr w:type="spellStart"/>
      <w:r w:rsidRPr="00FF3B6F">
        <w:rPr>
          <w:bCs/>
          <w:color w:val="000000"/>
        </w:rPr>
        <w:t>k.Žirgų</w:t>
      </w:r>
      <w:proofErr w:type="spellEnd"/>
      <w:r w:rsidRPr="00FF3B6F">
        <w:rPr>
          <w:bCs/>
          <w:color w:val="000000"/>
        </w:rPr>
        <w:t xml:space="preserve"> g. – 10338</w:t>
      </w:r>
      <w:r w:rsidR="00FF3B6F" w:rsidRPr="00FF3B6F">
        <w:rPr>
          <w:bCs/>
          <w:color w:val="000000"/>
        </w:rPr>
        <w:t>,00</w:t>
      </w:r>
      <w:r w:rsidRPr="00FF3B6F">
        <w:rPr>
          <w:bCs/>
          <w:color w:val="000000"/>
        </w:rPr>
        <w:t xml:space="preserve"> Eur</w:t>
      </w:r>
      <w:r w:rsidR="00BD451A">
        <w:rPr>
          <w:bCs/>
          <w:color w:val="000000"/>
        </w:rPr>
        <w:t>.</w:t>
      </w:r>
      <w:r w:rsidRPr="00FF3B6F">
        <w:rPr>
          <w:bCs/>
          <w:color w:val="000000"/>
        </w:rPr>
        <w:t xml:space="preserve"> </w:t>
      </w:r>
    </w:p>
    <w:p w14:paraId="2DC72F0F" w14:textId="37879DD0" w:rsidR="00214C14" w:rsidRPr="00FF3B6F" w:rsidRDefault="00214C14" w:rsidP="00150121">
      <w:pPr>
        <w:suppressAutoHyphens/>
        <w:ind w:firstLine="720"/>
        <w:jc w:val="both"/>
        <w:rPr>
          <w:bCs/>
          <w:color w:val="000000"/>
        </w:rPr>
      </w:pPr>
      <w:r w:rsidRPr="00FF3B6F">
        <w:rPr>
          <w:bCs/>
          <w:color w:val="000000"/>
        </w:rPr>
        <w:t xml:space="preserve">Lietaus surinkimo šulinių įrengimas </w:t>
      </w:r>
      <w:proofErr w:type="spellStart"/>
      <w:r w:rsidRPr="00FF3B6F">
        <w:rPr>
          <w:bCs/>
          <w:color w:val="000000"/>
        </w:rPr>
        <w:t>Antežerio</w:t>
      </w:r>
      <w:proofErr w:type="spellEnd"/>
      <w:r w:rsidRPr="00FF3B6F">
        <w:rPr>
          <w:bCs/>
          <w:color w:val="000000"/>
        </w:rPr>
        <w:t xml:space="preserve"> </w:t>
      </w:r>
      <w:proofErr w:type="spellStart"/>
      <w:r w:rsidRPr="00FF3B6F">
        <w:rPr>
          <w:bCs/>
          <w:color w:val="000000"/>
        </w:rPr>
        <w:t>k.Ežero</w:t>
      </w:r>
      <w:proofErr w:type="spellEnd"/>
      <w:r w:rsidRPr="00FF3B6F">
        <w:rPr>
          <w:bCs/>
          <w:color w:val="000000"/>
        </w:rPr>
        <w:t xml:space="preserve"> g. – 6534</w:t>
      </w:r>
      <w:r w:rsidR="00FF3B6F" w:rsidRPr="00FF3B6F">
        <w:rPr>
          <w:bCs/>
          <w:color w:val="000000"/>
        </w:rPr>
        <w:t>,00</w:t>
      </w:r>
      <w:r w:rsidRPr="00FF3B6F">
        <w:rPr>
          <w:bCs/>
          <w:color w:val="000000"/>
        </w:rPr>
        <w:t xml:space="preserve"> Eur</w:t>
      </w:r>
      <w:r w:rsidR="00BD451A">
        <w:rPr>
          <w:bCs/>
          <w:color w:val="000000"/>
        </w:rPr>
        <w:t>.</w:t>
      </w:r>
      <w:r w:rsidRPr="00FF3B6F">
        <w:rPr>
          <w:bCs/>
          <w:color w:val="000000"/>
        </w:rPr>
        <w:t xml:space="preserve"> </w:t>
      </w:r>
    </w:p>
    <w:p w14:paraId="3C6F6F6B" w14:textId="44CDB00B" w:rsidR="00BE3683" w:rsidRPr="00FF3B6F" w:rsidRDefault="00BE3683" w:rsidP="00150121">
      <w:pPr>
        <w:suppressAutoHyphens/>
        <w:ind w:firstLine="720"/>
        <w:jc w:val="both"/>
        <w:rPr>
          <w:bCs/>
        </w:rPr>
      </w:pPr>
      <w:bookmarkStart w:id="0" w:name="_Hlk92792730"/>
      <w:r w:rsidRPr="00FF3B6F">
        <w:rPr>
          <w:bCs/>
        </w:rPr>
        <w:t xml:space="preserve">Griovių k. </w:t>
      </w:r>
      <w:proofErr w:type="spellStart"/>
      <w:r w:rsidRPr="00FF3B6F">
        <w:rPr>
          <w:bCs/>
        </w:rPr>
        <w:t>Baltiešos</w:t>
      </w:r>
      <w:proofErr w:type="spellEnd"/>
      <w:r w:rsidRPr="00FF3B6F">
        <w:rPr>
          <w:bCs/>
        </w:rPr>
        <w:t xml:space="preserve"> g. asfaltavimui</w:t>
      </w:r>
      <w:r w:rsidR="00B75E53" w:rsidRPr="00FF3B6F">
        <w:rPr>
          <w:bCs/>
        </w:rPr>
        <w:t xml:space="preserve"> -</w:t>
      </w:r>
      <w:r w:rsidR="00485C82">
        <w:rPr>
          <w:bCs/>
        </w:rPr>
        <w:t xml:space="preserve"> </w:t>
      </w:r>
      <w:r w:rsidRPr="00FF3B6F">
        <w:rPr>
          <w:bCs/>
        </w:rPr>
        <w:t>43873</w:t>
      </w:r>
      <w:r w:rsidR="00FF3B6F" w:rsidRPr="00FF3B6F">
        <w:rPr>
          <w:bCs/>
        </w:rPr>
        <w:t>,00</w:t>
      </w:r>
      <w:r w:rsidRPr="00FF3B6F">
        <w:rPr>
          <w:bCs/>
        </w:rPr>
        <w:t xml:space="preserve"> </w:t>
      </w:r>
      <w:r w:rsidR="00485C82">
        <w:rPr>
          <w:bCs/>
        </w:rPr>
        <w:t>E</w:t>
      </w:r>
      <w:r w:rsidRPr="00FF3B6F">
        <w:rPr>
          <w:bCs/>
        </w:rPr>
        <w:t>ur.</w:t>
      </w:r>
    </w:p>
    <w:p w14:paraId="1A12362A" w14:textId="4541A75B" w:rsidR="00BE3683" w:rsidRPr="00FF3B6F" w:rsidRDefault="00BE3683" w:rsidP="00150121">
      <w:pPr>
        <w:suppressAutoHyphens/>
        <w:ind w:firstLine="720"/>
        <w:jc w:val="both"/>
        <w:rPr>
          <w:bCs/>
        </w:rPr>
      </w:pPr>
      <w:r w:rsidRPr="00FF3B6F">
        <w:rPr>
          <w:bCs/>
        </w:rPr>
        <w:t xml:space="preserve">Papiškių k. </w:t>
      </w:r>
      <w:proofErr w:type="spellStart"/>
      <w:r w:rsidRPr="00FF3B6F">
        <w:rPr>
          <w:bCs/>
        </w:rPr>
        <w:t>Žebronių</w:t>
      </w:r>
      <w:proofErr w:type="spellEnd"/>
      <w:r w:rsidRPr="00FF3B6F">
        <w:rPr>
          <w:bCs/>
        </w:rPr>
        <w:t xml:space="preserve"> g. kelio atkarpos žvyro dangos remonto darbams</w:t>
      </w:r>
      <w:r w:rsidR="00485C82">
        <w:rPr>
          <w:bCs/>
        </w:rPr>
        <w:t xml:space="preserve"> </w:t>
      </w:r>
      <w:r w:rsidRPr="00FF3B6F">
        <w:rPr>
          <w:bCs/>
        </w:rPr>
        <w:t xml:space="preserve">- </w:t>
      </w:r>
      <w:r w:rsidR="005959B8" w:rsidRPr="00FF3B6F">
        <w:rPr>
          <w:bCs/>
        </w:rPr>
        <w:t>7952</w:t>
      </w:r>
      <w:r w:rsidR="00FF3B6F" w:rsidRPr="00FF3B6F">
        <w:rPr>
          <w:bCs/>
        </w:rPr>
        <w:t>,00</w:t>
      </w:r>
      <w:r w:rsidRPr="00FF3B6F">
        <w:rPr>
          <w:bCs/>
        </w:rPr>
        <w:t xml:space="preserve"> </w:t>
      </w:r>
      <w:r w:rsidR="00485C82">
        <w:rPr>
          <w:bCs/>
        </w:rPr>
        <w:t>E</w:t>
      </w:r>
      <w:r w:rsidRPr="00FF3B6F">
        <w:rPr>
          <w:bCs/>
        </w:rPr>
        <w:t xml:space="preserve">ur. </w:t>
      </w:r>
    </w:p>
    <w:bookmarkEnd w:id="0"/>
    <w:p w14:paraId="7638921D" w14:textId="77777777" w:rsidR="00DF7527" w:rsidRPr="00FF3B6F" w:rsidRDefault="00DF7527" w:rsidP="002E4559">
      <w:pPr>
        <w:suppressAutoHyphens/>
        <w:ind w:left="709" w:firstLine="567"/>
        <w:rPr>
          <w:bCs/>
        </w:rPr>
      </w:pPr>
    </w:p>
    <w:p w14:paraId="734A595E" w14:textId="77777777" w:rsidR="00F36ABB" w:rsidRPr="00FF3B6F" w:rsidRDefault="00F36ABB" w:rsidP="005959B8">
      <w:pPr>
        <w:pStyle w:val="Sraopastraipa"/>
        <w:numPr>
          <w:ilvl w:val="1"/>
          <w:numId w:val="3"/>
        </w:numPr>
        <w:suppressAutoHyphens/>
        <w:rPr>
          <w:bCs/>
        </w:rPr>
      </w:pPr>
      <w:r w:rsidRPr="00FF3B6F">
        <w:rPr>
          <w:bCs/>
        </w:rPr>
        <w:t>Apšvietimo įrengimas/</w:t>
      </w:r>
      <w:r w:rsidR="00642BE0" w:rsidRPr="00FF3B6F">
        <w:rPr>
          <w:bCs/>
        </w:rPr>
        <w:t>atnaujinimas</w:t>
      </w:r>
    </w:p>
    <w:p w14:paraId="06536EA7" w14:textId="77777777" w:rsidR="005959B8" w:rsidRPr="00FF3B6F" w:rsidRDefault="005959B8" w:rsidP="00150121">
      <w:pPr>
        <w:pStyle w:val="Sraopastraipa"/>
        <w:suppressAutoHyphens/>
        <w:ind w:left="0" w:firstLine="720"/>
        <w:jc w:val="both"/>
        <w:rPr>
          <w:bCs/>
          <w:color w:val="000000"/>
        </w:rPr>
      </w:pPr>
      <w:r w:rsidRPr="00FF3B6F">
        <w:rPr>
          <w:bCs/>
          <w:color w:val="000000"/>
        </w:rPr>
        <w:t xml:space="preserve">Gatvių apšvietimui skirta </w:t>
      </w:r>
      <w:r w:rsidR="00B226D1" w:rsidRPr="00FF3B6F">
        <w:rPr>
          <w:bCs/>
          <w:color w:val="000000"/>
        </w:rPr>
        <w:t>1307</w:t>
      </w:r>
      <w:r w:rsidR="00B75E53" w:rsidRPr="00FF3B6F">
        <w:rPr>
          <w:bCs/>
          <w:color w:val="000000"/>
        </w:rPr>
        <w:t>67</w:t>
      </w:r>
      <w:r w:rsidR="00FF3B6F" w:rsidRPr="00FF3B6F">
        <w:rPr>
          <w:bCs/>
          <w:color w:val="000000"/>
        </w:rPr>
        <w:t>,00</w:t>
      </w:r>
      <w:r w:rsidRPr="00FF3B6F">
        <w:rPr>
          <w:bCs/>
          <w:color w:val="000000"/>
        </w:rPr>
        <w:t xml:space="preserve"> Eur., tame tarpe:</w:t>
      </w:r>
    </w:p>
    <w:p w14:paraId="49C8A7C0" w14:textId="77777777" w:rsidR="005959B8" w:rsidRPr="00FF3B6F" w:rsidRDefault="005959B8" w:rsidP="00150121">
      <w:pPr>
        <w:pStyle w:val="Sraopastraipa"/>
        <w:suppressAutoHyphens/>
        <w:ind w:left="0" w:firstLine="720"/>
        <w:jc w:val="both"/>
        <w:rPr>
          <w:bCs/>
          <w:color w:val="000000"/>
        </w:rPr>
      </w:pPr>
      <w:r w:rsidRPr="00FF3B6F">
        <w:rPr>
          <w:bCs/>
          <w:color w:val="000000"/>
        </w:rPr>
        <w:t>Už elektros energija gatvių apšvietimui apmokėti – 39700</w:t>
      </w:r>
      <w:r w:rsidR="00FF3B6F" w:rsidRPr="00FF3B6F">
        <w:rPr>
          <w:bCs/>
          <w:color w:val="000000"/>
        </w:rPr>
        <w:t>,00</w:t>
      </w:r>
      <w:r w:rsidRPr="00FF3B6F">
        <w:rPr>
          <w:bCs/>
          <w:color w:val="000000"/>
        </w:rPr>
        <w:t xml:space="preserve"> Eur, </w:t>
      </w:r>
    </w:p>
    <w:p w14:paraId="31D85B99" w14:textId="3570EA55" w:rsidR="005959B8" w:rsidRPr="00FF3B6F" w:rsidRDefault="005959B8" w:rsidP="00150121">
      <w:pPr>
        <w:pStyle w:val="Sraopastraipa"/>
        <w:suppressAutoHyphens/>
        <w:ind w:left="0" w:firstLine="720"/>
        <w:jc w:val="both"/>
        <w:rPr>
          <w:bCs/>
          <w:color w:val="000000"/>
        </w:rPr>
      </w:pPr>
      <w:r w:rsidRPr="00FF3B6F">
        <w:rPr>
          <w:bCs/>
          <w:color w:val="000000"/>
        </w:rPr>
        <w:t>Gatvių apšvietimo remontas</w:t>
      </w:r>
      <w:r w:rsidR="005E297F">
        <w:rPr>
          <w:bCs/>
          <w:color w:val="000000"/>
        </w:rPr>
        <w:t xml:space="preserve"> </w:t>
      </w:r>
      <w:r w:rsidRPr="00FF3B6F">
        <w:rPr>
          <w:bCs/>
          <w:color w:val="000000"/>
        </w:rPr>
        <w:t>- 31800</w:t>
      </w:r>
      <w:r w:rsidR="00FF3B6F" w:rsidRPr="00FF3B6F">
        <w:rPr>
          <w:bCs/>
          <w:color w:val="000000"/>
        </w:rPr>
        <w:t>,00</w:t>
      </w:r>
      <w:r w:rsidRPr="00FF3B6F">
        <w:rPr>
          <w:bCs/>
          <w:color w:val="000000"/>
        </w:rPr>
        <w:t xml:space="preserve"> Eur, </w:t>
      </w:r>
    </w:p>
    <w:p w14:paraId="543ED72B" w14:textId="77777777" w:rsidR="005959B8" w:rsidRPr="00FF3B6F" w:rsidRDefault="005959B8" w:rsidP="00150121">
      <w:pPr>
        <w:pStyle w:val="Sraopastraipa"/>
        <w:suppressAutoHyphens/>
        <w:ind w:left="0" w:firstLine="720"/>
        <w:jc w:val="both"/>
        <w:rPr>
          <w:bCs/>
          <w:color w:val="000000"/>
        </w:rPr>
      </w:pPr>
      <w:r w:rsidRPr="00FF3B6F">
        <w:rPr>
          <w:bCs/>
          <w:color w:val="000000"/>
        </w:rPr>
        <w:t>Turtui įsigyti:</w:t>
      </w:r>
    </w:p>
    <w:p w14:paraId="09D17D9E" w14:textId="77777777" w:rsidR="005959B8" w:rsidRPr="00FF3B6F" w:rsidRDefault="005959B8" w:rsidP="00150121">
      <w:pPr>
        <w:pStyle w:val="Sraopastraipa"/>
        <w:suppressAutoHyphens/>
        <w:ind w:left="0" w:firstLine="720"/>
        <w:jc w:val="both"/>
        <w:rPr>
          <w:bCs/>
          <w:color w:val="000000"/>
        </w:rPr>
      </w:pPr>
      <w:r w:rsidRPr="00FF3B6F">
        <w:rPr>
          <w:bCs/>
          <w:color w:val="000000"/>
        </w:rPr>
        <w:t>Elektros linijų įrengimas</w:t>
      </w:r>
      <w:r w:rsidR="00F00A0D" w:rsidRPr="00FF3B6F">
        <w:rPr>
          <w:bCs/>
          <w:color w:val="000000"/>
        </w:rPr>
        <w:t xml:space="preserve"> Gudelių k.</w:t>
      </w:r>
      <w:r w:rsidRPr="00FF3B6F">
        <w:rPr>
          <w:bCs/>
          <w:color w:val="000000"/>
        </w:rPr>
        <w:t xml:space="preserve"> – </w:t>
      </w:r>
      <w:r w:rsidR="00214C14" w:rsidRPr="00FF3B6F">
        <w:rPr>
          <w:bCs/>
          <w:color w:val="000000"/>
        </w:rPr>
        <w:t>12099</w:t>
      </w:r>
      <w:r w:rsidR="00FF3B6F" w:rsidRPr="00FF3B6F">
        <w:rPr>
          <w:bCs/>
          <w:color w:val="000000"/>
        </w:rPr>
        <w:t>,00</w:t>
      </w:r>
      <w:r w:rsidRPr="00FF3B6F">
        <w:rPr>
          <w:bCs/>
          <w:color w:val="000000"/>
        </w:rPr>
        <w:t xml:space="preserve"> Eur, </w:t>
      </w:r>
    </w:p>
    <w:p w14:paraId="44CCC694" w14:textId="304CF85C" w:rsidR="00214C14" w:rsidRPr="00FF3B6F" w:rsidRDefault="00214C14" w:rsidP="00150121">
      <w:pPr>
        <w:pStyle w:val="Sraopastraipa"/>
        <w:suppressAutoHyphens/>
        <w:ind w:left="0" w:firstLine="720"/>
        <w:jc w:val="both"/>
        <w:rPr>
          <w:bCs/>
          <w:color w:val="000000"/>
        </w:rPr>
      </w:pPr>
      <w:r w:rsidRPr="00FF3B6F">
        <w:rPr>
          <w:bCs/>
          <w:color w:val="000000"/>
        </w:rPr>
        <w:t xml:space="preserve">Elektros linijų įrengimas Antežerių </w:t>
      </w:r>
      <w:proofErr w:type="spellStart"/>
      <w:r w:rsidRPr="00FF3B6F">
        <w:rPr>
          <w:bCs/>
          <w:color w:val="000000"/>
        </w:rPr>
        <w:t>k.,Žirgų</w:t>
      </w:r>
      <w:proofErr w:type="spellEnd"/>
      <w:r w:rsidRPr="00FF3B6F">
        <w:rPr>
          <w:bCs/>
          <w:color w:val="000000"/>
        </w:rPr>
        <w:t xml:space="preserve"> g. – 15724</w:t>
      </w:r>
      <w:r w:rsidR="00FF3B6F" w:rsidRPr="00FF3B6F">
        <w:rPr>
          <w:bCs/>
          <w:color w:val="000000"/>
        </w:rPr>
        <w:t>,00</w:t>
      </w:r>
      <w:r w:rsidRPr="00FF3B6F">
        <w:rPr>
          <w:bCs/>
          <w:color w:val="000000"/>
        </w:rPr>
        <w:t xml:space="preserve"> Eur, </w:t>
      </w:r>
    </w:p>
    <w:p w14:paraId="15AF3A90" w14:textId="77777777" w:rsidR="005959B8" w:rsidRPr="00FF3B6F" w:rsidRDefault="005959B8" w:rsidP="00150121">
      <w:pPr>
        <w:pStyle w:val="Sraopastraipa"/>
        <w:suppressAutoHyphens/>
        <w:ind w:left="0" w:firstLine="720"/>
        <w:jc w:val="both"/>
        <w:rPr>
          <w:bCs/>
          <w:color w:val="000000"/>
        </w:rPr>
      </w:pPr>
      <w:r w:rsidRPr="00FF3B6F">
        <w:rPr>
          <w:bCs/>
          <w:color w:val="000000"/>
        </w:rPr>
        <w:t>Elektros linijų projektavimo darbai – 11800</w:t>
      </w:r>
      <w:r w:rsidR="00FF3B6F" w:rsidRPr="00FF3B6F">
        <w:rPr>
          <w:bCs/>
          <w:color w:val="000000"/>
        </w:rPr>
        <w:t>,00</w:t>
      </w:r>
      <w:r w:rsidRPr="00FF3B6F">
        <w:rPr>
          <w:bCs/>
          <w:color w:val="000000"/>
        </w:rPr>
        <w:t xml:space="preserve"> Eur. </w:t>
      </w:r>
    </w:p>
    <w:p w14:paraId="7E666420" w14:textId="13E0A336" w:rsidR="005959B8" w:rsidRPr="00B75E53" w:rsidRDefault="005959B8" w:rsidP="00150121">
      <w:pPr>
        <w:pStyle w:val="Sraopastraipa"/>
        <w:suppressAutoHyphens/>
        <w:ind w:left="0" w:firstLine="720"/>
        <w:jc w:val="both"/>
        <w:rPr>
          <w:bCs/>
          <w:color w:val="000000"/>
        </w:rPr>
      </w:pPr>
      <w:r w:rsidRPr="00FF3B6F">
        <w:rPr>
          <w:bCs/>
          <w:color w:val="000000"/>
        </w:rPr>
        <w:t xml:space="preserve">Griovių k. </w:t>
      </w:r>
      <w:proofErr w:type="spellStart"/>
      <w:r w:rsidRPr="00FF3B6F">
        <w:rPr>
          <w:bCs/>
          <w:color w:val="000000"/>
        </w:rPr>
        <w:t>Baltiešos</w:t>
      </w:r>
      <w:proofErr w:type="spellEnd"/>
      <w:r w:rsidRPr="00FF3B6F">
        <w:rPr>
          <w:bCs/>
          <w:color w:val="000000"/>
        </w:rPr>
        <w:t xml:space="preserve"> g. </w:t>
      </w:r>
      <w:r w:rsidR="00F00A0D" w:rsidRPr="00FF3B6F">
        <w:rPr>
          <w:bCs/>
          <w:color w:val="000000"/>
        </w:rPr>
        <w:t xml:space="preserve">lauko apšvietimo elektros tinklų įrengimas – </w:t>
      </w:r>
      <w:r w:rsidR="00B226D1" w:rsidRPr="00FF3B6F">
        <w:rPr>
          <w:bCs/>
          <w:color w:val="000000"/>
        </w:rPr>
        <w:t>19644</w:t>
      </w:r>
      <w:r w:rsidR="00FF3B6F" w:rsidRPr="00FF3B6F">
        <w:rPr>
          <w:bCs/>
          <w:color w:val="000000"/>
        </w:rPr>
        <w:t>,00</w:t>
      </w:r>
      <w:r w:rsidR="00F00A0D" w:rsidRPr="00FF3B6F">
        <w:rPr>
          <w:bCs/>
          <w:color w:val="000000"/>
        </w:rPr>
        <w:t xml:space="preserve"> </w:t>
      </w:r>
      <w:r w:rsidR="005E297F">
        <w:rPr>
          <w:bCs/>
          <w:color w:val="000000"/>
        </w:rPr>
        <w:t>E</w:t>
      </w:r>
      <w:r w:rsidR="00F00A0D" w:rsidRPr="00FF3B6F">
        <w:rPr>
          <w:bCs/>
          <w:color w:val="000000"/>
        </w:rPr>
        <w:t>ur.</w:t>
      </w:r>
      <w:r w:rsidR="00F00A0D" w:rsidRPr="00B75E53">
        <w:rPr>
          <w:bCs/>
          <w:color w:val="000000"/>
        </w:rPr>
        <w:t xml:space="preserve"> </w:t>
      </w:r>
    </w:p>
    <w:p w14:paraId="04F40888"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037E185E" w14:textId="77777777" w:rsidTr="00E516FC">
        <w:tc>
          <w:tcPr>
            <w:tcW w:w="4219" w:type="dxa"/>
            <w:shd w:val="clear" w:color="auto" w:fill="auto"/>
          </w:tcPr>
          <w:p w14:paraId="20F7FB89"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64797E1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23E7824A" w14:textId="77777777" w:rsidR="00E516FC" w:rsidRPr="002A0480" w:rsidRDefault="00E516FC" w:rsidP="002A0480">
            <w:pPr>
              <w:suppressAutoHyphens/>
              <w:jc w:val="center"/>
              <w:rPr>
                <w:b/>
              </w:rPr>
            </w:pPr>
            <w:r>
              <w:rPr>
                <w:b/>
              </w:rPr>
              <w:t>Naujai įrengtų apšvietimo stulpų (vnt.)</w:t>
            </w:r>
          </w:p>
        </w:tc>
      </w:tr>
      <w:tr w:rsidR="00E516FC" w:rsidRPr="002A0480" w14:paraId="71378154" w14:textId="77777777" w:rsidTr="00E516FC">
        <w:tc>
          <w:tcPr>
            <w:tcW w:w="4219" w:type="dxa"/>
            <w:shd w:val="clear" w:color="auto" w:fill="auto"/>
          </w:tcPr>
          <w:p w14:paraId="17798C91" w14:textId="77777777" w:rsidR="00E516FC" w:rsidRPr="002A0480" w:rsidRDefault="00AE320B" w:rsidP="00AE320B">
            <w:pPr>
              <w:suppressAutoHyphens/>
              <w:jc w:val="center"/>
              <w:rPr>
                <w:bCs/>
              </w:rPr>
            </w:pPr>
            <w:r>
              <w:rPr>
                <w:bCs/>
              </w:rPr>
              <w:t>300 m.</w:t>
            </w:r>
          </w:p>
        </w:tc>
        <w:tc>
          <w:tcPr>
            <w:tcW w:w="2906" w:type="dxa"/>
            <w:shd w:val="clear" w:color="auto" w:fill="auto"/>
          </w:tcPr>
          <w:p w14:paraId="2D1255EB" w14:textId="77777777" w:rsidR="00E516FC" w:rsidRPr="002A0480" w:rsidRDefault="00AE320B" w:rsidP="00AE320B">
            <w:pPr>
              <w:suppressAutoHyphens/>
              <w:jc w:val="center"/>
              <w:rPr>
                <w:bCs/>
              </w:rPr>
            </w:pPr>
            <w:r>
              <w:rPr>
                <w:bCs/>
              </w:rPr>
              <w:t>0</w:t>
            </w:r>
          </w:p>
        </w:tc>
        <w:tc>
          <w:tcPr>
            <w:tcW w:w="2197" w:type="dxa"/>
            <w:shd w:val="clear" w:color="auto" w:fill="auto"/>
          </w:tcPr>
          <w:p w14:paraId="3376D789" w14:textId="77777777" w:rsidR="00E516FC" w:rsidRPr="002A0480" w:rsidRDefault="00AE320B" w:rsidP="00AE320B">
            <w:pPr>
              <w:suppressAutoHyphens/>
              <w:jc w:val="center"/>
              <w:rPr>
                <w:bCs/>
              </w:rPr>
            </w:pPr>
            <w:r>
              <w:rPr>
                <w:bCs/>
              </w:rPr>
              <w:t>7</w:t>
            </w:r>
          </w:p>
        </w:tc>
      </w:tr>
    </w:tbl>
    <w:p w14:paraId="591C9E8B" w14:textId="77777777" w:rsidR="00F36ABB" w:rsidRPr="002E4559" w:rsidRDefault="00F36ABB" w:rsidP="002E4559">
      <w:pPr>
        <w:suppressAutoHyphens/>
        <w:ind w:left="709" w:firstLine="567"/>
        <w:rPr>
          <w:bCs/>
        </w:rPr>
      </w:pPr>
    </w:p>
    <w:p w14:paraId="39FB275E" w14:textId="77777777" w:rsidR="003E479F" w:rsidRPr="002E4559" w:rsidRDefault="003E479F" w:rsidP="00150121">
      <w:pPr>
        <w:suppressAutoHyphens/>
        <w:ind w:left="720" w:firstLine="556"/>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73221810" w14:textId="2BE21487"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59F09C9E" w14:textId="77777777" w:rsidTr="0015138D">
        <w:tc>
          <w:tcPr>
            <w:tcW w:w="3134" w:type="dxa"/>
          </w:tcPr>
          <w:p w14:paraId="7E02129F" w14:textId="77777777" w:rsidR="003E479F" w:rsidRPr="0015138D" w:rsidRDefault="003E479F" w:rsidP="00150121">
            <w:pPr>
              <w:suppressAutoHyphens/>
              <w:jc w:val="center"/>
              <w:rPr>
                <w:b/>
                <w:bCs/>
              </w:rPr>
            </w:pPr>
            <w:r w:rsidRPr="0015138D">
              <w:rPr>
                <w:b/>
                <w:bCs/>
              </w:rPr>
              <w:t>Dokumento pavadinimas</w:t>
            </w:r>
          </w:p>
        </w:tc>
        <w:tc>
          <w:tcPr>
            <w:tcW w:w="3071" w:type="dxa"/>
          </w:tcPr>
          <w:p w14:paraId="309164DC" w14:textId="77777777" w:rsidR="003E479F" w:rsidRPr="0015138D" w:rsidRDefault="00B50A07" w:rsidP="00150121">
            <w:pPr>
              <w:suppressAutoHyphens/>
              <w:jc w:val="center"/>
              <w:rPr>
                <w:b/>
                <w:bCs/>
              </w:rPr>
            </w:pPr>
            <w:r>
              <w:rPr>
                <w:b/>
                <w:bCs/>
              </w:rPr>
              <w:t>2020 - 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54D71294" w14:textId="6ABD5276" w:rsidR="003E479F" w:rsidRPr="0015138D" w:rsidRDefault="00B50A07" w:rsidP="00150121">
            <w:pPr>
              <w:suppressAutoHyphens/>
              <w:jc w:val="center"/>
              <w:rPr>
                <w:b/>
                <w:bCs/>
              </w:rPr>
            </w:pPr>
            <w:r>
              <w:rPr>
                <w:b/>
                <w:bCs/>
              </w:rPr>
              <w:t>2021</w:t>
            </w:r>
            <w:r w:rsidR="005E297F">
              <w:rPr>
                <w:b/>
                <w:bCs/>
              </w:rPr>
              <w:t xml:space="preserve"> </w:t>
            </w:r>
            <w:r w:rsidR="003E479F" w:rsidRPr="0015138D">
              <w:rPr>
                <w:b/>
                <w:bCs/>
              </w:rPr>
              <w:t>-</w:t>
            </w:r>
            <w:r w:rsidR="005E297F">
              <w:rPr>
                <w:b/>
                <w:bCs/>
              </w:rPr>
              <w:t xml:space="preserve"> </w:t>
            </w:r>
            <w:r w:rsidR="003E479F" w:rsidRPr="0015138D">
              <w:rPr>
                <w:b/>
                <w:bCs/>
              </w:rPr>
              <w:t xml:space="preserve">tųjų metų </w:t>
            </w:r>
            <w:r w:rsidR="00EE5B52" w:rsidRPr="0015138D">
              <w:rPr>
                <w:b/>
                <w:bCs/>
              </w:rPr>
              <w:t xml:space="preserve">dokumentų </w:t>
            </w:r>
            <w:r w:rsidR="003E479F" w:rsidRPr="0015138D">
              <w:rPr>
                <w:b/>
                <w:bCs/>
              </w:rPr>
              <w:t>skaičius</w:t>
            </w:r>
          </w:p>
        </w:tc>
      </w:tr>
      <w:tr w:rsidR="003E479F" w:rsidRPr="0015138D" w14:paraId="2F8C367C" w14:textId="77777777" w:rsidTr="0015138D">
        <w:tc>
          <w:tcPr>
            <w:tcW w:w="3134" w:type="dxa"/>
          </w:tcPr>
          <w:p w14:paraId="7EB545F7" w14:textId="77777777" w:rsidR="003E479F" w:rsidRPr="0015138D" w:rsidRDefault="003E479F" w:rsidP="0015138D">
            <w:pPr>
              <w:suppressAutoHyphens/>
              <w:rPr>
                <w:bCs/>
              </w:rPr>
            </w:pPr>
            <w:r w:rsidRPr="0015138D">
              <w:rPr>
                <w:bCs/>
              </w:rPr>
              <w:t>Leidimai laidoti</w:t>
            </w:r>
          </w:p>
        </w:tc>
        <w:tc>
          <w:tcPr>
            <w:tcW w:w="3071" w:type="dxa"/>
          </w:tcPr>
          <w:p w14:paraId="0B4A1C81" w14:textId="77777777" w:rsidR="003E479F" w:rsidRPr="0015138D" w:rsidRDefault="001A1426" w:rsidP="0015138D">
            <w:pPr>
              <w:suppressAutoHyphens/>
              <w:rPr>
                <w:bCs/>
              </w:rPr>
            </w:pPr>
            <w:r>
              <w:rPr>
                <w:bCs/>
              </w:rPr>
              <w:t>52</w:t>
            </w:r>
          </w:p>
        </w:tc>
        <w:tc>
          <w:tcPr>
            <w:tcW w:w="3071" w:type="dxa"/>
          </w:tcPr>
          <w:p w14:paraId="3534396F" w14:textId="77777777" w:rsidR="003E479F" w:rsidRPr="0015138D" w:rsidRDefault="001A1426" w:rsidP="0015138D">
            <w:pPr>
              <w:suppressAutoHyphens/>
              <w:rPr>
                <w:bCs/>
              </w:rPr>
            </w:pPr>
            <w:r>
              <w:rPr>
                <w:bCs/>
              </w:rPr>
              <w:t>66</w:t>
            </w:r>
          </w:p>
        </w:tc>
      </w:tr>
      <w:tr w:rsidR="003E479F" w:rsidRPr="0015138D" w14:paraId="5A6C132F" w14:textId="77777777" w:rsidTr="0015138D">
        <w:tc>
          <w:tcPr>
            <w:tcW w:w="3134" w:type="dxa"/>
          </w:tcPr>
          <w:p w14:paraId="311300C0"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41108716" w14:textId="77777777" w:rsidR="003E479F" w:rsidRPr="0015138D" w:rsidRDefault="001A1426" w:rsidP="0015138D">
            <w:pPr>
              <w:suppressAutoHyphens/>
              <w:rPr>
                <w:bCs/>
              </w:rPr>
            </w:pPr>
            <w:r>
              <w:rPr>
                <w:bCs/>
              </w:rPr>
              <w:t>716</w:t>
            </w:r>
          </w:p>
        </w:tc>
        <w:tc>
          <w:tcPr>
            <w:tcW w:w="3071" w:type="dxa"/>
          </w:tcPr>
          <w:p w14:paraId="321B3FD1" w14:textId="77777777" w:rsidR="003E479F" w:rsidRPr="0015138D" w:rsidRDefault="001A1426" w:rsidP="0015138D">
            <w:pPr>
              <w:suppressAutoHyphens/>
              <w:rPr>
                <w:bCs/>
              </w:rPr>
            </w:pPr>
            <w:r>
              <w:rPr>
                <w:bCs/>
              </w:rPr>
              <w:t>758</w:t>
            </w:r>
          </w:p>
        </w:tc>
      </w:tr>
      <w:tr w:rsidR="003E479F" w:rsidRPr="0015138D" w14:paraId="0E0EDB7D" w14:textId="77777777" w:rsidTr="0015138D">
        <w:tc>
          <w:tcPr>
            <w:tcW w:w="3134" w:type="dxa"/>
          </w:tcPr>
          <w:p w14:paraId="7F28DF3E" w14:textId="77777777" w:rsidR="003E479F" w:rsidRPr="0015138D" w:rsidRDefault="003E479F" w:rsidP="0015138D">
            <w:pPr>
              <w:suppressAutoHyphens/>
              <w:rPr>
                <w:bCs/>
              </w:rPr>
            </w:pPr>
            <w:r w:rsidRPr="0015138D">
              <w:rPr>
                <w:bCs/>
              </w:rPr>
              <w:t>Deklaravo gyvenamąją vietą</w:t>
            </w:r>
          </w:p>
        </w:tc>
        <w:tc>
          <w:tcPr>
            <w:tcW w:w="3071" w:type="dxa"/>
          </w:tcPr>
          <w:p w14:paraId="5E094050" w14:textId="77777777" w:rsidR="003E479F" w:rsidRPr="0015138D" w:rsidRDefault="0025319A" w:rsidP="0015138D">
            <w:pPr>
              <w:suppressAutoHyphens/>
              <w:rPr>
                <w:bCs/>
              </w:rPr>
            </w:pPr>
            <w:r>
              <w:rPr>
                <w:bCs/>
              </w:rPr>
              <w:t>899</w:t>
            </w:r>
          </w:p>
        </w:tc>
        <w:tc>
          <w:tcPr>
            <w:tcW w:w="3071" w:type="dxa"/>
          </w:tcPr>
          <w:p w14:paraId="23F52165" w14:textId="77777777" w:rsidR="003E479F" w:rsidRPr="0015138D" w:rsidRDefault="0025319A" w:rsidP="0015138D">
            <w:pPr>
              <w:suppressAutoHyphens/>
              <w:rPr>
                <w:bCs/>
              </w:rPr>
            </w:pPr>
            <w:r>
              <w:rPr>
                <w:bCs/>
              </w:rPr>
              <w:t>1269</w:t>
            </w:r>
          </w:p>
        </w:tc>
      </w:tr>
      <w:tr w:rsidR="003E479F" w:rsidRPr="0015138D" w14:paraId="740263C2" w14:textId="77777777" w:rsidTr="0015138D">
        <w:tc>
          <w:tcPr>
            <w:tcW w:w="3134" w:type="dxa"/>
          </w:tcPr>
          <w:p w14:paraId="6B06FBEF" w14:textId="77777777" w:rsidR="003E479F" w:rsidRPr="0015138D" w:rsidRDefault="003E479F" w:rsidP="0015138D">
            <w:pPr>
              <w:suppressAutoHyphens/>
              <w:rPr>
                <w:bCs/>
              </w:rPr>
            </w:pPr>
            <w:r w:rsidRPr="0015138D">
              <w:rPr>
                <w:bCs/>
              </w:rPr>
              <w:t>Išregistruota</w:t>
            </w:r>
          </w:p>
        </w:tc>
        <w:tc>
          <w:tcPr>
            <w:tcW w:w="3071" w:type="dxa"/>
          </w:tcPr>
          <w:p w14:paraId="05FC0281" w14:textId="77777777" w:rsidR="003E479F" w:rsidRPr="0015138D" w:rsidRDefault="0025319A" w:rsidP="0015138D">
            <w:pPr>
              <w:suppressAutoHyphens/>
              <w:rPr>
                <w:bCs/>
              </w:rPr>
            </w:pPr>
            <w:r>
              <w:rPr>
                <w:bCs/>
              </w:rPr>
              <w:t>22</w:t>
            </w:r>
          </w:p>
        </w:tc>
        <w:tc>
          <w:tcPr>
            <w:tcW w:w="3071" w:type="dxa"/>
          </w:tcPr>
          <w:p w14:paraId="2FF8B9F3" w14:textId="77777777" w:rsidR="003E479F" w:rsidRPr="0015138D" w:rsidRDefault="0025319A" w:rsidP="0015138D">
            <w:pPr>
              <w:suppressAutoHyphens/>
              <w:rPr>
                <w:bCs/>
              </w:rPr>
            </w:pPr>
            <w:r>
              <w:rPr>
                <w:bCs/>
              </w:rPr>
              <w:t>32</w:t>
            </w:r>
          </w:p>
        </w:tc>
      </w:tr>
      <w:tr w:rsidR="003E479F" w:rsidRPr="0015138D" w14:paraId="650AE7EA" w14:textId="77777777" w:rsidTr="0015138D">
        <w:tc>
          <w:tcPr>
            <w:tcW w:w="3134" w:type="dxa"/>
          </w:tcPr>
          <w:p w14:paraId="1ABA0A6E"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E2EE8A9" w14:textId="77777777" w:rsidR="003E479F" w:rsidRPr="0015138D" w:rsidRDefault="0025319A" w:rsidP="0015138D">
            <w:pPr>
              <w:suppressAutoHyphens/>
              <w:rPr>
                <w:bCs/>
              </w:rPr>
            </w:pPr>
            <w:r>
              <w:rPr>
                <w:bCs/>
              </w:rPr>
              <w:t>906</w:t>
            </w:r>
          </w:p>
        </w:tc>
        <w:tc>
          <w:tcPr>
            <w:tcW w:w="3071" w:type="dxa"/>
          </w:tcPr>
          <w:p w14:paraId="18A09F45" w14:textId="77777777" w:rsidR="003E479F" w:rsidRPr="0015138D" w:rsidRDefault="0025319A" w:rsidP="0015138D">
            <w:pPr>
              <w:suppressAutoHyphens/>
              <w:rPr>
                <w:bCs/>
              </w:rPr>
            </w:pPr>
            <w:r>
              <w:rPr>
                <w:bCs/>
              </w:rPr>
              <w:t>570</w:t>
            </w:r>
          </w:p>
        </w:tc>
      </w:tr>
      <w:tr w:rsidR="003E479F" w:rsidRPr="0015138D" w14:paraId="12E40BF0" w14:textId="77777777" w:rsidTr="0015138D">
        <w:tc>
          <w:tcPr>
            <w:tcW w:w="3134" w:type="dxa"/>
          </w:tcPr>
          <w:p w14:paraId="6E6FF1A5" w14:textId="77777777" w:rsidR="003E479F" w:rsidRPr="0015138D" w:rsidRDefault="003E479F" w:rsidP="0015138D">
            <w:pPr>
              <w:suppressAutoHyphens/>
              <w:rPr>
                <w:bCs/>
              </w:rPr>
            </w:pPr>
            <w:r w:rsidRPr="0015138D">
              <w:rPr>
                <w:bCs/>
              </w:rPr>
              <w:t>Atlikta notarinių veiksmų</w:t>
            </w:r>
          </w:p>
        </w:tc>
        <w:tc>
          <w:tcPr>
            <w:tcW w:w="3071" w:type="dxa"/>
          </w:tcPr>
          <w:p w14:paraId="57962786" w14:textId="77777777" w:rsidR="003E479F" w:rsidRPr="0015138D" w:rsidRDefault="001A1426" w:rsidP="0015138D">
            <w:pPr>
              <w:suppressAutoHyphens/>
              <w:rPr>
                <w:bCs/>
              </w:rPr>
            </w:pPr>
            <w:r>
              <w:rPr>
                <w:bCs/>
              </w:rPr>
              <w:t>21</w:t>
            </w:r>
          </w:p>
        </w:tc>
        <w:tc>
          <w:tcPr>
            <w:tcW w:w="3071" w:type="dxa"/>
          </w:tcPr>
          <w:p w14:paraId="36771EC4" w14:textId="77777777" w:rsidR="003E479F" w:rsidRPr="0015138D" w:rsidRDefault="00951DC0" w:rsidP="0015138D">
            <w:pPr>
              <w:suppressAutoHyphens/>
              <w:rPr>
                <w:bCs/>
              </w:rPr>
            </w:pPr>
            <w:r>
              <w:rPr>
                <w:bCs/>
              </w:rPr>
              <w:t>20</w:t>
            </w:r>
          </w:p>
        </w:tc>
      </w:tr>
    </w:tbl>
    <w:p w14:paraId="51AABBA5" w14:textId="77777777" w:rsidR="003E479F" w:rsidRPr="002E4559" w:rsidRDefault="003E479F" w:rsidP="003E479F">
      <w:pPr>
        <w:suppressAutoHyphens/>
        <w:ind w:left="1701" w:hanging="425"/>
        <w:rPr>
          <w:bCs/>
        </w:rPr>
      </w:pPr>
    </w:p>
    <w:p w14:paraId="1DED9165"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3DEF8B1C" w14:textId="1B3A4494"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131"/>
        <w:gridCol w:w="2915"/>
      </w:tblGrid>
      <w:tr w:rsidR="003E479F" w:rsidRPr="0015138D" w14:paraId="501DDEEB" w14:textId="77777777" w:rsidTr="0015138D">
        <w:tc>
          <w:tcPr>
            <w:tcW w:w="3134" w:type="dxa"/>
          </w:tcPr>
          <w:p w14:paraId="29B88C96" w14:textId="77777777" w:rsidR="003E479F" w:rsidRPr="0015138D" w:rsidRDefault="003E479F" w:rsidP="00150121">
            <w:pPr>
              <w:suppressAutoHyphens/>
              <w:jc w:val="center"/>
              <w:rPr>
                <w:b/>
                <w:bCs/>
              </w:rPr>
            </w:pPr>
            <w:r w:rsidRPr="0015138D">
              <w:rPr>
                <w:b/>
                <w:bCs/>
              </w:rPr>
              <w:t>Išmokų pavadinimas</w:t>
            </w:r>
          </w:p>
        </w:tc>
        <w:tc>
          <w:tcPr>
            <w:tcW w:w="3071" w:type="dxa"/>
          </w:tcPr>
          <w:p w14:paraId="27F6210C" w14:textId="77777777" w:rsidR="003E479F" w:rsidRPr="0015138D" w:rsidRDefault="00B50A07" w:rsidP="00150121">
            <w:pPr>
              <w:suppressAutoHyphens/>
              <w:jc w:val="center"/>
              <w:rPr>
                <w:b/>
                <w:bCs/>
              </w:rPr>
            </w:pPr>
            <w:r>
              <w:rPr>
                <w:b/>
                <w:bCs/>
              </w:rPr>
              <w:t>2020</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285E98EF" w14:textId="77777777" w:rsidR="003E479F" w:rsidRPr="0015138D" w:rsidRDefault="00B50A07" w:rsidP="00150121">
            <w:pPr>
              <w:suppressAutoHyphens/>
              <w:jc w:val="center"/>
              <w:rPr>
                <w:b/>
                <w:bCs/>
              </w:rPr>
            </w:pPr>
            <w:r>
              <w:rPr>
                <w:b/>
                <w:bCs/>
              </w:rPr>
              <w:t>2021</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5DC2B109" w14:textId="77777777" w:rsidTr="0015138D">
        <w:tc>
          <w:tcPr>
            <w:tcW w:w="3134" w:type="dxa"/>
          </w:tcPr>
          <w:p w14:paraId="24FDABE6" w14:textId="77777777" w:rsidR="003E479F" w:rsidRPr="0015138D" w:rsidRDefault="003E479F" w:rsidP="0015138D">
            <w:pPr>
              <w:suppressAutoHyphens/>
              <w:rPr>
                <w:bCs/>
              </w:rPr>
            </w:pPr>
            <w:r w:rsidRPr="0015138D">
              <w:rPr>
                <w:bCs/>
              </w:rPr>
              <w:t>Išmokos vaikams</w:t>
            </w:r>
          </w:p>
        </w:tc>
        <w:tc>
          <w:tcPr>
            <w:tcW w:w="3071" w:type="dxa"/>
          </w:tcPr>
          <w:p w14:paraId="32B857D2" w14:textId="77777777" w:rsidR="003E479F" w:rsidRPr="0015138D" w:rsidRDefault="00CD3C94" w:rsidP="0015138D">
            <w:pPr>
              <w:suppressAutoHyphens/>
              <w:rPr>
                <w:bCs/>
              </w:rPr>
            </w:pPr>
            <w:r>
              <w:rPr>
                <w:bCs/>
              </w:rPr>
              <w:t>1385</w:t>
            </w:r>
          </w:p>
        </w:tc>
        <w:tc>
          <w:tcPr>
            <w:tcW w:w="3071" w:type="dxa"/>
          </w:tcPr>
          <w:p w14:paraId="650DCEC8" w14:textId="77777777" w:rsidR="003E479F" w:rsidRPr="0015138D" w:rsidRDefault="00CD3C94" w:rsidP="0015138D">
            <w:pPr>
              <w:suppressAutoHyphens/>
              <w:rPr>
                <w:bCs/>
              </w:rPr>
            </w:pPr>
            <w:r>
              <w:rPr>
                <w:bCs/>
              </w:rPr>
              <w:t>1521</w:t>
            </w:r>
          </w:p>
        </w:tc>
      </w:tr>
      <w:tr w:rsidR="003E479F" w:rsidRPr="0015138D" w14:paraId="290ADF99" w14:textId="77777777" w:rsidTr="0015138D">
        <w:tc>
          <w:tcPr>
            <w:tcW w:w="3134" w:type="dxa"/>
          </w:tcPr>
          <w:p w14:paraId="110E9312" w14:textId="77777777" w:rsidR="003E479F" w:rsidRPr="0015138D" w:rsidRDefault="003E479F" w:rsidP="0015138D">
            <w:pPr>
              <w:suppressAutoHyphens/>
              <w:rPr>
                <w:bCs/>
              </w:rPr>
            </w:pPr>
            <w:r w:rsidRPr="0015138D">
              <w:rPr>
                <w:bCs/>
              </w:rPr>
              <w:t>Gauna nemokamą maitinimą</w:t>
            </w:r>
          </w:p>
        </w:tc>
        <w:tc>
          <w:tcPr>
            <w:tcW w:w="3071" w:type="dxa"/>
          </w:tcPr>
          <w:p w14:paraId="772CC31F" w14:textId="77777777" w:rsidR="003E479F" w:rsidRPr="0015138D" w:rsidRDefault="00CD3C94" w:rsidP="0015138D">
            <w:pPr>
              <w:suppressAutoHyphens/>
              <w:rPr>
                <w:bCs/>
              </w:rPr>
            </w:pPr>
            <w:r>
              <w:rPr>
                <w:bCs/>
              </w:rPr>
              <w:t>80</w:t>
            </w:r>
          </w:p>
        </w:tc>
        <w:tc>
          <w:tcPr>
            <w:tcW w:w="3071" w:type="dxa"/>
          </w:tcPr>
          <w:p w14:paraId="0B467533" w14:textId="77777777" w:rsidR="003E479F" w:rsidRPr="0015138D" w:rsidRDefault="00CD3C94" w:rsidP="0015138D">
            <w:pPr>
              <w:suppressAutoHyphens/>
              <w:rPr>
                <w:bCs/>
              </w:rPr>
            </w:pPr>
            <w:r>
              <w:rPr>
                <w:bCs/>
              </w:rPr>
              <w:t>50</w:t>
            </w:r>
          </w:p>
        </w:tc>
      </w:tr>
      <w:tr w:rsidR="003E479F" w:rsidRPr="0015138D" w14:paraId="7F68E7FB" w14:textId="77777777" w:rsidTr="0015138D">
        <w:tc>
          <w:tcPr>
            <w:tcW w:w="3134" w:type="dxa"/>
          </w:tcPr>
          <w:p w14:paraId="2130C1A8" w14:textId="77777777" w:rsidR="003E479F" w:rsidRPr="0015138D" w:rsidRDefault="003E479F" w:rsidP="0015138D">
            <w:pPr>
              <w:suppressAutoHyphens/>
              <w:rPr>
                <w:bCs/>
              </w:rPr>
            </w:pPr>
            <w:r w:rsidRPr="0015138D">
              <w:rPr>
                <w:bCs/>
              </w:rPr>
              <w:t>Vienkartinių pašalpų</w:t>
            </w:r>
          </w:p>
        </w:tc>
        <w:tc>
          <w:tcPr>
            <w:tcW w:w="3071" w:type="dxa"/>
          </w:tcPr>
          <w:p w14:paraId="66821209" w14:textId="77777777" w:rsidR="003E479F" w:rsidRPr="0015138D" w:rsidRDefault="00CD3C94" w:rsidP="0015138D">
            <w:pPr>
              <w:suppressAutoHyphens/>
              <w:rPr>
                <w:bCs/>
              </w:rPr>
            </w:pPr>
            <w:r>
              <w:rPr>
                <w:bCs/>
              </w:rPr>
              <w:t>1350 covid+104+60+24(188)=1538</w:t>
            </w:r>
          </w:p>
        </w:tc>
        <w:tc>
          <w:tcPr>
            <w:tcW w:w="3071" w:type="dxa"/>
          </w:tcPr>
          <w:p w14:paraId="26FAD277" w14:textId="77777777" w:rsidR="003E479F" w:rsidRPr="0015138D" w:rsidRDefault="00CD3C94" w:rsidP="0015138D">
            <w:pPr>
              <w:suppressAutoHyphens/>
              <w:rPr>
                <w:bCs/>
              </w:rPr>
            </w:pPr>
            <w:r>
              <w:rPr>
                <w:bCs/>
              </w:rPr>
              <w:t>171</w:t>
            </w:r>
          </w:p>
        </w:tc>
      </w:tr>
      <w:tr w:rsidR="003E479F" w:rsidRPr="0015138D" w14:paraId="31CDC7EA" w14:textId="77777777" w:rsidTr="0015138D">
        <w:tc>
          <w:tcPr>
            <w:tcW w:w="3134" w:type="dxa"/>
          </w:tcPr>
          <w:p w14:paraId="769896B2"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56DA1716" w14:textId="77777777" w:rsidR="003E479F" w:rsidRPr="0015138D" w:rsidRDefault="00CD3C94" w:rsidP="0015138D">
            <w:pPr>
              <w:suppressAutoHyphens/>
              <w:rPr>
                <w:bCs/>
              </w:rPr>
            </w:pPr>
            <w:r>
              <w:rPr>
                <w:bCs/>
              </w:rPr>
              <w:t>370</w:t>
            </w:r>
          </w:p>
        </w:tc>
        <w:tc>
          <w:tcPr>
            <w:tcW w:w="3071" w:type="dxa"/>
          </w:tcPr>
          <w:p w14:paraId="07B47A8A" w14:textId="77777777" w:rsidR="003E479F" w:rsidRPr="0015138D" w:rsidRDefault="00CD3C94" w:rsidP="0015138D">
            <w:pPr>
              <w:suppressAutoHyphens/>
              <w:rPr>
                <w:bCs/>
              </w:rPr>
            </w:pPr>
            <w:r>
              <w:rPr>
                <w:bCs/>
              </w:rPr>
              <w:t>714</w:t>
            </w:r>
          </w:p>
        </w:tc>
      </w:tr>
      <w:tr w:rsidR="003E479F" w:rsidRPr="0015138D" w14:paraId="724BB20D" w14:textId="77777777" w:rsidTr="0015138D">
        <w:tc>
          <w:tcPr>
            <w:tcW w:w="3134" w:type="dxa"/>
          </w:tcPr>
          <w:p w14:paraId="3E7B364C" w14:textId="77777777" w:rsidR="003E479F" w:rsidRPr="0015138D" w:rsidRDefault="00F007F4" w:rsidP="0015138D">
            <w:pPr>
              <w:suppressAutoHyphens/>
              <w:rPr>
                <w:bCs/>
              </w:rPr>
            </w:pPr>
            <w:r w:rsidRPr="0015138D">
              <w:rPr>
                <w:bCs/>
              </w:rPr>
              <w:t>Laidojimo pašalpų</w:t>
            </w:r>
          </w:p>
        </w:tc>
        <w:tc>
          <w:tcPr>
            <w:tcW w:w="3071" w:type="dxa"/>
          </w:tcPr>
          <w:p w14:paraId="17DED6BB" w14:textId="77777777" w:rsidR="003E479F" w:rsidRPr="0015138D" w:rsidRDefault="00CD3C94" w:rsidP="0015138D">
            <w:pPr>
              <w:suppressAutoHyphens/>
              <w:rPr>
                <w:bCs/>
              </w:rPr>
            </w:pPr>
            <w:r>
              <w:rPr>
                <w:bCs/>
              </w:rPr>
              <w:t>24</w:t>
            </w:r>
          </w:p>
        </w:tc>
        <w:tc>
          <w:tcPr>
            <w:tcW w:w="3071" w:type="dxa"/>
          </w:tcPr>
          <w:p w14:paraId="5AE08498" w14:textId="77777777" w:rsidR="003E479F" w:rsidRPr="0015138D" w:rsidRDefault="00CD3C94" w:rsidP="0015138D">
            <w:pPr>
              <w:suppressAutoHyphens/>
              <w:rPr>
                <w:bCs/>
              </w:rPr>
            </w:pPr>
            <w:r>
              <w:rPr>
                <w:bCs/>
              </w:rPr>
              <w:t>26</w:t>
            </w:r>
          </w:p>
        </w:tc>
      </w:tr>
      <w:tr w:rsidR="003E479F" w:rsidRPr="0015138D" w14:paraId="5DCE06A2" w14:textId="77777777" w:rsidTr="0015138D">
        <w:tc>
          <w:tcPr>
            <w:tcW w:w="3134" w:type="dxa"/>
          </w:tcPr>
          <w:p w14:paraId="5CFAA012" w14:textId="77777777" w:rsidR="003E479F" w:rsidRPr="0015138D" w:rsidRDefault="00F007F4" w:rsidP="0015138D">
            <w:pPr>
              <w:suppressAutoHyphens/>
              <w:rPr>
                <w:bCs/>
              </w:rPr>
            </w:pPr>
            <w:r w:rsidRPr="0015138D">
              <w:rPr>
                <w:bCs/>
              </w:rPr>
              <w:t>Parama mokinių reikmenims įsigyti</w:t>
            </w:r>
          </w:p>
        </w:tc>
        <w:tc>
          <w:tcPr>
            <w:tcW w:w="3071" w:type="dxa"/>
          </w:tcPr>
          <w:p w14:paraId="15DBBC6A" w14:textId="77777777" w:rsidR="003E479F" w:rsidRPr="0015138D" w:rsidRDefault="00CD3C94" w:rsidP="0015138D">
            <w:pPr>
              <w:suppressAutoHyphens/>
              <w:rPr>
                <w:bCs/>
              </w:rPr>
            </w:pPr>
            <w:r>
              <w:rPr>
                <w:bCs/>
              </w:rPr>
              <w:t>66</w:t>
            </w:r>
          </w:p>
        </w:tc>
        <w:tc>
          <w:tcPr>
            <w:tcW w:w="3071" w:type="dxa"/>
          </w:tcPr>
          <w:p w14:paraId="29D7FB3C" w14:textId="77777777" w:rsidR="003E479F" w:rsidRPr="0015138D" w:rsidRDefault="00CD3C94" w:rsidP="0015138D">
            <w:pPr>
              <w:suppressAutoHyphens/>
              <w:rPr>
                <w:bCs/>
              </w:rPr>
            </w:pPr>
            <w:r>
              <w:rPr>
                <w:bCs/>
              </w:rPr>
              <w:t>39</w:t>
            </w:r>
          </w:p>
        </w:tc>
      </w:tr>
      <w:tr w:rsidR="00F007F4" w:rsidRPr="0015138D" w14:paraId="08134EC7" w14:textId="77777777" w:rsidTr="0015138D">
        <w:tc>
          <w:tcPr>
            <w:tcW w:w="3134" w:type="dxa"/>
          </w:tcPr>
          <w:p w14:paraId="43E16CE3" w14:textId="77777777" w:rsidR="00F007F4" w:rsidRPr="0015138D" w:rsidRDefault="00F007F4" w:rsidP="0015138D">
            <w:pPr>
              <w:suppressAutoHyphens/>
              <w:rPr>
                <w:b/>
                <w:bCs/>
              </w:rPr>
            </w:pPr>
            <w:r w:rsidRPr="0015138D">
              <w:rPr>
                <w:b/>
                <w:bCs/>
              </w:rPr>
              <w:t>Iš viso:</w:t>
            </w:r>
          </w:p>
        </w:tc>
        <w:tc>
          <w:tcPr>
            <w:tcW w:w="3071" w:type="dxa"/>
          </w:tcPr>
          <w:p w14:paraId="3A1B19DB" w14:textId="77777777" w:rsidR="00F007F4" w:rsidRPr="0015138D" w:rsidRDefault="00CD3C94" w:rsidP="0015138D">
            <w:pPr>
              <w:suppressAutoHyphens/>
              <w:rPr>
                <w:bCs/>
              </w:rPr>
            </w:pPr>
            <w:r>
              <w:rPr>
                <w:bCs/>
              </w:rPr>
              <w:t>3463</w:t>
            </w:r>
          </w:p>
        </w:tc>
        <w:tc>
          <w:tcPr>
            <w:tcW w:w="3071" w:type="dxa"/>
          </w:tcPr>
          <w:p w14:paraId="3CBBB4C9" w14:textId="77777777" w:rsidR="00F007F4" w:rsidRPr="0015138D" w:rsidRDefault="00CD3C94" w:rsidP="0015138D">
            <w:pPr>
              <w:suppressAutoHyphens/>
              <w:rPr>
                <w:bCs/>
              </w:rPr>
            </w:pPr>
            <w:r>
              <w:rPr>
                <w:bCs/>
              </w:rPr>
              <w:t>2521</w:t>
            </w:r>
          </w:p>
        </w:tc>
      </w:tr>
    </w:tbl>
    <w:p w14:paraId="67C1CDE8" w14:textId="77777777" w:rsidR="00F007F4" w:rsidRPr="002E4559" w:rsidRDefault="00F007F4" w:rsidP="003C233B">
      <w:pPr>
        <w:suppressAutoHyphens/>
        <w:ind w:left="720"/>
        <w:rPr>
          <w:b/>
          <w:bCs/>
        </w:rPr>
      </w:pPr>
    </w:p>
    <w:p w14:paraId="11051E2B"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011"/>
        <w:gridCol w:w="2986"/>
      </w:tblGrid>
      <w:tr w:rsidR="00F007F4" w:rsidRPr="0015138D" w14:paraId="5C38BCB1" w14:textId="77777777" w:rsidTr="0015138D">
        <w:tc>
          <w:tcPr>
            <w:tcW w:w="3134" w:type="dxa"/>
          </w:tcPr>
          <w:p w14:paraId="0C6305C8" w14:textId="77777777" w:rsidR="00F007F4" w:rsidRPr="0015138D" w:rsidRDefault="00F007F4" w:rsidP="0015138D">
            <w:pPr>
              <w:suppressAutoHyphens/>
              <w:rPr>
                <w:b/>
                <w:bCs/>
              </w:rPr>
            </w:pPr>
            <w:r w:rsidRPr="0015138D">
              <w:rPr>
                <w:b/>
                <w:bCs/>
              </w:rPr>
              <w:lastRenderedPageBreak/>
              <w:t>Dokumento pavadinimas</w:t>
            </w:r>
          </w:p>
        </w:tc>
        <w:tc>
          <w:tcPr>
            <w:tcW w:w="3071" w:type="dxa"/>
          </w:tcPr>
          <w:p w14:paraId="4DE178EF" w14:textId="77777777" w:rsidR="00F007F4" w:rsidRPr="0015138D" w:rsidRDefault="00B50A07" w:rsidP="0015138D">
            <w:pPr>
              <w:suppressAutoHyphens/>
              <w:rPr>
                <w:b/>
                <w:bCs/>
              </w:rPr>
            </w:pPr>
            <w:r>
              <w:rPr>
                <w:b/>
                <w:bCs/>
              </w:rPr>
              <w:t>2020</w:t>
            </w:r>
            <w:r w:rsidR="00F007F4" w:rsidRPr="0015138D">
              <w:rPr>
                <w:b/>
                <w:bCs/>
              </w:rPr>
              <w:t>-tųjų metų dokumentų sk.</w:t>
            </w:r>
          </w:p>
        </w:tc>
        <w:tc>
          <w:tcPr>
            <w:tcW w:w="3071" w:type="dxa"/>
          </w:tcPr>
          <w:p w14:paraId="5DE95A44" w14:textId="77777777" w:rsidR="00F007F4" w:rsidRPr="0015138D" w:rsidRDefault="00B50A07" w:rsidP="0015138D">
            <w:pPr>
              <w:suppressAutoHyphens/>
              <w:rPr>
                <w:b/>
                <w:bCs/>
              </w:rPr>
            </w:pPr>
            <w:r>
              <w:rPr>
                <w:b/>
                <w:bCs/>
              </w:rPr>
              <w:t>2021</w:t>
            </w:r>
            <w:r w:rsidR="00F007F4" w:rsidRPr="0015138D">
              <w:rPr>
                <w:b/>
                <w:bCs/>
              </w:rPr>
              <w:t>-ųjų metų dokumentų sk.</w:t>
            </w:r>
          </w:p>
        </w:tc>
      </w:tr>
      <w:tr w:rsidR="00F007F4" w:rsidRPr="0015138D" w14:paraId="2AA3D7EB" w14:textId="77777777" w:rsidTr="0015138D">
        <w:tc>
          <w:tcPr>
            <w:tcW w:w="3134" w:type="dxa"/>
          </w:tcPr>
          <w:p w14:paraId="07ABB1EA"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60D508CA" w14:textId="77777777" w:rsidR="00F007F4" w:rsidRPr="00CD3C94" w:rsidRDefault="00CD3C94" w:rsidP="0015138D">
            <w:pPr>
              <w:suppressAutoHyphens/>
              <w:rPr>
                <w:bCs/>
                <w:lang w:val="en-US"/>
              </w:rPr>
            </w:pPr>
            <w:r>
              <w:rPr>
                <w:bCs/>
              </w:rPr>
              <w:t>60 gimimo, 24 laidojimo, 104 vienkartinių</w:t>
            </w:r>
            <w:r>
              <w:rPr>
                <w:bCs/>
                <w:lang w:val="en-US"/>
              </w:rPr>
              <w:t>=188</w:t>
            </w:r>
          </w:p>
        </w:tc>
        <w:tc>
          <w:tcPr>
            <w:tcW w:w="3071" w:type="dxa"/>
          </w:tcPr>
          <w:p w14:paraId="67BF22B8" w14:textId="77777777" w:rsidR="00F007F4" w:rsidRPr="0015138D" w:rsidRDefault="002E5A21" w:rsidP="0015138D">
            <w:pPr>
              <w:suppressAutoHyphens/>
              <w:rPr>
                <w:bCs/>
              </w:rPr>
            </w:pPr>
            <w:r>
              <w:rPr>
                <w:bCs/>
              </w:rPr>
              <w:t>146</w:t>
            </w:r>
          </w:p>
        </w:tc>
      </w:tr>
      <w:tr w:rsidR="00F007F4" w:rsidRPr="0015138D" w14:paraId="5EDB6B96" w14:textId="77777777" w:rsidTr="0015138D">
        <w:tc>
          <w:tcPr>
            <w:tcW w:w="3134" w:type="dxa"/>
          </w:tcPr>
          <w:p w14:paraId="6A9F1B80"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74EEE220" w14:textId="77777777" w:rsidR="00F007F4" w:rsidRPr="0015138D" w:rsidRDefault="002E5A21" w:rsidP="0015138D">
            <w:pPr>
              <w:suppressAutoHyphens/>
              <w:rPr>
                <w:bCs/>
              </w:rPr>
            </w:pPr>
            <w:r>
              <w:rPr>
                <w:bCs/>
              </w:rPr>
              <w:t>54</w:t>
            </w:r>
          </w:p>
        </w:tc>
        <w:tc>
          <w:tcPr>
            <w:tcW w:w="3071" w:type="dxa"/>
          </w:tcPr>
          <w:p w14:paraId="0B65E3A8" w14:textId="77777777" w:rsidR="00F007F4" w:rsidRPr="0015138D" w:rsidRDefault="002E5A21" w:rsidP="0015138D">
            <w:pPr>
              <w:suppressAutoHyphens/>
              <w:rPr>
                <w:bCs/>
              </w:rPr>
            </w:pPr>
            <w:r>
              <w:rPr>
                <w:bCs/>
              </w:rPr>
              <w:t>58</w:t>
            </w:r>
          </w:p>
        </w:tc>
      </w:tr>
      <w:tr w:rsidR="00F007F4" w:rsidRPr="0015138D" w14:paraId="233D84B9" w14:textId="77777777" w:rsidTr="0015138D">
        <w:tc>
          <w:tcPr>
            <w:tcW w:w="3134" w:type="dxa"/>
          </w:tcPr>
          <w:p w14:paraId="22BB453E"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055C16A5" w14:textId="77777777" w:rsidR="00F007F4" w:rsidRPr="0015138D" w:rsidRDefault="002E5A21" w:rsidP="0015138D">
            <w:pPr>
              <w:suppressAutoHyphens/>
              <w:rPr>
                <w:bCs/>
              </w:rPr>
            </w:pPr>
            <w:r>
              <w:rPr>
                <w:bCs/>
              </w:rPr>
              <w:t>91</w:t>
            </w:r>
          </w:p>
        </w:tc>
        <w:tc>
          <w:tcPr>
            <w:tcW w:w="3071" w:type="dxa"/>
          </w:tcPr>
          <w:p w14:paraId="38DD777B" w14:textId="77777777" w:rsidR="00F007F4" w:rsidRPr="0015138D" w:rsidRDefault="002E5A21" w:rsidP="0015138D">
            <w:pPr>
              <w:suppressAutoHyphens/>
              <w:rPr>
                <w:bCs/>
              </w:rPr>
            </w:pPr>
            <w:r>
              <w:rPr>
                <w:bCs/>
              </w:rPr>
              <w:t>167</w:t>
            </w:r>
          </w:p>
        </w:tc>
      </w:tr>
      <w:tr w:rsidR="00F007F4" w:rsidRPr="0015138D" w14:paraId="53450F00" w14:textId="77777777" w:rsidTr="0015138D">
        <w:tc>
          <w:tcPr>
            <w:tcW w:w="3134" w:type="dxa"/>
          </w:tcPr>
          <w:p w14:paraId="0A197B49"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0E9B5D57" w14:textId="77777777" w:rsidR="00F007F4" w:rsidRPr="0015138D" w:rsidRDefault="002E5A21" w:rsidP="0015138D">
            <w:pPr>
              <w:suppressAutoHyphens/>
              <w:rPr>
                <w:bCs/>
              </w:rPr>
            </w:pPr>
            <w:r>
              <w:rPr>
                <w:bCs/>
              </w:rPr>
              <w:t>6</w:t>
            </w:r>
          </w:p>
        </w:tc>
        <w:tc>
          <w:tcPr>
            <w:tcW w:w="3071" w:type="dxa"/>
          </w:tcPr>
          <w:p w14:paraId="79588075" w14:textId="77777777" w:rsidR="00F007F4" w:rsidRPr="0015138D" w:rsidRDefault="002E5A21" w:rsidP="0015138D">
            <w:pPr>
              <w:suppressAutoHyphens/>
              <w:rPr>
                <w:bCs/>
              </w:rPr>
            </w:pPr>
            <w:r>
              <w:rPr>
                <w:bCs/>
              </w:rPr>
              <w:t>10</w:t>
            </w:r>
          </w:p>
        </w:tc>
      </w:tr>
      <w:tr w:rsidR="00F007F4" w:rsidRPr="0015138D" w14:paraId="7B6438AA" w14:textId="77777777" w:rsidTr="0015138D">
        <w:tc>
          <w:tcPr>
            <w:tcW w:w="3134" w:type="dxa"/>
          </w:tcPr>
          <w:p w14:paraId="1B5D4EA4"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659EA2AC" w14:textId="77777777" w:rsidR="00F007F4" w:rsidRPr="0015138D" w:rsidRDefault="002E5A21" w:rsidP="0015138D">
            <w:pPr>
              <w:suppressAutoHyphens/>
              <w:rPr>
                <w:bCs/>
              </w:rPr>
            </w:pPr>
            <w:r>
              <w:rPr>
                <w:bCs/>
              </w:rPr>
              <w:t>126</w:t>
            </w:r>
          </w:p>
        </w:tc>
        <w:tc>
          <w:tcPr>
            <w:tcW w:w="3071" w:type="dxa"/>
          </w:tcPr>
          <w:p w14:paraId="11D38A10" w14:textId="77777777" w:rsidR="00F007F4" w:rsidRPr="0015138D" w:rsidRDefault="002E5A21" w:rsidP="0015138D">
            <w:pPr>
              <w:suppressAutoHyphens/>
              <w:rPr>
                <w:bCs/>
              </w:rPr>
            </w:pPr>
            <w:r>
              <w:rPr>
                <w:bCs/>
              </w:rPr>
              <w:t>444</w:t>
            </w:r>
          </w:p>
        </w:tc>
      </w:tr>
      <w:tr w:rsidR="00F007F4" w:rsidRPr="0015138D" w14:paraId="358C7417" w14:textId="77777777" w:rsidTr="0015138D">
        <w:tc>
          <w:tcPr>
            <w:tcW w:w="3134" w:type="dxa"/>
          </w:tcPr>
          <w:p w14:paraId="4EDEBC15" w14:textId="77777777" w:rsidR="00F007F4" w:rsidRPr="0015138D" w:rsidRDefault="00F007F4" w:rsidP="0015138D">
            <w:pPr>
              <w:suppressAutoHyphens/>
              <w:rPr>
                <w:bCs/>
              </w:rPr>
            </w:pPr>
            <w:r w:rsidRPr="0015138D">
              <w:rPr>
                <w:bCs/>
              </w:rPr>
              <w:t>Prašymai dėl maisto produktų</w:t>
            </w:r>
          </w:p>
        </w:tc>
        <w:tc>
          <w:tcPr>
            <w:tcW w:w="3071" w:type="dxa"/>
          </w:tcPr>
          <w:p w14:paraId="51E241E0" w14:textId="77777777" w:rsidR="00F007F4" w:rsidRPr="0015138D" w:rsidRDefault="002E5A21" w:rsidP="0015138D">
            <w:pPr>
              <w:suppressAutoHyphens/>
              <w:rPr>
                <w:bCs/>
              </w:rPr>
            </w:pPr>
            <w:r>
              <w:rPr>
                <w:bCs/>
              </w:rPr>
              <w:t>92</w:t>
            </w:r>
          </w:p>
        </w:tc>
        <w:tc>
          <w:tcPr>
            <w:tcW w:w="3071" w:type="dxa"/>
          </w:tcPr>
          <w:p w14:paraId="70061CD1" w14:textId="77777777" w:rsidR="00F007F4" w:rsidRPr="0015138D" w:rsidRDefault="002E5A21" w:rsidP="0015138D">
            <w:pPr>
              <w:suppressAutoHyphens/>
              <w:rPr>
                <w:bCs/>
              </w:rPr>
            </w:pPr>
            <w:r>
              <w:rPr>
                <w:bCs/>
              </w:rPr>
              <w:t>106</w:t>
            </w:r>
          </w:p>
        </w:tc>
      </w:tr>
      <w:tr w:rsidR="00453FB7" w:rsidRPr="0015138D" w14:paraId="56822365" w14:textId="77777777" w:rsidTr="0015138D">
        <w:tc>
          <w:tcPr>
            <w:tcW w:w="3134" w:type="dxa"/>
          </w:tcPr>
          <w:p w14:paraId="684E5B10" w14:textId="77777777" w:rsidR="00453FB7" w:rsidRPr="0015138D" w:rsidRDefault="00453FB7" w:rsidP="0015138D">
            <w:pPr>
              <w:suppressAutoHyphens/>
              <w:rPr>
                <w:bCs/>
              </w:rPr>
            </w:pPr>
            <w:r>
              <w:rPr>
                <w:bCs/>
              </w:rPr>
              <w:t>Gauta ir registruota prašymų dėl vienkartinės pašalpos</w:t>
            </w:r>
          </w:p>
        </w:tc>
        <w:tc>
          <w:tcPr>
            <w:tcW w:w="3071" w:type="dxa"/>
          </w:tcPr>
          <w:p w14:paraId="2108644F" w14:textId="77777777" w:rsidR="00453FB7" w:rsidRPr="0015138D" w:rsidRDefault="002E5A21" w:rsidP="0015138D">
            <w:pPr>
              <w:suppressAutoHyphens/>
              <w:rPr>
                <w:bCs/>
              </w:rPr>
            </w:pPr>
            <w:r>
              <w:rPr>
                <w:bCs/>
              </w:rPr>
              <w:t>104</w:t>
            </w:r>
          </w:p>
        </w:tc>
        <w:tc>
          <w:tcPr>
            <w:tcW w:w="3071" w:type="dxa"/>
          </w:tcPr>
          <w:p w14:paraId="59FCE8F7" w14:textId="77777777" w:rsidR="00453FB7" w:rsidRPr="0015138D" w:rsidRDefault="002E5A21" w:rsidP="0015138D">
            <w:pPr>
              <w:suppressAutoHyphens/>
              <w:rPr>
                <w:bCs/>
              </w:rPr>
            </w:pPr>
            <w:r>
              <w:rPr>
                <w:bCs/>
              </w:rPr>
              <w:t>52</w:t>
            </w:r>
          </w:p>
        </w:tc>
      </w:tr>
    </w:tbl>
    <w:p w14:paraId="5994C776" w14:textId="77777777" w:rsidR="00637C9C" w:rsidRPr="002E4559" w:rsidRDefault="00637C9C" w:rsidP="003C233B">
      <w:pPr>
        <w:suppressAutoHyphens/>
        <w:ind w:left="1080"/>
        <w:rPr>
          <w:b/>
          <w:bCs/>
        </w:rPr>
      </w:pPr>
    </w:p>
    <w:p w14:paraId="3BB4D7AE" w14:textId="77777777" w:rsidR="00F007F4" w:rsidRPr="002E4559" w:rsidRDefault="00F007F4" w:rsidP="00F007F4">
      <w:pPr>
        <w:suppressAutoHyphens/>
        <w:ind w:left="1701" w:hanging="425"/>
        <w:rPr>
          <w:bCs/>
        </w:rPr>
      </w:pPr>
    </w:p>
    <w:p w14:paraId="23C2F193" w14:textId="77777777" w:rsidR="00F007F4" w:rsidRPr="002E4559" w:rsidRDefault="00F007F4" w:rsidP="00F007F4">
      <w:pPr>
        <w:suppressAutoHyphens/>
        <w:ind w:left="1701" w:hanging="425"/>
        <w:rPr>
          <w:bCs/>
        </w:rPr>
      </w:pPr>
      <w:r w:rsidRPr="002E4559">
        <w:rPr>
          <w:bCs/>
        </w:rPr>
        <w:t>1.</w:t>
      </w:r>
      <w:r w:rsidR="00F36ABB" w:rsidRPr="00061B6F">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8BA5332" w14:textId="2565AAD3"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6ED9332D" w14:textId="77777777" w:rsidTr="0015138D">
        <w:tc>
          <w:tcPr>
            <w:tcW w:w="2502" w:type="dxa"/>
          </w:tcPr>
          <w:p w14:paraId="6F1660E1" w14:textId="77777777" w:rsidR="00EE5B52" w:rsidRPr="0015138D" w:rsidRDefault="00EE5B52" w:rsidP="0015138D">
            <w:pPr>
              <w:suppressAutoHyphens/>
              <w:rPr>
                <w:b/>
                <w:bCs/>
              </w:rPr>
            </w:pPr>
            <w:r w:rsidRPr="0015138D">
              <w:rPr>
                <w:b/>
                <w:bCs/>
              </w:rPr>
              <w:t>Darbų pavadinimas</w:t>
            </w:r>
          </w:p>
        </w:tc>
        <w:tc>
          <w:tcPr>
            <w:tcW w:w="2411" w:type="dxa"/>
            <w:vAlign w:val="center"/>
          </w:tcPr>
          <w:p w14:paraId="488F8F06" w14:textId="77777777" w:rsidR="00EE5B52" w:rsidRPr="0015138D" w:rsidRDefault="00B50A07" w:rsidP="0015138D">
            <w:pPr>
              <w:suppressAutoHyphens/>
              <w:jc w:val="center"/>
              <w:rPr>
                <w:b/>
                <w:bCs/>
              </w:rPr>
            </w:pPr>
            <w:r>
              <w:rPr>
                <w:b/>
                <w:bCs/>
              </w:rPr>
              <w:t>2020</w:t>
            </w:r>
            <w:r w:rsidR="00EE5B52" w:rsidRPr="0015138D">
              <w:rPr>
                <w:b/>
                <w:bCs/>
              </w:rPr>
              <w:t>-tųjų metų skaičius</w:t>
            </w:r>
          </w:p>
        </w:tc>
        <w:tc>
          <w:tcPr>
            <w:tcW w:w="2411" w:type="dxa"/>
            <w:vAlign w:val="center"/>
          </w:tcPr>
          <w:p w14:paraId="466EB99D" w14:textId="77777777" w:rsidR="00EE5B52" w:rsidRPr="0015138D" w:rsidRDefault="00B50A07" w:rsidP="0015138D">
            <w:pPr>
              <w:suppressAutoHyphens/>
              <w:jc w:val="center"/>
              <w:rPr>
                <w:b/>
                <w:bCs/>
              </w:rPr>
            </w:pPr>
            <w:r>
              <w:rPr>
                <w:b/>
                <w:bCs/>
              </w:rPr>
              <w:t>2021</w:t>
            </w:r>
            <w:r w:rsidR="00EE5B52" w:rsidRPr="0015138D">
              <w:rPr>
                <w:b/>
                <w:bCs/>
              </w:rPr>
              <w:t>-ųjų metų skaičius</w:t>
            </w:r>
          </w:p>
        </w:tc>
        <w:tc>
          <w:tcPr>
            <w:tcW w:w="1952" w:type="dxa"/>
            <w:vAlign w:val="center"/>
          </w:tcPr>
          <w:p w14:paraId="20D38D1C"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6726D90C" w14:textId="77777777" w:rsidTr="0015138D">
        <w:tc>
          <w:tcPr>
            <w:tcW w:w="2502" w:type="dxa"/>
          </w:tcPr>
          <w:p w14:paraId="1D8D348B" w14:textId="77777777" w:rsidR="00EE5B52" w:rsidRPr="0015138D" w:rsidRDefault="00EE5B52" w:rsidP="0015138D">
            <w:pPr>
              <w:suppressAutoHyphens/>
              <w:rPr>
                <w:bCs/>
              </w:rPr>
            </w:pPr>
            <w:r w:rsidRPr="0015138D">
              <w:rPr>
                <w:bCs/>
              </w:rPr>
              <w:t>Įbraižyti laukai</w:t>
            </w:r>
          </w:p>
        </w:tc>
        <w:tc>
          <w:tcPr>
            <w:tcW w:w="2411" w:type="dxa"/>
          </w:tcPr>
          <w:p w14:paraId="4D258140" w14:textId="77777777" w:rsidR="00EE5B52" w:rsidRPr="0015138D" w:rsidRDefault="00F656F9" w:rsidP="0015138D">
            <w:pPr>
              <w:suppressAutoHyphens/>
              <w:rPr>
                <w:bCs/>
              </w:rPr>
            </w:pPr>
            <w:r>
              <w:rPr>
                <w:bCs/>
              </w:rPr>
              <w:t>705</w:t>
            </w:r>
          </w:p>
        </w:tc>
        <w:tc>
          <w:tcPr>
            <w:tcW w:w="2411" w:type="dxa"/>
          </w:tcPr>
          <w:p w14:paraId="32DC5C67" w14:textId="77777777" w:rsidR="00EE5B52" w:rsidRPr="0015138D" w:rsidRDefault="00F656F9" w:rsidP="0015138D">
            <w:pPr>
              <w:suppressAutoHyphens/>
              <w:rPr>
                <w:bCs/>
              </w:rPr>
            </w:pPr>
            <w:r>
              <w:rPr>
                <w:bCs/>
              </w:rPr>
              <w:t>480</w:t>
            </w:r>
          </w:p>
        </w:tc>
        <w:tc>
          <w:tcPr>
            <w:tcW w:w="1952" w:type="dxa"/>
          </w:tcPr>
          <w:p w14:paraId="4AD1A153" w14:textId="77777777" w:rsidR="00EE5B52" w:rsidRPr="0015138D" w:rsidRDefault="00F656F9" w:rsidP="0015138D">
            <w:pPr>
              <w:suppressAutoHyphens/>
              <w:rPr>
                <w:bCs/>
              </w:rPr>
            </w:pPr>
            <w:r>
              <w:rPr>
                <w:bCs/>
              </w:rPr>
              <w:t>-225</w:t>
            </w:r>
          </w:p>
        </w:tc>
      </w:tr>
      <w:tr w:rsidR="00EE5B52" w:rsidRPr="0015138D" w14:paraId="3D4DB29B" w14:textId="77777777" w:rsidTr="0015138D">
        <w:tc>
          <w:tcPr>
            <w:tcW w:w="2502" w:type="dxa"/>
          </w:tcPr>
          <w:p w14:paraId="586190C7" w14:textId="77777777" w:rsidR="00EE5B52" w:rsidRPr="0015138D" w:rsidRDefault="00EE5B52" w:rsidP="0015138D">
            <w:pPr>
              <w:suppressAutoHyphens/>
              <w:rPr>
                <w:bCs/>
              </w:rPr>
            </w:pPr>
            <w:r w:rsidRPr="0015138D">
              <w:rPr>
                <w:bCs/>
              </w:rPr>
              <w:t>Plotas ha</w:t>
            </w:r>
          </w:p>
        </w:tc>
        <w:tc>
          <w:tcPr>
            <w:tcW w:w="2411" w:type="dxa"/>
          </w:tcPr>
          <w:p w14:paraId="31FBFFF4" w14:textId="77777777" w:rsidR="00EE5B52" w:rsidRPr="0015138D" w:rsidRDefault="00F656F9" w:rsidP="0015138D">
            <w:pPr>
              <w:suppressAutoHyphens/>
              <w:rPr>
                <w:bCs/>
              </w:rPr>
            </w:pPr>
            <w:r>
              <w:rPr>
                <w:bCs/>
              </w:rPr>
              <w:t>396,14</w:t>
            </w:r>
          </w:p>
        </w:tc>
        <w:tc>
          <w:tcPr>
            <w:tcW w:w="2411" w:type="dxa"/>
          </w:tcPr>
          <w:p w14:paraId="2B970F6E" w14:textId="77777777" w:rsidR="00EE5B52" w:rsidRPr="0015138D" w:rsidRDefault="00F656F9" w:rsidP="0015138D">
            <w:pPr>
              <w:suppressAutoHyphens/>
              <w:rPr>
                <w:bCs/>
              </w:rPr>
            </w:pPr>
            <w:r>
              <w:rPr>
                <w:bCs/>
              </w:rPr>
              <w:t>360,43</w:t>
            </w:r>
          </w:p>
        </w:tc>
        <w:tc>
          <w:tcPr>
            <w:tcW w:w="1952" w:type="dxa"/>
          </w:tcPr>
          <w:p w14:paraId="5D37B5FE" w14:textId="77777777" w:rsidR="00EE5B52" w:rsidRPr="0015138D" w:rsidRDefault="00F656F9" w:rsidP="0015138D">
            <w:pPr>
              <w:suppressAutoHyphens/>
              <w:rPr>
                <w:bCs/>
              </w:rPr>
            </w:pPr>
            <w:r>
              <w:rPr>
                <w:bCs/>
              </w:rPr>
              <w:t>-35,71</w:t>
            </w:r>
          </w:p>
        </w:tc>
      </w:tr>
      <w:tr w:rsidR="00EE5B52" w:rsidRPr="0015138D" w14:paraId="1A94CD80" w14:textId="77777777" w:rsidTr="0015138D">
        <w:tc>
          <w:tcPr>
            <w:tcW w:w="2502" w:type="dxa"/>
          </w:tcPr>
          <w:p w14:paraId="68C9BC46" w14:textId="77777777" w:rsidR="00EE5B52" w:rsidRPr="0015138D" w:rsidRDefault="00EE5B52" w:rsidP="0015138D">
            <w:pPr>
              <w:suppressAutoHyphens/>
              <w:rPr>
                <w:bCs/>
              </w:rPr>
            </w:pPr>
            <w:r w:rsidRPr="0015138D">
              <w:rPr>
                <w:bCs/>
              </w:rPr>
              <w:t>Priimta paraiškų</w:t>
            </w:r>
          </w:p>
        </w:tc>
        <w:tc>
          <w:tcPr>
            <w:tcW w:w="2411" w:type="dxa"/>
          </w:tcPr>
          <w:p w14:paraId="1E48ACB6" w14:textId="77777777" w:rsidR="00EE5B52" w:rsidRPr="0015138D" w:rsidRDefault="00F656F9" w:rsidP="0015138D">
            <w:pPr>
              <w:suppressAutoHyphens/>
              <w:rPr>
                <w:bCs/>
              </w:rPr>
            </w:pPr>
            <w:r>
              <w:rPr>
                <w:bCs/>
              </w:rPr>
              <w:t>86</w:t>
            </w:r>
          </w:p>
        </w:tc>
        <w:tc>
          <w:tcPr>
            <w:tcW w:w="2411" w:type="dxa"/>
          </w:tcPr>
          <w:p w14:paraId="65168F71" w14:textId="77777777" w:rsidR="00EE5B52" w:rsidRPr="0015138D" w:rsidRDefault="00F656F9" w:rsidP="0015138D">
            <w:pPr>
              <w:suppressAutoHyphens/>
              <w:rPr>
                <w:bCs/>
              </w:rPr>
            </w:pPr>
            <w:r>
              <w:rPr>
                <w:bCs/>
              </w:rPr>
              <w:t>72</w:t>
            </w:r>
          </w:p>
        </w:tc>
        <w:tc>
          <w:tcPr>
            <w:tcW w:w="1952" w:type="dxa"/>
          </w:tcPr>
          <w:p w14:paraId="2D89CD46" w14:textId="77777777" w:rsidR="00EE5B52" w:rsidRPr="0015138D" w:rsidRDefault="00F656F9" w:rsidP="0015138D">
            <w:pPr>
              <w:suppressAutoHyphens/>
              <w:rPr>
                <w:bCs/>
              </w:rPr>
            </w:pPr>
            <w:r>
              <w:rPr>
                <w:bCs/>
              </w:rPr>
              <w:t>-14</w:t>
            </w:r>
          </w:p>
        </w:tc>
      </w:tr>
      <w:tr w:rsidR="00EE5B52" w:rsidRPr="0015138D" w14:paraId="5F31C558" w14:textId="77777777" w:rsidTr="0015138D">
        <w:tc>
          <w:tcPr>
            <w:tcW w:w="2502" w:type="dxa"/>
          </w:tcPr>
          <w:p w14:paraId="599C5D86" w14:textId="77777777" w:rsidR="00EE5B52" w:rsidRPr="0015138D" w:rsidRDefault="00EE5B52" w:rsidP="0015138D">
            <w:pPr>
              <w:suppressAutoHyphens/>
              <w:rPr>
                <w:bCs/>
              </w:rPr>
            </w:pPr>
            <w:r w:rsidRPr="0015138D">
              <w:rPr>
                <w:bCs/>
              </w:rPr>
              <w:t>Atnaujinta valdų</w:t>
            </w:r>
          </w:p>
        </w:tc>
        <w:tc>
          <w:tcPr>
            <w:tcW w:w="2411" w:type="dxa"/>
          </w:tcPr>
          <w:p w14:paraId="5EBCB618" w14:textId="77777777" w:rsidR="00EE5B52" w:rsidRPr="0015138D" w:rsidRDefault="00F656F9" w:rsidP="0015138D">
            <w:pPr>
              <w:suppressAutoHyphens/>
              <w:rPr>
                <w:bCs/>
              </w:rPr>
            </w:pPr>
            <w:r>
              <w:rPr>
                <w:bCs/>
              </w:rPr>
              <w:t>84</w:t>
            </w:r>
          </w:p>
        </w:tc>
        <w:tc>
          <w:tcPr>
            <w:tcW w:w="2411" w:type="dxa"/>
          </w:tcPr>
          <w:p w14:paraId="08A29D73" w14:textId="77777777" w:rsidR="00EE5B52" w:rsidRPr="0015138D" w:rsidRDefault="00F656F9" w:rsidP="0015138D">
            <w:pPr>
              <w:suppressAutoHyphens/>
              <w:rPr>
                <w:bCs/>
              </w:rPr>
            </w:pPr>
            <w:r>
              <w:rPr>
                <w:bCs/>
              </w:rPr>
              <w:t>75</w:t>
            </w:r>
          </w:p>
        </w:tc>
        <w:tc>
          <w:tcPr>
            <w:tcW w:w="1952" w:type="dxa"/>
          </w:tcPr>
          <w:p w14:paraId="617EF960" w14:textId="77777777" w:rsidR="00EE5B52" w:rsidRPr="0015138D" w:rsidRDefault="00F656F9" w:rsidP="0015138D">
            <w:pPr>
              <w:suppressAutoHyphens/>
              <w:rPr>
                <w:bCs/>
              </w:rPr>
            </w:pPr>
            <w:r>
              <w:rPr>
                <w:bCs/>
              </w:rPr>
              <w:t>-9</w:t>
            </w:r>
          </w:p>
        </w:tc>
      </w:tr>
      <w:tr w:rsidR="00F656F9" w:rsidRPr="0015138D" w14:paraId="56EA58FC" w14:textId="77777777" w:rsidTr="0015138D">
        <w:tc>
          <w:tcPr>
            <w:tcW w:w="2502" w:type="dxa"/>
          </w:tcPr>
          <w:p w14:paraId="136CA946" w14:textId="77777777" w:rsidR="00F656F9" w:rsidRPr="0015138D" w:rsidRDefault="00F656F9" w:rsidP="0015138D">
            <w:pPr>
              <w:suppressAutoHyphens/>
              <w:rPr>
                <w:bCs/>
              </w:rPr>
            </w:pPr>
            <w:r>
              <w:rPr>
                <w:bCs/>
              </w:rPr>
              <w:t>Atnaujintų ūkių</w:t>
            </w:r>
          </w:p>
        </w:tc>
        <w:tc>
          <w:tcPr>
            <w:tcW w:w="2411" w:type="dxa"/>
          </w:tcPr>
          <w:p w14:paraId="4AA68FE9" w14:textId="77777777" w:rsidR="00F656F9" w:rsidRDefault="00F656F9" w:rsidP="0015138D">
            <w:pPr>
              <w:suppressAutoHyphens/>
              <w:rPr>
                <w:bCs/>
              </w:rPr>
            </w:pPr>
            <w:r>
              <w:rPr>
                <w:bCs/>
              </w:rPr>
              <w:t>50</w:t>
            </w:r>
          </w:p>
        </w:tc>
        <w:tc>
          <w:tcPr>
            <w:tcW w:w="2411" w:type="dxa"/>
          </w:tcPr>
          <w:p w14:paraId="72EBC14C" w14:textId="77777777" w:rsidR="00F656F9" w:rsidRDefault="00F656F9" w:rsidP="0015138D">
            <w:pPr>
              <w:suppressAutoHyphens/>
              <w:rPr>
                <w:bCs/>
              </w:rPr>
            </w:pPr>
            <w:r>
              <w:rPr>
                <w:bCs/>
              </w:rPr>
              <w:t>49</w:t>
            </w:r>
          </w:p>
        </w:tc>
        <w:tc>
          <w:tcPr>
            <w:tcW w:w="1952" w:type="dxa"/>
          </w:tcPr>
          <w:p w14:paraId="596370C7" w14:textId="77777777" w:rsidR="00F656F9" w:rsidRDefault="00F656F9" w:rsidP="0015138D">
            <w:pPr>
              <w:suppressAutoHyphens/>
              <w:rPr>
                <w:bCs/>
              </w:rPr>
            </w:pPr>
            <w:r>
              <w:rPr>
                <w:bCs/>
              </w:rPr>
              <w:t>-1</w:t>
            </w:r>
          </w:p>
        </w:tc>
      </w:tr>
      <w:tr w:rsidR="00EE5B52" w:rsidRPr="0015138D" w14:paraId="3E97A84D" w14:textId="77777777" w:rsidTr="0015138D">
        <w:tc>
          <w:tcPr>
            <w:tcW w:w="2502" w:type="dxa"/>
          </w:tcPr>
          <w:p w14:paraId="77649B74" w14:textId="77777777" w:rsidR="00EE5B52" w:rsidRPr="0015138D" w:rsidRDefault="00EE5B52" w:rsidP="0015138D">
            <w:pPr>
              <w:suppressAutoHyphens/>
              <w:rPr>
                <w:bCs/>
              </w:rPr>
            </w:pPr>
            <w:r w:rsidRPr="0015138D">
              <w:rPr>
                <w:bCs/>
              </w:rPr>
              <w:t>Naujai įregistruotų valdų</w:t>
            </w:r>
          </w:p>
        </w:tc>
        <w:tc>
          <w:tcPr>
            <w:tcW w:w="2411" w:type="dxa"/>
          </w:tcPr>
          <w:p w14:paraId="69AC9E29" w14:textId="77777777" w:rsidR="00EE5B52" w:rsidRPr="0015138D" w:rsidRDefault="00F656F9" w:rsidP="0015138D">
            <w:pPr>
              <w:suppressAutoHyphens/>
              <w:rPr>
                <w:bCs/>
              </w:rPr>
            </w:pPr>
            <w:r>
              <w:rPr>
                <w:bCs/>
              </w:rPr>
              <w:t>9</w:t>
            </w:r>
          </w:p>
        </w:tc>
        <w:tc>
          <w:tcPr>
            <w:tcW w:w="2411" w:type="dxa"/>
          </w:tcPr>
          <w:p w14:paraId="1E3C6FD3" w14:textId="77777777" w:rsidR="00EE5B52" w:rsidRPr="0015138D" w:rsidRDefault="00F656F9" w:rsidP="0015138D">
            <w:pPr>
              <w:suppressAutoHyphens/>
              <w:rPr>
                <w:bCs/>
              </w:rPr>
            </w:pPr>
            <w:r>
              <w:rPr>
                <w:bCs/>
              </w:rPr>
              <w:t>2</w:t>
            </w:r>
          </w:p>
        </w:tc>
        <w:tc>
          <w:tcPr>
            <w:tcW w:w="1952" w:type="dxa"/>
          </w:tcPr>
          <w:p w14:paraId="0F9ABED5" w14:textId="77777777" w:rsidR="00EE5B52" w:rsidRPr="0015138D" w:rsidRDefault="00F656F9" w:rsidP="0015138D">
            <w:pPr>
              <w:suppressAutoHyphens/>
              <w:rPr>
                <w:bCs/>
              </w:rPr>
            </w:pPr>
            <w:r>
              <w:rPr>
                <w:bCs/>
              </w:rPr>
              <w:t>-7</w:t>
            </w:r>
          </w:p>
        </w:tc>
      </w:tr>
      <w:tr w:rsidR="00EE5B52" w:rsidRPr="0015138D" w14:paraId="570A6D72" w14:textId="77777777" w:rsidTr="0015138D">
        <w:tc>
          <w:tcPr>
            <w:tcW w:w="2502" w:type="dxa"/>
          </w:tcPr>
          <w:p w14:paraId="5B207148" w14:textId="77777777" w:rsidR="00EE5B52" w:rsidRPr="0015138D" w:rsidRDefault="00EE5B52" w:rsidP="0015138D">
            <w:pPr>
              <w:suppressAutoHyphens/>
              <w:rPr>
                <w:bCs/>
              </w:rPr>
            </w:pPr>
            <w:r w:rsidRPr="0015138D">
              <w:rPr>
                <w:bCs/>
              </w:rPr>
              <w:t>Išregistruotų valdų</w:t>
            </w:r>
          </w:p>
        </w:tc>
        <w:tc>
          <w:tcPr>
            <w:tcW w:w="2411" w:type="dxa"/>
          </w:tcPr>
          <w:p w14:paraId="06A6B2CC" w14:textId="77777777" w:rsidR="00EE5B52" w:rsidRPr="0015138D" w:rsidRDefault="00F656F9" w:rsidP="0015138D">
            <w:pPr>
              <w:suppressAutoHyphens/>
              <w:rPr>
                <w:bCs/>
              </w:rPr>
            </w:pPr>
            <w:r>
              <w:rPr>
                <w:bCs/>
              </w:rPr>
              <w:t>0</w:t>
            </w:r>
          </w:p>
        </w:tc>
        <w:tc>
          <w:tcPr>
            <w:tcW w:w="2411" w:type="dxa"/>
          </w:tcPr>
          <w:p w14:paraId="4425F534" w14:textId="77777777" w:rsidR="00EE5B52" w:rsidRPr="0015138D" w:rsidRDefault="00F656F9" w:rsidP="0015138D">
            <w:pPr>
              <w:suppressAutoHyphens/>
              <w:rPr>
                <w:bCs/>
              </w:rPr>
            </w:pPr>
            <w:r>
              <w:rPr>
                <w:bCs/>
              </w:rPr>
              <w:t>0</w:t>
            </w:r>
          </w:p>
        </w:tc>
        <w:tc>
          <w:tcPr>
            <w:tcW w:w="1952" w:type="dxa"/>
          </w:tcPr>
          <w:p w14:paraId="7F3CB576" w14:textId="77777777" w:rsidR="00EE5B52" w:rsidRPr="0015138D" w:rsidRDefault="00F656F9" w:rsidP="0015138D">
            <w:pPr>
              <w:suppressAutoHyphens/>
              <w:rPr>
                <w:bCs/>
              </w:rPr>
            </w:pPr>
            <w:r>
              <w:rPr>
                <w:bCs/>
              </w:rPr>
              <w:t>0</w:t>
            </w:r>
          </w:p>
        </w:tc>
      </w:tr>
    </w:tbl>
    <w:p w14:paraId="461598BD" w14:textId="77777777" w:rsidR="00637C9C" w:rsidRPr="002E4559" w:rsidRDefault="00637C9C" w:rsidP="003C233B">
      <w:pPr>
        <w:suppressAutoHyphens/>
        <w:ind w:left="1080"/>
        <w:rPr>
          <w:b/>
          <w:bCs/>
        </w:rPr>
      </w:pPr>
    </w:p>
    <w:p w14:paraId="45915AD5"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745684DA" w14:textId="503EA110" w:rsidR="00BB22B3" w:rsidRDefault="00742BD5" w:rsidP="00150121">
      <w:pPr>
        <w:ind w:firstLine="720"/>
        <w:jc w:val="both"/>
      </w:pPr>
      <w:r>
        <w:t>Panaudota 474 434,09 Eur</w:t>
      </w:r>
    </w:p>
    <w:p w14:paraId="3633997B" w14:textId="77777777" w:rsidR="00742BD5" w:rsidRDefault="00742BD5" w:rsidP="00150121">
      <w:pPr>
        <w:ind w:firstLine="720"/>
        <w:jc w:val="both"/>
      </w:pPr>
      <w:r>
        <w:t xml:space="preserve">Upės g. </w:t>
      </w:r>
      <w:proofErr w:type="spellStart"/>
      <w:r>
        <w:t>Pasenių</w:t>
      </w:r>
      <w:proofErr w:type="spellEnd"/>
      <w:r>
        <w:t xml:space="preserve"> k. asfaltbetonio dangos įrengimas;</w:t>
      </w:r>
    </w:p>
    <w:p w14:paraId="7493C7F1" w14:textId="77777777" w:rsidR="00742BD5" w:rsidRDefault="00742BD5" w:rsidP="00150121">
      <w:pPr>
        <w:ind w:firstLine="720"/>
        <w:jc w:val="both"/>
      </w:pPr>
      <w:r>
        <w:t xml:space="preserve">Česlovo Milošo g., </w:t>
      </w:r>
      <w:proofErr w:type="spellStart"/>
      <w:r>
        <w:t>Medviediškių</w:t>
      </w:r>
      <w:proofErr w:type="spellEnd"/>
      <w:r>
        <w:t xml:space="preserve"> k. asfaltbetonio dangos įrengimas;</w:t>
      </w:r>
    </w:p>
    <w:p w14:paraId="646A5498" w14:textId="77777777" w:rsidR="00742BD5" w:rsidRDefault="00742BD5" w:rsidP="00150121">
      <w:pPr>
        <w:ind w:firstLine="720"/>
        <w:jc w:val="both"/>
      </w:pPr>
      <w:r>
        <w:t xml:space="preserve">Pergalės g., Zujūnų k. asfaltbetonio dangos </w:t>
      </w:r>
      <w:r w:rsidR="004A703A">
        <w:t>remontas;</w:t>
      </w:r>
    </w:p>
    <w:p w14:paraId="5E3C48B9" w14:textId="77777777" w:rsidR="004A703A" w:rsidRDefault="004A703A" w:rsidP="00150121">
      <w:pPr>
        <w:ind w:firstLine="720"/>
        <w:jc w:val="both"/>
      </w:pPr>
      <w:bookmarkStart w:id="1" w:name="_Hlk94172970"/>
      <w:r>
        <w:t>Buivydiškių g., Zujūnų k</w:t>
      </w:r>
      <w:bookmarkEnd w:id="1"/>
      <w:r>
        <w:t>., asfaltbetonio dangos remontas;</w:t>
      </w:r>
    </w:p>
    <w:p w14:paraId="49BEC490" w14:textId="77777777" w:rsidR="004A703A" w:rsidRDefault="004A703A" w:rsidP="00150121">
      <w:pPr>
        <w:ind w:firstLine="720"/>
        <w:jc w:val="both"/>
      </w:pPr>
      <w:r>
        <w:t>Žalioji g., Zujūnų k. asfaltbetonio dangos remontas;</w:t>
      </w:r>
    </w:p>
    <w:p w14:paraId="36879C9C" w14:textId="77777777" w:rsidR="004A703A" w:rsidRDefault="004A703A" w:rsidP="00150121">
      <w:pPr>
        <w:ind w:firstLine="720"/>
        <w:jc w:val="both"/>
      </w:pPr>
      <w:bookmarkStart w:id="2" w:name="_Hlk94172914"/>
      <w:r>
        <w:t>Senųjų Gudelių g., Gudelių k</w:t>
      </w:r>
      <w:bookmarkEnd w:id="2"/>
      <w:r>
        <w:t>. asfaltbetonio dangos įrengimas;</w:t>
      </w:r>
    </w:p>
    <w:p w14:paraId="0B8FCD6A" w14:textId="77777777" w:rsidR="004A703A" w:rsidRDefault="004A703A" w:rsidP="00150121">
      <w:pPr>
        <w:ind w:firstLine="720"/>
        <w:jc w:val="both"/>
      </w:pPr>
      <w:r>
        <w:t>Griovių g., Griovių k. žvyro skaldos dangos įrengimas;</w:t>
      </w:r>
    </w:p>
    <w:p w14:paraId="26C80C96" w14:textId="48AE6BB2" w:rsidR="004A703A" w:rsidRDefault="004A703A" w:rsidP="00150121">
      <w:pPr>
        <w:ind w:firstLine="720"/>
        <w:jc w:val="both"/>
      </w:pPr>
      <w:r>
        <w:t>Greitį ribojančių kalnelių įrengimas.</w:t>
      </w:r>
    </w:p>
    <w:p w14:paraId="66665F35" w14:textId="77777777" w:rsidR="00D1360F" w:rsidRDefault="00D1360F" w:rsidP="002E4559">
      <w:pPr>
        <w:ind w:left="709" w:firstLine="567"/>
        <w:jc w:val="both"/>
      </w:pPr>
    </w:p>
    <w:p w14:paraId="6397AF5B" w14:textId="77777777" w:rsidR="00453FB7" w:rsidRDefault="00453FB7" w:rsidP="00150121">
      <w:pPr>
        <w:ind w:left="720" w:firstLine="576"/>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4D2F203B" w14:textId="77777777" w:rsidR="00B226D1" w:rsidRDefault="00B226D1" w:rsidP="00150121">
      <w:pPr>
        <w:ind w:firstLine="720"/>
        <w:jc w:val="both"/>
      </w:pPr>
      <w:r>
        <w:t>Panaudota Paramos lėšų 61667,</w:t>
      </w:r>
      <w:r w:rsidR="00FF3B6F">
        <w:t>00 E</w:t>
      </w:r>
      <w:r>
        <w:t xml:space="preserve">ur., tame tarpe: </w:t>
      </w:r>
    </w:p>
    <w:p w14:paraId="23F46009" w14:textId="68BE0B7A" w:rsidR="00A35DCF" w:rsidRPr="00FF3B6F" w:rsidRDefault="00A35DCF" w:rsidP="00150121">
      <w:pPr>
        <w:suppressAutoHyphens/>
        <w:ind w:firstLine="720"/>
        <w:jc w:val="both"/>
        <w:rPr>
          <w:bCs/>
        </w:rPr>
      </w:pPr>
      <w:r w:rsidRPr="00FF3B6F">
        <w:rPr>
          <w:bCs/>
        </w:rPr>
        <w:t xml:space="preserve">Griovių k. </w:t>
      </w:r>
      <w:proofErr w:type="spellStart"/>
      <w:r w:rsidRPr="00FF3B6F">
        <w:rPr>
          <w:bCs/>
        </w:rPr>
        <w:t>Baltiešos</w:t>
      </w:r>
      <w:proofErr w:type="spellEnd"/>
      <w:r w:rsidRPr="00FF3B6F">
        <w:rPr>
          <w:bCs/>
        </w:rPr>
        <w:t xml:space="preserve"> g. asfaltavimui 43873</w:t>
      </w:r>
      <w:r w:rsidR="00FF3B6F" w:rsidRPr="00FF3B6F">
        <w:rPr>
          <w:bCs/>
        </w:rPr>
        <w:t>,00</w:t>
      </w:r>
      <w:r w:rsidRPr="00FF3B6F">
        <w:rPr>
          <w:bCs/>
        </w:rPr>
        <w:t xml:space="preserve"> </w:t>
      </w:r>
      <w:r w:rsidR="00FF3B6F" w:rsidRPr="00FF3B6F">
        <w:rPr>
          <w:bCs/>
        </w:rPr>
        <w:t>E</w:t>
      </w:r>
      <w:r w:rsidRPr="00FF3B6F">
        <w:rPr>
          <w:bCs/>
        </w:rPr>
        <w:t>ur</w:t>
      </w:r>
      <w:r w:rsidR="00BD451A">
        <w:rPr>
          <w:bCs/>
        </w:rPr>
        <w:t>,</w:t>
      </w:r>
    </w:p>
    <w:p w14:paraId="7115029F" w14:textId="209035FE" w:rsidR="00A35DCF" w:rsidRDefault="00A35DCF" w:rsidP="00150121">
      <w:pPr>
        <w:pStyle w:val="Sraopastraipa"/>
        <w:suppressAutoHyphens/>
        <w:ind w:left="0" w:firstLine="720"/>
        <w:jc w:val="both"/>
        <w:rPr>
          <w:bCs/>
          <w:color w:val="000000"/>
        </w:rPr>
      </w:pPr>
      <w:r w:rsidRPr="00FF3B6F">
        <w:rPr>
          <w:bCs/>
          <w:color w:val="000000"/>
        </w:rPr>
        <w:t xml:space="preserve">Griovių k. </w:t>
      </w:r>
      <w:proofErr w:type="spellStart"/>
      <w:r w:rsidRPr="00FF3B6F">
        <w:rPr>
          <w:bCs/>
          <w:color w:val="000000"/>
        </w:rPr>
        <w:t>Baltiešos</w:t>
      </w:r>
      <w:proofErr w:type="spellEnd"/>
      <w:r w:rsidRPr="00FF3B6F">
        <w:rPr>
          <w:bCs/>
          <w:color w:val="000000"/>
        </w:rPr>
        <w:t xml:space="preserve"> g. lauko apšvietimo elektros tinklų įrengimas – 17794</w:t>
      </w:r>
      <w:r w:rsidR="00FF3B6F" w:rsidRPr="00FF3B6F">
        <w:rPr>
          <w:bCs/>
          <w:color w:val="000000"/>
        </w:rPr>
        <w:t>,00</w:t>
      </w:r>
      <w:r w:rsidRPr="00FF3B6F">
        <w:rPr>
          <w:bCs/>
          <w:color w:val="000000"/>
        </w:rPr>
        <w:t xml:space="preserve"> </w:t>
      </w:r>
      <w:r w:rsidR="00FF3B6F" w:rsidRPr="00FF3B6F">
        <w:rPr>
          <w:bCs/>
          <w:color w:val="000000"/>
        </w:rPr>
        <w:t>E</w:t>
      </w:r>
      <w:r w:rsidRPr="00FF3B6F">
        <w:rPr>
          <w:bCs/>
          <w:color w:val="000000"/>
        </w:rPr>
        <w:t xml:space="preserve">ur. </w:t>
      </w:r>
    </w:p>
    <w:p w14:paraId="577410E3" w14:textId="77777777" w:rsidR="00D1360F" w:rsidRPr="00FF3B6F" w:rsidRDefault="00D1360F" w:rsidP="00A35DCF">
      <w:pPr>
        <w:pStyle w:val="Sraopastraipa"/>
        <w:suppressAutoHyphens/>
        <w:ind w:left="1070"/>
        <w:jc w:val="both"/>
        <w:rPr>
          <w:bCs/>
          <w:color w:val="000000"/>
        </w:rPr>
      </w:pPr>
    </w:p>
    <w:p w14:paraId="4E12874B" w14:textId="6C150464" w:rsidR="007732BA" w:rsidRDefault="0022662B" w:rsidP="005B7EBA">
      <w:pPr>
        <w:ind w:left="709" w:firstLine="361"/>
        <w:jc w:val="both"/>
      </w:pPr>
      <w:r w:rsidRPr="00FF3B6F">
        <w:tab/>
      </w:r>
      <w:r w:rsidR="00453FB7" w:rsidRPr="00FF3B6F">
        <w:t>1.1</w:t>
      </w:r>
      <w:r w:rsidR="00F36ABB" w:rsidRPr="00FF3B6F">
        <w:t>4</w:t>
      </w:r>
      <w:r w:rsidRPr="00FF3B6F">
        <w:t xml:space="preserve">. </w:t>
      </w:r>
      <w:r w:rsidR="00EE5B52" w:rsidRPr="00FF3B6F">
        <w:t>Panaudotos v</w:t>
      </w:r>
      <w:r w:rsidR="0041434A" w:rsidRPr="00FF3B6F">
        <w:t>ietos bendruomenių savivaldos programos</w:t>
      </w:r>
      <w:r w:rsidRPr="00FF3B6F">
        <w:t xml:space="preserve"> lėš</w:t>
      </w:r>
      <w:r w:rsidR="00EE5B52" w:rsidRPr="00FF3B6F">
        <w:t>os</w:t>
      </w:r>
      <w:r w:rsidR="00BB22B3" w:rsidRPr="00FF3B6F">
        <w:tab/>
        <w:t>(įgyvendinti darbai, tikslai, uždaviniai</w:t>
      </w:r>
      <w:r w:rsidR="00CC140A" w:rsidRPr="00FF3B6F">
        <w:t xml:space="preserve"> per metus</w:t>
      </w:r>
      <w:r w:rsidR="00BB22B3" w:rsidRPr="00FF3B6F">
        <w:t>).</w:t>
      </w:r>
    </w:p>
    <w:p w14:paraId="1FAEB14B" w14:textId="77777777" w:rsidR="004627F2" w:rsidRDefault="004627F2" w:rsidP="004627F2">
      <w:pPr>
        <w:suppressAutoHyphens/>
        <w:ind w:firstLine="720"/>
        <w:jc w:val="both"/>
        <w:rPr>
          <w:bCs/>
        </w:rPr>
      </w:pPr>
      <w:r>
        <w:rPr>
          <w:bCs/>
        </w:rPr>
        <w:lastRenderedPageBreak/>
        <w:t>Zujūnų bendruomenės centras dalyvavo projekte „Zujūnų bendruomenės centro veiklų ir paslaugų didinimas“. Projekto vertė 2816,00 Eur.</w:t>
      </w:r>
    </w:p>
    <w:p w14:paraId="0BD45374" w14:textId="77777777" w:rsidR="004627F2" w:rsidRDefault="004627F2" w:rsidP="004627F2">
      <w:pPr>
        <w:suppressAutoHyphens/>
        <w:ind w:firstLine="720"/>
        <w:jc w:val="both"/>
        <w:rPr>
          <w:bCs/>
        </w:rPr>
      </w:pPr>
      <w:r>
        <w:rPr>
          <w:bCs/>
        </w:rPr>
        <w:t>Čekoniškių kaimo bendruomenė dalyvavo projekte „Čekoniškių kaimo viešosios erdvės pritaikymas bendruomenės poreikiams įrengiant naują lauko suoliukų žiūrovams, kur 2020 metais buvo įrengta tinklinio aikštelę“. Projekto vertė 2500,00 Eur.</w:t>
      </w:r>
    </w:p>
    <w:p w14:paraId="72D44C29" w14:textId="77777777" w:rsidR="005E297F" w:rsidRPr="002E4559" w:rsidRDefault="005E297F" w:rsidP="002E4559">
      <w:pPr>
        <w:ind w:left="709" w:firstLine="567"/>
        <w:jc w:val="both"/>
      </w:pPr>
    </w:p>
    <w:p w14:paraId="3D094E48"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290CEB29" w14:textId="34BA7B7D" w:rsidR="008932B9" w:rsidRDefault="007A388D" w:rsidP="00150121">
      <w:pPr>
        <w:suppressAutoHyphens/>
        <w:ind w:firstLine="720"/>
        <w:rPr>
          <w:color w:val="000000"/>
          <w:shd w:val="clear" w:color="auto" w:fill="FFFFFF"/>
        </w:rPr>
      </w:pPr>
      <w:r>
        <w:rPr>
          <w:bCs/>
        </w:rPr>
        <w:t>2021 metais</w:t>
      </w:r>
      <w:r w:rsidR="00B72F4C">
        <w:rPr>
          <w:bCs/>
        </w:rPr>
        <w:t xml:space="preserve"> </w:t>
      </w:r>
      <w:r w:rsidR="008E7F59">
        <w:rPr>
          <w:bCs/>
        </w:rPr>
        <w:t>tęsiamas</w:t>
      </w:r>
      <w:r w:rsidR="003A65BA">
        <w:rPr>
          <w:bCs/>
        </w:rPr>
        <w:t xml:space="preserve"> Česlovo Milošo </w:t>
      </w:r>
      <w:r w:rsidR="002F39DC">
        <w:rPr>
          <w:bCs/>
        </w:rPr>
        <w:t>ir Upės gatvių  rekonstrukcijos darbai, taip pat toliau įrenginėjamos</w:t>
      </w:r>
      <w:r w:rsidR="00F05C66">
        <w:rPr>
          <w:bCs/>
        </w:rPr>
        <w:t xml:space="preserve"> </w:t>
      </w:r>
      <w:r w:rsidR="002F39DC">
        <w:rPr>
          <w:bCs/>
        </w:rPr>
        <w:t>asfaltbetonio dangos</w:t>
      </w:r>
      <w:r w:rsidR="00F05C66">
        <w:rPr>
          <w:bCs/>
        </w:rPr>
        <w:t xml:space="preserve"> ir </w:t>
      </w:r>
      <w:r w:rsidR="00022A9D">
        <w:rPr>
          <w:bCs/>
        </w:rPr>
        <w:t xml:space="preserve"> </w:t>
      </w:r>
      <w:r w:rsidR="00F05C66">
        <w:rPr>
          <w:bCs/>
        </w:rPr>
        <w:t>remontas</w:t>
      </w:r>
      <w:r w:rsidR="002F39DC">
        <w:rPr>
          <w:bCs/>
        </w:rPr>
        <w:t xml:space="preserve"> </w:t>
      </w:r>
      <w:r w:rsidR="00F05C66">
        <w:t xml:space="preserve">Senųjų Gudelių g., Gudelių k., Buivydiškių g., Zujūnų k., </w:t>
      </w:r>
      <w:r w:rsidR="00022A9D">
        <w:t xml:space="preserve">Žaliojoje g., Zujūnų k., Pergalės g., Zujūnų k., </w:t>
      </w:r>
      <w:r w:rsidR="00022A9D" w:rsidRPr="00FF3B6F">
        <w:rPr>
          <w:bCs/>
        </w:rPr>
        <w:t xml:space="preserve">Griovių k. </w:t>
      </w:r>
      <w:proofErr w:type="spellStart"/>
      <w:r w:rsidR="00022A9D" w:rsidRPr="00FF3B6F">
        <w:rPr>
          <w:bCs/>
        </w:rPr>
        <w:t>Baltiešos</w:t>
      </w:r>
      <w:proofErr w:type="spellEnd"/>
      <w:r w:rsidR="00022A9D" w:rsidRPr="00FF3B6F">
        <w:rPr>
          <w:bCs/>
        </w:rPr>
        <w:t xml:space="preserve"> g.</w:t>
      </w:r>
      <w:r w:rsidR="00022A9D">
        <w:rPr>
          <w:bCs/>
        </w:rPr>
        <w:t xml:space="preserve">. Gatvių apšvietimo </w:t>
      </w:r>
      <w:r w:rsidR="00E37447">
        <w:rPr>
          <w:bCs/>
        </w:rPr>
        <w:t xml:space="preserve">naujoviškos linijos įrengtos Gudelių k. Dangaus g. ir </w:t>
      </w:r>
      <w:proofErr w:type="spellStart"/>
      <w:r w:rsidR="00E37447">
        <w:rPr>
          <w:bCs/>
        </w:rPr>
        <w:t>Baltiešos</w:t>
      </w:r>
      <w:proofErr w:type="spellEnd"/>
      <w:r w:rsidR="00E37447">
        <w:rPr>
          <w:bCs/>
        </w:rPr>
        <w:t xml:space="preserve"> g. Griovių k. taip pat pradėti </w:t>
      </w:r>
      <w:proofErr w:type="spellStart"/>
      <w:r w:rsidR="00E37447">
        <w:rPr>
          <w:bCs/>
        </w:rPr>
        <w:t>etapiniai</w:t>
      </w:r>
      <w:proofErr w:type="spellEnd"/>
      <w:r w:rsidR="00E37447">
        <w:rPr>
          <w:bCs/>
        </w:rPr>
        <w:t xml:space="preserve"> darbai</w:t>
      </w:r>
      <w:r w:rsidR="00643CD3">
        <w:rPr>
          <w:bCs/>
        </w:rPr>
        <w:t xml:space="preserve"> gatvių apšvietimo įrengimo </w:t>
      </w:r>
      <w:r w:rsidR="00E37447">
        <w:rPr>
          <w:bCs/>
        </w:rPr>
        <w:t>Žirgų gatvė</w:t>
      </w:r>
      <w:r w:rsidR="00643CD3">
        <w:rPr>
          <w:bCs/>
        </w:rPr>
        <w:t>je Antežerių k. ir Gineitiškių k.</w:t>
      </w:r>
      <w:r w:rsidR="009A300B">
        <w:rPr>
          <w:bCs/>
        </w:rPr>
        <w:t xml:space="preserve">. </w:t>
      </w:r>
      <w:r w:rsidR="009A300B">
        <w:rPr>
          <w:rFonts w:eastAsia="Calibri"/>
          <w:color w:val="000000"/>
          <w:lang w:eastAsia="en-US"/>
        </w:rPr>
        <w:t>2021 m. rugsėjo mėn. 11 d. vyko tradicinė</w:t>
      </w:r>
      <w:r w:rsidR="009A300B">
        <w:rPr>
          <w:color w:val="000000"/>
          <w:shd w:val="clear" w:color="auto" w:fill="FFFFFF"/>
        </w:rPr>
        <w:t xml:space="preserve"> Zujūnų </w:t>
      </w:r>
      <w:r w:rsidR="009A300B" w:rsidRPr="00F96704">
        <w:rPr>
          <w:color w:val="000000"/>
          <w:shd w:val="clear" w:color="auto" w:fill="FFFFFF"/>
        </w:rPr>
        <w:t>seniūnij</w:t>
      </w:r>
      <w:r w:rsidR="009A300B">
        <w:rPr>
          <w:color w:val="000000"/>
          <w:shd w:val="clear" w:color="auto" w:fill="FFFFFF"/>
        </w:rPr>
        <w:t>os</w:t>
      </w:r>
      <w:r w:rsidR="009A300B" w:rsidRPr="00F96704">
        <w:rPr>
          <w:color w:val="000000"/>
          <w:shd w:val="clear" w:color="auto" w:fill="FFFFFF"/>
        </w:rPr>
        <w:t xml:space="preserve"> </w:t>
      </w:r>
      <w:r w:rsidR="009A300B">
        <w:rPr>
          <w:color w:val="000000"/>
          <w:shd w:val="clear" w:color="auto" w:fill="FFFFFF"/>
        </w:rPr>
        <w:t xml:space="preserve"> </w:t>
      </w:r>
      <w:r w:rsidR="009A300B" w:rsidRPr="00F96704">
        <w:rPr>
          <w:color w:val="000000"/>
          <w:shd w:val="clear" w:color="auto" w:fill="FFFFFF"/>
        </w:rPr>
        <w:t>rudens</w:t>
      </w:r>
      <w:r w:rsidR="009A300B">
        <w:rPr>
          <w:color w:val="000000"/>
          <w:shd w:val="clear" w:color="auto" w:fill="FFFFFF"/>
        </w:rPr>
        <w:t xml:space="preserve"> derliaus </w:t>
      </w:r>
      <w:r w:rsidR="009A300B" w:rsidRPr="00F96704">
        <w:rPr>
          <w:color w:val="000000"/>
          <w:shd w:val="clear" w:color="auto" w:fill="FFFFFF"/>
        </w:rPr>
        <w:t>švent</w:t>
      </w:r>
      <w:r w:rsidR="009A300B">
        <w:rPr>
          <w:color w:val="000000"/>
          <w:shd w:val="clear" w:color="auto" w:fill="FFFFFF"/>
        </w:rPr>
        <w:t>ę. Liepos 13 d. kiekvienais metais vyksta Kriaučiūnų mūšio minėjimas.</w:t>
      </w:r>
    </w:p>
    <w:p w14:paraId="496F0132" w14:textId="77777777" w:rsidR="00150121" w:rsidRPr="002E4559" w:rsidRDefault="00150121" w:rsidP="00150121">
      <w:pPr>
        <w:suppressAutoHyphens/>
        <w:rPr>
          <w:bCs/>
        </w:rPr>
      </w:pPr>
    </w:p>
    <w:p w14:paraId="6FA656EA" w14:textId="77777777" w:rsidR="008932B9" w:rsidRDefault="00453FB7" w:rsidP="00150121">
      <w:pPr>
        <w:suppressAutoHyphens/>
        <w:ind w:left="720" w:firstLine="556"/>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5B6132BC" w14:textId="5DCB3C22" w:rsidR="0025319A" w:rsidRPr="00F96704" w:rsidRDefault="0025319A" w:rsidP="00150121">
      <w:pPr>
        <w:pStyle w:val="Sraopastraipa"/>
        <w:ind w:left="0" w:firstLine="720"/>
        <w:jc w:val="both"/>
        <w:rPr>
          <w:rFonts w:eastAsia="Calibri"/>
          <w:color w:val="000000"/>
          <w:lang w:eastAsia="en-US"/>
        </w:rPr>
      </w:pPr>
      <w:r w:rsidRPr="00114F9C">
        <w:rPr>
          <w:rFonts w:eastAsia="Calibri"/>
          <w:bCs/>
          <w:color w:val="000000"/>
          <w:lang w:eastAsia="en-US"/>
        </w:rPr>
        <w:t xml:space="preserve">Zujūnų daugiafunkcinis kultūros centras; </w:t>
      </w:r>
      <w:r w:rsidRPr="00114F9C">
        <w:rPr>
          <w:rFonts w:eastAsia="Calibri"/>
          <w:color w:val="000000"/>
          <w:lang w:eastAsia="en-US"/>
        </w:rPr>
        <w:t>Čekoniškių verbų ir buities seklyčia; Zujūnų biblioteka. Zujūnų seniūnijoje veikia ansambliai: „</w:t>
      </w:r>
      <w:proofErr w:type="spellStart"/>
      <w:r w:rsidRPr="00114F9C">
        <w:rPr>
          <w:rFonts w:eastAsia="Calibri"/>
          <w:color w:val="000000"/>
          <w:lang w:eastAsia="en-US"/>
        </w:rPr>
        <w:t>Cicha</w:t>
      </w:r>
      <w:proofErr w:type="spellEnd"/>
      <w:r w:rsidRPr="00114F9C">
        <w:rPr>
          <w:rFonts w:eastAsia="Calibri"/>
          <w:color w:val="000000"/>
          <w:lang w:eastAsia="en-US"/>
        </w:rPr>
        <w:t xml:space="preserve"> </w:t>
      </w:r>
      <w:proofErr w:type="spellStart"/>
      <w:r w:rsidRPr="00114F9C">
        <w:rPr>
          <w:rFonts w:eastAsia="Calibri"/>
          <w:color w:val="000000"/>
          <w:lang w:eastAsia="en-US"/>
        </w:rPr>
        <w:t>Nowinka</w:t>
      </w:r>
      <w:proofErr w:type="spellEnd"/>
      <w:r w:rsidRPr="00114F9C">
        <w:rPr>
          <w:rFonts w:eastAsia="Calibri"/>
          <w:color w:val="000000"/>
          <w:lang w:eastAsia="en-US"/>
        </w:rPr>
        <w:t>“, „</w:t>
      </w:r>
      <w:proofErr w:type="spellStart"/>
      <w:r w:rsidRPr="00114F9C">
        <w:rPr>
          <w:rFonts w:eastAsia="Calibri"/>
          <w:color w:val="000000"/>
          <w:lang w:eastAsia="en-US"/>
        </w:rPr>
        <w:t>Kresowy</w:t>
      </w:r>
      <w:proofErr w:type="spellEnd"/>
      <w:r w:rsidRPr="00114F9C">
        <w:rPr>
          <w:rFonts w:eastAsia="Calibri"/>
          <w:color w:val="000000"/>
          <w:lang w:eastAsia="en-US"/>
        </w:rPr>
        <w:t xml:space="preserve"> </w:t>
      </w:r>
      <w:proofErr w:type="spellStart"/>
      <w:r w:rsidRPr="00114F9C">
        <w:rPr>
          <w:rFonts w:eastAsia="Calibri"/>
          <w:color w:val="000000"/>
          <w:lang w:eastAsia="en-US"/>
        </w:rPr>
        <w:t>Płomień</w:t>
      </w:r>
      <w:proofErr w:type="spellEnd"/>
      <w:r w:rsidRPr="00114F9C">
        <w:rPr>
          <w:rFonts w:eastAsia="Calibri"/>
          <w:color w:val="000000"/>
          <w:lang w:eastAsia="en-US"/>
        </w:rPr>
        <w:t>”, „</w:t>
      </w:r>
      <w:proofErr w:type="spellStart"/>
      <w:r w:rsidRPr="00114F9C">
        <w:rPr>
          <w:rFonts w:eastAsia="Calibri"/>
          <w:color w:val="000000"/>
          <w:lang w:eastAsia="en-US"/>
        </w:rPr>
        <w:t>Kresowy</w:t>
      </w:r>
      <w:proofErr w:type="spellEnd"/>
      <w:r w:rsidRPr="00114F9C">
        <w:rPr>
          <w:rFonts w:eastAsia="Calibri"/>
          <w:color w:val="000000"/>
          <w:lang w:eastAsia="en-US"/>
        </w:rPr>
        <w:t xml:space="preserve"> </w:t>
      </w:r>
      <w:proofErr w:type="spellStart"/>
      <w:r w:rsidRPr="00114F9C">
        <w:rPr>
          <w:rFonts w:eastAsia="Calibri"/>
          <w:color w:val="000000"/>
          <w:lang w:eastAsia="en-US"/>
        </w:rPr>
        <w:t>Płomyczek</w:t>
      </w:r>
      <w:proofErr w:type="spellEnd"/>
      <w:r w:rsidRPr="00114F9C">
        <w:rPr>
          <w:rFonts w:eastAsia="Calibri"/>
          <w:color w:val="000000"/>
          <w:lang w:eastAsia="en-US"/>
        </w:rPr>
        <w:t>”,</w:t>
      </w:r>
      <w:r w:rsidR="00585D24">
        <w:rPr>
          <w:rFonts w:eastAsia="Calibri"/>
          <w:color w:val="000000"/>
          <w:lang w:eastAsia="en-US"/>
        </w:rPr>
        <w:t xml:space="preserve"> </w:t>
      </w:r>
      <w:r w:rsidRPr="00114F9C">
        <w:rPr>
          <w:rFonts w:eastAsia="Calibri"/>
          <w:color w:val="000000"/>
          <w:lang w:eastAsia="en-US"/>
        </w:rPr>
        <w:t>„Seni draugai“, „Verdenė“ ir „</w:t>
      </w:r>
      <w:proofErr w:type="spellStart"/>
      <w:r w:rsidRPr="00114F9C">
        <w:rPr>
          <w:rFonts w:eastAsia="Calibri"/>
          <w:color w:val="000000"/>
          <w:lang w:eastAsia="en-US"/>
        </w:rPr>
        <w:t>Ciechanowiszczanka</w:t>
      </w:r>
      <w:proofErr w:type="spellEnd"/>
      <w:r w:rsidRPr="00114F9C">
        <w:rPr>
          <w:rFonts w:eastAsia="Calibri"/>
          <w:color w:val="000000"/>
          <w:lang w:eastAsia="en-US"/>
        </w:rPr>
        <w:t>“</w:t>
      </w:r>
      <w:r w:rsidR="006665E6">
        <w:rPr>
          <w:rFonts w:eastAsia="Calibri"/>
          <w:color w:val="000000"/>
          <w:lang w:eastAsia="en-US"/>
        </w:rPr>
        <w:t>.</w:t>
      </w:r>
      <w:r w:rsidRPr="00114F9C">
        <w:rPr>
          <w:rFonts w:eastAsia="Calibri"/>
          <w:color w:val="000000"/>
          <w:lang w:eastAsia="en-US"/>
        </w:rPr>
        <w:t xml:space="preserve"> Minėti ansambliai aktyviai dalyvauja renginiuose, kuri</w:t>
      </w:r>
      <w:r>
        <w:rPr>
          <w:rFonts w:eastAsia="Calibri"/>
          <w:color w:val="000000"/>
          <w:lang w:eastAsia="en-US"/>
        </w:rPr>
        <w:t>u</w:t>
      </w:r>
      <w:r w:rsidRPr="00114F9C">
        <w:rPr>
          <w:rFonts w:eastAsia="Calibri"/>
          <w:color w:val="000000"/>
          <w:lang w:eastAsia="en-US"/>
        </w:rPr>
        <w:t>os organizuoja Zujūnų seniūnija.</w:t>
      </w:r>
      <w:r w:rsidR="00585D24">
        <w:rPr>
          <w:rFonts w:eastAsia="Calibri"/>
          <w:color w:val="000000"/>
          <w:lang w:eastAsia="en-US"/>
        </w:rPr>
        <w:t xml:space="preserve"> 2021</w:t>
      </w:r>
      <w:r w:rsidR="00A77F22">
        <w:rPr>
          <w:rFonts w:eastAsia="Calibri"/>
          <w:color w:val="000000"/>
          <w:lang w:eastAsia="en-US"/>
        </w:rPr>
        <w:t xml:space="preserve"> m. rugsėjo mėn. 11 d.</w:t>
      </w:r>
      <w:r w:rsidR="00585D24">
        <w:rPr>
          <w:rFonts w:eastAsia="Calibri"/>
          <w:color w:val="000000"/>
          <w:lang w:eastAsia="en-US"/>
        </w:rPr>
        <w:t xml:space="preserve"> </w:t>
      </w:r>
      <w:r w:rsidR="00E7130D">
        <w:rPr>
          <w:rFonts w:eastAsia="Calibri"/>
          <w:color w:val="000000"/>
          <w:lang w:eastAsia="en-US"/>
        </w:rPr>
        <w:t>vyko tradicinė</w:t>
      </w:r>
      <w:r w:rsidR="00E7130D">
        <w:rPr>
          <w:color w:val="000000"/>
          <w:shd w:val="clear" w:color="auto" w:fill="FFFFFF"/>
        </w:rPr>
        <w:t xml:space="preserve"> Zujūnų </w:t>
      </w:r>
      <w:r w:rsidR="00E7130D" w:rsidRPr="00F96704">
        <w:rPr>
          <w:color w:val="000000"/>
          <w:shd w:val="clear" w:color="auto" w:fill="FFFFFF"/>
        </w:rPr>
        <w:t>seniūnij</w:t>
      </w:r>
      <w:r w:rsidR="00E7130D">
        <w:rPr>
          <w:color w:val="000000"/>
          <w:shd w:val="clear" w:color="auto" w:fill="FFFFFF"/>
        </w:rPr>
        <w:t>os</w:t>
      </w:r>
      <w:r w:rsidR="00E7130D" w:rsidRPr="00F96704">
        <w:rPr>
          <w:color w:val="000000"/>
          <w:shd w:val="clear" w:color="auto" w:fill="FFFFFF"/>
        </w:rPr>
        <w:t xml:space="preserve"> </w:t>
      </w:r>
      <w:r w:rsidR="00F96704" w:rsidRPr="00F96704">
        <w:rPr>
          <w:color w:val="000000"/>
          <w:shd w:val="clear" w:color="auto" w:fill="FFFFFF"/>
        </w:rPr>
        <w:t>rudens</w:t>
      </w:r>
      <w:r w:rsidR="00A77F22">
        <w:rPr>
          <w:color w:val="000000"/>
          <w:shd w:val="clear" w:color="auto" w:fill="FFFFFF"/>
        </w:rPr>
        <w:t xml:space="preserve"> derliaus </w:t>
      </w:r>
      <w:r w:rsidR="00F96704" w:rsidRPr="00F96704">
        <w:rPr>
          <w:color w:val="000000"/>
          <w:shd w:val="clear" w:color="auto" w:fill="FFFFFF"/>
        </w:rPr>
        <w:t>švent</w:t>
      </w:r>
      <w:r w:rsidR="00A77F22">
        <w:rPr>
          <w:color w:val="000000"/>
          <w:shd w:val="clear" w:color="auto" w:fill="FFFFFF"/>
        </w:rPr>
        <w:t>ę</w:t>
      </w:r>
      <w:r w:rsidR="00F96704">
        <w:rPr>
          <w:color w:val="000000"/>
          <w:shd w:val="clear" w:color="auto" w:fill="FFFFFF"/>
        </w:rPr>
        <w:t>.</w:t>
      </w:r>
      <w:r w:rsidR="00E7130D">
        <w:rPr>
          <w:color w:val="000000"/>
          <w:shd w:val="clear" w:color="auto" w:fill="FFFFFF"/>
        </w:rPr>
        <w:t xml:space="preserve"> </w:t>
      </w:r>
      <w:r w:rsidR="00312B98">
        <w:rPr>
          <w:color w:val="000000"/>
          <w:shd w:val="clear" w:color="auto" w:fill="FFFFFF"/>
        </w:rPr>
        <w:t>Prie šventės</w:t>
      </w:r>
      <w:r w:rsidR="008F4BD1">
        <w:rPr>
          <w:color w:val="000000"/>
          <w:shd w:val="clear" w:color="auto" w:fill="FFFFFF"/>
        </w:rPr>
        <w:t xml:space="preserve"> organizavimo</w:t>
      </w:r>
      <w:r w:rsidR="00312B98">
        <w:rPr>
          <w:color w:val="000000"/>
          <w:shd w:val="clear" w:color="auto" w:fill="FFFFFF"/>
        </w:rPr>
        <w:t xml:space="preserve"> prisijungė </w:t>
      </w:r>
      <w:proofErr w:type="spellStart"/>
      <w:r w:rsidR="00312B98">
        <w:rPr>
          <w:color w:val="000000"/>
          <w:shd w:val="clear" w:color="auto" w:fill="FFFFFF"/>
        </w:rPr>
        <w:t>Aviženių</w:t>
      </w:r>
      <w:proofErr w:type="spellEnd"/>
      <w:r w:rsidR="00312B98">
        <w:rPr>
          <w:color w:val="000000"/>
          <w:shd w:val="clear" w:color="auto" w:fill="FFFFFF"/>
        </w:rPr>
        <w:t xml:space="preserve"> seniūnij</w:t>
      </w:r>
      <w:r w:rsidR="00C4228E">
        <w:rPr>
          <w:color w:val="000000"/>
          <w:shd w:val="clear" w:color="auto" w:fill="FFFFFF"/>
        </w:rPr>
        <w:t>os kolektyvas</w:t>
      </w:r>
      <w:r w:rsidR="00312B98">
        <w:rPr>
          <w:color w:val="000000"/>
          <w:shd w:val="clear" w:color="auto" w:fill="FFFFFF"/>
        </w:rPr>
        <w:t xml:space="preserve"> su savo vaišėmis. Zujūnų seniūnijos seniūnas Miroslav Gajevski ir </w:t>
      </w:r>
      <w:proofErr w:type="spellStart"/>
      <w:r w:rsidR="00312B98">
        <w:rPr>
          <w:color w:val="000000"/>
          <w:shd w:val="clear" w:color="auto" w:fill="FFFFFF"/>
        </w:rPr>
        <w:t>Aviženių</w:t>
      </w:r>
      <w:proofErr w:type="spellEnd"/>
      <w:r w:rsidR="00312B98">
        <w:rPr>
          <w:color w:val="000000"/>
          <w:shd w:val="clear" w:color="auto" w:fill="FFFFFF"/>
        </w:rPr>
        <w:t xml:space="preserve"> seniūnijos</w:t>
      </w:r>
      <w:r w:rsidR="008F4BD1">
        <w:rPr>
          <w:color w:val="000000"/>
          <w:shd w:val="clear" w:color="auto" w:fill="FFFFFF"/>
        </w:rPr>
        <w:t xml:space="preserve"> seniūnas</w:t>
      </w:r>
      <w:r w:rsidR="00312B98">
        <w:rPr>
          <w:color w:val="000000"/>
          <w:shd w:val="clear" w:color="auto" w:fill="FFFFFF"/>
        </w:rPr>
        <w:t xml:space="preserve"> </w:t>
      </w:r>
      <w:proofErr w:type="spellStart"/>
      <w:r w:rsidR="00312B98">
        <w:rPr>
          <w:color w:val="000000"/>
          <w:shd w:val="clear" w:color="auto" w:fill="FFFFFF"/>
        </w:rPr>
        <w:t>Micha</w:t>
      </w:r>
      <w:r w:rsidR="00C4228E">
        <w:rPr>
          <w:color w:val="000000"/>
          <w:shd w:val="clear" w:color="auto" w:fill="FFFFFF"/>
        </w:rPr>
        <w:t>i</w:t>
      </w:r>
      <w:r w:rsidR="00312B98">
        <w:rPr>
          <w:color w:val="000000"/>
          <w:shd w:val="clear" w:color="auto" w:fill="FFFFFF"/>
        </w:rPr>
        <w:t>l</w:t>
      </w:r>
      <w:proofErr w:type="spellEnd"/>
      <w:r w:rsidR="00312B98">
        <w:rPr>
          <w:color w:val="000000"/>
          <w:shd w:val="clear" w:color="auto" w:fill="FFFFFF"/>
        </w:rPr>
        <w:t xml:space="preserve"> </w:t>
      </w:r>
      <w:proofErr w:type="spellStart"/>
      <w:r w:rsidR="00312B98">
        <w:rPr>
          <w:color w:val="000000"/>
          <w:shd w:val="clear" w:color="auto" w:fill="FFFFFF"/>
        </w:rPr>
        <w:t>Bortkevič</w:t>
      </w:r>
      <w:proofErr w:type="spellEnd"/>
      <w:r w:rsidR="00A77F22">
        <w:rPr>
          <w:color w:val="000000"/>
          <w:shd w:val="clear" w:color="auto" w:fill="FFFFFF"/>
        </w:rPr>
        <w:t xml:space="preserve"> </w:t>
      </w:r>
      <w:proofErr w:type="spellStart"/>
      <w:r w:rsidR="00C4228E" w:rsidRPr="00C4228E">
        <w:rPr>
          <w:color w:val="000000"/>
          <w:shd w:val="clear" w:color="auto" w:fill="FFFFFF"/>
        </w:rPr>
        <w:t>pasidaly</w:t>
      </w:r>
      <w:r w:rsidR="00C4228E">
        <w:rPr>
          <w:color w:val="000000"/>
          <w:shd w:val="clear" w:color="auto" w:fill="FFFFFF"/>
        </w:rPr>
        <w:t>jo</w:t>
      </w:r>
      <w:proofErr w:type="spellEnd"/>
      <w:r w:rsidR="00C4228E" w:rsidRPr="00C4228E">
        <w:rPr>
          <w:color w:val="000000"/>
          <w:shd w:val="clear" w:color="auto" w:fill="FFFFFF"/>
        </w:rPr>
        <w:t xml:space="preserve"> šių metų </w:t>
      </w:r>
      <w:r w:rsidR="008F4BD1">
        <w:rPr>
          <w:color w:val="000000"/>
          <w:shd w:val="clear" w:color="auto" w:fill="FFFFFF"/>
        </w:rPr>
        <w:t xml:space="preserve">derliaus iškepta </w:t>
      </w:r>
      <w:r w:rsidR="00C4228E" w:rsidRPr="00C4228E">
        <w:rPr>
          <w:color w:val="000000"/>
          <w:shd w:val="clear" w:color="auto" w:fill="FFFFFF"/>
        </w:rPr>
        <w:t>duona</w:t>
      </w:r>
      <w:r w:rsidR="00C4228E">
        <w:rPr>
          <w:color w:val="000000"/>
          <w:shd w:val="clear" w:color="auto" w:fill="FFFFFF"/>
        </w:rPr>
        <w:t xml:space="preserve"> su atvykusiais svečiais ir gyventojais.</w:t>
      </w:r>
      <w:r w:rsidR="00F96704">
        <w:rPr>
          <w:color w:val="000000"/>
          <w:shd w:val="clear" w:color="auto" w:fill="FFFFFF"/>
        </w:rPr>
        <w:t xml:space="preserve"> </w:t>
      </w:r>
      <w:r w:rsidR="00F96704" w:rsidRPr="00F96704">
        <w:rPr>
          <w:color w:val="000000"/>
          <w:shd w:val="clear" w:color="auto" w:fill="FFFFFF"/>
        </w:rPr>
        <w:t>Seniūnijos gyventojai bei atvykę svečiai turiningai pralei</w:t>
      </w:r>
      <w:r w:rsidR="00C4228E">
        <w:rPr>
          <w:color w:val="000000"/>
          <w:shd w:val="clear" w:color="auto" w:fill="FFFFFF"/>
        </w:rPr>
        <w:t>do</w:t>
      </w:r>
      <w:r w:rsidR="00F96704" w:rsidRPr="00F96704">
        <w:rPr>
          <w:color w:val="000000"/>
          <w:shd w:val="clear" w:color="auto" w:fill="FFFFFF"/>
        </w:rPr>
        <w:t xml:space="preserve"> laiką su dainomis, šokiais, skaniomis vaišėmis ir užkandžiais, kuriais pasivaišinti kvietė įrengti kiemeliai. </w:t>
      </w:r>
    </w:p>
    <w:p w14:paraId="3AE44D82" w14:textId="77777777" w:rsidR="002E4559" w:rsidRPr="00F96704" w:rsidRDefault="002E4559" w:rsidP="002E4559">
      <w:pPr>
        <w:suppressAutoHyphens/>
        <w:ind w:left="709" w:firstLine="567"/>
        <w:rPr>
          <w:bCs/>
        </w:rPr>
      </w:pPr>
    </w:p>
    <w:p w14:paraId="637E4DB0" w14:textId="77777777"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7E4D2473" w14:textId="5B15CCDA" w:rsidR="004627F2" w:rsidRDefault="004627F2" w:rsidP="004627F2">
      <w:pPr>
        <w:ind w:firstLine="720"/>
        <w:jc w:val="both"/>
        <w:rPr>
          <w:bCs/>
        </w:rPr>
      </w:pPr>
      <w:r w:rsidRPr="00BA0ADA">
        <w:t xml:space="preserve">Zujūnų seniūnijoje veikiančios kaimo bendruomenės: </w:t>
      </w:r>
      <w:r>
        <w:t>B</w:t>
      </w:r>
      <w:r w:rsidRPr="00BA0ADA">
        <w:t xml:space="preserve">uvusių žemės savininkų bendruomenė (pirmininkė </w:t>
      </w:r>
      <w:proofErr w:type="spellStart"/>
      <w:r w:rsidRPr="00BA0ADA">
        <w:t>Gelena</w:t>
      </w:r>
      <w:proofErr w:type="spellEnd"/>
      <w:r w:rsidRPr="00BA0ADA">
        <w:t xml:space="preserve"> Zacharevič), Zujūnų bendruomenės centras (pirmininkė Rima </w:t>
      </w:r>
      <w:proofErr w:type="spellStart"/>
      <w:r w:rsidRPr="00BA0ADA">
        <w:t>Dubickaja</w:t>
      </w:r>
      <w:proofErr w:type="spellEnd"/>
      <w:r w:rsidRPr="00BA0ADA">
        <w:t xml:space="preserve">), Gudelių kaimo bendruomenė „Gudelių slėnis“ (pirmininkas Tadeuš </w:t>
      </w:r>
      <w:proofErr w:type="spellStart"/>
      <w:r w:rsidRPr="00BA0ADA">
        <w:t>Volkanovski</w:t>
      </w:r>
      <w:proofErr w:type="spellEnd"/>
      <w:r w:rsidRPr="00BA0ADA">
        <w:t>)</w:t>
      </w:r>
      <w:r>
        <w:t>,</w:t>
      </w:r>
      <w:r w:rsidRPr="00BA0ADA">
        <w:t xml:space="preserve"> Buivydiškių bendruomenė (pirmininkas </w:t>
      </w:r>
      <w:r>
        <w:t xml:space="preserve">Artūras </w:t>
      </w:r>
      <w:proofErr w:type="spellStart"/>
      <w:r>
        <w:t>Sundejevas</w:t>
      </w:r>
      <w:proofErr w:type="spellEnd"/>
      <w:r w:rsidRPr="00BA0ADA">
        <w:t xml:space="preserve">), Šilėnų bendruomenė (pirmininkas Gintautas Vidžiūnas), Čekoniškių kaimo bendruomenė (pirmininkas </w:t>
      </w:r>
      <w:proofErr w:type="spellStart"/>
      <w:r w:rsidRPr="00BA0ADA">
        <w:t>Jan</w:t>
      </w:r>
      <w:proofErr w:type="spellEnd"/>
      <w:r w:rsidRPr="00BA0ADA">
        <w:t xml:space="preserve"> </w:t>
      </w:r>
      <w:proofErr w:type="spellStart"/>
      <w:r w:rsidRPr="00BA0ADA">
        <w:t>Ornovski</w:t>
      </w:r>
      <w:proofErr w:type="spellEnd"/>
      <w:r w:rsidRPr="00BA0ADA">
        <w:t>).</w:t>
      </w:r>
      <w:r w:rsidR="00B72F4C" w:rsidRPr="00B72F4C">
        <w:rPr>
          <w:bCs/>
        </w:rPr>
        <w:t xml:space="preserve"> </w:t>
      </w:r>
      <w:r w:rsidR="00B72F4C" w:rsidRPr="00E34553">
        <w:rPr>
          <w:bCs/>
        </w:rPr>
        <w:t>Bibliotekoje veikia kompiuterinis centras</w:t>
      </w:r>
      <w:r w:rsidR="00B72F4C">
        <w:rPr>
          <w:bCs/>
        </w:rPr>
        <w:t>, kur vaikai, jaunimas ir suaugę</w:t>
      </w:r>
      <w:r w:rsidR="00B72F4C" w:rsidRPr="00E34553">
        <w:rPr>
          <w:bCs/>
        </w:rPr>
        <w:t xml:space="preserve"> esant poreikiui gali naudotis nemokamo interneto paslaugomis. </w:t>
      </w:r>
      <w:r w:rsidRPr="00F05047">
        <w:rPr>
          <w:bCs/>
        </w:rPr>
        <w:t>Bendruomenės aktyviai da</w:t>
      </w:r>
      <w:r>
        <w:rPr>
          <w:bCs/>
        </w:rPr>
        <w:t>lyvauja visuomeniniame gyvenime, p</w:t>
      </w:r>
      <w:r w:rsidRPr="00F05047">
        <w:rPr>
          <w:bCs/>
        </w:rPr>
        <w:t xml:space="preserve">adeda organizuoti koncertus, </w:t>
      </w:r>
      <w:r w:rsidR="00B53679">
        <w:rPr>
          <w:bCs/>
        </w:rPr>
        <w:t xml:space="preserve"> derliaus </w:t>
      </w:r>
      <w:r w:rsidRPr="00F05047">
        <w:rPr>
          <w:bCs/>
        </w:rPr>
        <w:t>šventes</w:t>
      </w:r>
      <w:r>
        <w:rPr>
          <w:bCs/>
        </w:rPr>
        <w:t>.</w:t>
      </w:r>
      <w:r w:rsidRPr="000C701B">
        <w:rPr>
          <w:bCs/>
        </w:rPr>
        <w:t xml:space="preserve"> </w:t>
      </w:r>
      <w:r>
        <w:rPr>
          <w:bCs/>
        </w:rPr>
        <w:t xml:space="preserve">2021 m. Zujūnų bendruomenės centras </w:t>
      </w:r>
      <w:r w:rsidR="00B53679">
        <w:rPr>
          <w:bCs/>
        </w:rPr>
        <w:t>ir Čekoniškių kaimo bendruomenė dalyvavo projekte</w:t>
      </w:r>
      <w:r>
        <w:rPr>
          <w:bCs/>
        </w:rPr>
        <w:t xml:space="preserve">, kuriame buvo įgyvendinti užsibrėžti tikslai (aprašyti 1.14 p.). </w:t>
      </w:r>
    </w:p>
    <w:p w14:paraId="7FA5A39B" w14:textId="77777777" w:rsidR="00BB6F43" w:rsidRPr="002E4559" w:rsidRDefault="00BB6F43" w:rsidP="00326181">
      <w:pPr>
        <w:suppressAutoHyphens/>
        <w:ind w:left="709" w:firstLine="567"/>
        <w:rPr>
          <w:bCs/>
        </w:rPr>
      </w:pPr>
    </w:p>
    <w:p w14:paraId="1D3D0230" w14:textId="77777777" w:rsidR="00BB6F43" w:rsidRDefault="00453FB7" w:rsidP="00BB6F43">
      <w:pPr>
        <w:suppressAutoHyphens/>
        <w:ind w:left="720" w:firstLine="556"/>
        <w:jc w:val="both"/>
        <w:rPr>
          <w:bCs/>
        </w:rPr>
      </w:pPr>
      <w:r>
        <w:rPr>
          <w:bCs/>
        </w:rPr>
        <w:t>1.1</w:t>
      </w:r>
      <w:r w:rsidR="00F36ABB" w:rsidRPr="00E37663">
        <w:rPr>
          <w:bCs/>
        </w:rPr>
        <w:t>8</w:t>
      </w:r>
      <w:r w:rsidR="002E4559" w:rsidRPr="002E4559">
        <w:rPr>
          <w:bCs/>
        </w:rPr>
        <w:t>. Seniūnijos problemos (svarbiausi neįgyvendinti darbai, priežastys, poreikiai per metus).</w:t>
      </w:r>
      <w:r w:rsidR="009E2A27" w:rsidRPr="009E2A27">
        <w:rPr>
          <w:bCs/>
        </w:rPr>
        <w:t xml:space="preserve"> </w:t>
      </w:r>
    </w:p>
    <w:p w14:paraId="082778EC" w14:textId="0FA95E6E" w:rsidR="009E2A27" w:rsidRDefault="009E2A27" w:rsidP="00150121">
      <w:pPr>
        <w:suppressAutoHyphens/>
        <w:ind w:firstLine="720"/>
        <w:jc w:val="both"/>
        <w:rPr>
          <w:lang w:eastAsia="ar-SA"/>
        </w:rPr>
      </w:pPr>
      <w:r>
        <w:rPr>
          <w:bCs/>
        </w:rPr>
        <w:t xml:space="preserve">Zujūnų </w:t>
      </w:r>
      <w:r>
        <w:rPr>
          <w:lang w:eastAsia="ar-SA"/>
        </w:rPr>
        <w:t>seniūnijos teritorijoje sparčiai plečiasi individualių gyvenamųjų namų statybos ir seniūnijos keliais važiuoja daug sunkiasvorės technikos, dėl ko labai gadinami seniūnijai priklausantys keliai. Lėšų poreikis seniūnijos kelių remontui bei infrastruktūrai, gatvių apšvietim</w:t>
      </w:r>
      <w:r w:rsidR="0025319A">
        <w:rPr>
          <w:lang w:eastAsia="ar-SA"/>
        </w:rPr>
        <w:t>o</w:t>
      </w:r>
      <w:r>
        <w:rPr>
          <w:lang w:eastAsia="ar-SA"/>
        </w:rPr>
        <w:t>, šaligat</w:t>
      </w:r>
      <w:r w:rsidR="0025319A">
        <w:rPr>
          <w:lang w:eastAsia="ar-SA"/>
        </w:rPr>
        <w:t>vių</w:t>
      </w:r>
      <w:r>
        <w:rPr>
          <w:lang w:eastAsia="ar-SA"/>
        </w:rPr>
        <w:t xml:space="preserve"> įren</w:t>
      </w:r>
      <w:r w:rsidR="0025319A">
        <w:rPr>
          <w:lang w:eastAsia="ar-SA"/>
        </w:rPr>
        <w:t>gimo</w:t>
      </w:r>
      <w:r>
        <w:rPr>
          <w:lang w:eastAsia="ar-SA"/>
        </w:rPr>
        <w:t xml:space="preserve"> yra daug didesnis negu šiems tikslams yra skiriamos lėšos.</w:t>
      </w:r>
    </w:p>
    <w:p w14:paraId="6D56ACBB" w14:textId="77777777" w:rsidR="009E2A27" w:rsidRDefault="009E2A27" w:rsidP="009E2A27">
      <w:pPr>
        <w:suppressAutoHyphens/>
        <w:ind w:right="-1"/>
        <w:jc w:val="both"/>
        <w:rPr>
          <w:lang w:eastAsia="ar-SA"/>
        </w:rPr>
      </w:pPr>
    </w:p>
    <w:p w14:paraId="312D6836" w14:textId="77777777" w:rsidR="009726D8" w:rsidRDefault="009726D8" w:rsidP="005B7EBA">
      <w:pPr>
        <w:tabs>
          <w:tab w:val="left" w:pos="1134"/>
        </w:tabs>
        <w:suppressAutoHyphens/>
        <w:ind w:left="709" w:firstLine="567"/>
        <w:rPr>
          <w:bCs/>
        </w:rPr>
      </w:pPr>
    </w:p>
    <w:p w14:paraId="3603B736" w14:textId="77777777" w:rsidR="009726D8" w:rsidRPr="00326181" w:rsidRDefault="00326181" w:rsidP="00326181">
      <w:pPr>
        <w:suppressAutoHyphens/>
        <w:ind w:left="709" w:firstLine="567"/>
        <w:rPr>
          <w:bCs/>
        </w:rPr>
        <w:sectPr w:rsidR="009726D8" w:rsidRPr="00326181" w:rsidSect="00E22301">
          <w:pgSz w:w="11907" w:h="16840" w:code="9"/>
          <w:pgMar w:top="1134" w:right="567" w:bottom="1134" w:left="1560" w:header="709" w:footer="709" w:gutter="0"/>
          <w:cols w:space="1296"/>
          <w:docGrid w:linePitch="360"/>
        </w:sectPr>
      </w:pPr>
      <w:r>
        <w:rPr>
          <w:bCs/>
        </w:rPr>
        <w:t>....</w:t>
      </w:r>
    </w:p>
    <w:p w14:paraId="4798530E" w14:textId="4A964958"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lastRenderedPageBreak/>
        <w:t xml:space="preserve">Vilniaus rajono savivaldybės administracijos </w:t>
      </w:r>
      <w:r w:rsidR="006665E6">
        <w:rPr>
          <w:b/>
          <w:bCs/>
          <w:sz w:val="26"/>
          <w:szCs w:val="26"/>
        </w:rPr>
        <w:t>Zujūnų</w:t>
      </w:r>
      <w:r w:rsidR="006665E6" w:rsidRPr="002E4559">
        <w:rPr>
          <w:b/>
          <w:bCs/>
          <w:sz w:val="26"/>
          <w:szCs w:val="26"/>
        </w:rPr>
        <w:t xml:space="preserve"> </w:t>
      </w:r>
      <w:r w:rsidRPr="002E4559">
        <w:rPr>
          <w:b/>
          <w:bCs/>
          <w:sz w:val="26"/>
          <w:szCs w:val="26"/>
        </w:rPr>
        <w:t xml:space="preserve">seniūnijos </w:t>
      </w:r>
      <w:r w:rsidRPr="002E4559">
        <w:rPr>
          <w:b/>
          <w:sz w:val="28"/>
          <w:szCs w:val="28"/>
        </w:rPr>
        <w:t xml:space="preserve">lėšų panaudojimas per </w:t>
      </w:r>
      <w:r w:rsidR="00B50A07">
        <w:rPr>
          <w:b/>
          <w:sz w:val="28"/>
          <w:szCs w:val="28"/>
        </w:rPr>
        <w:t>2021</w:t>
      </w:r>
      <w:r w:rsidRPr="002E4559">
        <w:rPr>
          <w:b/>
          <w:sz w:val="28"/>
          <w:szCs w:val="28"/>
        </w:rPr>
        <w:t>-uosius metus.</w:t>
      </w:r>
    </w:p>
    <w:p w14:paraId="39B72205" w14:textId="77777777" w:rsidR="006F5B0C" w:rsidRPr="002E4559" w:rsidRDefault="006F5B0C" w:rsidP="006F5B0C"/>
    <w:tbl>
      <w:tblPr>
        <w:tblW w:w="15437" w:type="dxa"/>
        <w:tblLayout w:type="fixed"/>
        <w:tblCellMar>
          <w:left w:w="0" w:type="dxa"/>
          <w:right w:w="0" w:type="dxa"/>
        </w:tblCellMar>
        <w:tblLook w:val="04A0" w:firstRow="1" w:lastRow="0" w:firstColumn="1" w:lastColumn="0" w:noHBand="0" w:noVBand="1"/>
      </w:tblPr>
      <w:tblGrid>
        <w:gridCol w:w="637"/>
        <w:gridCol w:w="636"/>
        <w:gridCol w:w="636"/>
        <w:gridCol w:w="636"/>
        <w:gridCol w:w="1305"/>
        <w:gridCol w:w="114"/>
        <w:gridCol w:w="1560"/>
        <w:gridCol w:w="708"/>
        <w:gridCol w:w="851"/>
        <w:gridCol w:w="567"/>
        <w:gridCol w:w="850"/>
        <w:gridCol w:w="567"/>
        <w:gridCol w:w="851"/>
        <w:gridCol w:w="567"/>
        <w:gridCol w:w="957"/>
        <w:gridCol w:w="35"/>
        <w:gridCol w:w="528"/>
        <w:gridCol w:w="890"/>
        <w:gridCol w:w="567"/>
        <w:gridCol w:w="850"/>
        <w:gridCol w:w="992"/>
        <w:gridCol w:w="133"/>
      </w:tblGrid>
      <w:tr w:rsidR="006F5B0C" w:rsidRPr="002E4559" w14:paraId="1E82A7DF" w14:textId="77777777" w:rsidTr="00886783">
        <w:trPr>
          <w:trHeight w:val="324"/>
        </w:trPr>
        <w:tc>
          <w:tcPr>
            <w:tcW w:w="637"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1A0DCCD" w14:textId="77777777" w:rsidR="006F5B0C" w:rsidRPr="002E4559" w:rsidRDefault="006F5B0C" w:rsidP="00382A28">
            <w:pPr>
              <w:spacing w:before="100" w:beforeAutospacing="1" w:after="100" w:afterAutospacing="1"/>
              <w:ind w:left="113" w:right="113"/>
              <w:jc w:val="center"/>
              <w:rPr>
                <w:b/>
                <w:sz w:val="20"/>
                <w:szCs w:val="20"/>
              </w:rPr>
            </w:pPr>
            <w:r w:rsidRPr="002E4559">
              <w:rPr>
                <w:b/>
                <w:color w:val="000000"/>
                <w:sz w:val="20"/>
                <w:szCs w:val="20"/>
              </w:rPr>
              <w:t>Programos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3438D26" w14:textId="77777777" w:rsidR="006F5B0C" w:rsidRPr="002E4559" w:rsidRDefault="006F5B0C" w:rsidP="00382A28">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18ABB20" w14:textId="77777777" w:rsidR="006F5B0C" w:rsidRPr="002E4559" w:rsidRDefault="006F5B0C" w:rsidP="00382A28">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239B00A" w14:textId="77777777" w:rsidR="006F5B0C" w:rsidRPr="002E4559" w:rsidRDefault="006F5B0C" w:rsidP="00382A28">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419" w:type="dxa"/>
            <w:gridSpan w:val="2"/>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A233B50" w14:textId="18C1DD76" w:rsidR="006F5B0C" w:rsidRPr="002E4559" w:rsidRDefault="006F5B0C" w:rsidP="006C5E04">
            <w:pPr>
              <w:jc w:val="center"/>
              <w:rPr>
                <w:b/>
                <w:sz w:val="20"/>
                <w:szCs w:val="20"/>
              </w:rPr>
            </w:pPr>
            <w:r w:rsidRPr="002E4559">
              <w:rPr>
                <w:b/>
                <w:color w:val="000000"/>
                <w:sz w:val="20"/>
                <w:szCs w:val="20"/>
              </w:rPr>
              <w:t>Priemonės pavadinimas</w:t>
            </w:r>
          </w:p>
        </w:tc>
        <w:tc>
          <w:tcPr>
            <w:tcW w:w="1560" w:type="dxa"/>
            <w:vMerge w:val="restart"/>
            <w:tcBorders>
              <w:top w:val="single" w:sz="4" w:space="0" w:color="auto"/>
              <w:left w:val="nil"/>
              <w:bottom w:val="single" w:sz="4" w:space="0" w:color="auto"/>
              <w:right w:val="single" w:sz="4" w:space="0" w:color="auto"/>
            </w:tcBorders>
            <w:shd w:val="clear" w:color="auto" w:fill="FFFFFF"/>
            <w:vAlign w:val="center"/>
          </w:tcPr>
          <w:p w14:paraId="6EB8367A" w14:textId="77777777" w:rsidR="006C5E04" w:rsidRDefault="006F5B0C" w:rsidP="006C5E04">
            <w:pPr>
              <w:jc w:val="center"/>
              <w:rPr>
                <w:b/>
                <w:sz w:val="20"/>
                <w:szCs w:val="20"/>
              </w:rPr>
            </w:pPr>
            <w:r w:rsidRPr="002E4559">
              <w:rPr>
                <w:b/>
                <w:sz w:val="20"/>
                <w:szCs w:val="20"/>
              </w:rPr>
              <w:t>Rezultatai/</w:t>
            </w:r>
          </w:p>
          <w:p w14:paraId="54A73112" w14:textId="6059C3C5" w:rsidR="006F5B0C" w:rsidRPr="002E4559" w:rsidRDefault="006F5B0C" w:rsidP="006C5E04">
            <w:pPr>
              <w:jc w:val="center"/>
              <w:rPr>
                <w:b/>
                <w:sz w:val="20"/>
                <w:szCs w:val="20"/>
              </w:rPr>
            </w:pPr>
            <w:r w:rsidRPr="002E4559">
              <w:rPr>
                <w:b/>
                <w:sz w:val="20"/>
                <w:szCs w:val="20"/>
              </w:rPr>
              <w:t>Vertinimo kriterijai</w:t>
            </w:r>
          </w:p>
        </w:tc>
        <w:tc>
          <w:tcPr>
            <w:tcW w:w="7371"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12648B" w14:textId="77777777" w:rsidR="006F5B0C" w:rsidRPr="002E4559" w:rsidRDefault="006F5B0C" w:rsidP="00382A28">
            <w:pPr>
              <w:spacing w:before="100" w:beforeAutospacing="1" w:after="100" w:afterAutospacing="1"/>
              <w:jc w:val="center"/>
              <w:rPr>
                <w:b/>
                <w:sz w:val="20"/>
                <w:szCs w:val="20"/>
              </w:rPr>
            </w:pPr>
            <w:r w:rsidRPr="002E4559">
              <w:rPr>
                <w:b/>
                <w:color w:val="000000"/>
                <w:sz w:val="20"/>
                <w:szCs w:val="20"/>
              </w:rPr>
              <w:t>Savivaldybės biudžeto asignavimai</w:t>
            </w:r>
          </w:p>
        </w:tc>
        <w:tc>
          <w:tcPr>
            <w:tcW w:w="1417"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35A7FCA4" w14:textId="77777777" w:rsidR="006F5B0C" w:rsidRPr="002E4559" w:rsidRDefault="006F5B0C" w:rsidP="00382A28">
            <w:pPr>
              <w:spacing w:before="100" w:beforeAutospacing="1" w:after="100" w:afterAutospacing="1"/>
              <w:rPr>
                <w:b/>
                <w:sz w:val="20"/>
                <w:szCs w:val="20"/>
              </w:rPr>
            </w:pPr>
            <w:r w:rsidRPr="002E4559">
              <w:rPr>
                <w:b/>
                <w:color w:val="000000"/>
                <w:sz w:val="20"/>
                <w:szCs w:val="20"/>
              </w:rPr>
              <w:t>Iš viso</w:t>
            </w:r>
          </w:p>
        </w:tc>
        <w:tc>
          <w:tcPr>
            <w:tcW w:w="99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0893F8BF" w14:textId="77777777" w:rsidR="006F5B0C" w:rsidRPr="002E4559" w:rsidRDefault="006F5B0C" w:rsidP="00382A28">
            <w:pPr>
              <w:spacing w:before="100" w:beforeAutospacing="1" w:after="100" w:afterAutospacing="1"/>
              <w:jc w:val="center"/>
              <w:rPr>
                <w:b/>
                <w:sz w:val="20"/>
                <w:szCs w:val="20"/>
              </w:rPr>
            </w:pPr>
            <w:r w:rsidRPr="002E4559">
              <w:rPr>
                <w:b/>
                <w:color w:val="000000"/>
                <w:sz w:val="20"/>
                <w:szCs w:val="20"/>
              </w:rPr>
              <w:t>Pastabos</w:t>
            </w:r>
          </w:p>
        </w:tc>
        <w:tc>
          <w:tcPr>
            <w:tcW w:w="133" w:type="dxa"/>
            <w:tcBorders>
              <w:top w:val="nil"/>
              <w:left w:val="single" w:sz="4" w:space="0" w:color="auto"/>
              <w:bottom w:val="nil"/>
              <w:right w:val="nil"/>
            </w:tcBorders>
            <w:vAlign w:val="center"/>
            <w:hideMark/>
          </w:tcPr>
          <w:p w14:paraId="2FBA70B5" w14:textId="77777777" w:rsidR="006F5B0C" w:rsidRPr="002E4559" w:rsidRDefault="006F5B0C" w:rsidP="00382A28">
            <w:pPr>
              <w:rPr>
                <w:sz w:val="20"/>
                <w:szCs w:val="20"/>
              </w:rPr>
            </w:pPr>
          </w:p>
        </w:tc>
      </w:tr>
      <w:tr w:rsidR="006F5B0C" w:rsidRPr="002E4559" w14:paraId="3C68DCCA" w14:textId="77777777" w:rsidTr="00886783">
        <w:trPr>
          <w:trHeight w:val="315"/>
        </w:trPr>
        <w:tc>
          <w:tcPr>
            <w:tcW w:w="637" w:type="dxa"/>
            <w:vMerge/>
            <w:tcBorders>
              <w:top w:val="single" w:sz="4" w:space="0" w:color="auto"/>
              <w:left w:val="single" w:sz="8" w:space="0" w:color="auto"/>
              <w:bottom w:val="single" w:sz="8" w:space="0" w:color="000000"/>
              <w:right w:val="single" w:sz="8" w:space="0" w:color="auto"/>
            </w:tcBorders>
            <w:vAlign w:val="center"/>
            <w:hideMark/>
          </w:tcPr>
          <w:p w14:paraId="156EE0DE" w14:textId="77777777" w:rsidR="006F5B0C" w:rsidRPr="002E4559" w:rsidRDefault="006F5B0C" w:rsidP="00382A28">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59B569BB" w14:textId="77777777" w:rsidR="006F5B0C" w:rsidRPr="002E4559" w:rsidRDefault="006F5B0C" w:rsidP="00382A28">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1FA616E8" w14:textId="77777777" w:rsidR="006F5B0C" w:rsidRPr="002E4559" w:rsidRDefault="006F5B0C" w:rsidP="00382A28">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41C9924E" w14:textId="77777777" w:rsidR="006F5B0C" w:rsidRPr="002E4559" w:rsidRDefault="006F5B0C" w:rsidP="00382A28">
            <w:pPr>
              <w:jc w:val="center"/>
              <w:rPr>
                <w:sz w:val="20"/>
                <w:szCs w:val="20"/>
              </w:rPr>
            </w:pPr>
          </w:p>
        </w:tc>
        <w:tc>
          <w:tcPr>
            <w:tcW w:w="1419" w:type="dxa"/>
            <w:gridSpan w:val="2"/>
            <w:vMerge/>
            <w:tcBorders>
              <w:top w:val="single" w:sz="4" w:space="0" w:color="auto"/>
              <w:left w:val="nil"/>
              <w:bottom w:val="single" w:sz="8" w:space="0" w:color="000000"/>
              <w:right w:val="single" w:sz="8" w:space="0" w:color="auto"/>
            </w:tcBorders>
            <w:vAlign w:val="center"/>
            <w:hideMark/>
          </w:tcPr>
          <w:p w14:paraId="6CFE93DF" w14:textId="77777777" w:rsidR="006F5B0C" w:rsidRPr="002E4559" w:rsidRDefault="006F5B0C" w:rsidP="00382A28">
            <w:pPr>
              <w:jc w:val="center"/>
              <w:rPr>
                <w:b/>
                <w:sz w:val="20"/>
                <w:szCs w:val="20"/>
              </w:rPr>
            </w:pPr>
          </w:p>
        </w:tc>
        <w:tc>
          <w:tcPr>
            <w:tcW w:w="1560" w:type="dxa"/>
            <w:vMerge/>
            <w:tcBorders>
              <w:top w:val="single" w:sz="4" w:space="0" w:color="auto"/>
              <w:left w:val="nil"/>
              <w:bottom w:val="single" w:sz="8" w:space="0" w:color="000000"/>
              <w:right w:val="single" w:sz="8" w:space="0" w:color="auto"/>
            </w:tcBorders>
            <w:vAlign w:val="center"/>
          </w:tcPr>
          <w:p w14:paraId="7D7BD489" w14:textId="77777777" w:rsidR="006F5B0C" w:rsidRPr="002E4559" w:rsidRDefault="006F5B0C" w:rsidP="00382A28">
            <w:pPr>
              <w:jc w:val="center"/>
              <w:rPr>
                <w:b/>
                <w:sz w:val="20"/>
                <w:szCs w:val="20"/>
              </w:rPr>
            </w:pPr>
          </w:p>
        </w:tc>
        <w:tc>
          <w:tcPr>
            <w:tcW w:w="1559"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29575CC" w14:textId="77777777" w:rsidR="006F5B0C" w:rsidRPr="002E4559" w:rsidRDefault="006F5B0C" w:rsidP="00382A28">
            <w:pPr>
              <w:spacing w:before="100" w:beforeAutospacing="1" w:after="100" w:afterAutospacing="1"/>
              <w:jc w:val="center"/>
              <w:rPr>
                <w:b/>
                <w:sz w:val="20"/>
                <w:szCs w:val="20"/>
              </w:rPr>
            </w:pPr>
            <w:r w:rsidRPr="002E4559">
              <w:rPr>
                <w:b/>
                <w:color w:val="000000"/>
                <w:sz w:val="20"/>
                <w:szCs w:val="20"/>
              </w:rPr>
              <w:t>Iš savivaldybės biudžeto</w:t>
            </w:r>
          </w:p>
        </w:tc>
        <w:tc>
          <w:tcPr>
            <w:tcW w:w="1417"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AD4C77D" w14:textId="77777777" w:rsidR="006F5B0C" w:rsidRPr="002E4559" w:rsidRDefault="006F5B0C" w:rsidP="00382A28">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418"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FF5B89D" w14:textId="77777777" w:rsidR="006F5B0C" w:rsidRPr="002E4559" w:rsidRDefault="006F5B0C" w:rsidP="00382A28">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524"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0B82D56" w14:textId="77777777" w:rsidR="006F5B0C" w:rsidRPr="002E4559" w:rsidRDefault="006F5B0C" w:rsidP="00382A28">
            <w:pPr>
              <w:spacing w:before="100" w:beforeAutospacing="1" w:after="100" w:afterAutospacing="1"/>
              <w:jc w:val="center"/>
              <w:rPr>
                <w:b/>
                <w:sz w:val="20"/>
                <w:szCs w:val="20"/>
              </w:rPr>
            </w:pPr>
            <w:r w:rsidRPr="002E4559">
              <w:rPr>
                <w:b/>
                <w:color w:val="000000"/>
                <w:sz w:val="20"/>
                <w:szCs w:val="20"/>
              </w:rPr>
              <w:t>Iš viso asignavimų</w:t>
            </w:r>
          </w:p>
        </w:tc>
        <w:tc>
          <w:tcPr>
            <w:tcW w:w="1453"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4B00EF7" w14:textId="77777777" w:rsidR="006F5B0C" w:rsidRPr="002E4559" w:rsidRDefault="006F5B0C" w:rsidP="00382A28">
            <w:pPr>
              <w:spacing w:before="100" w:beforeAutospacing="1" w:after="100" w:afterAutospacing="1"/>
              <w:jc w:val="center"/>
              <w:rPr>
                <w:b/>
                <w:sz w:val="20"/>
                <w:szCs w:val="20"/>
              </w:rPr>
            </w:pPr>
            <w:r w:rsidRPr="002E4559">
              <w:rPr>
                <w:b/>
                <w:color w:val="000000"/>
                <w:sz w:val="20"/>
                <w:szCs w:val="20"/>
              </w:rPr>
              <w:t>Kitos lėšos</w:t>
            </w:r>
          </w:p>
        </w:tc>
        <w:tc>
          <w:tcPr>
            <w:tcW w:w="1417"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113AE197" w14:textId="77777777" w:rsidR="006F5B0C" w:rsidRPr="002E4559" w:rsidRDefault="006F5B0C" w:rsidP="00382A28">
            <w:pPr>
              <w:rPr>
                <w:sz w:val="20"/>
                <w:szCs w:val="20"/>
              </w:rPr>
            </w:pPr>
          </w:p>
        </w:tc>
        <w:tc>
          <w:tcPr>
            <w:tcW w:w="992" w:type="dxa"/>
            <w:vMerge w:val="restart"/>
            <w:tcBorders>
              <w:top w:val="single" w:sz="4" w:space="0" w:color="auto"/>
              <w:left w:val="nil"/>
              <w:bottom w:val="single" w:sz="8" w:space="0" w:color="000000"/>
              <w:right w:val="single" w:sz="8" w:space="0" w:color="auto"/>
            </w:tcBorders>
            <w:shd w:val="clear" w:color="auto" w:fill="BFBFBF"/>
            <w:vAlign w:val="center"/>
            <w:hideMark/>
          </w:tcPr>
          <w:p w14:paraId="1AED18C0" w14:textId="77777777" w:rsidR="006F5B0C" w:rsidRPr="002E4559" w:rsidRDefault="006F5B0C" w:rsidP="00382A28">
            <w:pPr>
              <w:rPr>
                <w:sz w:val="20"/>
                <w:szCs w:val="20"/>
              </w:rPr>
            </w:pPr>
          </w:p>
        </w:tc>
        <w:tc>
          <w:tcPr>
            <w:tcW w:w="133" w:type="dxa"/>
            <w:tcBorders>
              <w:top w:val="nil"/>
              <w:left w:val="nil"/>
              <w:bottom w:val="nil"/>
              <w:right w:val="nil"/>
            </w:tcBorders>
            <w:vAlign w:val="center"/>
            <w:hideMark/>
          </w:tcPr>
          <w:p w14:paraId="14DB4EC0" w14:textId="77777777" w:rsidR="006F5B0C" w:rsidRPr="002E4559" w:rsidRDefault="006F5B0C" w:rsidP="00382A28">
            <w:pPr>
              <w:rPr>
                <w:sz w:val="20"/>
                <w:szCs w:val="20"/>
              </w:rPr>
            </w:pPr>
          </w:p>
        </w:tc>
      </w:tr>
      <w:tr w:rsidR="006F5B0C" w:rsidRPr="002E4559" w14:paraId="01FC9A05" w14:textId="77777777" w:rsidTr="00886783">
        <w:trPr>
          <w:trHeight w:val="285"/>
        </w:trPr>
        <w:tc>
          <w:tcPr>
            <w:tcW w:w="637" w:type="dxa"/>
            <w:vMerge/>
            <w:tcBorders>
              <w:top w:val="single" w:sz="8" w:space="0" w:color="auto"/>
              <w:left w:val="single" w:sz="8" w:space="0" w:color="auto"/>
              <w:bottom w:val="single" w:sz="8" w:space="0" w:color="000000"/>
              <w:right w:val="single" w:sz="8" w:space="0" w:color="auto"/>
            </w:tcBorders>
            <w:vAlign w:val="center"/>
            <w:hideMark/>
          </w:tcPr>
          <w:p w14:paraId="1DEAFE56" w14:textId="77777777" w:rsidR="006F5B0C" w:rsidRPr="002E4559" w:rsidRDefault="006F5B0C" w:rsidP="00382A28">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5B2BF19F" w14:textId="77777777" w:rsidR="006F5B0C" w:rsidRPr="002E4559" w:rsidRDefault="006F5B0C" w:rsidP="00382A28">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3FE14C6F" w14:textId="77777777" w:rsidR="006F5B0C" w:rsidRPr="002E4559" w:rsidRDefault="006F5B0C" w:rsidP="00382A28">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413E18D6" w14:textId="77777777" w:rsidR="006F5B0C" w:rsidRPr="002E4559" w:rsidRDefault="006F5B0C" w:rsidP="00382A28">
            <w:pPr>
              <w:rPr>
                <w:sz w:val="20"/>
                <w:szCs w:val="20"/>
              </w:rPr>
            </w:pPr>
          </w:p>
        </w:tc>
        <w:tc>
          <w:tcPr>
            <w:tcW w:w="1419" w:type="dxa"/>
            <w:gridSpan w:val="2"/>
            <w:vMerge/>
            <w:tcBorders>
              <w:top w:val="single" w:sz="8" w:space="0" w:color="auto"/>
              <w:left w:val="nil"/>
              <w:bottom w:val="single" w:sz="8" w:space="0" w:color="000000"/>
              <w:right w:val="single" w:sz="8" w:space="0" w:color="auto"/>
            </w:tcBorders>
            <w:vAlign w:val="center"/>
            <w:hideMark/>
          </w:tcPr>
          <w:p w14:paraId="064BB3C5" w14:textId="77777777" w:rsidR="006F5B0C" w:rsidRPr="002E4559" w:rsidRDefault="006F5B0C" w:rsidP="00382A28">
            <w:pPr>
              <w:rPr>
                <w:sz w:val="20"/>
                <w:szCs w:val="20"/>
              </w:rPr>
            </w:pPr>
          </w:p>
        </w:tc>
        <w:tc>
          <w:tcPr>
            <w:tcW w:w="1560" w:type="dxa"/>
            <w:vMerge/>
            <w:tcBorders>
              <w:top w:val="single" w:sz="8" w:space="0" w:color="auto"/>
              <w:left w:val="nil"/>
              <w:bottom w:val="single" w:sz="8" w:space="0" w:color="000000"/>
              <w:right w:val="single" w:sz="8" w:space="0" w:color="auto"/>
            </w:tcBorders>
            <w:vAlign w:val="center"/>
          </w:tcPr>
          <w:p w14:paraId="213C40DE" w14:textId="77777777" w:rsidR="006F5B0C" w:rsidRPr="002E4559" w:rsidRDefault="006F5B0C" w:rsidP="00382A28">
            <w:pPr>
              <w:rPr>
                <w:sz w:val="20"/>
                <w:szCs w:val="20"/>
              </w:rPr>
            </w:pPr>
          </w:p>
        </w:tc>
        <w:tc>
          <w:tcPr>
            <w:tcW w:w="1559" w:type="dxa"/>
            <w:gridSpan w:val="2"/>
            <w:vMerge/>
            <w:tcBorders>
              <w:top w:val="nil"/>
              <w:left w:val="nil"/>
              <w:bottom w:val="single" w:sz="8" w:space="0" w:color="000000"/>
              <w:right w:val="single" w:sz="8" w:space="0" w:color="auto"/>
            </w:tcBorders>
            <w:vAlign w:val="center"/>
            <w:hideMark/>
          </w:tcPr>
          <w:p w14:paraId="1F91563F" w14:textId="77777777" w:rsidR="006F5B0C" w:rsidRPr="002E4559" w:rsidRDefault="006F5B0C" w:rsidP="00382A28">
            <w:pPr>
              <w:rPr>
                <w:sz w:val="20"/>
                <w:szCs w:val="20"/>
              </w:rPr>
            </w:pPr>
          </w:p>
        </w:tc>
        <w:tc>
          <w:tcPr>
            <w:tcW w:w="1417" w:type="dxa"/>
            <w:gridSpan w:val="2"/>
            <w:vMerge/>
            <w:tcBorders>
              <w:top w:val="nil"/>
              <w:left w:val="nil"/>
              <w:bottom w:val="single" w:sz="8" w:space="0" w:color="000000"/>
              <w:right w:val="single" w:sz="4" w:space="0" w:color="auto"/>
            </w:tcBorders>
            <w:vAlign w:val="center"/>
            <w:hideMark/>
          </w:tcPr>
          <w:p w14:paraId="25A6814F" w14:textId="77777777" w:rsidR="006F5B0C" w:rsidRPr="002E4559" w:rsidRDefault="006F5B0C" w:rsidP="00382A28">
            <w:pPr>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14:paraId="7FBB860B" w14:textId="77777777" w:rsidR="006F5B0C" w:rsidRPr="002E4559" w:rsidRDefault="006F5B0C" w:rsidP="00382A28">
            <w:pPr>
              <w:rPr>
                <w:sz w:val="20"/>
                <w:szCs w:val="20"/>
              </w:rPr>
            </w:pPr>
          </w:p>
        </w:tc>
        <w:tc>
          <w:tcPr>
            <w:tcW w:w="1524" w:type="dxa"/>
            <w:gridSpan w:val="2"/>
            <w:vMerge/>
            <w:tcBorders>
              <w:top w:val="nil"/>
              <w:left w:val="single" w:sz="4" w:space="0" w:color="auto"/>
              <w:bottom w:val="single" w:sz="8" w:space="0" w:color="000000"/>
              <w:right w:val="single" w:sz="4" w:space="0" w:color="auto"/>
            </w:tcBorders>
            <w:vAlign w:val="center"/>
            <w:hideMark/>
          </w:tcPr>
          <w:p w14:paraId="581245BC" w14:textId="77777777" w:rsidR="006F5B0C" w:rsidRPr="002E4559" w:rsidRDefault="006F5B0C" w:rsidP="00382A28">
            <w:pPr>
              <w:rPr>
                <w:sz w:val="20"/>
                <w:szCs w:val="20"/>
              </w:rPr>
            </w:pPr>
          </w:p>
        </w:tc>
        <w:tc>
          <w:tcPr>
            <w:tcW w:w="145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A334F" w14:textId="77777777" w:rsidR="006F5B0C" w:rsidRPr="002E4559" w:rsidRDefault="006F5B0C" w:rsidP="00382A28">
            <w:pPr>
              <w:rPr>
                <w:sz w:val="20"/>
                <w:szCs w:val="20"/>
              </w:rPr>
            </w:pPr>
          </w:p>
        </w:tc>
        <w:tc>
          <w:tcPr>
            <w:tcW w:w="1417"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325F3AC3" w14:textId="77777777" w:rsidR="006F5B0C" w:rsidRPr="002E4559" w:rsidRDefault="006F5B0C" w:rsidP="00382A28">
            <w:pPr>
              <w:rPr>
                <w:sz w:val="20"/>
                <w:szCs w:val="20"/>
              </w:rPr>
            </w:pPr>
          </w:p>
        </w:tc>
        <w:tc>
          <w:tcPr>
            <w:tcW w:w="992" w:type="dxa"/>
            <w:vMerge/>
            <w:tcBorders>
              <w:top w:val="single" w:sz="8" w:space="0" w:color="auto"/>
              <w:left w:val="nil"/>
              <w:bottom w:val="single" w:sz="8" w:space="0" w:color="000000"/>
              <w:right w:val="single" w:sz="8" w:space="0" w:color="auto"/>
            </w:tcBorders>
            <w:shd w:val="clear" w:color="auto" w:fill="BFBFBF"/>
            <w:vAlign w:val="center"/>
            <w:hideMark/>
          </w:tcPr>
          <w:p w14:paraId="0A5E153F" w14:textId="77777777" w:rsidR="006F5B0C" w:rsidRPr="002E4559" w:rsidRDefault="006F5B0C" w:rsidP="00382A28">
            <w:pPr>
              <w:rPr>
                <w:sz w:val="20"/>
                <w:szCs w:val="20"/>
              </w:rPr>
            </w:pPr>
          </w:p>
        </w:tc>
        <w:tc>
          <w:tcPr>
            <w:tcW w:w="133" w:type="dxa"/>
            <w:tcBorders>
              <w:top w:val="nil"/>
              <w:left w:val="nil"/>
              <w:bottom w:val="nil"/>
              <w:right w:val="nil"/>
            </w:tcBorders>
            <w:vAlign w:val="center"/>
            <w:hideMark/>
          </w:tcPr>
          <w:p w14:paraId="5661D386" w14:textId="77777777" w:rsidR="006F5B0C" w:rsidRPr="002E4559" w:rsidRDefault="006F5B0C" w:rsidP="00382A28">
            <w:pPr>
              <w:rPr>
                <w:sz w:val="20"/>
                <w:szCs w:val="20"/>
              </w:rPr>
            </w:pPr>
          </w:p>
        </w:tc>
      </w:tr>
      <w:tr w:rsidR="006F5B0C" w:rsidRPr="002E4559" w14:paraId="7B3CE5C0" w14:textId="77777777" w:rsidTr="00886783">
        <w:trPr>
          <w:trHeight w:val="1129"/>
        </w:trPr>
        <w:tc>
          <w:tcPr>
            <w:tcW w:w="637" w:type="dxa"/>
            <w:vMerge/>
            <w:tcBorders>
              <w:top w:val="single" w:sz="8" w:space="0" w:color="auto"/>
              <w:left w:val="single" w:sz="8" w:space="0" w:color="auto"/>
              <w:bottom w:val="single" w:sz="4" w:space="0" w:color="auto"/>
              <w:right w:val="single" w:sz="8" w:space="0" w:color="auto"/>
            </w:tcBorders>
            <w:vAlign w:val="center"/>
            <w:hideMark/>
          </w:tcPr>
          <w:p w14:paraId="52AD593A" w14:textId="77777777" w:rsidR="006F5B0C" w:rsidRPr="002E4559" w:rsidRDefault="006F5B0C" w:rsidP="00382A28">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5F44F4BD" w14:textId="77777777" w:rsidR="006F5B0C" w:rsidRPr="002E4559" w:rsidRDefault="006F5B0C" w:rsidP="00382A28">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736DF25D" w14:textId="77777777" w:rsidR="006F5B0C" w:rsidRPr="002E4559" w:rsidRDefault="006F5B0C" w:rsidP="00382A28">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5BF7D5B7" w14:textId="77777777" w:rsidR="006F5B0C" w:rsidRPr="002E4559" w:rsidRDefault="006F5B0C" w:rsidP="00382A28">
            <w:pPr>
              <w:rPr>
                <w:sz w:val="20"/>
                <w:szCs w:val="20"/>
              </w:rPr>
            </w:pPr>
          </w:p>
        </w:tc>
        <w:tc>
          <w:tcPr>
            <w:tcW w:w="1419" w:type="dxa"/>
            <w:gridSpan w:val="2"/>
            <w:vMerge/>
            <w:tcBorders>
              <w:top w:val="single" w:sz="8" w:space="0" w:color="auto"/>
              <w:left w:val="nil"/>
              <w:bottom w:val="single" w:sz="4" w:space="0" w:color="auto"/>
              <w:right w:val="single" w:sz="8" w:space="0" w:color="auto"/>
            </w:tcBorders>
            <w:vAlign w:val="center"/>
            <w:hideMark/>
          </w:tcPr>
          <w:p w14:paraId="4DCEB81A" w14:textId="77777777" w:rsidR="006F5B0C" w:rsidRPr="002E4559" w:rsidRDefault="006F5B0C" w:rsidP="00382A28">
            <w:pPr>
              <w:rPr>
                <w:sz w:val="20"/>
                <w:szCs w:val="20"/>
              </w:rPr>
            </w:pPr>
          </w:p>
        </w:tc>
        <w:tc>
          <w:tcPr>
            <w:tcW w:w="1560" w:type="dxa"/>
            <w:vMerge/>
            <w:tcBorders>
              <w:top w:val="single" w:sz="8" w:space="0" w:color="auto"/>
              <w:left w:val="nil"/>
              <w:bottom w:val="single" w:sz="4" w:space="0" w:color="auto"/>
              <w:right w:val="single" w:sz="8" w:space="0" w:color="auto"/>
            </w:tcBorders>
            <w:vAlign w:val="center"/>
          </w:tcPr>
          <w:p w14:paraId="0E79A97F" w14:textId="77777777" w:rsidR="006F5B0C" w:rsidRPr="002E4559" w:rsidRDefault="006F5B0C" w:rsidP="00382A28">
            <w:pPr>
              <w:rPr>
                <w:sz w:val="20"/>
                <w:szCs w:val="20"/>
              </w:rPr>
            </w:pPr>
          </w:p>
        </w:tc>
        <w:tc>
          <w:tcPr>
            <w:tcW w:w="1559" w:type="dxa"/>
            <w:gridSpan w:val="2"/>
            <w:vMerge/>
            <w:tcBorders>
              <w:top w:val="nil"/>
              <w:left w:val="nil"/>
              <w:bottom w:val="single" w:sz="4" w:space="0" w:color="auto"/>
              <w:right w:val="single" w:sz="8" w:space="0" w:color="auto"/>
            </w:tcBorders>
            <w:vAlign w:val="center"/>
            <w:hideMark/>
          </w:tcPr>
          <w:p w14:paraId="6C681DC3" w14:textId="77777777" w:rsidR="006F5B0C" w:rsidRPr="002E4559" w:rsidRDefault="006F5B0C" w:rsidP="00382A28">
            <w:pPr>
              <w:rPr>
                <w:sz w:val="20"/>
                <w:szCs w:val="20"/>
              </w:rPr>
            </w:pPr>
          </w:p>
        </w:tc>
        <w:tc>
          <w:tcPr>
            <w:tcW w:w="1417" w:type="dxa"/>
            <w:gridSpan w:val="2"/>
            <w:vMerge/>
            <w:tcBorders>
              <w:top w:val="nil"/>
              <w:left w:val="nil"/>
              <w:bottom w:val="single" w:sz="4" w:space="0" w:color="auto"/>
              <w:right w:val="single" w:sz="4" w:space="0" w:color="auto"/>
            </w:tcBorders>
            <w:vAlign w:val="center"/>
            <w:hideMark/>
          </w:tcPr>
          <w:p w14:paraId="714ABD9E" w14:textId="77777777" w:rsidR="006F5B0C" w:rsidRPr="002E4559" w:rsidRDefault="006F5B0C" w:rsidP="00382A28">
            <w:pPr>
              <w:rPr>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5B59594C" w14:textId="77777777" w:rsidR="006F5B0C" w:rsidRPr="002E4559" w:rsidRDefault="006F5B0C" w:rsidP="00382A28">
            <w:pPr>
              <w:rPr>
                <w:sz w:val="20"/>
                <w:szCs w:val="20"/>
              </w:rPr>
            </w:pPr>
          </w:p>
        </w:tc>
        <w:tc>
          <w:tcPr>
            <w:tcW w:w="1524" w:type="dxa"/>
            <w:gridSpan w:val="2"/>
            <w:vMerge/>
            <w:tcBorders>
              <w:top w:val="nil"/>
              <w:left w:val="single" w:sz="4" w:space="0" w:color="auto"/>
              <w:bottom w:val="single" w:sz="4" w:space="0" w:color="auto"/>
              <w:right w:val="single" w:sz="4" w:space="0" w:color="auto"/>
            </w:tcBorders>
            <w:vAlign w:val="center"/>
            <w:hideMark/>
          </w:tcPr>
          <w:p w14:paraId="0DC39F0A" w14:textId="77777777" w:rsidR="006F5B0C" w:rsidRPr="002E4559" w:rsidRDefault="006F5B0C" w:rsidP="00382A28">
            <w:pPr>
              <w:rPr>
                <w:sz w:val="20"/>
                <w:szCs w:val="20"/>
              </w:rPr>
            </w:pPr>
          </w:p>
        </w:tc>
        <w:tc>
          <w:tcPr>
            <w:tcW w:w="145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B901B9" w14:textId="77777777" w:rsidR="006F5B0C" w:rsidRPr="002E4559" w:rsidRDefault="006F5B0C" w:rsidP="00382A28">
            <w:pPr>
              <w:rPr>
                <w:sz w:val="20"/>
                <w:szCs w:val="20"/>
              </w:rPr>
            </w:pPr>
          </w:p>
        </w:tc>
        <w:tc>
          <w:tcPr>
            <w:tcW w:w="1417"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6883EDCC" w14:textId="77777777" w:rsidR="006F5B0C" w:rsidRPr="002E4559" w:rsidRDefault="006F5B0C" w:rsidP="00382A28">
            <w:pPr>
              <w:rPr>
                <w:sz w:val="20"/>
                <w:szCs w:val="20"/>
              </w:rPr>
            </w:pPr>
          </w:p>
        </w:tc>
        <w:tc>
          <w:tcPr>
            <w:tcW w:w="992" w:type="dxa"/>
            <w:vMerge/>
            <w:tcBorders>
              <w:top w:val="single" w:sz="8" w:space="0" w:color="auto"/>
              <w:left w:val="nil"/>
              <w:bottom w:val="single" w:sz="4" w:space="0" w:color="auto"/>
              <w:right w:val="single" w:sz="8" w:space="0" w:color="auto"/>
            </w:tcBorders>
            <w:shd w:val="clear" w:color="auto" w:fill="BFBFBF"/>
            <w:vAlign w:val="center"/>
            <w:hideMark/>
          </w:tcPr>
          <w:p w14:paraId="284691EA" w14:textId="77777777" w:rsidR="006F5B0C" w:rsidRPr="002E4559" w:rsidRDefault="006F5B0C" w:rsidP="00382A28">
            <w:pPr>
              <w:rPr>
                <w:sz w:val="20"/>
                <w:szCs w:val="20"/>
              </w:rPr>
            </w:pPr>
          </w:p>
        </w:tc>
        <w:tc>
          <w:tcPr>
            <w:tcW w:w="133" w:type="dxa"/>
            <w:tcBorders>
              <w:top w:val="nil"/>
              <w:left w:val="nil"/>
              <w:bottom w:val="nil"/>
              <w:right w:val="nil"/>
            </w:tcBorders>
            <w:vAlign w:val="center"/>
            <w:hideMark/>
          </w:tcPr>
          <w:p w14:paraId="36587994" w14:textId="77777777" w:rsidR="006F5B0C" w:rsidRPr="002E4559" w:rsidRDefault="006F5B0C" w:rsidP="00382A28">
            <w:pPr>
              <w:rPr>
                <w:sz w:val="20"/>
                <w:szCs w:val="20"/>
              </w:rPr>
            </w:pPr>
          </w:p>
        </w:tc>
      </w:tr>
      <w:tr w:rsidR="006C5E04" w:rsidRPr="002E4559" w14:paraId="5230B473" w14:textId="77777777" w:rsidTr="00886783">
        <w:trPr>
          <w:gridAfter w:val="1"/>
          <w:wAfter w:w="133" w:type="dxa"/>
          <w:trHeight w:val="396"/>
        </w:trPr>
        <w:tc>
          <w:tcPr>
            <w:tcW w:w="5524"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46DF6C" w14:textId="77777777" w:rsidR="006F5B0C" w:rsidRPr="002E4559" w:rsidRDefault="006F5B0C" w:rsidP="00382A28">
            <w:pPr>
              <w:spacing w:before="100" w:beforeAutospacing="1" w:after="100" w:afterAutospacing="1"/>
              <w:jc w:val="center"/>
              <w:rPr>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BF628FF"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w:t>
            </w:r>
            <w:r w:rsidR="009E1854">
              <w:rPr>
                <w:bCs/>
                <w:color w:val="000000"/>
                <w:sz w:val="18"/>
                <w:szCs w:val="18"/>
              </w:rPr>
              <w:t>1</w:t>
            </w:r>
            <w:r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D8F94A7"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w:t>
            </w:r>
            <w:r w:rsidR="009E1854">
              <w:rPr>
                <w:bCs/>
                <w:color w:val="000000"/>
                <w:sz w:val="18"/>
                <w:szCs w:val="18"/>
              </w:rPr>
              <w:t>1</w:t>
            </w:r>
            <w:r w:rsidRPr="002E4559">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46B897" w14:textId="77777777" w:rsidR="006F5B0C" w:rsidRPr="002E4559" w:rsidRDefault="009E1854" w:rsidP="00382A28">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2021</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C243E51" w14:textId="77777777" w:rsidR="006F5B0C" w:rsidRPr="002E4559" w:rsidRDefault="009E1854" w:rsidP="00382A28">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2021</w:t>
            </w:r>
            <w:r w:rsidRPr="002E4559">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776B83" w14:textId="77777777" w:rsidR="006F5B0C" w:rsidRPr="002E4559" w:rsidRDefault="009E1854" w:rsidP="00382A28">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2021</w:t>
            </w:r>
            <w:r w:rsidRPr="002E4559">
              <w:rPr>
                <w:bCs/>
                <w:color w:val="000000"/>
                <w:sz w:val="18"/>
                <w:szCs w:val="18"/>
              </w:rPr>
              <w:t xml:space="preserve"> m.</w:t>
            </w:r>
            <w:r w:rsidR="006F5B0C" w:rsidRPr="002E4559">
              <w:rPr>
                <w:bCs/>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164625F" w14:textId="77777777" w:rsidR="006F5B0C" w:rsidRPr="002E4559" w:rsidRDefault="009E1854" w:rsidP="00382A28">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2021</w:t>
            </w:r>
            <w:r w:rsidRPr="002E4559">
              <w:rPr>
                <w:bCs/>
                <w:color w:val="000000"/>
                <w:sz w:val="18"/>
                <w:szCs w:val="18"/>
              </w:rPr>
              <w:t xml:space="preserve"> m.</w:t>
            </w:r>
            <w:r w:rsidR="006F5B0C" w:rsidRPr="002E4559">
              <w:rPr>
                <w:bCs/>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1EB1EC" w14:textId="77777777" w:rsidR="006F5B0C" w:rsidRPr="002E4559" w:rsidRDefault="009E1854" w:rsidP="00382A28">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2021</w:t>
            </w:r>
            <w:r w:rsidRPr="002E4559">
              <w:rPr>
                <w:bCs/>
                <w:color w:val="000000"/>
                <w:sz w:val="18"/>
                <w:szCs w:val="18"/>
              </w:rPr>
              <w:t xml:space="preserve"> m.</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7B9C9BA6" w14:textId="77777777" w:rsidR="006F5B0C" w:rsidRPr="002E4559" w:rsidRDefault="009E1854" w:rsidP="00382A28">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2021</w:t>
            </w:r>
            <w:r w:rsidRPr="002E4559">
              <w:rPr>
                <w:bCs/>
                <w:color w:val="000000"/>
                <w:sz w:val="18"/>
                <w:szCs w:val="18"/>
              </w:rPr>
              <w:t xml:space="preserve"> m.</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0C2551" w14:textId="77777777" w:rsidR="006F5B0C" w:rsidRPr="002E4559" w:rsidRDefault="009E1854" w:rsidP="00382A28">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2021</w:t>
            </w:r>
            <w:r w:rsidRPr="002E4559">
              <w:rPr>
                <w:bCs/>
                <w:color w:val="000000"/>
                <w:sz w:val="18"/>
                <w:szCs w:val="18"/>
              </w:rPr>
              <w:t xml:space="preserve"> m.</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14:paraId="6700718F" w14:textId="77777777" w:rsidR="006F5B0C" w:rsidRPr="002E4559" w:rsidRDefault="009E1854" w:rsidP="00382A28">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2021</w:t>
            </w:r>
            <w:r w:rsidRPr="002E4559">
              <w:rPr>
                <w:bCs/>
                <w:color w:val="000000"/>
                <w:sz w:val="18"/>
                <w:szCs w:val="18"/>
              </w:rPr>
              <w:t xml:space="preserve"> m.</w:t>
            </w:r>
            <w:r w:rsidR="006F5B0C" w:rsidRPr="002E4559">
              <w:rPr>
                <w:bCs/>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1172B0" w14:textId="77777777" w:rsidR="006F5B0C" w:rsidRPr="002E4559" w:rsidRDefault="009E1854" w:rsidP="00382A28">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2021</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3698775" w14:textId="77777777" w:rsidR="006F5B0C" w:rsidRPr="002E4559" w:rsidRDefault="009E1854" w:rsidP="00382A28">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2021</w:t>
            </w:r>
            <w:r w:rsidRPr="002E4559">
              <w:rPr>
                <w:bCs/>
                <w:color w:val="000000"/>
                <w:sz w:val="18"/>
                <w:szCs w:val="18"/>
              </w:rPr>
              <w:t xml:space="preserve">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7E4BD9" w14:textId="77777777" w:rsidR="006F5B0C" w:rsidRPr="002E4559" w:rsidRDefault="006F5B0C" w:rsidP="00382A28">
            <w:pPr>
              <w:spacing w:before="100" w:beforeAutospacing="1" w:after="100" w:afterAutospacing="1"/>
              <w:jc w:val="center"/>
              <w:rPr>
                <w:b/>
                <w:bCs/>
                <w:color w:val="000000"/>
              </w:rPr>
            </w:pPr>
          </w:p>
        </w:tc>
      </w:tr>
      <w:tr w:rsidR="006C5E04" w:rsidRPr="002E4559" w14:paraId="1DEC96C9" w14:textId="77777777" w:rsidTr="00886783">
        <w:trPr>
          <w:gridAfter w:val="1"/>
          <w:wAfter w:w="133" w:type="dxa"/>
          <w:trHeight w:val="396"/>
        </w:trPr>
        <w:tc>
          <w:tcPr>
            <w:tcW w:w="5524"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8779D8" w14:textId="77777777" w:rsidR="006F5B0C" w:rsidRPr="002E4559" w:rsidRDefault="006F5B0C" w:rsidP="00382A28">
            <w:pPr>
              <w:spacing w:before="100" w:beforeAutospacing="1" w:after="100" w:afterAutospacing="1"/>
              <w:jc w:val="center"/>
              <w:rPr>
                <w:b/>
                <w:bCs/>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55A13AF"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BB1ED99"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3F4FC4B"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7FB0CB"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5AE5CFF"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328937"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6C6D002"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0426AC14"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5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A43C74"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center"/>
          </w:tcPr>
          <w:p w14:paraId="69B00907"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157380C"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0DEA6B" w14:textId="77777777" w:rsidR="006F5B0C" w:rsidRPr="002E4559" w:rsidRDefault="006F5B0C" w:rsidP="00382A28">
            <w:pPr>
              <w:spacing w:before="100" w:beforeAutospacing="1" w:after="100" w:afterAutospacing="1"/>
              <w:jc w:val="center"/>
              <w:rPr>
                <w:bCs/>
                <w:color w:val="000000"/>
                <w:sz w:val="18"/>
                <w:szCs w:val="18"/>
              </w:rPr>
            </w:pPr>
            <w:r w:rsidRPr="002E4559">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E6DE57" w14:textId="77777777" w:rsidR="006F5B0C" w:rsidRPr="002E4559" w:rsidRDefault="006F5B0C" w:rsidP="00382A28">
            <w:pPr>
              <w:spacing w:before="100" w:beforeAutospacing="1" w:after="100" w:afterAutospacing="1"/>
              <w:jc w:val="center"/>
              <w:rPr>
                <w:b/>
                <w:bCs/>
                <w:color w:val="000000"/>
              </w:rPr>
            </w:pPr>
          </w:p>
        </w:tc>
      </w:tr>
      <w:tr w:rsidR="006F5B0C" w:rsidRPr="002E4559" w14:paraId="690C21CA" w14:textId="77777777" w:rsidTr="00886783">
        <w:trPr>
          <w:gridAfter w:val="1"/>
          <w:wAfter w:w="133" w:type="dxa"/>
          <w:trHeight w:val="396"/>
        </w:trPr>
        <w:tc>
          <w:tcPr>
            <w:tcW w:w="15304" w:type="dxa"/>
            <w:gridSpan w:val="21"/>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8615525" w14:textId="77777777" w:rsidR="006F5B0C" w:rsidRPr="002E4559" w:rsidRDefault="007B5661" w:rsidP="00382A28">
            <w:pPr>
              <w:spacing w:before="100" w:beforeAutospacing="1" w:after="100" w:afterAutospacing="1"/>
              <w:jc w:val="center"/>
            </w:pPr>
            <w:r>
              <w:rPr>
                <w:b/>
                <w:bCs/>
                <w:color w:val="000000"/>
              </w:rPr>
              <w:t>Švietimo kokybės ir prieinamumo</w:t>
            </w:r>
            <w:r w:rsidR="006F5B0C" w:rsidRPr="00A97B7E">
              <w:rPr>
                <w:b/>
                <w:bCs/>
                <w:color w:val="000000"/>
              </w:rPr>
              <w:t xml:space="preserve"> gerinimo programa (0</w:t>
            </w:r>
            <w:r w:rsidR="00792559">
              <w:rPr>
                <w:b/>
                <w:bCs/>
                <w:color w:val="000000"/>
              </w:rPr>
              <w:t>2</w:t>
            </w:r>
            <w:r w:rsidR="006F5B0C" w:rsidRPr="00A97B7E">
              <w:rPr>
                <w:b/>
                <w:bCs/>
                <w:color w:val="000000"/>
              </w:rPr>
              <w:t>)</w:t>
            </w:r>
          </w:p>
        </w:tc>
      </w:tr>
      <w:tr w:rsidR="001D7334" w:rsidRPr="002E4559" w14:paraId="73BF7E18" w14:textId="77777777" w:rsidTr="00886783">
        <w:trPr>
          <w:trHeight w:val="288"/>
        </w:trPr>
        <w:tc>
          <w:tcPr>
            <w:tcW w:w="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7928D0" w14:textId="77777777" w:rsidR="001D7334" w:rsidRPr="002E4559" w:rsidRDefault="001D7334" w:rsidP="001D7334">
            <w:pPr>
              <w:spacing w:before="100" w:beforeAutospacing="1" w:after="100" w:afterAutospacing="1"/>
              <w:jc w:val="center"/>
              <w:rPr>
                <w:sz w:val="18"/>
                <w:szCs w:val="18"/>
              </w:rPr>
            </w:pPr>
            <w:r>
              <w:rPr>
                <w:color w:val="000000"/>
                <w:sz w:val="18"/>
                <w:szCs w:val="18"/>
              </w:rPr>
              <w:t>10</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1F72A6" w14:textId="77777777" w:rsidR="001D7334" w:rsidRPr="002E4559" w:rsidRDefault="001D7334" w:rsidP="001D7334">
            <w:pPr>
              <w:spacing w:before="100" w:beforeAutospacing="1" w:after="100" w:afterAutospacing="1"/>
              <w:jc w:val="center"/>
              <w:rPr>
                <w:sz w:val="18"/>
                <w:szCs w:val="18"/>
              </w:rPr>
            </w:pPr>
            <w:r>
              <w:rPr>
                <w:color w:val="000000"/>
                <w:sz w:val="18"/>
                <w:szCs w:val="18"/>
              </w:rPr>
              <w:t>09</w:t>
            </w:r>
          </w:p>
        </w:tc>
        <w:tc>
          <w:tcPr>
            <w:tcW w:w="14031"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17E4843" w14:textId="77777777" w:rsidR="001D7334" w:rsidRPr="00A97B7E" w:rsidRDefault="001D7334" w:rsidP="001D7334">
            <w:pPr>
              <w:spacing w:before="100" w:beforeAutospacing="1" w:after="100" w:afterAutospacing="1"/>
              <w:rPr>
                <w:b/>
              </w:rPr>
            </w:pPr>
            <w:r w:rsidRPr="00E57601">
              <w:rPr>
                <w:b/>
                <w:bCs/>
                <w:color w:val="000000"/>
              </w:rPr>
              <w:t xml:space="preserve">Socialinės </w:t>
            </w:r>
            <w:r>
              <w:rPr>
                <w:b/>
                <w:bCs/>
                <w:color w:val="000000"/>
              </w:rPr>
              <w:t>apsaugos, kultūros, švietimo rėmimo fondas</w:t>
            </w:r>
          </w:p>
        </w:tc>
        <w:tc>
          <w:tcPr>
            <w:tcW w:w="133" w:type="dxa"/>
            <w:tcBorders>
              <w:top w:val="nil"/>
              <w:left w:val="nil"/>
              <w:bottom w:val="nil"/>
              <w:right w:val="nil"/>
            </w:tcBorders>
            <w:vAlign w:val="center"/>
            <w:hideMark/>
          </w:tcPr>
          <w:p w14:paraId="64A6F2DA" w14:textId="77777777" w:rsidR="001D7334" w:rsidRPr="002E4559" w:rsidRDefault="001D7334" w:rsidP="001D7334"/>
        </w:tc>
      </w:tr>
      <w:tr w:rsidR="001D7334" w:rsidRPr="002E4559" w14:paraId="47D20BDB" w14:textId="77777777" w:rsidTr="00886783">
        <w:trPr>
          <w:trHeight w:val="288"/>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554F6A" w14:textId="77777777" w:rsidR="001D7334" w:rsidRPr="002E4559" w:rsidRDefault="001D7334" w:rsidP="001D7334">
            <w:pPr>
              <w:spacing w:before="100" w:beforeAutospacing="1" w:after="100" w:afterAutospacing="1"/>
              <w:jc w:val="center"/>
              <w:rPr>
                <w:sz w:val="18"/>
                <w:szCs w:val="18"/>
              </w:rPr>
            </w:pPr>
            <w:r>
              <w:rPr>
                <w:color w:val="000000"/>
                <w:sz w:val="18"/>
                <w:szCs w:val="18"/>
              </w:rPr>
              <w:t>10</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D4502E" w14:textId="77777777" w:rsidR="001D7334" w:rsidRPr="002E4559" w:rsidRDefault="001D7334" w:rsidP="001D7334">
            <w:pPr>
              <w:spacing w:before="100" w:beforeAutospacing="1" w:after="100" w:afterAutospacing="1"/>
              <w:jc w:val="center"/>
              <w:rPr>
                <w:sz w:val="18"/>
                <w:szCs w:val="18"/>
              </w:rPr>
            </w:pPr>
            <w:r>
              <w:rPr>
                <w:color w:val="000000"/>
                <w:sz w:val="18"/>
                <w:szCs w:val="18"/>
              </w:rPr>
              <w:t>09</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14B0CE" w14:textId="77777777" w:rsidR="001D7334" w:rsidRPr="002E4559" w:rsidRDefault="001D7334" w:rsidP="001D7334">
            <w:pPr>
              <w:spacing w:before="100" w:beforeAutospacing="1" w:after="100" w:afterAutospacing="1"/>
              <w:jc w:val="center"/>
              <w:rPr>
                <w:sz w:val="18"/>
                <w:szCs w:val="18"/>
              </w:rPr>
            </w:pPr>
            <w:r>
              <w:rPr>
                <w:color w:val="000000"/>
                <w:sz w:val="18"/>
                <w:szCs w:val="18"/>
              </w:rPr>
              <w:t>1</w:t>
            </w:r>
          </w:p>
        </w:tc>
        <w:tc>
          <w:tcPr>
            <w:tcW w:w="13395"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CF9C3D" w14:textId="77777777" w:rsidR="001D7334" w:rsidRPr="002E4559" w:rsidRDefault="001D7334" w:rsidP="001D7334">
            <w:pPr>
              <w:spacing w:before="100" w:beforeAutospacing="1" w:after="100" w:afterAutospacing="1"/>
              <w:rPr>
                <w:b/>
              </w:rPr>
            </w:pPr>
          </w:p>
        </w:tc>
        <w:tc>
          <w:tcPr>
            <w:tcW w:w="133" w:type="dxa"/>
            <w:tcBorders>
              <w:top w:val="nil"/>
              <w:left w:val="nil"/>
              <w:bottom w:val="nil"/>
              <w:right w:val="nil"/>
            </w:tcBorders>
            <w:vAlign w:val="center"/>
            <w:hideMark/>
          </w:tcPr>
          <w:p w14:paraId="2AA99BFD" w14:textId="77777777" w:rsidR="001D7334" w:rsidRPr="002E4559" w:rsidRDefault="001D7334" w:rsidP="001D7334"/>
        </w:tc>
      </w:tr>
      <w:tr w:rsidR="006C5E04" w:rsidRPr="00FF3B6F" w14:paraId="6E0B5EAD" w14:textId="77777777" w:rsidTr="00886783">
        <w:trPr>
          <w:trHeight w:val="1038"/>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1DAD51" w14:textId="77777777" w:rsidR="001D7334" w:rsidRPr="00FF3B6F" w:rsidRDefault="001D7334" w:rsidP="001D7334">
            <w:pPr>
              <w:spacing w:before="100" w:beforeAutospacing="1" w:after="100" w:afterAutospacing="1"/>
              <w:jc w:val="center"/>
              <w:rPr>
                <w:sz w:val="18"/>
                <w:szCs w:val="18"/>
              </w:rPr>
            </w:pPr>
            <w:r w:rsidRPr="00FF3B6F">
              <w:rPr>
                <w:color w:val="000000"/>
                <w:sz w:val="18"/>
                <w:szCs w:val="18"/>
              </w:rPr>
              <w:t>10</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8EF7AE" w14:textId="77777777" w:rsidR="001D7334" w:rsidRPr="00FF3B6F" w:rsidRDefault="001D7334" w:rsidP="001D7334">
            <w:pPr>
              <w:spacing w:before="100" w:beforeAutospacing="1" w:after="100" w:afterAutospacing="1"/>
              <w:jc w:val="center"/>
              <w:rPr>
                <w:sz w:val="18"/>
                <w:szCs w:val="18"/>
              </w:rPr>
            </w:pPr>
            <w:r w:rsidRPr="00FF3B6F">
              <w:rPr>
                <w:color w:val="000000"/>
                <w:sz w:val="18"/>
                <w:szCs w:val="18"/>
              </w:rPr>
              <w:t>09</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C0C6B3" w14:textId="77777777" w:rsidR="001D7334" w:rsidRPr="00FF3B6F" w:rsidRDefault="001D7334" w:rsidP="001D7334">
            <w:pPr>
              <w:spacing w:before="100" w:beforeAutospacing="1" w:after="100" w:afterAutospacing="1"/>
              <w:ind w:left="-107" w:firstLine="107"/>
              <w:jc w:val="center"/>
              <w:rPr>
                <w:sz w:val="18"/>
                <w:szCs w:val="18"/>
              </w:rPr>
            </w:pPr>
            <w:r w:rsidRPr="00FF3B6F">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937781" w14:textId="77777777" w:rsidR="001D7334" w:rsidRPr="00FF3B6F" w:rsidRDefault="001D7334" w:rsidP="001D7334">
            <w:pPr>
              <w:spacing w:before="100" w:beforeAutospacing="1" w:after="100" w:afterAutospacing="1"/>
              <w:jc w:val="center"/>
              <w:rPr>
                <w:sz w:val="18"/>
                <w:szCs w:val="18"/>
              </w:rPr>
            </w:pPr>
            <w:r w:rsidRPr="00FF3B6F">
              <w:rPr>
                <w:color w:val="000000"/>
                <w:sz w:val="18"/>
                <w:szCs w:val="18"/>
              </w:rPr>
              <w:t>01</w:t>
            </w:r>
          </w:p>
        </w:tc>
        <w:tc>
          <w:tcPr>
            <w:tcW w:w="13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5C455D" w14:textId="77777777" w:rsidR="001D7334" w:rsidRPr="00FF3B6F" w:rsidRDefault="001D7334" w:rsidP="001D7334">
            <w:pPr>
              <w:spacing w:before="100" w:beforeAutospacing="1" w:after="100" w:afterAutospacing="1"/>
              <w:jc w:val="center"/>
              <w:rPr>
                <w:color w:val="000000"/>
                <w:sz w:val="18"/>
                <w:szCs w:val="18"/>
              </w:rPr>
            </w:pPr>
            <w:r w:rsidRPr="00FF3B6F">
              <w:rPr>
                <w:color w:val="000000"/>
                <w:sz w:val="18"/>
                <w:szCs w:val="18"/>
              </w:rPr>
              <w:t xml:space="preserve">Socialinės apsaugos, kultūros, švietimo rėmimo fondas </w:t>
            </w:r>
          </w:p>
        </w:tc>
        <w:tc>
          <w:tcPr>
            <w:tcW w:w="1674" w:type="dxa"/>
            <w:gridSpan w:val="2"/>
            <w:tcBorders>
              <w:top w:val="nil"/>
              <w:left w:val="nil"/>
              <w:bottom w:val="single" w:sz="8" w:space="0" w:color="auto"/>
              <w:right w:val="single" w:sz="8" w:space="0" w:color="auto"/>
            </w:tcBorders>
            <w:shd w:val="clear" w:color="auto" w:fill="FFFFFF"/>
            <w:vAlign w:val="center"/>
          </w:tcPr>
          <w:p w14:paraId="60DDCEC9" w14:textId="77777777" w:rsidR="001D7334" w:rsidRPr="00FF3B6F" w:rsidRDefault="001D7334" w:rsidP="001D7334">
            <w:pPr>
              <w:spacing w:before="100" w:beforeAutospacing="1" w:after="100" w:afterAutospacing="1"/>
              <w:jc w:val="center"/>
              <w:rPr>
                <w:sz w:val="18"/>
                <w:szCs w:val="18"/>
                <w:lang w:val="pt-BR"/>
              </w:rPr>
            </w:pPr>
            <w:r w:rsidRPr="00FF3B6F">
              <w:rPr>
                <w:sz w:val="18"/>
                <w:szCs w:val="18"/>
                <w:lang w:val="pt-BR"/>
              </w:rPr>
              <w:t xml:space="preserve"> </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852D23B" w14:textId="77777777" w:rsidR="001D7334" w:rsidRPr="00FF3B6F" w:rsidRDefault="001D7334" w:rsidP="001D7334">
            <w:pPr>
              <w:spacing w:before="100" w:beforeAutospacing="1" w:after="100" w:afterAutospacing="1"/>
              <w:jc w:val="center"/>
              <w:rPr>
                <w:sz w:val="18"/>
                <w:szCs w:val="18"/>
              </w:rPr>
            </w:pPr>
            <w:r w:rsidRPr="00FF3B6F">
              <w:rPr>
                <w:sz w:val="18"/>
                <w:szCs w:val="18"/>
              </w:rPr>
              <w:t>2000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5C57F9C6" w14:textId="77777777" w:rsidR="001D7334" w:rsidRPr="00FF3B6F" w:rsidRDefault="001D7334" w:rsidP="001D7334">
            <w:pPr>
              <w:spacing w:before="100" w:beforeAutospacing="1" w:after="100" w:afterAutospacing="1"/>
              <w:jc w:val="center"/>
              <w:rPr>
                <w:sz w:val="18"/>
                <w:szCs w:val="18"/>
              </w:rPr>
            </w:pPr>
            <w:r w:rsidRPr="00FF3B6F">
              <w:rPr>
                <w:sz w:val="18"/>
                <w:szCs w:val="18"/>
              </w:rPr>
              <w:t>2000</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1600B0" w14:textId="77777777" w:rsidR="001D7334" w:rsidRPr="00FF3B6F" w:rsidRDefault="001D7334" w:rsidP="001D7334">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5253F07" w14:textId="77777777" w:rsidR="001D7334" w:rsidRPr="00FF3B6F" w:rsidRDefault="001D7334" w:rsidP="001D7334">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0EF8FEB" w14:textId="77777777" w:rsidR="001D7334" w:rsidRPr="00FF3B6F" w:rsidRDefault="001D7334" w:rsidP="001D7334">
            <w:pPr>
              <w:spacing w:before="100" w:beforeAutospacing="1" w:after="100" w:afterAutospacing="1"/>
              <w:jc w:val="cente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0170C978" w14:textId="77777777" w:rsidR="001D7334" w:rsidRPr="00FF3B6F" w:rsidRDefault="001D7334" w:rsidP="001D7334">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EDC2AE" w14:textId="77777777" w:rsidR="001D7334" w:rsidRPr="00FF3B6F" w:rsidRDefault="001D7334" w:rsidP="001D7334">
            <w:pPr>
              <w:spacing w:before="100" w:beforeAutospacing="1" w:after="100" w:afterAutospacing="1"/>
              <w:jc w:val="center"/>
              <w:rPr>
                <w:sz w:val="18"/>
                <w:szCs w:val="18"/>
              </w:rPr>
            </w:pPr>
            <w:r w:rsidRPr="00FF3B6F">
              <w:rPr>
                <w:sz w:val="18"/>
                <w:szCs w:val="18"/>
              </w:rPr>
              <w:t>2000</w:t>
            </w:r>
          </w:p>
        </w:tc>
        <w:tc>
          <w:tcPr>
            <w:tcW w:w="992" w:type="dxa"/>
            <w:gridSpan w:val="2"/>
            <w:tcBorders>
              <w:top w:val="nil"/>
              <w:left w:val="single" w:sz="4" w:space="0" w:color="auto"/>
              <w:bottom w:val="single" w:sz="8" w:space="0" w:color="auto"/>
              <w:right w:val="single" w:sz="8" w:space="0" w:color="auto"/>
            </w:tcBorders>
            <w:shd w:val="clear" w:color="auto" w:fill="FFFFFF"/>
            <w:vAlign w:val="center"/>
          </w:tcPr>
          <w:p w14:paraId="62527A7D" w14:textId="77777777" w:rsidR="001D7334" w:rsidRPr="00FF3B6F" w:rsidRDefault="001D7334" w:rsidP="001D7334">
            <w:pPr>
              <w:spacing w:before="100" w:beforeAutospacing="1" w:after="100" w:afterAutospacing="1"/>
              <w:jc w:val="center"/>
              <w:rPr>
                <w:sz w:val="18"/>
                <w:szCs w:val="18"/>
              </w:rPr>
            </w:pPr>
            <w:r w:rsidRPr="00FF3B6F">
              <w:rPr>
                <w:sz w:val="18"/>
                <w:szCs w:val="18"/>
              </w:rPr>
              <w:t>2000</w:t>
            </w:r>
          </w:p>
        </w:tc>
        <w:tc>
          <w:tcPr>
            <w:tcW w:w="528"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13206DF" w14:textId="77777777" w:rsidR="001D7334" w:rsidRPr="00FF3B6F" w:rsidRDefault="001D7334" w:rsidP="001D7334">
            <w:pPr>
              <w:spacing w:before="100" w:beforeAutospacing="1" w:after="100" w:afterAutospacing="1"/>
              <w:jc w:val="center"/>
              <w:rPr>
                <w:sz w:val="18"/>
                <w:szCs w:val="18"/>
              </w:rPr>
            </w:pPr>
          </w:p>
        </w:tc>
        <w:tc>
          <w:tcPr>
            <w:tcW w:w="890" w:type="dxa"/>
            <w:tcBorders>
              <w:top w:val="nil"/>
              <w:left w:val="single" w:sz="4" w:space="0" w:color="auto"/>
              <w:bottom w:val="single" w:sz="8" w:space="0" w:color="auto"/>
              <w:right w:val="single" w:sz="8" w:space="0" w:color="auto"/>
            </w:tcBorders>
            <w:shd w:val="clear" w:color="auto" w:fill="auto"/>
            <w:vAlign w:val="center"/>
          </w:tcPr>
          <w:p w14:paraId="473E5D59" w14:textId="77777777" w:rsidR="001D7334" w:rsidRPr="00FF3B6F" w:rsidRDefault="001D7334" w:rsidP="001D7334">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E8FEBFC" w14:textId="77777777" w:rsidR="001D7334" w:rsidRPr="00FF3B6F" w:rsidRDefault="001D7334" w:rsidP="001D7334">
            <w:pPr>
              <w:spacing w:before="100" w:beforeAutospacing="1" w:after="100" w:afterAutospacing="1"/>
              <w:jc w:val="center"/>
              <w:rPr>
                <w:sz w:val="18"/>
                <w:szCs w:val="18"/>
              </w:rPr>
            </w:pPr>
            <w:r w:rsidRPr="00FF3B6F">
              <w:rPr>
                <w:sz w:val="18"/>
                <w:szCs w:val="18"/>
              </w:rPr>
              <w:t>2000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325CF56B" w14:textId="77777777" w:rsidR="001D7334" w:rsidRPr="00FF3B6F" w:rsidRDefault="001D7334" w:rsidP="001D7334">
            <w:pPr>
              <w:spacing w:before="100" w:beforeAutospacing="1" w:after="100" w:afterAutospacing="1"/>
              <w:jc w:val="center"/>
              <w:rPr>
                <w:sz w:val="18"/>
                <w:szCs w:val="18"/>
              </w:rPr>
            </w:pPr>
            <w:r w:rsidRPr="00FF3B6F">
              <w:rPr>
                <w:sz w:val="18"/>
                <w:szCs w:val="18"/>
              </w:rPr>
              <w:t>2000</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33FDFAA" w14:textId="77777777" w:rsidR="001D7334" w:rsidRPr="00FF3B6F" w:rsidRDefault="001D7334" w:rsidP="001D7334">
            <w:pPr>
              <w:spacing w:before="100" w:beforeAutospacing="1" w:after="100" w:afterAutospacing="1"/>
              <w:jc w:val="center"/>
              <w:rPr>
                <w:sz w:val="18"/>
                <w:szCs w:val="18"/>
              </w:rPr>
            </w:pPr>
          </w:p>
        </w:tc>
        <w:tc>
          <w:tcPr>
            <w:tcW w:w="133" w:type="dxa"/>
            <w:tcBorders>
              <w:top w:val="nil"/>
              <w:left w:val="nil"/>
              <w:bottom w:val="nil"/>
              <w:right w:val="nil"/>
            </w:tcBorders>
            <w:vAlign w:val="center"/>
            <w:hideMark/>
          </w:tcPr>
          <w:p w14:paraId="347455C6" w14:textId="77777777" w:rsidR="001D7334" w:rsidRPr="00FF3B6F" w:rsidRDefault="001D7334" w:rsidP="001D7334"/>
        </w:tc>
      </w:tr>
    </w:tbl>
    <w:p w14:paraId="27EE0282" w14:textId="77777777" w:rsidR="007B5661" w:rsidRPr="00FF3B6F" w:rsidRDefault="007B5661" w:rsidP="006F5B0C">
      <w:pPr>
        <w:rPr>
          <w:lang w:val="en-US"/>
        </w:rPr>
      </w:pPr>
    </w:p>
    <w:tbl>
      <w:tblPr>
        <w:tblW w:w="15304" w:type="dxa"/>
        <w:tblInd w:w="-5" w:type="dxa"/>
        <w:tblLayout w:type="fixed"/>
        <w:tblCellMar>
          <w:left w:w="0" w:type="dxa"/>
          <w:right w:w="0" w:type="dxa"/>
        </w:tblCellMar>
        <w:tblLook w:val="04A0" w:firstRow="1" w:lastRow="0" w:firstColumn="1" w:lastColumn="0" w:noHBand="0" w:noVBand="1"/>
      </w:tblPr>
      <w:tblGrid>
        <w:gridCol w:w="639"/>
        <w:gridCol w:w="637"/>
        <w:gridCol w:w="637"/>
        <w:gridCol w:w="637"/>
        <w:gridCol w:w="1308"/>
        <w:gridCol w:w="1524"/>
        <w:gridCol w:w="850"/>
        <w:gridCol w:w="976"/>
        <w:gridCol w:w="710"/>
        <w:gridCol w:w="741"/>
        <w:gridCol w:w="568"/>
        <w:gridCol w:w="568"/>
        <w:gridCol w:w="690"/>
        <w:gridCol w:w="992"/>
        <w:gridCol w:w="551"/>
        <w:gridCol w:w="713"/>
        <w:gridCol w:w="888"/>
        <w:gridCol w:w="853"/>
        <w:gridCol w:w="822"/>
      </w:tblGrid>
      <w:tr w:rsidR="007B5661" w:rsidRPr="00FF3B6F" w14:paraId="58208CA0" w14:textId="77777777" w:rsidTr="00886783">
        <w:trPr>
          <w:trHeight w:val="396"/>
        </w:trPr>
        <w:tc>
          <w:tcPr>
            <w:tcW w:w="15304"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00CDA54" w14:textId="77777777" w:rsidR="007B5661" w:rsidRPr="00FF3B6F" w:rsidRDefault="007B5661" w:rsidP="00382A28">
            <w:pPr>
              <w:spacing w:before="100" w:beforeAutospacing="1" w:after="100" w:afterAutospacing="1"/>
              <w:jc w:val="center"/>
            </w:pPr>
            <w:r w:rsidRPr="00FF3B6F">
              <w:rPr>
                <w:b/>
                <w:bCs/>
                <w:color w:val="000000"/>
              </w:rPr>
              <w:t>Susisiekimo ir gatvių apšvietimo infrastruktūros gerinimo programa (03)</w:t>
            </w:r>
          </w:p>
        </w:tc>
      </w:tr>
      <w:tr w:rsidR="007B5661" w:rsidRPr="00FF3B6F" w14:paraId="32FA5EDB" w14:textId="77777777" w:rsidTr="00886783">
        <w:trPr>
          <w:trHeight w:val="288"/>
        </w:trPr>
        <w:tc>
          <w:tcPr>
            <w:tcW w:w="6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BFB43B" w14:textId="77777777" w:rsidR="007B5661" w:rsidRPr="00FF3B6F" w:rsidRDefault="007B5661" w:rsidP="00382A28">
            <w:pPr>
              <w:spacing w:before="100" w:beforeAutospacing="1" w:after="100" w:afterAutospacing="1"/>
              <w:jc w:val="center"/>
              <w:rPr>
                <w:sz w:val="18"/>
                <w:szCs w:val="18"/>
              </w:rPr>
            </w:pPr>
            <w:r w:rsidRPr="00FF3B6F">
              <w:rPr>
                <w:color w:val="000000"/>
                <w:sz w:val="18"/>
                <w:szCs w:val="18"/>
              </w:rPr>
              <w:t>03</w:t>
            </w:r>
          </w:p>
        </w:tc>
        <w:tc>
          <w:tcPr>
            <w:tcW w:w="6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724109" w14:textId="77777777" w:rsidR="007B5661" w:rsidRPr="00FF3B6F" w:rsidRDefault="007B5661" w:rsidP="00382A28">
            <w:pPr>
              <w:spacing w:before="100" w:beforeAutospacing="1" w:after="100" w:afterAutospacing="1"/>
              <w:jc w:val="center"/>
              <w:rPr>
                <w:sz w:val="18"/>
                <w:szCs w:val="18"/>
              </w:rPr>
            </w:pPr>
            <w:r w:rsidRPr="00FF3B6F">
              <w:rPr>
                <w:color w:val="000000"/>
                <w:sz w:val="18"/>
                <w:szCs w:val="18"/>
              </w:rPr>
              <w:t>01</w:t>
            </w:r>
          </w:p>
        </w:tc>
        <w:tc>
          <w:tcPr>
            <w:tcW w:w="14028"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35A4A6" w14:textId="77777777" w:rsidR="007B5661" w:rsidRPr="00FF3B6F" w:rsidRDefault="007B5661" w:rsidP="00382A28">
            <w:pPr>
              <w:spacing w:before="100" w:beforeAutospacing="1" w:after="100" w:afterAutospacing="1"/>
              <w:rPr>
                <w:b/>
              </w:rPr>
            </w:pPr>
            <w:r w:rsidRPr="00FF3B6F">
              <w:rPr>
                <w:b/>
                <w:color w:val="000000"/>
              </w:rPr>
              <w:t>Plėtoti rajono gyventojams patogią ir saugią susisiekimo sistemą</w:t>
            </w:r>
          </w:p>
        </w:tc>
      </w:tr>
      <w:tr w:rsidR="007B5661" w:rsidRPr="00FF3B6F" w14:paraId="73B3C164" w14:textId="77777777" w:rsidTr="00886783">
        <w:trPr>
          <w:trHeight w:val="288"/>
        </w:trPr>
        <w:tc>
          <w:tcPr>
            <w:tcW w:w="6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15B646" w14:textId="77777777" w:rsidR="007B5661" w:rsidRPr="00FF3B6F" w:rsidRDefault="007B5661" w:rsidP="00382A28">
            <w:pPr>
              <w:spacing w:before="100" w:beforeAutospacing="1" w:after="100" w:afterAutospacing="1"/>
              <w:jc w:val="center"/>
              <w:rPr>
                <w:sz w:val="18"/>
                <w:szCs w:val="18"/>
              </w:rPr>
            </w:pPr>
            <w:r w:rsidRPr="00FF3B6F">
              <w:rPr>
                <w:color w:val="000000"/>
                <w:sz w:val="18"/>
                <w:szCs w:val="18"/>
              </w:rPr>
              <w:t>03</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FE768B" w14:textId="77777777" w:rsidR="007B5661" w:rsidRPr="00FF3B6F" w:rsidRDefault="007B5661" w:rsidP="00382A28">
            <w:pPr>
              <w:spacing w:before="100" w:beforeAutospacing="1" w:after="100" w:afterAutospacing="1"/>
              <w:jc w:val="center"/>
              <w:rPr>
                <w:sz w:val="18"/>
                <w:szCs w:val="18"/>
              </w:rPr>
            </w:pPr>
            <w:r w:rsidRPr="00FF3B6F">
              <w:rPr>
                <w:color w:val="000000"/>
                <w:sz w:val="18"/>
                <w:szCs w:val="18"/>
              </w:rPr>
              <w:t>01</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16878A" w14:textId="77777777" w:rsidR="007B5661" w:rsidRPr="00FF3B6F" w:rsidRDefault="007B5661" w:rsidP="00382A28">
            <w:pPr>
              <w:spacing w:before="100" w:beforeAutospacing="1" w:after="100" w:afterAutospacing="1"/>
              <w:jc w:val="center"/>
              <w:rPr>
                <w:sz w:val="18"/>
                <w:szCs w:val="18"/>
              </w:rPr>
            </w:pPr>
            <w:r w:rsidRPr="00FF3B6F">
              <w:rPr>
                <w:color w:val="000000"/>
                <w:sz w:val="18"/>
                <w:szCs w:val="18"/>
              </w:rPr>
              <w:t>03</w:t>
            </w:r>
          </w:p>
        </w:tc>
        <w:tc>
          <w:tcPr>
            <w:tcW w:w="1339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5A9932" w14:textId="77777777" w:rsidR="007B5661" w:rsidRPr="00FF3B6F" w:rsidRDefault="007B5661" w:rsidP="00382A28">
            <w:pPr>
              <w:spacing w:before="100" w:beforeAutospacing="1" w:after="100" w:afterAutospacing="1"/>
              <w:rPr>
                <w:b/>
              </w:rPr>
            </w:pPr>
            <w:r w:rsidRPr="00FF3B6F">
              <w:rPr>
                <w:b/>
                <w:color w:val="000000"/>
              </w:rPr>
              <w:t>Apšviesti rajono gyvenviečių gatves ir plėsti gatvių apšvietimo tinklus</w:t>
            </w:r>
          </w:p>
        </w:tc>
      </w:tr>
      <w:tr w:rsidR="007B5661" w:rsidRPr="00FF3B6F" w14:paraId="582E4124" w14:textId="77777777" w:rsidTr="00886783">
        <w:trPr>
          <w:trHeight w:val="2508"/>
        </w:trPr>
        <w:tc>
          <w:tcPr>
            <w:tcW w:w="6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0F1C4D" w14:textId="77777777" w:rsidR="007B5661" w:rsidRPr="00FF3B6F" w:rsidRDefault="007B5661" w:rsidP="00382A28">
            <w:pPr>
              <w:spacing w:before="100" w:beforeAutospacing="1" w:after="100" w:afterAutospacing="1"/>
              <w:jc w:val="center"/>
              <w:rPr>
                <w:sz w:val="18"/>
                <w:szCs w:val="18"/>
              </w:rPr>
            </w:pPr>
            <w:r w:rsidRPr="00FF3B6F">
              <w:rPr>
                <w:color w:val="000000"/>
                <w:sz w:val="18"/>
                <w:szCs w:val="18"/>
              </w:rPr>
              <w:lastRenderedPageBreak/>
              <w:t>03</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BDA34B" w14:textId="77777777" w:rsidR="007B5661" w:rsidRPr="00FF3B6F" w:rsidRDefault="007B5661" w:rsidP="00382A28">
            <w:pPr>
              <w:spacing w:before="100" w:beforeAutospacing="1" w:after="100" w:afterAutospacing="1"/>
              <w:jc w:val="center"/>
              <w:rPr>
                <w:sz w:val="18"/>
                <w:szCs w:val="18"/>
              </w:rPr>
            </w:pPr>
            <w:r w:rsidRPr="00FF3B6F">
              <w:rPr>
                <w:color w:val="000000"/>
                <w:sz w:val="18"/>
                <w:szCs w:val="18"/>
              </w:rPr>
              <w:t>01</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2E4E9D" w14:textId="77777777" w:rsidR="007B5661" w:rsidRPr="00FF3B6F" w:rsidRDefault="007B5661" w:rsidP="00382A28">
            <w:pPr>
              <w:spacing w:before="100" w:beforeAutospacing="1" w:after="100" w:afterAutospacing="1"/>
              <w:ind w:left="-107" w:firstLine="107"/>
              <w:jc w:val="center"/>
              <w:rPr>
                <w:sz w:val="18"/>
                <w:szCs w:val="18"/>
              </w:rPr>
            </w:pPr>
            <w:r w:rsidRPr="00FF3B6F">
              <w:rPr>
                <w:color w:val="000000"/>
                <w:sz w:val="18"/>
                <w:szCs w:val="18"/>
              </w:rPr>
              <w:t>03</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8A92C3" w14:textId="77777777" w:rsidR="007B5661" w:rsidRPr="00FF3B6F" w:rsidRDefault="007B5661" w:rsidP="00382A28">
            <w:pPr>
              <w:spacing w:before="100" w:beforeAutospacing="1" w:after="100" w:afterAutospacing="1"/>
              <w:jc w:val="center"/>
              <w:rPr>
                <w:sz w:val="18"/>
                <w:szCs w:val="18"/>
              </w:rPr>
            </w:pPr>
            <w:r w:rsidRPr="00FF3B6F">
              <w:rPr>
                <w:color w:val="000000"/>
                <w:sz w:val="18"/>
                <w:szCs w:val="18"/>
              </w:rPr>
              <w:t>01</w:t>
            </w:r>
          </w:p>
        </w:tc>
        <w:tc>
          <w:tcPr>
            <w:tcW w:w="13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2CFF61" w14:textId="77777777" w:rsidR="007B5661" w:rsidRPr="00FF3B6F" w:rsidRDefault="007B5661" w:rsidP="00382A28">
            <w:pPr>
              <w:spacing w:before="100" w:beforeAutospacing="1" w:after="100" w:afterAutospacing="1"/>
              <w:jc w:val="center"/>
              <w:rPr>
                <w:color w:val="000000"/>
                <w:sz w:val="18"/>
                <w:szCs w:val="18"/>
              </w:rPr>
            </w:pPr>
            <w:r w:rsidRPr="00FF3B6F">
              <w:rPr>
                <w:color w:val="000000"/>
                <w:sz w:val="18"/>
                <w:szCs w:val="18"/>
              </w:rPr>
              <w:t xml:space="preserve">Elektros energijos įsigijimas gatvių apšvietimui ir nuolatinė gatvių apšvietimo tinklų priežiūra seniūnijose    </w:t>
            </w:r>
          </w:p>
          <w:p w14:paraId="454E2373" w14:textId="77777777" w:rsidR="007B5661" w:rsidRPr="00FF3B6F" w:rsidRDefault="007B5661" w:rsidP="00382A28">
            <w:pPr>
              <w:spacing w:before="100" w:beforeAutospacing="1" w:after="100" w:afterAutospacing="1"/>
              <w:jc w:val="center"/>
              <w:rPr>
                <w:sz w:val="18"/>
                <w:szCs w:val="18"/>
              </w:rPr>
            </w:pPr>
          </w:p>
        </w:tc>
        <w:tc>
          <w:tcPr>
            <w:tcW w:w="1524" w:type="dxa"/>
            <w:tcBorders>
              <w:top w:val="nil"/>
              <w:left w:val="nil"/>
              <w:bottom w:val="single" w:sz="8" w:space="0" w:color="auto"/>
              <w:right w:val="single" w:sz="8" w:space="0" w:color="auto"/>
            </w:tcBorders>
            <w:shd w:val="clear" w:color="auto" w:fill="FFFFFF"/>
            <w:vAlign w:val="center"/>
          </w:tcPr>
          <w:p w14:paraId="61B2CC3D" w14:textId="77777777" w:rsidR="007B5661" w:rsidRPr="00FF3B6F" w:rsidRDefault="007B5661" w:rsidP="00382A28">
            <w:pPr>
              <w:rPr>
                <w:sz w:val="18"/>
                <w:szCs w:val="18"/>
                <w:lang w:val="pt-BR"/>
              </w:rPr>
            </w:pPr>
            <w:r w:rsidRPr="00FF3B6F">
              <w:rPr>
                <w:sz w:val="18"/>
                <w:szCs w:val="18"/>
                <w:lang w:val="pt-BR"/>
              </w:rPr>
              <w:t xml:space="preserve">Apšviesti elektros energija Zujūnų seniūnijos gatves, rekonstruoti esamą Zujūnų seniūnijos gatvių apšvietimą </w:t>
            </w:r>
          </w:p>
          <w:p w14:paraId="23523BB8" w14:textId="77777777" w:rsidR="007B5661" w:rsidRPr="00FF3B6F" w:rsidRDefault="007B5661" w:rsidP="00382A28">
            <w:pPr>
              <w:spacing w:before="100" w:beforeAutospacing="1" w:after="100" w:afterAutospacing="1"/>
              <w:jc w:val="center"/>
              <w:rPr>
                <w:sz w:val="18"/>
                <w:szCs w:val="18"/>
                <w:lang w:val="pt-BR"/>
              </w:rPr>
            </w:pPr>
            <w:r w:rsidRPr="00FF3B6F">
              <w:rPr>
                <w:sz w:val="18"/>
                <w:szCs w:val="18"/>
                <w:lang w:val="pt-BR"/>
              </w:rPr>
              <w:t xml:space="preserve">Įrengta Šilėnų gyv. Gatvių apšvietimo                                            </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4C9C97A" w14:textId="77777777" w:rsidR="007B5661" w:rsidRPr="00FF3B6F" w:rsidRDefault="007B5661" w:rsidP="00382A28">
            <w:pPr>
              <w:spacing w:before="100" w:beforeAutospacing="1" w:after="100" w:afterAutospacing="1"/>
              <w:jc w:val="center"/>
              <w:rPr>
                <w:sz w:val="18"/>
                <w:szCs w:val="18"/>
              </w:rPr>
            </w:pPr>
            <w:r w:rsidRPr="00FF3B6F">
              <w:rPr>
                <w:sz w:val="18"/>
                <w:szCs w:val="18"/>
              </w:rPr>
              <w:t>111100</w:t>
            </w:r>
          </w:p>
        </w:tc>
        <w:tc>
          <w:tcPr>
            <w:tcW w:w="976" w:type="dxa"/>
            <w:tcBorders>
              <w:top w:val="nil"/>
              <w:left w:val="single" w:sz="4" w:space="0" w:color="auto"/>
              <w:bottom w:val="single" w:sz="8" w:space="0" w:color="auto"/>
              <w:right w:val="single" w:sz="8" w:space="0" w:color="auto"/>
            </w:tcBorders>
            <w:shd w:val="clear" w:color="auto" w:fill="FFFFFF"/>
            <w:vAlign w:val="center"/>
          </w:tcPr>
          <w:p w14:paraId="6C4319AB" w14:textId="77777777" w:rsidR="007B5661" w:rsidRPr="00FF3B6F" w:rsidRDefault="007B5661" w:rsidP="00382A28">
            <w:pPr>
              <w:spacing w:before="100" w:beforeAutospacing="1" w:after="100" w:afterAutospacing="1"/>
              <w:jc w:val="center"/>
              <w:rPr>
                <w:sz w:val="18"/>
                <w:szCs w:val="18"/>
              </w:rPr>
            </w:pPr>
            <w:r w:rsidRPr="00FF3B6F">
              <w:rPr>
                <w:sz w:val="18"/>
                <w:szCs w:val="18"/>
              </w:rPr>
              <w:t>111144,12</w:t>
            </w:r>
          </w:p>
        </w:tc>
        <w:tc>
          <w:tcPr>
            <w:tcW w:w="7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53CB8D8" w14:textId="77777777" w:rsidR="007B5661" w:rsidRPr="00FF3B6F" w:rsidRDefault="007B5661" w:rsidP="00382A28">
            <w:pPr>
              <w:spacing w:before="100" w:beforeAutospacing="1" w:after="100" w:afterAutospacing="1"/>
              <w:jc w:val="center"/>
              <w:rPr>
                <w:sz w:val="18"/>
                <w:szCs w:val="18"/>
              </w:rPr>
            </w:pPr>
          </w:p>
        </w:tc>
        <w:tc>
          <w:tcPr>
            <w:tcW w:w="741" w:type="dxa"/>
            <w:tcBorders>
              <w:top w:val="nil"/>
              <w:left w:val="single" w:sz="4" w:space="0" w:color="auto"/>
              <w:bottom w:val="single" w:sz="8" w:space="0" w:color="auto"/>
              <w:right w:val="single" w:sz="8" w:space="0" w:color="auto"/>
            </w:tcBorders>
            <w:shd w:val="clear" w:color="auto" w:fill="FFFFFF"/>
            <w:vAlign w:val="center"/>
          </w:tcPr>
          <w:p w14:paraId="658C1CE5" w14:textId="77777777" w:rsidR="007B5661" w:rsidRPr="00FF3B6F" w:rsidRDefault="007B5661" w:rsidP="00382A28">
            <w:pPr>
              <w:spacing w:before="100" w:beforeAutospacing="1" w:after="100" w:afterAutospacing="1"/>
              <w:jc w:val="center"/>
              <w:rPr>
                <w:sz w:val="18"/>
                <w:szCs w:val="18"/>
              </w:rPr>
            </w:pPr>
          </w:p>
        </w:tc>
        <w:tc>
          <w:tcPr>
            <w:tcW w:w="56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B3D62A5" w14:textId="77777777" w:rsidR="007B5661" w:rsidRPr="00FF3B6F" w:rsidRDefault="007B5661" w:rsidP="00382A28">
            <w:pPr>
              <w:spacing w:before="100" w:beforeAutospacing="1" w:after="100" w:afterAutospacing="1"/>
              <w:jc w:val="center"/>
              <w:rPr>
                <w:sz w:val="18"/>
                <w:szCs w:val="18"/>
              </w:rPr>
            </w:pPr>
          </w:p>
        </w:tc>
        <w:tc>
          <w:tcPr>
            <w:tcW w:w="568" w:type="dxa"/>
            <w:tcBorders>
              <w:top w:val="nil"/>
              <w:left w:val="single" w:sz="4" w:space="0" w:color="auto"/>
              <w:bottom w:val="single" w:sz="8" w:space="0" w:color="auto"/>
              <w:right w:val="single" w:sz="8" w:space="0" w:color="auto"/>
            </w:tcBorders>
            <w:shd w:val="clear" w:color="auto" w:fill="FFFFFF"/>
            <w:vAlign w:val="center"/>
          </w:tcPr>
          <w:p w14:paraId="0CFE2B89" w14:textId="77777777" w:rsidR="007B5661" w:rsidRPr="00FF3B6F" w:rsidRDefault="007B5661" w:rsidP="00382A28">
            <w:pPr>
              <w:spacing w:before="100" w:beforeAutospacing="1" w:after="100" w:afterAutospacing="1"/>
              <w:jc w:val="center"/>
              <w:rPr>
                <w:sz w:val="18"/>
                <w:szCs w:val="18"/>
              </w:rPr>
            </w:pPr>
          </w:p>
        </w:tc>
        <w:tc>
          <w:tcPr>
            <w:tcW w:w="69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DD8E736" w14:textId="77777777" w:rsidR="007B5661" w:rsidRPr="00FF3B6F" w:rsidRDefault="007B5661" w:rsidP="00382A28">
            <w:pPr>
              <w:spacing w:before="100" w:beforeAutospacing="1" w:after="100" w:afterAutospacing="1"/>
              <w:jc w:val="center"/>
              <w:rPr>
                <w:sz w:val="18"/>
                <w:szCs w:val="18"/>
              </w:rPr>
            </w:pPr>
            <w:r w:rsidRPr="00FF3B6F">
              <w:rPr>
                <w:sz w:val="18"/>
                <w:szCs w:val="18"/>
              </w:rPr>
              <w:t>111100</w:t>
            </w:r>
          </w:p>
        </w:tc>
        <w:tc>
          <w:tcPr>
            <w:tcW w:w="992" w:type="dxa"/>
            <w:tcBorders>
              <w:top w:val="nil"/>
              <w:left w:val="single" w:sz="4" w:space="0" w:color="auto"/>
              <w:bottom w:val="single" w:sz="8" w:space="0" w:color="auto"/>
              <w:right w:val="single" w:sz="8" w:space="0" w:color="auto"/>
            </w:tcBorders>
            <w:shd w:val="clear" w:color="auto" w:fill="FFFFFF"/>
            <w:vAlign w:val="center"/>
          </w:tcPr>
          <w:p w14:paraId="552ABE2F" w14:textId="77777777" w:rsidR="007B5661" w:rsidRPr="00FF3B6F" w:rsidRDefault="007B5661" w:rsidP="00382A28">
            <w:pPr>
              <w:spacing w:before="100" w:beforeAutospacing="1" w:after="100" w:afterAutospacing="1"/>
              <w:jc w:val="center"/>
              <w:rPr>
                <w:sz w:val="18"/>
                <w:szCs w:val="18"/>
              </w:rPr>
            </w:pPr>
            <w:r w:rsidRPr="00FF3B6F">
              <w:rPr>
                <w:sz w:val="18"/>
                <w:szCs w:val="18"/>
              </w:rPr>
              <w:t>111144,12</w:t>
            </w:r>
          </w:p>
        </w:tc>
        <w:tc>
          <w:tcPr>
            <w:tcW w:w="55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3CEFA6C" w14:textId="77777777" w:rsidR="007B5661" w:rsidRPr="00FF3B6F" w:rsidRDefault="007B5661" w:rsidP="00382A28">
            <w:pPr>
              <w:spacing w:before="100" w:beforeAutospacing="1" w:after="100" w:afterAutospacing="1"/>
              <w:jc w:val="center"/>
              <w:rPr>
                <w:sz w:val="18"/>
                <w:szCs w:val="18"/>
              </w:rPr>
            </w:pPr>
          </w:p>
        </w:tc>
        <w:tc>
          <w:tcPr>
            <w:tcW w:w="713" w:type="dxa"/>
            <w:tcBorders>
              <w:top w:val="nil"/>
              <w:left w:val="single" w:sz="4" w:space="0" w:color="auto"/>
              <w:bottom w:val="single" w:sz="8" w:space="0" w:color="auto"/>
              <w:right w:val="single" w:sz="8" w:space="0" w:color="auto"/>
            </w:tcBorders>
            <w:shd w:val="clear" w:color="auto" w:fill="auto"/>
            <w:vAlign w:val="center"/>
          </w:tcPr>
          <w:p w14:paraId="1669E9E9" w14:textId="77777777" w:rsidR="007B5661" w:rsidRPr="00FF3B6F" w:rsidRDefault="007B5661" w:rsidP="00382A28">
            <w:pPr>
              <w:spacing w:before="100" w:beforeAutospacing="1" w:after="100" w:afterAutospacing="1"/>
              <w:jc w:val="center"/>
              <w:rPr>
                <w:sz w:val="18"/>
                <w:szCs w:val="18"/>
              </w:rPr>
            </w:pPr>
          </w:p>
        </w:tc>
        <w:tc>
          <w:tcPr>
            <w:tcW w:w="88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83F5FF7" w14:textId="77777777" w:rsidR="007B5661" w:rsidRPr="00FF3B6F" w:rsidRDefault="007B5661" w:rsidP="00382A28">
            <w:pPr>
              <w:spacing w:before="100" w:beforeAutospacing="1" w:after="100" w:afterAutospacing="1"/>
              <w:jc w:val="center"/>
              <w:rPr>
                <w:sz w:val="18"/>
                <w:szCs w:val="18"/>
              </w:rPr>
            </w:pPr>
            <w:r w:rsidRPr="00FF3B6F">
              <w:rPr>
                <w:sz w:val="18"/>
                <w:szCs w:val="18"/>
              </w:rPr>
              <w:t>111100</w:t>
            </w:r>
          </w:p>
        </w:tc>
        <w:tc>
          <w:tcPr>
            <w:tcW w:w="853" w:type="dxa"/>
            <w:tcBorders>
              <w:top w:val="nil"/>
              <w:left w:val="single" w:sz="4" w:space="0" w:color="auto"/>
              <w:bottom w:val="single" w:sz="8" w:space="0" w:color="auto"/>
              <w:right w:val="single" w:sz="8" w:space="0" w:color="auto"/>
            </w:tcBorders>
            <w:shd w:val="clear" w:color="auto" w:fill="FFFFCC"/>
            <w:vAlign w:val="center"/>
          </w:tcPr>
          <w:p w14:paraId="32517C25" w14:textId="77777777" w:rsidR="007B5661" w:rsidRPr="00FF3B6F" w:rsidRDefault="007B5661" w:rsidP="00382A28">
            <w:pPr>
              <w:spacing w:before="100" w:beforeAutospacing="1" w:after="100" w:afterAutospacing="1"/>
              <w:jc w:val="center"/>
              <w:rPr>
                <w:sz w:val="18"/>
                <w:szCs w:val="18"/>
              </w:rPr>
            </w:pPr>
            <w:r w:rsidRPr="00FF3B6F">
              <w:rPr>
                <w:sz w:val="18"/>
                <w:szCs w:val="18"/>
              </w:rPr>
              <w:t>111144,12</w:t>
            </w:r>
          </w:p>
        </w:tc>
        <w:tc>
          <w:tcPr>
            <w:tcW w:w="82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146331" w14:textId="77777777" w:rsidR="007B5661" w:rsidRPr="00FF3B6F" w:rsidRDefault="007B5661" w:rsidP="00382A28">
            <w:pPr>
              <w:spacing w:before="100" w:beforeAutospacing="1" w:after="100" w:afterAutospacing="1"/>
              <w:jc w:val="center"/>
              <w:rPr>
                <w:sz w:val="18"/>
                <w:szCs w:val="18"/>
              </w:rPr>
            </w:pPr>
            <w:r w:rsidRPr="00FF3B6F">
              <w:rPr>
                <w:color w:val="000000"/>
                <w:sz w:val="18"/>
                <w:szCs w:val="18"/>
              </w:rPr>
              <w:t xml:space="preserve">Iš jų ilgalaikis turtas  39608,14 </w:t>
            </w:r>
            <w:proofErr w:type="spellStart"/>
            <w:r w:rsidRPr="00FF3B6F">
              <w:rPr>
                <w:color w:val="000000"/>
                <w:sz w:val="18"/>
                <w:szCs w:val="18"/>
              </w:rPr>
              <w:t>eur</w:t>
            </w:r>
            <w:proofErr w:type="spellEnd"/>
            <w:r w:rsidRPr="00FF3B6F">
              <w:rPr>
                <w:color w:val="000000"/>
                <w:sz w:val="18"/>
                <w:szCs w:val="18"/>
              </w:rPr>
              <w:t>.</w:t>
            </w:r>
          </w:p>
        </w:tc>
      </w:tr>
    </w:tbl>
    <w:p w14:paraId="0185E31D" w14:textId="77777777" w:rsidR="007B5661" w:rsidRPr="00FF3B6F" w:rsidRDefault="007B5661" w:rsidP="006F5B0C">
      <w:pPr>
        <w:rPr>
          <w:lang w:val="en-US"/>
        </w:rPr>
      </w:pPr>
    </w:p>
    <w:tbl>
      <w:tblPr>
        <w:tblW w:w="15299" w:type="dxa"/>
        <w:tblLayout w:type="fixed"/>
        <w:tblCellMar>
          <w:left w:w="0" w:type="dxa"/>
          <w:right w:w="0" w:type="dxa"/>
        </w:tblCellMar>
        <w:tblLook w:val="04A0" w:firstRow="1" w:lastRow="0" w:firstColumn="1" w:lastColumn="0" w:noHBand="0" w:noVBand="1"/>
      </w:tblPr>
      <w:tblGrid>
        <w:gridCol w:w="638"/>
        <w:gridCol w:w="637"/>
        <w:gridCol w:w="637"/>
        <w:gridCol w:w="637"/>
        <w:gridCol w:w="1308"/>
        <w:gridCol w:w="1363"/>
        <w:gridCol w:w="1135"/>
        <w:gridCol w:w="852"/>
        <w:gridCol w:w="710"/>
        <w:gridCol w:w="720"/>
        <w:gridCol w:w="567"/>
        <w:gridCol w:w="567"/>
        <w:gridCol w:w="709"/>
        <w:gridCol w:w="992"/>
        <w:gridCol w:w="567"/>
        <w:gridCol w:w="702"/>
        <w:gridCol w:w="857"/>
        <w:gridCol w:w="851"/>
        <w:gridCol w:w="850"/>
      </w:tblGrid>
      <w:tr w:rsidR="00B767E6" w:rsidRPr="00FF3B6F" w14:paraId="7E134702" w14:textId="77777777" w:rsidTr="00886783">
        <w:trPr>
          <w:gridAfter w:val="1"/>
          <w:wAfter w:w="850" w:type="dxa"/>
          <w:trHeight w:val="288"/>
        </w:trPr>
        <w:tc>
          <w:tcPr>
            <w:tcW w:w="6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668BA2" w14:textId="77777777" w:rsidR="00B767E6" w:rsidRPr="00FF3B6F" w:rsidRDefault="00B767E6" w:rsidP="00382A28">
            <w:pPr>
              <w:spacing w:before="100" w:beforeAutospacing="1" w:after="100" w:afterAutospacing="1"/>
              <w:jc w:val="center"/>
              <w:rPr>
                <w:sz w:val="18"/>
                <w:szCs w:val="18"/>
              </w:rPr>
            </w:pPr>
            <w:r w:rsidRPr="00FF3B6F">
              <w:rPr>
                <w:color w:val="000000"/>
                <w:sz w:val="18"/>
                <w:szCs w:val="18"/>
              </w:rPr>
              <w:t>03</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076CE4" w14:textId="77777777" w:rsidR="00B767E6" w:rsidRPr="00FF3B6F" w:rsidRDefault="00B767E6" w:rsidP="00382A28">
            <w:pPr>
              <w:spacing w:before="100" w:beforeAutospacing="1" w:after="100" w:afterAutospacing="1"/>
              <w:jc w:val="center"/>
              <w:rPr>
                <w:sz w:val="18"/>
                <w:szCs w:val="18"/>
              </w:rPr>
            </w:pPr>
            <w:r w:rsidRPr="00FF3B6F">
              <w:rPr>
                <w:color w:val="000000"/>
                <w:sz w:val="18"/>
                <w:szCs w:val="18"/>
              </w:rPr>
              <w:t>01</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E93E27" w14:textId="77777777" w:rsidR="00B767E6" w:rsidRPr="00FF3B6F" w:rsidRDefault="00B767E6" w:rsidP="00382A28">
            <w:pPr>
              <w:spacing w:before="100" w:beforeAutospacing="1" w:after="100" w:afterAutospacing="1"/>
              <w:jc w:val="center"/>
              <w:rPr>
                <w:sz w:val="18"/>
                <w:szCs w:val="18"/>
              </w:rPr>
            </w:pPr>
            <w:r w:rsidRPr="00FF3B6F">
              <w:rPr>
                <w:color w:val="000000"/>
                <w:sz w:val="18"/>
                <w:szCs w:val="18"/>
              </w:rPr>
              <w:t>03</w:t>
            </w:r>
          </w:p>
        </w:tc>
        <w:tc>
          <w:tcPr>
            <w:tcW w:w="12537"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026617" w14:textId="77777777" w:rsidR="00B767E6" w:rsidRPr="00FF3B6F" w:rsidRDefault="00B767E6" w:rsidP="00382A28">
            <w:pPr>
              <w:spacing w:before="100" w:beforeAutospacing="1" w:after="100" w:afterAutospacing="1"/>
              <w:rPr>
                <w:b/>
              </w:rPr>
            </w:pPr>
            <w:r w:rsidRPr="00FF3B6F">
              <w:rPr>
                <w:b/>
                <w:color w:val="000000"/>
              </w:rPr>
              <w:t>Apšviesti rajono gyvenviečių gatves ir plėsti gatvių apšvietimo tinklus</w:t>
            </w:r>
          </w:p>
        </w:tc>
      </w:tr>
      <w:tr w:rsidR="00E82ABC" w:rsidRPr="00FF3B6F" w14:paraId="5D7EC2D7" w14:textId="77777777" w:rsidTr="00886783">
        <w:trPr>
          <w:trHeight w:val="1965"/>
        </w:trPr>
        <w:tc>
          <w:tcPr>
            <w:tcW w:w="6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9822F2" w14:textId="77777777" w:rsidR="00E82ABC" w:rsidRPr="00FF3B6F" w:rsidRDefault="00E82ABC" w:rsidP="00E82ABC">
            <w:pPr>
              <w:spacing w:before="100" w:beforeAutospacing="1" w:after="100" w:afterAutospacing="1"/>
              <w:jc w:val="center"/>
              <w:rPr>
                <w:sz w:val="18"/>
                <w:szCs w:val="18"/>
              </w:rPr>
            </w:pPr>
            <w:r w:rsidRPr="00FF3B6F">
              <w:rPr>
                <w:color w:val="000000"/>
                <w:sz w:val="18"/>
                <w:szCs w:val="18"/>
              </w:rPr>
              <w:t>03</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816446" w14:textId="77777777" w:rsidR="00E82ABC" w:rsidRPr="00FF3B6F" w:rsidRDefault="00E82ABC" w:rsidP="00E82ABC">
            <w:pPr>
              <w:spacing w:before="100" w:beforeAutospacing="1" w:after="100" w:afterAutospacing="1"/>
              <w:jc w:val="center"/>
              <w:rPr>
                <w:sz w:val="18"/>
                <w:szCs w:val="18"/>
              </w:rPr>
            </w:pPr>
            <w:r w:rsidRPr="00FF3B6F">
              <w:rPr>
                <w:color w:val="000000"/>
                <w:sz w:val="18"/>
                <w:szCs w:val="18"/>
              </w:rPr>
              <w:t>01</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F09A69" w14:textId="77777777" w:rsidR="00E82ABC" w:rsidRPr="00FF3B6F" w:rsidRDefault="00E82ABC" w:rsidP="00E82ABC">
            <w:pPr>
              <w:spacing w:before="100" w:beforeAutospacing="1" w:after="100" w:afterAutospacing="1"/>
              <w:ind w:left="-107" w:firstLine="107"/>
              <w:jc w:val="center"/>
              <w:rPr>
                <w:sz w:val="18"/>
                <w:szCs w:val="18"/>
              </w:rPr>
            </w:pPr>
            <w:r w:rsidRPr="00FF3B6F">
              <w:rPr>
                <w:color w:val="000000"/>
                <w:sz w:val="18"/>
                <w:szCs w:val="18"/>
              </w:rPr>
              <w:t>03</w:t>
            </w:r>
          </w:p>
        </w:tc>
        <w:tc>
          <w:tcPr>
            <w:tcW w:w="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6084D7" w14:textId="77777777" w:rsidR="00E82ABC" w:rsidRPr="00FF3B6F" w:rsidRDefault="00E82ABC" w:rsidP="00E82ABC">
            <w:pPr>
              <w:spacing w:before="100" w:beforeAutospacing="1" w:after="100" w:afterAutospacing="1"/>
              <w:jc w:val="center"/>
              <w:rPr>
                <w:sz w:val="18"/>
                <w:szCs w:val="18"/>
              </w:rPr>
            </w:pPr>
            <w:r w:rsidRPr="00FF3B6F">
              <w:rPr>
                <w:color w:val="000000"/>
                <w:sz w:val="18"/>
                <w:szCs w:val="18"/>
              </w:rPr>
              <w:t>02</w:t>
            </w:r>
          </w:p>
        </w:tc>
        <w:tc>
          <w:tcPr>
            <w:tcW w:w="13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D4E5A6" w14:textId="77777777" w:rsidR="00E82ABC" w:rsidRPr="00FF3B6F" w:rsidRDefault="00E82ABC" w:rsidP="00E82ABC">
            <w:pPr>
              <w:spacing w:before="100" w:beforeAutospacing="1" w:after="100" w:afterAutospacing="1"/>
              <w:jc w:val="center"/>
              <w:rPr>
                <w:sz w:val="18"/>
                <w:szCs w:val="18"/>
              </w:rPr>
            </w:pPr>
          </w:p>
        </w:tc>
        <w:tc>
          <w:tcPr>
            <w:tcW w:w="1363" w:type="dxa"/>
            <w:tcBorders>
              <w:top w:val="nil"/>
              <w:left w:val="nil"/>
              <w:bottom w:val="single" w:sz="8" w:space="0" w:color="auto"/>
              <w:right w:val="single" w:sz="8" w:space="0" w:color="auto"/>
            </w:tcBorders>
            <w:shd w:val="clear" w:color="auto" w:fill="FFFFFF"/>
            <w:vAlign w:val="center"/>
          </w:tcPr>
          <w:p w14:paraId="617AFE53" w14:textId="77777777" w:rsidR="00E82ABC" w:rsidRPr="00FF3B6F" w:rsidRDefault="00E82ABC" w:rsidP="00E82ABC">
            <w:pPr>
              <w:spacing w:before="100" w:beforeAutospacing="1" w:after="100" w:afterAutospacing="1"/>
              <w:jc w:val="center"/>
              <w:rPr>
                <w:sz w:val="18"/>
                <w:szCs w:val="18"/>
                <w:lang w:val="pt-BR"/>
              </w:rPr>
            </w:pPr>
            <w:r w:rsidRPr="00FF3B6F">
              <w:rPr>
                <w:sz w:val="18"/>
                <w:szCs w:val="18"/>
                <w:lang w:val="pt-BR"/>
              </w:rPr>
              <w:t xml:space="preserve"> </w:t>
            </w:r>
          </w:p>
        </w:tc>
        <w:tc>
          <w:tcPr>
            <w:tcW w:w="11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67B9B15" w14:textId="77777777" w:rsidR="00E82ABC" w:rsidRPr="00FF3B6F" w:rsidRDefault="00E82ABC" w:rsidP="00E82ABC">
            <w:pPr>
              <w:spacing w:before="100" w:beforeAutospacing="1" w:after="100" w:afterAutospacing="1"/>
              <w:rPr>
                <w:sz w:val="18"/>
                <w:szCs w:val="18"/>
              </w:rPr>
            </w:pPr>
          </w:p>
        </w:tc>
        <w:tc>
          <w:tcPr>
            <w:tcW w:w="852" w:type="dxa"/>
            <w:tcBorders>
              <w:top w:val="nil"/>
              <w:left w:val="single" w:sz="4" w:space="0" w:color="auto"/>
              <w:bottom w:val="single" w:sz="8" w:space="0" w:color="auto"/>
              <w:right w:val="single" w:sz="8" w:space="0" w:color="auto"/>
            </w:tcBorders>
            <w:shd w:val="clear" w:color="auto" w:fill="FFFFFF"/>
            <w:vAlign w:val="center"/>
          </w:tcPr>
          <w:p w14:paraId="0EF941CF" w14:textId="77777777" w:rsidR="00E82ABC" w:rsidRPr="00FF3B6F" w:rsidRDefault="00E82ABC" w:rsidP="00E82ABC">
            <w:pPr>
              <w:spacing w:before="100" w:beforeAutospacing="1" w:after="100" w:afterAutospacing="1"/>
              <w:jc w:val="center"/>
              <w:rPr>
                <w:sz w:val="18"/>
                <w:szCs w:val="18"/>
              </w:rPr>
            </w:pPr>
          </w:p>
        </w:tc>
        <w:tc>
          <w:tcPr>
            <w:tcW w:w="71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B5E5920" w14:textId="77777777" w:rsidR="00E82ABC" w:rsidRPr="00FF3B6F" w:rsidRDefault="00E82ABC" w:rsidP="00E82ABC">
            <w:pPr>
              <w:spacing w:before="100" w:beforeAutospacing="1" w:after="100" w:afterAutospacing="1"/>
              <w:jc w:val="center"/>
              <w:rPr>
                <w:sz w:val="18"/>
                <w:szCs w:val="18"/>
              </w:rPr>
            </w:pPr>
            <w:r w:rsidRPr="00FF3B6F">
              <w:rPr>
                <w:sz w:val="18"/>
                <w:szCs w:val="18"/>
              </w:rPr>
              <w:t>63900</w:t>
            </w:r>
          </w:p>
        </w:tc>
        <w:tc>
          <w:tcPr>
            <w:tcW w:w="720" w:type="dxa"/>
            <w:tcBorders>
              <w:top w:val="nil"/>
              <w:left w:val="single" w:sz="4" w:space="0" w:color="auto"/>
              <w:bottom w:val="single" w:sz="8" w:space="0" w:color="auto"/>
              <w:right w:val="single" w:sz="8" w:space="0" w:color="auto"/>
            </w:tcBorders>
            <w:shd w:val="clear" w:color="auto" w:fill="FFFFFF"/>
            <w:vAlign w:val="center"/>
          </w:tcPr>
          <w:p w14:paraId="3D8DD992" w14:textId="77777777" w:rsidR="00E82ABC" w:rsidRPr="00FF3B6F" w:rsidRDefault="00E82ABC" w:rsidP="00E82ABC">
            <w:pPr>
              <w:spacing w:before="100" w:beforeAutospacing="1" w:after="100" w:afterAutospacing="1"/>
              <w:jc w:val="center"/>
              <w:rPr>
                <w:sz w:val="18"/>
                <w:szCs w:val="18"/>
              </w:rPr>
            </w:pPr>
            <w:r w:rsidRPr="00FF3B6F">
              <w:rPr>
                <w:sz w:val="18"/>
                <w:szCs w:val="18"/>
              </w:rPr>
              <w:t>63884,73</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E091AE" w14:textId="77777777" w:rsidR="00E82ABC" w:rsidRPr="00FF3B6F" w:rsidRDefault="00E82ABC" w:rsidP="00E82ABC">
            <w:pPr>
              <w:spacing w:before="100" w:beforeAutospacing="1" w:after="100" w:afterAutospacing="1"/>
              <w:jc w:val="center"/>
              <w:rPr>
                <w:sz w:val="18"/>
                <w:szCs w:val="18"/>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1341794F" w14:textId="77777777" w:rsidR="00E82ABC" w:rsidRPr="00FF3B6F" w:rsidRDefault="00E82ABC" w:rsidP="00E82ABC">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1D78EE9" w14:textId="77777777" w:rsidR="00E82ABC" w:rsidRPr="00FF3B6F" w:rsidRDefault="00E82ABC" w:rsidP="00E82ABC">
            <w:pPr>
              <w:spacing w:before="100" w:beforeAutospacing="1" w:after="100" w:afterAutospacing="1"/>
              <w:jc w:val="center"/>
              <w:rPr>
                <w:sz w:val="18"/>
                <w:szCs w:val="18"/>
              </w:rPr>
            </w:pPr>
            <w:r w:rsidRPr="00FF3B6F">
              <w:rPr>
                <w:sz w:val="18"/>
                <w:szCs w:val="18"/>
              </w:rPr>
              <w:t>63900</w:t>
            </w:r>
          </w:p>
        </w:tc>
        <w:tc>
          <w:tcPr>
            <w:tcW w:w="992" w:type="dxa"/>
            <w:tcBorders>
              <w:top w:val="nil"/>
              <w:left w:val="single" w:sz="4" w:space="0" w:color="auto"/>
              <w:bottom w:val="single" w:sz="8" w:space="0" w:color="auto"/>
              <w:right w:val="single" w:sz="8" w:space="0" w:color="auto"/>
            </w:tcBorders>
            <w:shd w:val="clear" w:color="auto" w:fill="FFFFFF"/>
            <w:vAlign w:val="center"/>
          </w:tcPr>
          <w:p w14:paraId="559257DC" w14:textId="77777777" w:rsidR="00E82ABC" w:rsidRPr="00FF3B6F" w:rsidRDefault="00E82ABC" w:rsidP="00E82ABC">
            <w:pPr>
              <w:spacing w:before="100" w:beforeAutospacing="1" w:after="100" w:afterAutospacing="1"/>
              <w:jc w:val="center"/>
              <w:rPr>
                <w:sz w:val="18"/>
                <w:szCs w:val="18"/>
              </w:rPr>
            </w:pPr>
            <w:r w:rsidRPr="00FF3B6F">
              <w:rPr>
                <w:sz w:val="18"/>
                <w:szCs w:val="18"/>
              </w:rPr>
              <w:t>63884,73</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A417D3E" w14:textId="77777777" w:rsidR="00E82ABC" w:rsidRPr="00FF3B6F" w:rsidRDefault="00E82ABC" w:rsidP="00E82ABC">
            <w:pPr>
              <w:spacing w:before="100" w:beforeAutospacing="1" w:after="100" w:afterAutospacing="1"/>
              <w:jc w:val="center"/>
              <w:rPr>
                <w:sz w:val="18"/>
                <w:szCs w:val="18"/>
              </w:rPr>
            </w:pPr>
          </w:p>
        </w:tc>
        <w:tc>
          <w:tcPr>
            <w:tcW w:w="702" w:type="dxa"/>
            <w:tcBorders>
              <w:top w:val="nil"/>
              <w:left w:val="single" w:sz="4" w:space="0" w:color="auto"/>
              <w:bottom w:val="single" w:sz="8" w:space="0" w:color="auto"/>
              <w:right w:val="single" w:sz="8" w:space="0" w:color="auto"/>
            </w:tcBorders>
            <w:shd w:val="clear" w:color="auto" w:fill="auto"/>
            <w:vAlign w:val="center"/>
          </w:tcPr>
          <w:p w14:paraId="6D6EAA0F" w14:textId="77777777" w:rsidR="00E82ABC" w:rsidRPr="00FF3B6F" w:rsidRDefault="00E82ABC" w:rsidP="00E82ABC">
            <w:pPr>
              <w:spacing w:before="100" w:beforeAutospacing="1" w:after="100" w:afterAutospacing="1"/>
              <w:jc w:val="center"/>
              <w:rPr>
                <w:sz w:val="18"/>
                <w:szCs w:val="18"/>
              </w:rPr>
            </w:pPr>
          </w:p>
        </w:tc>
        <w:tc>
          <w:tcPr>
            <w:tcW w:w="85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97EE8ED" w14:textId="77777777" w:rsidR="00E82ABC" w:rsidRPr="00FF3B6F" w:rsidRDefault="00E82ABC" w:rsidP="00E82ABC">
            <w:pPr>
              <w:spacing w:before="100" w:beforeAutospacing="1" w:after="100" w:afterAutospacing="1"/>
              <w:jc w:val="center"/>
              <w:rPr>
                <w:sz w:val="18"/>
                <w:szCs w:val="18"/>
              </w:rPr>
            </w:pPr>
            <w:r w:rsidRPr="00FF3B6F">
              <w:rPr>
                <w:sz w:val="18"/>
                <w:szCs w:val="18"/>
              </w:rPr>
              <w:t>63900</w:t>
            </w:r>
          </w:p>
        </w:tc>
        <w:tc>
          <w:tcPr>
            <w:tcW w:w="851" w:type="dxa"/>
            <w:tcBorders>
              <w:top w:val="nil"/>
              <w:left w:val="single" w:sz="4" w:space="0" w:color="auto"/>
              <w:bottom w:val="single" w:sz="8" w:space="0" w:color="auto"/>
              <w:right w:val="single" w:sz="8" w:space="0" w:color="auto"/>
            </w:tcBorders>
            <w:shd w:val="clear" w:color="auto" w:fill="FFFFCC"/>
            <w:vAlign w:val="center"/>
          </w:tcPr>
          <w:p w14:paraId="24BAA018" w14:textId="77777777" w:rsidR="00E82ABC" w:rsidRPr="00FF3B6F" w:rsidRDefault="00E82ABC" w:rsidP="00E82ABC">
            <w:pPr>
              <w:spacing w:before="100" w:beforeAutospacing="1" w:after="100" w:afterAutospacing="1"/>
              <w:jc w:val="center"/>
              <w:rPr>
                <w:sz w:val="18"/>
                <w:szCs w:val="18"/>
              </w:rPr>
            </w:pPr>
            <w:r w:rsidRPr="00FF3B6F">
              <w:rPr>
                <w:sz w:val="18"/>
                <w:szCs w:val="18"/>
              </w:rPr>
              <w:t>63884,73</w:t>
            </w:r>
          </w:p>
        </w:tc>
        <w:tc>
          <w:tcPr>
            <w:tcW w:w="850" w:type="dxa"/>
            <w:tcBorders>
              <w:top w:val="single" w:sz="4" w:space="0" w:color="auto"/>
              <w:bottom w:val="single" w:sz="4" w:space="0" w:color="auto"/>
              <w:right w:val="single" w:sz="4" w:space="0" w:color="auto"/>
            </w:tcBorders>
            <w:vAlign w:val="center"/>
          </w:tcPr>
          <w:p w14:paraId="269C83F3" w14:textId="77777777" w:rsidR="00E82ABC" w:rsidRPr="00FF3B6F" w:rsidRDefault="00E82ABC" w:rsidP="00E82ABC">
            <w:pPr>
              <w:rPr>
                <w:sz w:val="18"/>
                <w:szCs w:val="18"/>
              </w:rPr>
            </w:pPr>
            <w:r w:rsidRPr="00FF3B6F">
              <w:rPr>
                <w:color w:val="000000"/>
                <w:sz w:val="18"/>
                <w:szCs w:val="18"/>
              </w:rPr>
              <w:t xml:space="preserve">Iš jų ilgalaikis turtas  61984,73 </w:t>
            </w:r>
            <w:proofErr w:type="spellStart"/>
            <w:r w:rsidRPr="00FF3B6F">
              <w:rPr>
                <w:color w:val="000000"/>
                <w:sz w:val="18"/>
                <w:szCs w:val="18"/>
              </w:rPr>
              <w:t>eur</w:t>
            </w:r>
            <w:proofErr w:type="spellEnd"/>
            <w:r w:rsidRPr="00FF3B6F">
              <w:rPr>
                <w:color w:val="000000"/>
                <w:sz w:val="18"/>
                <w:szCs w:val="18"/>
              </w:rPr>
              <w:t>.</w:t>
            </w:r>
          </w:p>
        </w:tc>
      </w:tr>
    </w:tbl>
    <w:p w14:paraId="63058978" w14:textId="77777777" w:rsidR="009E1854" w:rsidRPr="00FF3B6F" w:rsidRDefault="009E1854" w:rsidP="006F5B0C">
      <w:pPr>
        <w:rPr>
          <w:lang w:val="en-US"/>
        </w:rPr>
      </w:pPr>
    </w:p>
    <w:tbl>
      <w:tblPr>
        <w:tblW w:w="15579" w:type="dxa"/>
        <w:tblLayout w:type="fixed"/>
        <w:tblCellMar>
          <w:left w:w="0" w:type="dxa"/>
          <w:right w:w="0" w:type="dxa"/>
        </w:tblCellMar>
        <w:tblLook w:val="04A0" w:firstRow="1" w:lastRow="0" w:firstColumn="1" w:lastColumn="0" w:noHBand="0" w:noVBand="1"/>
      </w:tblPr>
      <w:tblGrid>
        <w:gridCol w:w="637"/>
        <w:gridCol w:w="636"/>
        <w:gridCol w:w="636"/>
        <w:gridCol w:w="636"/>
        <w:gridCol w:w="1305"/>
        <w:gridCol w:w="1360"/>
        <w:gridCol w:w="1055"/>
        <w:gridCol w:w="839"/>
        <w:gridCol w:w="656"/>
        <w:gridCol w:w="779"/>
        <w:gridCol w:w="596"/>
        <w:gridCol w:w="608"/>
        <w:gridCol w:w="737"/>
        <w:gridCol w:w="992"/>
        <w:gridCol w:w="567"/>
        <w:gridCol w:w="678"/>
        <w:gridCol w:w="881"/>
        <w:gridCol w:w="851"/>
        <w:gridCol w:w="850"/>
        <w:gridCol w:w="280"/>
      </w:tblGrid>
      <w:tr w:rsidR="006F5B0C" w:rsidRPr="00FF3B6F" w14:paraId="133AA95D" w14:textId="77777777" w:rsidTr="00886783">
        <w:trPr>
          <w:gridAfter w:val="1"/>
          <w:wAfter w:w="280" w:type="dxa"/>
          <w:trHeight w:val="396"/>
        </w:trPr>
        <w:tc>
          <w:tcPr>
            <w:tcW w:w="1529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A066AC3" w14:textId="77777777" w:rsidR="006F5B0C" w:rsidRPr="00FF3B6F" w:rsidRDefault="006F5B0C" w:rsidP="00382A28">
            <w:pPr>
              <w:spacing w:before="100" w:beforeAutospacing="1" w:after="100" w:afterAutospacing="1"/>
              <w:jc w:val="center"/>
            </w:pPr>
            <w:r w:rsidRPr="00FF3B6F">
              <w:rPr>
                <w:b/>
                <w:bCs/>
                <w:color w:val="000000"/>
              </w:rPr>
              <w:t>Valdymo programa (04)</w:t>
            </w:r>
          </w:p>
        </w:tc>
      </w:tr>
      <w:tr w:rsidR="006F5B0C" w:rsidRPr="00FF3B6F" w14:paraId="7A4B8444" w14:textId="77777777" w:rsidTr="00886783">
        <w:trPr>
          <w:trHeight w:val="288"/>
        </w:trPr>
        <w:tc>
          <w:tcPr>
            <w:tcW w:w="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800530"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04</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53E950"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01</w:t>
            </w:r>
          </w:p>
        </w:tc>
        <w:tc>
          <w:tcPr>
            <w:tcW w:w="14026"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2A8AF6" w14:textId="77777777" w:rsidR="006F5B0C" w:rsidRPr="00FF3B6F" w:rsidRDefault="006F5B0C" w:rsidP="00382A28">
            <w:pPr>
              <w:spacing w:before="100" w:beforeAutospacing="1" w:after="100" w:afterAutospacing="1"/>
              <w:rPr>
                <w:b/>
              </w:rPr>
            </w:pPr>
            <w:r w:rsidRPr="00FF3B6F">
              <w:rPr>
                <w:b/>
                <w:color w:val="000000"/>
              </w:rPr>
              <w:t>Užtikrinti sklandų savivaldybės institucijų darbą</w:t>
            </w:r>
          </w:p>
        </w:tc>
        <w:tc>
          <w:tcPr>
            <w:tcW w:w="280" w:type="dxa"/>
            <w:tcBorders>
              <w:top w:val="nil"/>
              <w:left w:val="nil"/>
              <w:bottom w:val="nil"/>
              <w:right w:val="nil"/>
            </w:tcBorders>
            <w:vAlign w:val="center"/>
            <w:hideMark/>
          </w:tcPr>
          <w:p w14:paraId="4721E498" w14:textId="77777777" w:rsidR="006F5B0C" w:rsidRPr="00FF3B6F" w:rsidRDefault="006F5B0C" w:rsidP="00382A28"/>
        </w:tc>
      </w:tr>
      <w:tr w:rsidR="006F5B0C" w:rsidRPr="00FF3B6F" w14:paraId="5130BD4E" w14:textId="77777777" w:rsidTr="00886783">
        <w:trPr>
          <w:trHeight w:val="288"/>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1E17DE"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868088"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FDB5EC"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01</w:t>
            </w:r>
          </w:p>
        </w:tc>
        <w:tc>
          <w:tcPr>
            <w:tcW w:w="13390"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391ABE" w14:textId="77777777" w:rsidR="006F5B0C" w:rsidRPr="00FF3B6F" w:rsidRDefault="006F5B0C" w:rsidP="00382A28">
            <w:pPr>
              <w:spacing w:before="100" w:beforeAutospacing="1" w:after="100" w:afterAutospacing="1"/>
              <w:rPr>
                <w:b/>
              </w:rPr>
            </w:pPr>
            <w:r w:rsidRPr="00FF3B6F">
              <w:rPr>
                <w:b/>
                <w:color w:val="000000"/>
              </w:rPr>
              <w:t>Sudaryti sąlygas Savivaldybės funkcijų vykdymui</w:t>
            </w:r>
          </w:p>
        </w:tc>
        <w:tc>
          <w:tcPr>
            <w:tcW w:w="280" w:type="dxa"/>
            <w:tcBorders>
              <w:top w:val="nil"/>
              <w:left w:val="nil"/>
              <w:bottom w:val="nil"/>
              <w:right w:val="nil"/>
            </w:tcBorders>
            <w:vAlign w:val="center"/>
            <w:hideMark/>
          </w:tcPr>
          <w:p w14:paraId="4AC3B62D" w14:textId="77777777" w:rsidR="006F5B0C" w:rsidRPr="00FF3B6F" w:rsidRDefault="006F5B0C" w:rsidP="00382A28"/>
        </w:tc>
      </w:tr>
      <w:tr w:rsidR="006F5B0C" w:rsidRPr="00FF3B6F" w14:paraId="0797C621" w14:textId="77777777" w:rsidTr="00886783">
        <w:trPr>
          <w:trHeight w:val="984"/>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DB34D3"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86542C"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580DCE" w14:textId="77777777" w:rsidR="006F5B0C" w:rsidRPr="00FF3B6F" w:rsidRDefault="006F5B0C" w:rsidP="00382A28">
            <w:pPr>
              <w:spacing w:before="100" w:beforeAutospacing="1" w:after="100" w:afterAutospacing="1"/>
              <w:ind w:left="-107" w:firstLine="107"/>
              <w:jc w:val="center"/>
              <w:rPr>
                <w:sz w:val="18"/>
                <w:szCs w:val="18"/>
              </w:rPr>
            </w:pPr>
            <w:r w:rsidRPr="00FF3B6F">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1647F0"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04</w:t>
            </w:r>
          </w:p>
        </w:tc>
        <w:tc>
          <w:tcPr>
            <w:tcW w:w="13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2B38E"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Seniūnijų darbo organizavimas</w:t>
            </w:r>
          </w:p>
        </w:tc>
        <w:tc>
          <w:tcPr>
            <w:tcW w:w="1360" w:type="dxa"/>
            <w:tcBorders>
              <w:top w:val="nil"/>
              <w:left w:val="nil"/>
              <w:bottom w:val="single" w:sz="8" w:space="0" w:color="auto"/>
              <w:right w:val="single" w:sz="8" w:space="0" w:color="auto"/>
            </w:tcBorders>
            <w:shd w:val="clear" w:color="auto" w:fill="FFFFFF"/>
            <w:vAlign w:val="center"/>
          </w:tcPr>
          <w:p w14:paraId="413F219B" w14:textId="77777777" w:rsidR="006F5B0C" w:rsidRPr="00FF3B6F" w:rsidRDefault="006F5B0C" w:rsidP="00382A28">
            <w:pPr>
              <w:spacing w:before="100" w:beforeAutospacing="1" w:after="100" w:afterAutospacing="1"/>
              <w:jc w:val="center"/>
            </w:pPr>
            <w:r w:rsidRPr="00FF3B6F">
              <w:rPr>
                <w:sz w:val="18"/>
                <w:szCs w:val="18"/>
              </w:rPr>
              <w:t>Vykdoma nuolat</w:t>
            </w:r>
          </w:p>
        </w:tc>
        <w:tc>
          <w:tcPr>
            <w:tcW w:w="105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F91B0A" w14:textId="0288836C" w:rsidR="006F5B0C" w:rsidRPr="00FF3B6F" w:rsidRDefault="003C04F8" w:rsidP="00382A28">
            <w:pPr>
              <w:spacing w:before="100" w:beforeAutospacing="1" w:after="100" w:afterAutospacing="1"/>
              <w:jc w:val="center"/>
              <w:rPr>
                <w:sz w:val="18"/>
                <w:szCs w:val="18"/>
              </w:rPr>
            </w:pPr>
            <w:r w:rsidRPr="00FF3B6F">
              <w:rPr>
                <w:sz w:val="18"/>
                <w:szCs w:val="18"/>
              </w:rPr>
              <w:t>14</w:t>
            </w:r>
            <w:r w:rsidR="00B95BBA">
              <w:rPr>
                <w:sz w:val="18"/>
                <w:szCs w:val="18"/>
              </w:rPr>
              <w:t>62</w:t>
            </w:r>
            <w:r w:rsidRPr="00FF3B6F">
              <w:rPr>
                <w:sz w:val="18"/>
                <w:szCs w:val="18"/>
              </w:rPr>
              <w:t>00</w:t>
            </w:r>
          </w:p>
        </w:tc>
        <w:tc>
          <w:tcPr>
            <w:tcW w:w="839" w:type="dxa"/>
            <w:tcBorders>
              <w:top w:val="nil"/>
              <w:left w:val="single" w:sz="4" w:space="0" w:color="auto"/>
              <w:bottom w:val="single" w:sz="8" w:space="0" w:color="auto"/>
              <w:right w:val="single" w:sz="8" w:space="0" w:color="auto"/>
            </w:tcBorders>
            <w:shd w:val="clear" w:color="auto" w:fill="FFFFFF"/>
            <w:vAlign w:val="center"/>
          </w:tcPr>
          <w:p w14:paraId="488F1F68" w14:textId="4A268087" w:rsidR="006F5B0C" w:rsidRPr="00FF3B6F" w:rsidRDefault="003C04F8" w:rsidP="00382A28">
            <w:pPr>
              <w:spacing w:before="100" w:beforeAutospacing="1" w:after="100" w:afterAutospacing="1"/>
              <w:jc w:val="center"/>
              <w:rPr>
                <w:sz w:val="18"/>
                <w:szCs w:val="18"/>
              </w:rPr>
            </w:pPr>
            <w:r w:rsidRPr="00FF3B6F">
              <w:rPr>
                <w:sz w:val="18"/>
                <w:szCs w:val="18"/>
              </w:rPr>
              <w:t>146</w:t>
            </w:r>
            <w:r w:rsidR="00B95BBA">
              <w:rPr>
                <w:sz w:val="18"/>
                <w:szCs w:val="18"/>
              </w:rPr>
              <w:t>1</w:t>
            </w:r>
            <w:r w:rsidRPr="00FF3B6F">
              <w:rPr>
                <w:sz w:val="18"/>
                <w:szCs w:val="18"/>
              </w:rPr>
              <w:t>78,59</w:t>
            </w:r>
          </w:p>
        </w:tc>
        <w:tc>
          <w:tcPr>
            <w:tcW w:w="65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5B4AB47" w14:textId="77777777" w:rsidR="006F5B0C" w:rsidRPr="00FF3B6F" w:rsidRDefault="006F5B0C" w:rsidP="00382A28">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6F1B9C1B" w14:textId="77777777" w:rsidR="006F5B0C" w:rsidRPr="00FF3B6F" w:rsidRDefault="006F5B0C" w:rsidP="00382A28">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40A56F" w14:textId="30A81B28" w:rsidR="006F5B0C" w:rsidRPr="00FF3B6F" w:rsidRDefault="00B95BBA" w:rsidP="00382A28">
            <w:pPr>
              <w:spacing w:before="100" w:beforeAutospacing="1" w:after="100" w:afterAutospacing="1"/>
              <w:jc w:val="center"/>
              <w:rPr>
                <w:sz w:val="18"/>
                <w:szCs w:val="18"/>
              </w:rPr>
            </w:pPr>
            <w:r>
              <w:rPr>
                <w:sz w:val="18"/>
                <w:szCs w:val="18"/>
              </w:rPr>
              <w:t>600</w:t>
            </w:r>
          </w:p>
        </w:tc>
        <w:tc>
          <w:tcPr>
            <w:tcW w:w="608" w:type="dxa"/>
            <w:tcBorders>
              <w:top w:val="nil"/>
              <w:left w:val="single" w:sz="4" w:space="0" w:color="auto"/>
              <w:bottom w:val="single" w:sz="8" w:space="0" w:color="auto"/>
              <w:right w:val="single" w:sz="8" w:space="0" w:color="auto"/>
            </w:tcBorders>
            <w:shd w:val="clear" w:color="auto" w:fill="FFFFFF"/>
            <w:vAlign w:val="center"/>
          </w:tcPr>
          <w:p w14:paraId="78173CE8" w14:textId="77777777" w:rsidR="006F5B0C" w:rsidRPr="00FF3B6F" w:rsidRDefault="006F5B0C" w:rsidP="00382A28">
            <w:pPr>
              <w:spacing w:before="100" w:beforeAutospacing="1" w:after="100" w:afterAutospacing="1"/>
              <w:jc w:val="center"/>
              <w:rPr>
                <w:sz w:val="18"/>
                <w:szCs w:val="18"/>
              </w:rPr>
            </w:pPr>
          </w:p>
        </w:tc>
        <w:tc>
          <w:tcPr>
            <w:tcW w:w="7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888938" w14:textId="421DA106" w:rsidR="006F5B0C" w:rsidRPr="00FF3B6F" w:rsidRDefault="003C04F8" w:rsidP="00382A28">
            <w:pPr>
              <w:spacing w:before="100" w:beforeAutospacing="1" w:after="100" w:afterAutospacing="1"/>
              <w:jc w:val="center"/>
              <w:rPr>
                <w:sz w:val="18"/>
                <w:szCs w:val="18"/>
              </w:rPr>
            </w:pPr>
            <w:r w:rsidRPr="00FF3B6F">
              <w:rPr>
                <w:sz w:val="18"/>
                <w:szCs w:val="18"/>
              </w:rPr>
              <w:t>14</w:t>
            </w:r>
            <w:r w:rsidR="00B95BBA">
              <w:rPr>
                <w:sz w:val="18"/>
                <w:szCs w:val="18"/>
              </w:rPr>
              <w:t>68</w:t>
            </w:r>
            <w:r w:rsidRPr="00FF3B6F">
              <w:rPr>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tcPr>
          <w:p w14:paraId="4704E36A" w14:textId="05B735D4" w:rsidR="006F5B0C" w:rsidRPr="00FF3B6F" w:rsidRDefault="003C04F8" w:rsidP="00382A28">
            <w:pPr>
              <w:spacing w:before="100" w:beforeAutospacing="1" w:after="100" w:afterAutospacing="1"/>
              <w:jc w:val="center"/>
              <w:rPr>
                <w:sz w:val="18"/>
                <w:szCs w:val="18"/>
              </w:rPr>
            </w:pPr>
            <w:r w:rsidRPr="00FF3B6F">
              <w:rPr>
                <w:sz w:val="18"/>
                <w:szCs w:val="18"/>
              </w:rPr>
              <w:t>146</w:t>
            </w:r>
            <w:r w:rsidR="00B95BBA">
              <w:rPr>
                <w:sz w:val="18"/>
                <w:szCs w:val="18"/>
              </w:rPr>
              <w:t>1</w:t>
            </w:r>
            <w:r w:rsidRPr="00FF3B6F">
              <w:rPr>
                <w:sz w:val="18"/>
                <w:szCs w:val="18"/>
              </w:rPr>
              <w:t>78,59</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1952A95" w14:textId="77777777" w:rsidR="006F5B0C" w:rsidRPr="00FF3B6F" w:rsidRDefault="006F5B0C" w:rsidP="00382A28">
            <w:pPr>
              <w:spacing w:before="100" w:beforeAutospacing="1" w:after="100" w:afterAutospacing="1"/>
              <w:jc w:val="center"/>
              <w:rPr>
                <w:sz w:val="18"/>
                <w:szCs w:val="18"/>
              </w:rPr>
            </w:pPr>
          </w:p>
        </w:tc>
        <w:tc>
          <w:tcPr>
            <w:tcW w:w="678" w:type="dxa"/>
            <w:tcBorders>
              <w:top w:val="nil"/>
              <w:left w:val="single" w:sz="4" w:space="0" w:color="auto"/>
              <w:bottom w:val="single" w:sz="8" w:space="0" w:color="auto"/>
              <w:right w:val="single" w:sz="8" w:space="0" w:color="auto"/>
            </w:tcBorders>
            <w:shd w:val="clear" w:color="auto" w:fill="auto"/>
            <w:vAlign w:val="center"/>
          </w:tcPr>
          <w:p w14:paraId="728F5E22" w14:textId="77777777" w:rsidR="006F5B0C" w:rsidRPr="00FF3B6F" w:rsidRDefault="006F5B0C" w:rsidP="00382A28">
            <w:pPr>
              <w:spacing w:before="100" w:beforeAutospacing="1" w:after="100" w:afterAutospacing="1"/>
              <w:jc w:val="center"/>
              <w:rPr>
                <w:sz w:val="18"/>
                <w:szCs w:val="18"/>
              </w:rPr>
            </w:pPr>
          </w:p>
        </w:tc>
        <w:tc>
          <w:tcPr>
            <w:tcW w:w="88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11B2D8D" w14:textId="6098C6E7" w:rsidR="006F5B0C" w:rsidRPr="00FF3B6F" w:rsidRDefault="003C04F8" w:rsidP="00382A28">
            <w:pPr>
              <w:spacing w:before="100" w:beforeAutospacing="1" w:after="100" w:afterAutospacing="1"/>
              <w:jc w:val="center"/>
              <w:rPr>
                <w:sz w:val="18"/>
                <w:szCs w:val="18"/>
              </w:rPr>
            </w:pPr>
            <w:r w:rsidRPr="00FF3B6F">
              <w:rPr>
                <w:sz w:val="18"/>
                <w:szCs w:val="18"/>
              </w:rPr>
              <w:t>14</w:t>
            </w:r>
            <w:r w:rsidR="00B95BBA">
              <w:rPr>
                <w:sz w:val="18"/>
                <w:szCs w:val="18"/>
              </w:rPr>
              <w:t>68</w:t>
            </w:r>
            <w:r w:rsidRPr="00FF3B6F">
              <w:rPr>
                <w:sz w:val="18"/>
                <w:szCs w:val="18"/>
              </w:rPr>
              <w:t>00</w:t>
            </w:r>
          </w:p>
        </w:tc>
        <w:tc>
          <w:tcPr>
            <w:tcW w:w="851" w:type="dxa"/>
            <w:tcBorders>
              <w:top w:val="nil"/>
              <w:left w:val="single" w:sz="4" w:space="0" w:color="auto"/>
              <w:bottom w:val="single" w:sz="8" w:space="0" w:color="auto"/>
              <w:right w:val="single" w:sz="8" w:space="0" w:color="auto"/>
            </w:tcBorders>
            <w:shd w:val="clear" w:color="auto" w:fill="FFFFCC"/>
            <w:vAlign w:val="center"/>
          </w:tcPr>
          <w:p w14:paraId="0AAF1C9E" w14:textId="6013714B" w:rsidR="006F5B0C" w:rsidRPr="00FF3B6F" w:rsidRDefault="006F5B0C" w:rsidP="00382A28">
            <w:pPr>
              <w:spacing w:before="100" w:beforeAutospacing="1" w:after="100" w:afterAutospacing="1"/>
              <w:jc w:val="center"/>
              <w:rPr>
                <w:sz w:val="18"/>
                <w:szCs w:val="18"/>
              </w:rPr>
            </w:pPr>
            <w:r w:rsidRPr="00FF3B6F">
              <w:rPr>
                <w:sz w:val="18"/>
                <w:szCs w:val="18"/>
              </w:rPr>
              <w:t>1</w:t>
            </w:r>
            <w:r w:rsidR="00B95BBA">
              <w:rPr>
                <w:sz w:val="18"/>
                <w:szCs w:val="18"/>
              </w:rPr>
              <w:t>46178,59</w:t>
            </w:r>
          </w:p>
        </w:tc>
        <w:tc>
          <w:tcPr>
            <w:tcW w:w="85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AE99B2F"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 xml:space="preserve">Iš jų ilgalaikis turtas  </w:t>
            </w:r>
            <w:r w:rsidR="003C04F8" w:rsidRPr="00FF3B6F">
              <w:rPr>
                <w:color w:val="000000"/>
                <w:sz w:val="18"/>
                <w:szCs w:val="18"/>
              </w:rPr>
              <w:t>3926,58</w:t>
            </w:r>
            <w:r w:rsidRPr="00FF3B6F">
              <w:rPr>
                <w:color w:val="000000"/>
                <w:sz w:val="18"/>
                <w:szCs w:val="18"/>
              </w:rPr>
              <w:t xml:space="preserve"> </w:t>
            </w:r>
            <w:proofErr w:type="spellStart"/>
            <w:r w:rsidRPr="00FF3B6F">
              <w:rPr>
                <w:color w:val="000000"/>
                <w:sz w:val="18"/>
                <w:szCs w:val="18"/>
              </w:rPr>
              <w:t>eur</w:t>
            </w:r>
            <w:proofErr w:type="spellEnd"/>
            <w:r w:rsidRPr="00FF3B6F">
              <w:rPr>
                <w:color w:val="000000"/>
                <w:sz w:val="18"/>
                <w:szCs w:val="18"/>
              </w:rPr>
              <w:t>.</w:t>
            </w:r>
          </w:p>
        </w:tc>
        <w:tc>
          <w:tcPr>
            <w:tcW w:w="280" w:type="dxa"/>
            <w:tcBorders>
              <w:top w:val="nil"/>
              <w:left w:val="nil"/>
              <w:bottom w:val="nil"/>
              <w:right w:val="nil"/>
            </w:tcBorders>
            <w:vAlign w:val="center"/>
            <w:hideMark/>
          </w:tcPr>
          <w:p w14:paraId="6EF351D8" w14:textId="77777777" w:rsidR="006F5B0C" w:rsidRPr="00FF3B6F" w:rsidRDefault="006F5B0C" w:rsidP="00382A28"/>
        </w:tc>
      </w:tr>
      <w:tr w:rsidR="003C04F8" w:rsidRPr="00FF3B6F" w14:paraId="44150A8A" w14:textId="77777777" w:rsidTr="00886783">
        <w:trPr>
          <w:trHeight w:val="984"/>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98A0CD" w14:textId="77777777" w:rsidR="003C04F8" w:rsidRPr="00FF3B6F" w:rsidRDefault="003C04F8" w:rsidP="003C04F8">
            <w:pPr>
              <w:spacing w:before="100" w:beforeAutospacing="1" w:after="100" w:afterAutospacing="1"/>
              <w:jc w:val="center"/>
              <w:rPr>
                <w:color w:val="000000"/>
                <w:sz w:val="18"/>
                <w:szCs w:val="18"/>
              </w:rPr>
            </w:pPr>
            <w:r w:rsidRPr="00FF3B6F">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5DB6E2" w14:textId="77777777" w:rsidR="003C04F8" w:rsidRPr="00FF3B6F" w:rsidRDefault="003C04F8" w:rsidP="003C04F8">
            <w:pPr>
              <w:spacing w:before="100" w:beforeAutospacing="1" w:after="100" w:afterAutospacing="1"/>
              <w:jc w:val="center"/>
              <w:rPr>
                <w:color w:val="000000"/>
                <w:sz w:val="18"/>
                <w:szCs w:val="18"/>
              </w:rPr>
            </w:pPr>
            <w:r w:rsidRPr="00FF3B6F">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3DD0D8" w14:textId="77777777" w:rsidR="003C04F8" w:rsidRPr="00FF3B6F" w:rsidRDefault="003C04F8" w:rsidP="003C04F8">
            <w:pPr>
              <w:spacing w:before="100" w:beforeAutospacing="1" w:after="100" w:afterAutospacing="1"/>
              <w:ind w:left="-107" w:firstLine="107"/>
              <w:jc w:val="center"/>
              <w:rPr>
                <w:color w:val="000000"/>
                <w:sz w:val="18"/>
                <w:szCs w:val="18"/>
              </w:rPr>
            </w:pPr>
            <w:r w:rsidRPr="00FF3B6F">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81D904" w14:textId="77777777" w:rsidR="003C04F8" w:rsidRPr="00FF3B6F" w:rsidRDefault="003C04F8" w:rsidP="003C04F8">
            <w:pPr>
              <w:spacing w:before="100" w:beforeAutospacing="1" w:after="100" w:afterAutospacing="1"/>
              <w:jc w:val="center"/>
              <w:rPr>
                <w:color w:val="000000"/>
                <w:sz w:val="18"/>
                <w:szCs w:val="18"/>
              </w:rPr>
            </w:pPr>
            <w:r w:rsidRPr="00FF3B6F">
              <w:rPr>
                <w:color w:val="000000"/>
                <w:sz w:val="18"/>
                <w:szCs w:val="18"/>
              </w:rPr>
              <w:t>04</w:t>
            </w:r>
          </w:p>
        </w:tc>
        <w:tc>
          <w:tcPr>
            <w:tcW w:w="13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6F53AF" w14:textId="77777777" w:rsidR="003C04F8" w:rsidRPr="00FF3B6F" w:rsidRDefault="003C04F8" w:rsidP="003C04F8">
            <w:pPr>
              <w:spacing w:before="100" w:beforeAutospacing="1" w:after="100" w:afterAutospacing="1"/>
              <w:jc w:val="center"/>
              <w:rPr>
                <w:color w:val="000000"/>
                <w:sz w:val="18"/>
                <w:szCs w:val="18"/>
              </w:rPr>
            </w:pPr>
            <w:r w:rsidRPr="00FF3B6F">
              <w:rPr>
                <w:color w:val="000000"/>
                <w:sz w:val="18"/>
                <w:szCs w:val="18"/>
              </w:rPr>
              <w:t xml:space="preserve">Žemės ūkio funkcijos  vykdymas </w:t>
            </w:r>
          </w:p>
        </w:tc>
        <w:tc>
          <w:tcPr>
            <w:tcW w:w="1360" w:type="dxa"/>
            <w:tcBorders>
              <w:top w:val="nil"/>
              <w:left w:val="nil"/>
              <w:bottom w:val="single" w:sz="8" w:space="0" w:color="auto"/>
              <w:right w:val="single" w:sz="8" w:space="0" w:color="auto"/>
            </w:tcBorders>
            <w:shd w:val="clear" w:color="auto" w:fill="FFFFFF"/>
            <w:vAlign w:val="center"/>
          </w:tcPr>
          <w:p w14:paraId="53EA2342" w14:textId="77777777" w:rsidR="003C04F8" w:rsidRPr="00FF3B6F" w:rsidRDefault="003C04F8" w:rsidP="003C04F8">
            <w:pPr>
              <w:spacing w:before="100" w:beforeAutospacing="1" w:after="100" w:afterAutospacing="1"/>
              <w:jc w:val="center"/>
            </w:pPr>
            <w:r w:rsidRPr="00FF3B6F">
              <w:rPr>
                <w:sz w:val="18"/>
                <w:szCs w:val="18"/>
              </w:rPr>
              <w:t>Vykdoma nuolat</w:t>
            </w:r>
          </w:p>
        </w:tc>
        <w:tc>
          <w:tcPr>
            <w:tcW w:w="105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8578E24" w14:textId="77777777" w:rsidR="003C04F8" w:rsidRPr="00FF3B6F" w:rsidRDefault="003C04F8" w:rsidP="003C04F8">
            <w:pPr>
              <w:spacing w:before="100" w:beforeAutospacing="1" w:after="100" w:afterAutospacing="1"/>
              <w:jc w:val="center"/>
              <w:rPr>
                <w:color w:val="000000"/>
                <w:sz w:val="18"/>
                <w:szCs w:val="18"/>
              </w:rPr>
            </w:pPr>
            <w:r w:rsidRPr="00FF3B6F">
              <w:rPr>
                <w:color w:val="000000"/>
                <w:sz w:val="18"/>
                <w:szCs w:val="18"/>
              </w:rPr>
              <w:t>12700</w:t>
            </w:r>
          </w:p>
        </w:tc>
        <w:tc>
          <w:tcPr>
            <w:tcW w:w="839" w:type="dxa"/>
            <w:tcBorders>
              <w:top w:val="nil"/>
              <w:left w:val="single" w:sz="4" w:space="0" w:color="auto"/>
              <w:bottom w:val="single" w:sz="8" w:space="0" w:color="auto"/>
              <w:right w:val="single" w:sz="8" w:space="0" w:color="auto"/>
            </w:tcBorders>
            <w:shd w:val="clear" w:color="auto" w:fill="FFFFFF"/>
            <w:vAlign w:val="center"/>
          </w:tcPr>
          <w:p w14:paraId="31F4DBE3" w14:textId="77777777" w:rsidR="003C04F8" w:rsidRPr="00FF3B6F" w:rsidRDefault="003C04F8" w:rsidP="003C04F8">
            <w:pPr>
              <w:spacing w:before="100" w:beforeAutospacing="1" w:after="100" w:afterAutospacing="1"/>
              <w:jc w:val="center"/>
              <w:rPr>
                <w:color w:val="000000"/>
                <w:sz w:val="18"/>
                <w:szCs w:val="18"/>
              </w:rPr>
            </w:pPr>
            <w:r w:rsidRPr="00FF3B6F">
              <w:rPr>
                <w:color w:val="000000"/>
                <w:sz w:val="18"/>
                <w:szCs w:val="18"/>
              </w:rPr>
              <w:t>12730,96</w:t>
            </w:r>
          </w:p>
        </w:tc>
        <w:tc>
          <w:tcPr>
            <w:tcW w:w="65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A46105" w14:textId="77777777" w:rsidR="003C04F8" w:rsidRPr="00FF3B6F" w:rsidRDefault="003C04F8" w:rsidP="003C04F8">
            <w:pPr>
              <w:spacing w:before="100" w:beforeAutospacing="1" w:after="100" w:afterAutospacing="1"/>
              <w:jc w:val="center"/>
              <w:rPr>
                <w:sz w:val="18"/>
                <w:szCs w:val="18"/>
              </w:rPr>
            </w:pPr>
          </w:p>
        </w:tc>
        <w:tc>
          <w:tcPr>
            <w:tcW w:w="779" w:type="dxa"/>
            <w:tcBorders>
              <w:top w:val="nil"/>
              <w:left w:val="single" w:sz="4" w:space="0" w:color="auto"/>
              <w:bottom w:val="single" w:sz="8" w:space="0" w:color="auto"/>
              <w:right w:val="single" w:sz="8" w:space="0" w:color="auto"/>
            </w:tcBorders>
            <w:shd w:val="clear" w:color="auto" w:fill="FFFFFF"/>
            <w:vAlign w:val="center"/>
          </w:tcPr>
          <w:p w14:paraId="522AB037" w14:textId="77777777" w:rsidR="003C04F8" w:rsidRPr="00FF3B6F" w:rsidRDefault="003C04F8" w:rsidP="003C04F8">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AB71F0C" w14:textId="77777777" w:rsidR="003C04F8" w:rsidRPr="00FF3B6F" w:rsidRDefault="003C04F8" w:rsidP="003C04F8">
            <w:pPr>
              <w:spacing w:before="100" w:beforeAutospacing="1" w:after="100" w:afterAutospacing="1"/>
              <w:jc w:val="center"/>
              <w:rPr>
                <w:sz w:val="18"/>
                <w:szCs w:val="18"/>
              </w:rPr>
            </w:pPr>
          </w:p>
        </w:tc>
        <w:tc>
          <w:tcPr>
            <w:tcW w:w="608" w:type="dxa"/>
            <w:tcBorders>
              <w:top w:val="nil"/>
              <w:left w:val="single" w:sz="4" w:space="0" w:color="auto"/>
              <w:bottom w:val="single" w:sz="8" w:space="0" w:color="auto"/>
              <w:right w:val="single" w:sz="8" w:space="0" w:color="auto"/>
            </w:tcBorders>
            <w:shd w:val="clear" w:color="auto" w:fill="FFFFFF"/>
            <w:vAlign w:val="center"/>
          </w:tcPr>
          <w:p w14:paraId="6E2EECDE" w14:textId="77777777" w:rsidR="003C04F8" w:rsidRPr="00FF3B6F" w:rsidRDefault="003C04F8" w:rsidP="003C04F8">
            <w:pPr>
              <w:spacing w:before="100" w:beforeAutospacing="1" w:after="100" w:afterAutospacing="1"/>
              <w:jc w:val="center"/>
              <w:rPr>
                <w:sz w:val="18"/>
                <w:szCs w:val="18"/>
              </w:rPr>
            </w:pPr>
          </w:p>
        </w:tc>
        <w:tc>
          <w:tcPr>
            <w:tcW w:w="7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41F4DD" w14:textId="77777777" w:rsidR="003C04F8" w:rsidRPr="00FF3B6F" w:rsidRDefault="003C04F8" w:rsidP="003C04F8">
            <w:pPr>
              <w:spacing w:before="100" w:beforeAutospacing="1" w:after="100" w:afterAutospacing="1"/>
              <w:jc w:val="center"/>
              <w:rPr>
                <w:color w:val="000000"/>
                <w:sz w:val="18"/>
                <w:szCs w:val="18"/>
              </w:rPr>
            </w:pPr>
            <w:r w:rsidRPr="00FF3B6F">
              <w:rPr>
                <w:color w:val="000000"/>
                <w:sz w:val="18"/>
                <w:szCs w:val="18"/>
              </w:rPr>
              <w:t>12700</w:t>
            </w:r>
          </w:p>
        </w:tc>
        <w:tc>
          <w:tcPr>
            <w:tcW w:w="992" w:type="dxa"/>
            <w:tcBorders>
              <w:top w:val="nil"/>
              <w:left w:val="single" w:sz="4" w:space="0" w:color="auto"/>
              <w:bottom w:val="single" w:sz="8" w:space="0" w:color="auto"/>
              <w:right w:val="single" w:sz="8" w:space="0" w:color="auto"/>
            </w:tcBorders>
            <w:shd w:val="clear" w:color="auto" w:fill="FFFFFF"/>
            <w:vAlign w:val="center"/>
          </w:tcPr>
          <w:p w14:paraId="125B91A3" w14:textId="77777777" w:rsidR="003C04F8" w:rsidRPr="00FF3B6F" w:rsidRDefault="003C04F8" w:rsidP="003C04F8">
            <w:pPr>
              <w:spacing w:before="100" w:beforeAutospacing="1" w:after="100" w:afterAutospacing="1"/>
              <w:jc w:val="center"/>
              <w:rPr>
                <w:color w:val="000000"/>
                <w:sz w:val="18"/>
                <w:szCs w:val="18"/>
              </w:rPr>
            </w:pPr>
            <w:r w:rsidRPr="00FF3B6F">
              <w:rPr>
                <w:color w:val="000000"/>
                <w:sz w:val="18"/>
                <w:szCs w:val="18"/>
              </w:rPr>
              <w:t>12730,96</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DEEDB67" w14:textId="77777777" w:rsidR="003C04F8" w:rsidRPr="00FF3B6F" w:rsidRDefault="003C04F8" w:rsidP="003C04F8">
            <w:pPr>
              <w:spacing w:before="100" w:beforeAutospacing="1" w:after="100" w:afterAutospacing="1"/>
              <w:jc w:val="center"/>
              <w:rPr>
                <w:color w:val="000000"/>
                <w:sz w:val="18"/>
                <w:szCs w:val="18"/>
              </w:rPr>
            </w:pPr>
          </w:p>
        </w:tc>
        <w:tc>
          <w:tcPr>
            <w:tcW w:w="678" w:type="dxa"/>
            <w:tcBorders>
              <w:top w:val="nil"/>
              <w:left w:val="single" w:sz="4" w:space="0" w:color="auto"/>
              <w:bottom w:val="single" w:sz="8" w:space="0" w:color="auto"/>
              <w:right w:val="single" w:sz="8" w:space="0" w:color="auto"/>
            </w:tcBorders>
            <w:shd w:val="clear" w:color="auto" w:fill="auto"/>
            <w:vAlign w:val="center"/>
          </w:tcPr>
          <w:p w14:paraId="2F63D94F" w14:textId="77777777" w:rsidR="003C04F8" w:rsidRPr="00FF3B6F" w:rsidRDefault="003C04F8" w:rsidP="003C04F8">
            <w:pPr>
              <w:spacing w:before="100" w:beforeAutospacing="1" w:after="100" w:afterAutospacing="1"/>
              <w:jc w:val="center"/>
              <w:rPr>
                <w:sz w:val="18"/>
                <w:szCs w:val="18"/>
              </w:rPr>
            </w:pPr>
          </w:p>
        </w:tc>
        <w:tc>
          <w:tcPr>
            <w:tcW w:w="88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4946BD7" w14:textId="77777777" w:rsidR="003C04F8" w:rsidRPr="00FF3B6F" w:rsidRDefault="003C04F8" w:rsidP="003C04F8">
            <w:pPr>
              <w:spacing w:before="100" w:beforeAutospacing="1" w:after="100" w:afterAutospacing="1"/>
              <w:jc w:val="center"/>
              <w:rPr>
                <w:color w:val="000000"/>
                <w:sz w:val="18"/>
                <w:szCs w:val="18"/>
              </w:rPr>
            </w:pPr>
            <w:r w:rsidRPr="00FF3B6F">
              <w:rPr>
                <w:color w:val="000000"/>
                <w:sz w:val="18"/>
                <w:szCs w:val="18"/>
              </w:rPr>
              <w:t>12700</w:t>
            </w:r>
          </w:p>
        </w:tc>
        <w:tc>
          <w:tcPr>
            <w:tcW w:w="851" w:type="dxa"/>
            <w:tcBorders>
              <w:top w:val="nil"/>
              <w:left w:val="single" w:sz="4" w:space="0" w:color="auto"/>
              <w:bottom w:val="single" w:sz="8" w:space="0" w:color="auto"/>
              <w:right w:val="single" w:sz="8" w:space="0" w:color="auto"/>
            </w:tcBorders>
            <w:shd w:val="clear" w:color="auto" w:fill="FFFFCC"/>
            <w:vAlign w:val="center"/>
          </w:tcPr>
          <w:p w14:paraId="6CF9DD29" w14:textId="64EE413B" w:rsidR="003C04F8" w:rsidRPr="00FF3B6F" w:rsidRDefault="003C04F8" w:rsidP="003C04F8">
            <w:pPr>
              <w:spacing w:before="100" w:beforeAutospacing="1" w:after="100" w:afterAutospacing="1"/>
              <w:jc w:val="center"/>
              <w:rPr>
                <w:color w:val="000000"/>
                <w:sz w:val="18"/>
                <w:szCs w:val="18"/>
              </w:rPr>
            </w:pPr>
            <w:r w:rsidRPr="00FF3B6F">
              <w:rPr>
                <w:color w:val="000000"/>
                <w:sz w:val="18"/>
                <w:szCs w:val="18"/>
              </w:rPr>
              <w:t>1</w:t>
            </w:r>
            <w:r w:rsidR="00B95BBA">
              <w:rPr>
                <w:color w:val="000000"/>
                <w:sz w:val="18"/>
                <w:szCs w:val="18"/>
              </w:rPr>
              <w:t>2730,96</w:t>
            </w:r>
          </w:p>
        </w:tc>
        <w:tc>
          <w:tcPr>
            <w:tcW w:w="85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8A667BA" w14:textId="77777777" w:rsidR="003C04F8" w:rsidRPr="00FF3B6F" w:rsidRDefault="003C04F8" w:rsidP="003C04F8">
            <w:pPr>
              <w:spacing w:before="100" w:beforeAutospacing="1" w:after="100" w:afterAutospacing="1"/>
              <w:jc w:val="center"/>
              <w:rPr>
                <w:sz w:val="18"/>
                <w:szCs w:val="18"/>
              </w:rPr>
            </w:pPr>
          </w:p>
        </w:tc>
        <w:tc>
          <w:tcPr>
            <w:tcW w:w="280" w:type="dxa"/>
            <w:tcBorders>
              <w:top w:val="nil"/>
              <w:left w:val="nil"/>
              <w:bottom w:val="nil"/>
              <w:right w:val="nil"/>
            </w:tcBorders>
            <w:vAlign w:val="center"/>
          </w:tcPr>
          <w:p w14:paraId="32E631E6" w14:textId="77777777" w:rsidR="003C04F8" w:rsidRPr="00FF3B6F" w:rsidRDefault="003C04F8" w:rsidP="003C04F8"/>
        </w:tc>
      </w:tr>
      <w:tr w:rsidR="006F5B0C" w:rsidRPr="00FF3B6F" w14:paraId="5893272D" w14:textId="77777777" w:rsidTr="00886783">
        <w:trPr>
          <w:trHeight w:val="288"/>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421CA2"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515E26"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95B5D8"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02</w:t>
            </w:r>
          </w:p>
        </w:tc>
        <w:tc>
          <w:tcPr>
            <w:tcW w:w="13390"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6DD15F" w14:textId="77777777" w:rsidR="006F5B0C" w:rsidRPr="00FF3B6F" w:rsidRDefault="006F5B0C" w:rsidP="00382A28">
            <w:pPr>
              <w:spacing w:before="100" w:beforeAutospacing="1" w:after="100" w:afterAutospacing="1"/>
              <w:rPr>
                <w:b/>
              </w:rPr>
            </w:pPr>
            <w:r w:rsidRPr="00FF3B6F">
              <w:rPr>
                <w:b/>
              </w:rPr>
              <w:t>Įgyvendinti Savivaldybei teisės aktais priskirtas valstybines funkcijas</w:t>
            </w:r>
          </w:p>
        </w:tc>
        <w:tc>
          <w:tcPr>
            <w:tcW w:w="280" w:type="dxa"/>
            <w:tcBorders>
              <w:top w:val="nil"/>
              <w:left w:val="nil"/>
              <w:bottom w:val="nil"/>
              <w:right w:val="nil"/>
            </w:tcBorders>
            <w:vAlign w:val="center"/>
            <w:hideMark/>
          </w:tcPr>
          <w:p w14:paraId="4306024D" w14:textId="77777777" w:rsidR="006F5B0C" w:rsidRPr="00FF3B6F" w:rsidRDefault="006F5B0C" w:rsidP="00382A28"/>
        </w:tc>
      </w:tr>
      <w:tr w:rsidR="006F5B0C" w:rsidRPr="00FF3B6F" w14:paraId="650221FD" w14:textId="77777777" w:rsidTr="00886783">
        <w:trPr>
          <w:trHeight w:val="984"/>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52D612"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EB3985"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A7A02" w14:textId="77777777" w:rsidR="006F5B0C" w:rsidRPr="00FF3B6F" w:rsidRDefault="006F5B0C" w:rsidP="00382A28">
            <w:pPr>
              <w:spacing w:before="100" w:beforeAutospacing="1" w:after="100" w:afterAutospacing="1"/>
              <w:ind w:left="-107" w:firstLine="107"/>
              <w:jc w:val="center"/>
              <w:rPr>
                <w:sz w:val="18"/>
                <w:szCs w:val="18"/>
              </w:rPr>
            </w:pPr>
            <w:r w:rsidRPr="00FF3B6F">
              <w:rPr>
                <w:color w:val="000000"/>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77EA2"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08</w:t>
            </w:r>
          </w:p>
        </w:tc>
        <w:tc>
          <w:tcPr>
            <w:tcW w:w="13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C1F9DF" w14:textId="77777777" w:rsidR="006F5B0C" w:rsidRPr="00FF3B6F" w:rsidRDefault="006F5B0C" w:rsidP="00382A28">
            <w:pPr>
              <w:spacing w:before="100" w:beforeAutospacing="1" w:after="100" w:afterAutospacing="1"/>
              <w:jc w:val="center"/>
              <w:rPr>
                <w:sz w:val="18"/>
                <w:szCs w:val="18"/>
              </w:rPr>
            </w:pPr>
            <w:r w:rsidRPr="00FF3B6F">
              <w:rPr>
                <w:sz w:val="18"/>
                <w:szCs w:val="18"/>
              </w:rPr>
              <w:t xml:space="preserve">Gyvenamosios vietos deklaravimas </w:t>
            </w:r>
          </w:p>
        </w:tc>
        <w:tc>
          <w:tcPr>
            <w:tcW w:w="1360" w:type="dxa"/>
            <w:tcBorders>
              <w:top w:val="nil"/>
              <w:left w:val="nil"/>
              <w:bottom w:val="single" w:sz="8" w:space="0" w:color="auto"/>
              <w:right w:val="single" w:sz="8" w:space="0" w:color="auto"/>
            </w:tcBorders>
            <w:shd w:val="clear" w:color="auto" w:fill="FFFFFF"/>
            <w:vAlign w:val="center"/>
          </w:tcPr>
          <w:p w14:paraId="309BC4F1" w14:textId="77777777" w:rsidR="006F5B0C" w:rsidRPr="00FF3B6F" w:rsidRDefault="006F5B0C" w:rsidP="00382A28">
            <w:pPr>
              <w:spacing w:before="100" w:beforeAutospacing="1" w:after="100" w:afterAutospacing="1"/>
              <w:jc w:val="center"/>
            </w:pPr>
            <w:r w:rsidRPr="00FF3B6F">
              <w:rPr>
                <w:sz w:val="18"/>
                <w:szCs w:val="18"/>
              </w:rPr>
              <w:t>Vykdoma nuolat</w:t>
            </w:r>
          </w:p>
        </w:tc>
        <w:tc>
          <w:tcPr>
            <w:tcW w:w="105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2DF1EBA" w14:textId="77777777" w:rsidR="006F5B0C" w:rsidRPr="00FF3B6F" w:rsidRDefault="006F5B0C" w:rsidP="00382A28">
            <w:pPr>
              <w:spacing w:before="100" w:beforeAutospacing="1" w:after="100" w:afterAutospacing="1"/>
              <w:jc w:val="center"/>
              <w:rPr>
                <w:sz w:val="18"/>
                <w:szCs w:val="18"/>
              </w:rPr>
            </w:pPr>
            <w:r w:rsidRPr="00FF3B6F">
              <w:rPr>
                <w:sz w:val="18"/>
                <w:szCs w:val="18"/>
              </w:rPr>
              <w:t>0</w:t>
            </w:r>
          </w:p>
        </w:tc>
        <w:tc>
          <w:tcPr>
            <w:tcW w:w="839" w:type="dxa"/>
            <w:tcBorders>
              <w:top w:val="nil"/>
              <w:left w:val="single" w:sz="4" w:space="0" w:color="auto"/>
              <w:bottom w:val="single" w:sz="8" w:space="0" w:color="auto"/>
              <w:right w:val="single" w:sz="8" w:space="0" w:color="auto"/>
            </w:tcBorders>
            <w:shd w:val="clear" w:color="auto" w:fill="FFFFFF"/>
            <w:vAlign w:val="center"/>
          </w:tcPr>
          <w:p w14:paraId="24AAA2DC" w14:textId="77777777" w:rsidR="006F5B0C" w:rsidRPr="00FF3B6F" w:rsidRDefault="006F5B0C" w:rsidP="00382A28">
            <w:pPr>
              <w:spacing w:before="100" w:beforeAutospacing="1" w:after="100" w:afterAutospacing="1"/>
              <w:jc w:val="center"/>
              <w:rPr>
                <w:sz w:val="18"/>
                <w:szCs w:val="18"/>
              </w:rPr>
            </w:pPr>
          </w:p>
        </w:tc>
        <w:tc>
          <w:tcPr>
            <w:tcW w:w="65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1368ADE" w14:textId="77777777" w:rsidR="006F5B0C" w:rsidRPr="00FF3B6F" w:rsidRDefault="006F5B0C" w:rsidP="00382A28">
            <w:pPr>
              <w:spacing w:before="100" w:beforeAutospacing="1" w:after="100" w:afterAutospacing="1"/>
              <w:jc w:val="center"/>
              <w:rPr>
                <w:sz w:val="18"/>
                <w:szCs w:val="18"/>
              </w:rPr>
            </w:pPr>
            <w:r w:rsidRPr="00FF3B6F">
              <w:rPr>
                <w:sz w:val="18"/>
                <w:szCs w:val="18"/>
              </w:rPr>
              <w:t>3</w:t>
            </w:r>
            <w:r w:rsidR="00B767E6" w:rsidRPr="00FF3B6F">
              <w:rPr>
                <w:sz w:val="18"/>
                <w:szCs w:val="18"/>
              </w:rPr>
              <w:t>150</w:t>
            </w:r>
          </w:p>
        </w:tc>
        <w:tc>
          <w:tcPr>
            <w:tcW w:w="779" w:type="dxa"/>
            <w:tcBorders>
              <w:top w:val="nil"/>
              <w:left w:val="single" w:sz="4" w:space="0" w:color="auto"/>
              <w:bottom w:val="single" w:sz="8" w:space="0" w:color="auto"/>
              <w:right w:val="single" w:sz="8" w:space="0" w:color="auto"/>
            </w:tcBorders>
            <w:shd w:val="clear" w:color="auto" w:fill="FFFFFF"/>
            <w:vAlign w:val="center"/>
          </w:tcPr>
          <w:p w14:paraId="647A4249" w14:textId="77777777" w:rsidR="006F5B0C" w:rsidRPr="00FF3B6F" w:rsidRDefault="00B767E6" w:rsidP="00382A28">
            <w:pPr>
              <w:spacing w:before="100" w:beforeAutospacing="1" w:after="100" w:afterAutospacing="1"/>
              <w:jc w:val="center"/>
              <w:rPr>
                <w:sz w:val="18"/>
                <w:szCs w:val="18"/>
              </w:rPr>
            </w:pPr>
            <w:r w:rsidRPr="00FF3B6F">
              <w:rPr>
                <w:sz w:val="18"/>
                <w:szCs w:val="18"/>
              </w:rPr>
              <w:t>3150</w:t>
            </w: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14DC9FA" w14:textId="77777777" w:rsidR="006F5B0C" w:rsidRPr="00FF3B6F" w:rsidRDefault="006F5B0C" w:rsidP="00382A28">
            <w:pPr>
              <w:spacing w:before="100" w:beforeAutospacing="1" w:after="100" w:afterAutospacing="1"/>
              <w:jc w:val="center"/>
              <w:rPr>
                <w:sz w:val="18"/>
                <w:szCs w:val="18"/>
              </w:rPr>
            </w:pPr>
          </w:p>
        </w:tc>
        <w:tc>
          <w:tcPr>
            <w:tcW w:w="608" w:type="dxa"/>
            <w:tcBorders>
              <w:top w:val="nil"/>
              <w:left w:val="single" w:sz="4" w:space="0" w:color="auto"/>
              <w:bottom w:val="single" w:sz="8" w:space="0" w:color="auto"/>
              <w:right w:val="single" w:sz="8" w:space="0" w:color="auto"/>
            </w:tcBorders>
            <w:shd w:val="clear" w:color="auto" w:fill="FFFFFF"/>
            <w:vAlign w:val="center"/>
          </w:tcPr>
          <w:p w14:paraId="604A6565" w14:textId="77777777" w:rsidR="006F5B0C" w:rsidRPr="00FF3B6F" w:rsidRDefault="006F5B0C" w:rsidP="00382A28">
            <w:pPr>
              <w:spacing w:before="100" w:beforeAutospacing="1" w:after="100" w:afterAutospacing="1"/>
              <w:jc w:val="center"/>
              <w:rPr>
                <w:sz w:val="18"/>
                <w:szCs w:val="18"/>
              </w:rPr>
            </w:pPr>
          </w:p>
        </w:tc>
        <w:tc>
          <w:tcPr>
            <w:tcW w:w="7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120AAE9" w14:textId="77777777" w:rsidR="006F5B0C" w:rsidRPr="00FF3B6F" w:rsidRDefault="006F5B0C" w:rsidP="00382A28">
            <w:pPr>
              <w:spacing w:before="100" w:beforeAutospacing="1" w:after="100" w:afterAutospacing="1"/>
              <w:jc w:val="center"/>
              <w:rPr>
                <w:sz w:val="18"/>
                <w:szCs w:val="18"/>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7D49709A" w14:textId="77777777" w:rsidR="006F5B0C" w:rsidRPr="00FF3B6F" w:rsidRDefault="006F5B0C" w:rsidP="00382A28">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571BA7C" w14:textId="77777777" w:rsidR="006F5B0C" w:rsidRPr="00FF3B6F" w:rsidRDefault="006F5B0C" w:rsidP="00382A28">
            <w:pPr>
              <w:spacing w:before="100" w:beforeAutospacing="1" w:after="100" w:afterAutospacing="1"/>
              <w:jc w:val="center"/>
              <w:rPr>
                <w:sz w:val="18"/>
                <w:szCs w:val="18"/>
              </w:rPr>
            </w:pPr>
          </w:p>
        </w:tc>
        <w:tc>
          <w:tcPr>
            <w:tcW w:w="678" w:type="dxa"/>
            <w:tcBorders>
              <w:top w:val="nil"/>
              <w:left w:val="single" w:sz="4" w:space="0" w:color="auto"/>
              <w:bottom w:val="single" w:sz="8" w:space="0" w:color="auto"/>
              <w:right w:val="single" w:sz="8" w:space="0" w:color="auto"/>
            </w:tcBorders>
            <w:shd w:val="clear" w:color="auto" w:fill="auto"/>
            <w:vAlign w:val="center"/>
          </w:tcPr>
          <w:p w14:paraId="770BE84E" w14:textId="77777777" w:rsidR="006F5B0C" w:rsidRPr="00FF3B6F" w:rsidRDefault="006F5B0C" w:rsidP="00382A28">
            <w:pPr>
              <w:spacing w:before="100" w:beforeAutospacing="1" w:after="100" w:afterAutospacing="1"/>
              <w:jc w:val="center"/>
              <w:rPr>
                <w:sz w:val="18"/>
                <w:szCs w:val="18"/>
              </w:rPr>
            </w:pPr>
          </w:p>
        </w:tc>
        <w:tc>
          <w:tcPr>
            <w:tcW w:w="88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EDC008F" w14:textId="77777777" w:rsidR="006F5B0C" w:rsidRPr="00FF3B6F" w:rsidRDefault="00B767E6" w:rsidP="00382A28">
            <w:pPr>
              <w:spacing w:before="100" w:beforeAutospacing="1" w:after="100" w:afterAutospacing="1"/>
              <w:jc w:val="center"/>
              <w:rPr>
                <w:sz w:val="18"/>
                <w:szCs w:val="18"/>
              </w:rPr>
            </w:pPr>
            <w:r w:rsidRPr="00FF3B6F">
              <w:rPr>
                <w:sz w:val="18"/>
                <w:szCs w:val="18"/>
              </w:rPr>
              <w:t>3150</w:t>
            </w:r>
          </w:p>
        </w:tc>
        <w:tc>
          <w:tcPr>
            <w:tcW w:w="851" w:type="dxa"/>
            <w:tcBorders>
              <w:top w:val="nil"/>
              <w:left w:val="single" w:sz="4" w:space="0" w:color="auto"/>
              <w:bottom w:val="single" w:sz="8" w:space="0" w:color="auto"/>
              <w:right w:val="single" w:sz="8" w:space="0" w:color="auto"/>
            </w:tcBorders>
            <w:shd w:val="clear" w:color="auto" w:fill="FFFFCC"/>
            <w:vAlign w:val="center"/>
          </w:tcPr>
          <w:p w14:paraId="790E2A1D" w14:textId="77777777" w:rsidR="006F5B0C" w:rsidRPr="00FF3B6F" w:rsidRDefault="00B767E6" w:rsidP="00382A28">
            <w:pPr>
              <w:spacing w:before="100" w:beforeAutospacing="1" w:after="100" w:afterAutospacing="1"/>
              <w:jc w:val="center"/>
              <w:rPr>
                <w:sz w:val="18"/>
                <w:szCs w:val="18"/>
              </w:rPr>
            </w:pPr>
            <w:r w:rsidRPr="00FF3B6F">
              <w:rPr>
                <w:sz w:val="18"/>
                <w:szCs w:val="18"/>
              </w:rPr>
              <w:t>3150</w:t>
            </w:r>
          </w:p>
        </w:tc>
        <w:tc>
          <w:tcPr>
            <w:tcW w:w="85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F729545" w14:textId="77777777" w:rsidR="006F5B0C" w:rsidRPr="00FF3B6F" w:rsidRDefault="006F5B0C" w:rsidP="00382A28">
            <w:pPr>
              <w:spacing w:before="100" w:beforeAutospacing="1" w:after="100" w:afterAutospacing="1"/>
              <w:jc w:val="center"/>
              <w:rPr>
                <w:sz w:val="18"/>
                <w:szCs w:val="18"/>
              </w:rPr>
            </w:pPr>
          </w:p>
        </w:tc>
        <w:tc>
          <w:tcPr>
            <w:tcW w:w="280" w:type="dxa"/>
            <w:tcBorders>
              <w:top w:val="nil"/>
              <w:left w:val="nil"/>
              <w:bottom w:val="nil"/>
              <w:right w:val="nil"/>
            </w:tcBorders>
            <w:vAlign w:val="center"/>
            <w:hideMark/>
          </w:tcPr>
          <w:p w14:paraId="59D53FEC" w14:textId="77777777" w:rsidR="006F5B0C" w:rsidRPr="00FF3B6F" w:rsidRDefault="006F5B0C" w:rsidP="00382A28"/>
        </w:tc>
      </w:tr>
    </w:tbl>
    <w:p w14:paraId="1DDEDE46" w14:textId="77777777" w:rsidR="006F5B0C" w:rsidRPr="00FF3B6F" w:rsidRDefault="006F5B0C" w:rsidP="006F5B0C">
      <w:pPr>
        <w:rPr>
          <w:lang w:val="pl-PL"/>
        </w:rPr>
      </w:pPr>
    </w:p>
    <w:tbl>
      <w:tblPr>
        <w:tblW w:w="15309" w:type="dxa"/>
        <w:tblInd w:w="-10" w:type="dxa"/>
        <w:tblLayout w:type="fixed"/>
        <w:tblCellMar>
          <w:left w:w="0" w:type="dxa"/>
          <w:right w:w="0" w:type="dxa"/>
        </w:tblCellMar>
        <w:tblLook w:val="04A0" w:firstRow="1" w:lastRow="0" w:firstColumn="1" w:lastColumn="0" w:noHBand="0" w:noVBand="1"/>
      </w:tblPr>
      <w:tblGrid>
        <w:gridCol w:w="709"/>
        <w:gridCol w:w="567"/>
        <w:gridCol w:w="709"/>
        <w:gridCol w:w="567"/>
        <w:gridCol w:w="1276"/>
        <w:gridCol w:w="1275"/>
        <w:gridCol w:w="1134"/>
        <w:gridCol w:w="851"/>
        <w:gridCol w:w="709"/>
        <w:gridCol w:w="708"/>
        <w:gridCol w:w="567"/>
        <w:gridCol w:w="709"/>
        <w:gridCol w:w="709"/>
        <w:gridCol w:w="992"/>
        <w:gridCol w:w="567"/>
        <w:gridCol w:w="709"/>
        <w:gridCol w:w="850"/>
        <w:gridCol w:w="851"/>
        <w:gridCol w:w="850"/>
      </w:tblGrid>
      <w:tr w:rsidR="006F5B0C" w:rsidRPr="00FF3B6F" w14:paraId="4A045FE4" w14:textId="77777777" w:rsidTr="00886783">
        <w:trPr>
          <w:trHeight w:val="577"/>
        </w:trPr>
        <w:tc>
          <w:tcPr>
            <w:tcW w:w="709" w:type="dxa"/>
            <w:tcBorders>
              <w:top w:val="single" w:sz="4" w:space="0" w:color="auto"/>
              <w:left w:val="single" w:sz="8" w:space="0" w:color="auto"/>
              <w:bottom w:val="single" w:sz="4" w:space="0" w:color="auto"/>
              <w:right w:val="single" w:sz="8" w:space="0" w:color="auto"/>
            </w:tcBorders>
            <w:shd w:val="clear" w:color="auto" w:fill="FFFFFF"/>
            <w:vAlign w:val="center"/>
          </w:tcPr>
          <w:p w14:paraId="0A01E479" w14:textId="77777777" w:rsidR="006F5B0C" w:rsidRPr="00FF3B6F" w:rsidRDefault="006F5B0C" w:rsidP="00382A28">
            <w:pPr>
              <w:spacing w:before="100" w:beforeAutospacing="1" w:after="100" w:afterAutospacing="1"/>
              <w:jc w:val="center"/>
              <w:rPr>
                <w:color w:val="000000"/>
                <w:sz w:val="18"/>
                <w:szCs w:val="18"/>
              </w:rPr>
            </w:pPr>
            <w:r w:rsidRPr="00FF3B6F">
              <w:rPr>
                <w:color w:val="000000"/>
                <w:sz w:val="18"/>
                <w:szCs w:val="18"/>
              </w:rPr>
              <w:t>04</w:t>
            </w:r>
          </w:p>
        </w:tc>
        <w:tc>
          <w:tcPr>
            <w:tcW w:w="567" w:type="dxa"/>
            <w:tcBorders>
              <w:top w:val="single" w:sz="4" w:space="0" w:color="auto"/>
              <w:left w:val="nil"/>
              <w:bottom w:val="single" w:sz="4" w:space="0" w:color="auto"/>
              <w:right w:val="single" w:sz="8" w:space="0" w:color="auto"/>
            </w:tcBorders>
            <w:shd w:val="clear" w:color="auto" w:fill="FFFFFF"/>
            <w:vAlign w:val="center"/>
          </w:tcPr>
          <w:p w14:paraId="05A69C8D" w14:textId="77777777" w:rsidR="006F5B0C" w:rsidRPr="00FF3B6F" w:rsidRDefault="006F5B0C" w:rsidP="00382A28">
            <w:pPr>
              <w:spacing w:before="100" w:beforeAutospacing="1" w:after="100" w:afterAutospacing="1"/>
              <w:jc w:val="center"/>
              <w:rPr>
                <w:color w:val="000000"/>
                <w:sz w:val="18"/>
                <w:szCs w:val="18"/>
              </w:rPr>
            </w:pPr>
            <w:r w:rsidRPr="00FF3B6F">
              <w:rPr>
                <w:color w:val="000000"/>
                <w:sz w:val="18"/>
                <w:szCs w:val="18"/>
              </w:rPr>
              <w:t>01</w:t>
            </w:r>
          </w:p>
        </w:tc>
        <w:tc>
          <w:tcPr>
            <w:tcW w:w="709" w:type="dxa"/>
            <w:tcBorders>
              <w:top w:val="single" w:sz="4" w:space="0" w:color="auto"/>
              <w:left w:val="nil"/>
              <w:bottom w:val="single" w:sz="4" w:space="0" w:color="auto"/>
              <w:right w:val="single" w:sz="8" w:space="0" w:color="auto"/>
            </w:tcBorders>
            <w:shd w:val="clear" w:color="auto" w:fill="FFFFFF"/>
            <w:vAlign w:val="center"/>
          </w:tcPr>
          <w:p w14:paraId="63D06F3D" w14:textId="77777777" w:rsidR="006F5B0C" w:rsidRPr="00FF3B6F" w:rsidRDefault="006F5B0C" w:rsidP="00382A28">
            <w:pPr>
              <w:spacing w:before="100" w:beforeAutospacing="1" w:after="100" w:afterAutospacing="1"/>
              <w:ind w:left="-107" w:firstLine="107"/>
              <w:jc w:val="center"/>
              <w:rPr>
                <w:color w:val="000000"/>
                <w:sz w:val="18"/>
                <w:szCs w:val="18"/>
              </w:rPr>
            </w:pPr>
            <w:r w:rsidRPr="00FF3B6F">
              <w:rPr>
                <w:color w:val="000000"/>
                <w:sz w:val="18"/>
                <w:szCs w:val="18"/>
              </w:rPr>
              <w:t>01</w:t>
            </w:r>
          </w:p>
        </w:tc>
        <w:tc>
          <w:tcPr>
            <w:tcW w:w="13324" w:type="dxa"/>
            <w:gridSpan w:val="16"/>
            <w:tcBorders>
              <w:top w:val="single" w:sz="4" w:space="0" w:color="auto"/>
              <w:left w:val="nil"/>
              <w:bottom w:val="single" w:sz="4" w:space="0" w:color="auto"/>
              <w:right w:val="single" w:sz="8" w:space="0" w:color="auto"/>
            </w:tcBorders>
            <w:shd w:val="clear" w:color="auto" w:fill="FFFFFF"/>
            <w:vAlign w:val="center"/>
          </w:tcPr>
          <w:p w14:paraId="4E4862D5" w14:textId="77777777" w:rsidR="006F5B0C" w:rsidRPr="00FF3B6F" w:rsidRDefault="006F5B0C" w:rsidP="00382A28">
            <w:pPr>
              <w:spacing w:before="100" w:beforeAutospacing="1" w:after="100" w:afterAutospacing="1"/>
              <w:rPr>
                <w:b/>
              </w:rPr>
            </w:pPr>
            <w:r w:rsidRPr="00FF3B6F">
              <w:rPr>
                <w:b/>
              </w:rPr>
              <w:t>Su COVID-19 susijusios išlaidos</w:t>
            </w:r>
          </w:p>
        </w:tc>
      </w:tr>
      <w:tr w:rsidR="00886783" w:rsidRPr="00FF3B6F" w14:paraId="5595E965" w14:textId="77777777" w:rsidTr="00886783">
        <w:trPr>
          <w:trHeight w:val="1682"/>
        </w:trPr>
        <w:tc>
          <w:tcPr>
            <w:tcW w:w="709"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24DF97DB" w14:textId="77777777" w:rsidR="006F5B0C" w:rsidRPr="00FF3B6F" w:rsidRDefault="006F5B0C" w:rsidP="00382A28">
            <w:pPr>
              <w:spacing w:before="100" w:beforeAutospacing="1" w:after="100" w:afterAutospacing="1"/>
              <w:jc w:val="center"/>
              <w:rPr>
                <w:color w:val="000000"/>
                <w:sz w:val="18"/>
                <w:szCs w:val="18"/>
              </w:rPr>
            </w:pPr>
            <w:r w:rsidRPr="00FF3B6F">
              <w:rPr>
                <w:color w:val="000000"/>
                <w:sz w:val="18"/>
                <w:szCs w:val="18"/>
              </w:rPr>
              <w:t>04</w:t>
            </w:r>
          </w:p>
        </w:tc>
        <w:tc>
          <w:tcPr>
            <w:tcW w:w="567" w:type="dxa"/>
            <w:tcBorders>
              <w:top w:val="single" w:sz="4" w:space="0" w:color="auto"/>
              <w:left w:val="nil"/>
              <w:bottom w:val="single" w:sz="8" w:space="0" w:color="auto"/>
              <w:right w:val="single" w:sz="8" w:space="0" w:color="auto"/>
            </w:tcBorders>
            <w:shd w:val="clear" w:color="auto" w:fill="FFFFFF"/>
            <w:vAlign w:val="center"/>
            <w:hideMark/>
          </w:tcPr>
          <w:p w14:paraId="30D160DC" w14:textId="77777777" w:rsidR="006F5B0C" w:rsidRPr="00FF3B6F" w:rsidRDefault="006F5B0C" w:rsidP="00382A28">
            <w:pPr>
              <w:spacing w:before="100" w:beforeAutospacing="1" w:after="100" w:afterAutospacing="1"/>
              <w:jc w:val="center"/>
              <w:rPr>
                <w:color w:val="000000"/>
                <w:sz w:val="18"/>
                <w:szCs w:val="18"/>
              </w:rPr>
            </w:pPr>
            <w:r w:rsidRPr="00FF3B6F">
              <w:rPr>
                <w:color w:val="000000"/>
                <w:sz w:val="18"/>
                <w:szCs w:val="18"/>
              </w:rPr>
              <w:t>01</w:t>
            </w:r>
          </w:p>
        </w:tc>
        <w:tc>
          <w:tcPr>
            <w:tcW w:w="709" w:type="dxa"/>
            <w:tcBorders>
              <w:top w:val="single" w:sz="4" w:space="0" w:color="auto"/>
              <w:left w:val="nil"/>
              <w:bottom w:val="single" w:sz="4" w:space="0" w:color="auto"/>
              <w:right w:val="single" w:sz="8" w:space="0" w:color="auto"/>
            </w:tcBorders>
            <w:shd w:val="clear" w:color="auto" w:fill="FFFFFF"/>
            <w:vAlign w:val="center"/>
            <w:hideMark/>
          </w:tcPr>
          <w:p w14:paraId="6B7DA984" w14:textId="77777777" w:rsidR="006F5B0C" w:rsidRPr="00FF3B6F" w:rsidRDefault="006F5B0C" w:rsidP="00382A28">
            <w:pPr>
              <w:spacing w:before="100" w:beforeAutospacing="1" w:after="100" w:afterAutospacing="1"/>
              <w:ind w:left="-107" w:firstLine="107"/>
              <w:jc w:val="center"/>
              <w:rPr>
                <w:color w:val="000000"/>
                <w:sz w:val="18"/>
                <w:szCs w:val="18"/>
              </w:rPr>
            </w:pPr>
            <w:r w:rsidRPr="00FF3B6F">
              <w:rPr>
                <w:color w:val="000000"/>
                <w:sz w:val="18"/>
                <w:szCs w:val="18"/>
              </w:rPr>
              <w:t>01</w:t>
            </w:r>
          </w:p>
        </w:tc>
        <w:tc>
          <w:tcPr>
            <w:tcW w:w="567" w:type="dxa"/>
            <w:tcBorders>
              <w:top w:val="single" w:sz="4" w:space="0" w:color="auto"/>
              <w:left w:val="nil"/>
              <w:bottom w:val="single" w:sz="8" w:space="0" w:color="auto"/>
              <w:right w:val="single" w:sz="8" w:space="0" w:color="auto"/>
            </w:tcBorders>
            <w:shd w:val="clear" w:color="auto" w:fill="FFFFFF"/>
            <w:vAlign w:val="center"/>
            <w:hideMark/>
          </w:tcPr>
          <w:p w14:paraId="4EDD25BD" w14:textId="77777777" w:rsidR="006F5B0C" w:rsidRPr="00FF3B6F" w:rsidRDefault="006F5B0C" w:rsidP="00382A28">
            <w:pPr>
              <w:spacing w:before="100" w:beforeAutospacing="1" w:after="100" w:afterAutospacing="1"/>
              <w:jc w:val="center"/>
              <w:rPr>
                <w:color w:val="000000"/>
                <w:sz w:val="18"/>
                <w:szCs w:val="18"/>
              </w:rPr>
            </w:pPr>
            <w:r w:rsidRPr="00FF3B6F">
              <w:rPr>
                <w:color w:val="000000"/>
                <w:sz w:val="18"/>
                <w:szCs w:val="18"/>
              </w:rPr>
              <w:t>04</w:t>
            </w:r>
          </w:p>
        </w:tc>
        <w:tc>
          <w:tcPr>
            <w:tcW w:w="1276" w:type="dxa"/>
            <w:tcBorders>
              <w:top w:val="single" w:sz="4" w:space="0" w:color="auto"/>
              <w:left w:val="nil"/>
              <w:bottom w:val="single" w:sz="8" w:space="0" w:color="auto"/>
              <w:right w:val="single" w:sz="8" w:space="0" w:color="auto"/>
            </w:tcBorders>
            <w:shd w:val="clear" w:color="auto" w:fill="FFFFFF"/>
            <w:vAlign w:val="center"/>
            <w:hideMark/>
          </w:tcPr>
          <w:p w14:paraId="14FD9602" w14:textId="77777777" w:rsidR="006F5B0C" w:rsidRPr="00FF3B6F" w:rsidRDefault="006F5B0C" w:rsidP="00382A28">
            <w:pPr>
              <w:spacing w:before="100" w:beforeAutospacing="1" w:after="100" w:afterAutospacing="1"/>
              <w:jc w:val="center"/>
              <w:rPr>
                <w:color w:val="000000"/>
                <w:sz w:val="18"/>
                <w:szCs w:val="18"/>
              </w:rPr>
            </w:pPr>
            <w:r w:rsidRPr="00FF3B6F">
              <w:rPr>
                <w:color w:val="000000"/>
                <w:sz w:val="18"/>
                <w:szCs w:val="18"/>
              </w:rPr>
              <w:t>Institucijos išlaikymas (COVID-19 išlaidos)</w:t>
            </w:r>
          </w:p>
        </w:tc>
        <w:tc>
          <w:tcPr>
            <w:tcW w:w="1275" w:type="dxa"/>
            <w:tcBorders>
              <w:top w:val="single" w:sz="4" w:space="0" w:color="auto"/>
              <w:left w:val="nil"/>
              <w:bottom w:val="single" w:sz="8" w:space="0" w:color="auto"/>
              <w:right w:val="single" w:sz="8" w:space="0" w:color="auto"/>
            </w:tcBorders>
            <w:shd w:val="clear" w:color="auto" w:fill="FFFFFF"/>
          </w:tcPr>
          <w:p w14:paraId="5F70961A" w14:textId="77777777" w:rsidR="006F5B0C" w:rsidRPr="00FF3B6F" w:rsidRDefault="006F5B0C" w:rsidP="00382A28">
            <w:pPr>
              <w:jc w:val="both"/>
              <w:rPr>
                <w:sz w:val="18"/>
                <w:szCs w:val="18"/>
              </w:rPr>
            </w:pPr>
          </w:p>
        </w:tc>
        <w:tc>
          <w:tcPr>
            <w:tcW w:w="1134" w:type="dxa"/>
            <w:tcBorders>
              <w:top w:val="single" w:sz="4" w:space="0" w:color="auto"/>
              <w:left w:val="nil"/>
              <w:bottom w:val="single" w:sz="8" w:space="0" w:color="auto"/>
              <w:right w:val="single" w:sz="4" w:space="0" w:color="auto"/>
            </w:tcBorders>
            <w:shd w:val="clear" w:color="auto" w:fill="FFFFFF"/>
            <w:vAlign w:val="center"/>
          </w:tcPr>
          <w:p w14:paraId="7D3B594E" w14:textId="77777777" w:rsidR="006F5B0C" w:rsidRPr="00FF3B6F" w:rsidRDefault="006F5B0C" w:rsidP="00382A28">
            <w:pPr>
              <w:spacing w:before="100" w:beforeAutospacing="1" w:after="100" w:afterAutospacing="1"/>
              <w:jc w:val="center"/>
              <w:rPr>
                <w:color w:val="000000"/>
                <w:sz w:val="18"/>
                <w:szCs w:val="18"/>
              </w:rPr>
            </w:pPr>
          </w:p>
        </w:tc>
        <w:tc>
          <w:tcPr>
            <w:tcW w:w="851" w:type="dxa"/>
            <w:tcBorders>
              <w:top w:val="single" w:sz="4" w:space="0" w:color="auto"/>
              <w:left w:val="nil"/>
              <w:bottom w:val="single" w:sz="8" w:space="0" w:color="auto"/>
              <w:right w:val="single" w:sz="4" w:space="0" w:color="auto"/>
            </w:tcBorders>
            <w:shd w:val="clear" w:color="auto" w:fill="FFFFFF"/>
            <w:vAlign w:val="center"/>
          </w:tcPr>
          <w:p w14:paraId="68DDFAD2" w14:textId="77777777" w:rsidR="006F5B0C" w:rsidRPr="00FF3B6F" w:rsidRDefault="006F5B0C" w:rsidP="00382A28">
            <w:pPr>
              <w:spacing w:before="100" w:beforeAutospacing="1" w:after="100" w:afterAutospacing="1"/>
              <w:jc w:val="center"/>
              <w:rPr>
                <w:color w:val="000000"/>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26EC434D" w14:textId="77777777" w:rsidR="006F5B0C" w:rsidRPr="00FF3B6F" w:rsidRDefault="00B767E6" w:rsidP="00382A28">
            <w:pPr>
              <w:spacing w:before="100" w:beforeAutospacing="1" w:after="100" w:afterAutospacing="1"/>
              <w:jc w:val="center"/>
              <w:rPr>
                <w:color w:val="000000"/>
                <w:sz w:val="18"/>
                <w:szCs w:val="18"/>
              </w:rPr>
            </w:pPr>
            <w:r w:rsidRPr="00FF3B6F">
              <w:rPr>
                <w:color w:val="000000"/>
                <w:sz w:val="18"/>
                <w:szCs w:val="18"/>
              </w:rPr>
              <w:t>600</w:t>
            </w:r>
          </w:p>
        </w:tc>
        <w:tc>
          <w:tcPr>
            <w:tcW w:w="708" w:type="dxa"/>
            <w:tcBorders>
              <w:top w:val="single" w:sz="4" w:space="0" w:color="auto"/>
              <w:left w:val="nil"/>
              <w:bottom w:val="single" w:sz="8" w:space="0" w:color="auto"/>
              <w:right w:val="single" w:sz="4" w:space="0" w:color="auto"/>
            </w:tcBorders>
            <w:shd w:val="clear" w:color="auto" w:fill="FFFFFF"/>
            <w:vAlign w:val="center"/>
            <w:hideMark/>
          </w:tcPr>
          <w:p w14:paraId="50DEA1DC" w14:textId="77777777" w:rsidR="006F5B0C" w:rsidRPr="00FF3B6F" w:rsidRDefault="00B767E6" w:rsidP="00382A28">
            <w:pPr>
              <w:spacing w:before="100" w:beforeAutospacing="1" w:after="100" w:afterAutospacing="1"/>
              <w:rPr>
                <w:sz w:val="18"/>
                <w:szCs w:val="18"/>
              </w:rPr>
            </w:pPr>
            <w:r w:rsidRPr="00FF3B6F">
              <w:rPr>
                <w:sz w:val="18"/>
                <w:szCs w:val="18"/>
              </w:rPr>
              <w:t>599,10</w:t>
            </w:r>
          </w:p>
        </w:tc>
        <w:tc>
          <w:tcPr>
            <w:tcW w:w="567" w:type="dxa"/>
            <w:tcBorders>
              <w:top w:val="single" w:sz="4" w:space="0" w:color="auto"/>
              <w:left w:val="single" w:sz="4" w:space="0" w:color="auto"/>
              <w:bottom w:val="single" w:sz="8" w:space="0" w:color="auto"/>
              <w:right w:val="single" w:sz="8" w:space="0" w:color="auto"/>
            </w:tcBorders>
            <w:shd w:val="clear" w:color="auto" w:fill="FFFFFF"/>
            <w:vAlign w:val="center"/>
          </w:tcPr>
          <w:p w14:paraId="07F45A4E" w14:textId="77777777" w:rsidR="006F5B0C" w:rsidRPr="00FF3B6F" w:rsidRDefault="006F5B0C" w:rsidP="00382A28">
            <w:pPr>
              <w:spacing w:before="100" w:beforeAutospacing="1" w:after="100" w:afterAutospacing="1"/>
              <w:jc w:val="center"/>
              <w:rPr>
                <w:sz w:val="18"/>
                <w:szCs w:val="18"/>
              </w:rPr>
            </w:pPr>
          </w:p>
        </w:tc>
        <w:tc>
          <w:tcPr>
            <w:tcW w:w="709" w:type="dxa"/>
            <w:tcBorders>
              <w:top w:val="single" w:sz="4" w:space="0" w:color="auto"/>
              <w:left w:val="nil"/>
              <w:bottom w:val="single" w:sz="8" w:space="0" w:color="auto"/>
              <w:right w:val="single" w:sz="4" w:space="0" w:color="auto"/>
            </w:tcBorders>
            <w:shd w:val="clear" w:color="auto" w:fill="FFFFFF"/>
            <w:vAlign w:val="center"/>
          </w:tcPr>
          <w:p w14:paraId="44390C98" w14:textId="77777777" w:rsidR="006F5B0C" w:rsidRPr="00FF3B6F" w:rsidRDefault="006F5B0C" w:rsidP="00382A28">
            <w:pPr>
              <w:spacing w:before="100" w:beforeAutospacing="1" w:after="100" w:afterAutospacing="1"/>
              <w:jc w:val="center"/>
              <w:rPr>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FFFFFF"/>
            <w:vAlign w:val="center"/>
          </w:tcPr>
          <w:p w14:paraId="5BA50E24" w14:textId="77777777" w:rsidR="006F5B0C" w:rsidRPr="00FF3B6F" w:rsidRDefault="00B767E6" w:rsidP="00382A28">
            <w:pPr>
              <w:spacing w:before="100" w:beforeAutospacing="1" w:after="100" w:afterAutospacing="1"/>
              <w:jc w:val="center"/>
              <w:rPr>
                <w:sz w:val="18"/>
                <w:szCs w:val="18"/>
              </w:rPr>
            </w:pPr>
            <w:r w:rsidRPr="00FF3B6F">
              <w:rPr>
                <w:color w:val="000000"/>
                <w:sz w:val="18"/>
                <w:szCs w:val="18"/>
              </w:rPr>
              <w:t>600</w:t>
            </w:r>
          </w:p>
        </w:tc>
        <w:tc>
          <w:tcPr>
            <w:tcW w:w="992" w:type="dxa"/>
            <w:tcBorders>
              <w:top w:val="single" w:sz="4" w:space="0" w:color="auto"/>
              <w:left w:val="nil"/>
              <w:bottom w:val="single" w:sz="8" w:space="0" w:color="auto"/>
              <w:right w:val="single" w:sz="4" w:space="0" w:color="auto"/>
            </w:tcBorders>
            <w:shd w:val="clear" w:color="auto" w:fill="FFFFFF"/>
            <w:vAlign w:val="center"/>
          </w:tcPr>
          <w:p w14:paraId="661C5CA2" w14:textId="77777777" w:rsidR="006F5B0C" w:rsidRPr="00FF3B6F" w:rsidRDefault="00B767E6" w:rsidP="00382A28">
            <w:pPr>
              <w:spacing w:before="100" w:beforeAutospacing="1" w:after="100" w:afterAutospacing="1"/>
              <w:jc w:val="center"/>
              <w:rPr>
                <w:sz w:val="18"/>
                <w:szCs w:val="18"/>
              </w:rPr>
            </w:pPr>
            <w:r w:rsidRPr="00FF3B6F">
              <w:rPr>
                <w:sz w:val="18"/>
                <w:szCs w:val="18"/>
              </w:rPr>
              <w:t>599,10</w:t>
            </w:r>
          </w:p>
        </w:tc>
        <w:tc>
          <w:tcPr>
            <w:tcW w:w="567" w:type="dxa"/>
            <w:tcBorders>
              <w:top w:val="single" w:sz="4" w:space="0" w:color="auto"/>
              <w:left w:val="single" w:sz="4" w:space="0" w:color="auto"/>
              <w:bottom w:val="single" w:sz="8" w:space="0" w:color="auto"/>
              <w:right w:val="single" w:sz="8" w:space="0" w:color="auto"/>
            </w:tcBorders>
            <w:shd w:val="clear" w:color="auto" w:fill="FFFFFF"/>
            <w:vAlign w:val="center"/>
          </w:tcPr>
          <w:p w14:paraId="691A9FB8" w14:textId="77777777" w:rsidR="006F5B0C" w:rsidRPr="00FF3B6F" w:rsidRDefault="006F5B0C" w:rsidP="00382A28">
            <w:pPr>
              <w:spacing w:before="100" w:beforeAutospacing="1" w:after="100" w:afterAutospacing="1"/>
              <w:jc w:val="center"/>
              <w:rPr>
                <w:sz w:val="18"/>
                <w:szCs w:val="18"/>
              </w:rPr>
            </w:pPr>
          </w:p>
          <w:p w14:paraId="3D6E5320" w14:textId="77777777" w:rsidR="006F5B0C" w:rsidRPr="00FF3B6F" w:rsidRDefault="006F5B0C" w:rsidP="00382A28">
            <w:pPr>
              <w:spacing w:before="100" w:beforeAutospacing="1" w:after="100" w:afterAutospacing="1"/>
              <w:jc w:val="center"/>
              <w:rPr>
                <w:sz w:val="18"/>
                <w:szCs w:val="18"/>
              </w:rPr>
            </w:pPr>
          </w:p>
          <w:p w14:paraId="4C77C113" w14:textId="77777777" w:rsidR="006F5B0C" w:rsidRPr="00FF3B6F" w:rsidRDefault="006F5B0C" w:rsidP="00382A28">
            <w:pPr>
              <w:spacing w:before="100" w:beforeAutospacing="1" w:after="100" w:afterAutospacing="1"/>
              <w:jc w:val="center"/>
              <w:rPr>
                <w:sz w:val="18"/>
                <w:szCs w:val="18"/>
              </w:rPr>
            </w:pP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936D690" w14:textId="77777777" w:rsidR="006F5B0C" w:rsidRPr="00FF3B6F" w:rsidRDefault="006F5B0C" w:rsidP="00382A28">
            <w:pPr>
              <w:spacing w:before="100" w:beforeAutospacing="1" w:after="100" w:afterAutospacing="1"/>
              <w:jc w:val="both"/>
              <w:rPr>
                <w:sz w:val="18"/>
                <w:szCs w:val="18"/>
              </w:rPr>
            </w:pPr>
          </w:p>
        </w:tc>
        <w:tc>
          <w:tcPr>
            <w:tcW w:w="850"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7D211ED" w14:textId="77777777" w:rsidR="006F5B0C" w:rsidRPr="00FF3B6F" w:rsidRDefault="00B767E6" w:rsidP="00382A28">
            <w:pPr>
              <w:spacing w:before="100" w:beforeAutospacing="1" w:after="100" w:afterAutospacing="1"/>
              <w:jc w:val="center"/>
              <w:rPr>
                <w:color w:val="000000"/>
                <w:sz w:val="18"/>
                <w:szCs w:val="18"/>
              </w:rPr>
            </w:pPr>
            <w:r w:rsidRPr="00FF3B6F">
              <w:rPr>
                <w:color w:val="000000"/>
                <w:sz w:val="18"/>
                <w:szCs w:val="18"/>
              </w:rPr>
              <w:t>600</w:t>
            </w:r>
          </w:p>
        </w:tc>
        <w:tc>
          <w:tcPr>
            <w:tcW w:w="851" w:type="dxa"/>
            <w:tcBorders>
              <w:top w:val="single" w:sz="4" w:space="0" w:color="auto"/>
              <w:left w:val="single" w:sz="4" w:space="0" w:color="auto"/>
              <w:bottom w:val="single" w:sz="8" w:space="0" w:color="auto"/>
              <w:right w:val="single" w:sz="8" w:space="0" w:color="auto"/>
            </w:tcBorders>
            <w:shd w:val="clear" w:color="auto" w:fill="FFFFCC"/>
            <w:vAlign w:val="center"/>
          </w:tcPr>
          <w:p w14:paraId="1106931B" w14:textId="77777777" w:rsidR="006F5B0C" w:rsidRPr="00FF3B6F" w:rsidRDefault="00B767E6" w:rsidP="00382A28">
            <w:pPr>
              <w:spacing w:before="100" w:beforeAutospacing="1" w:after="100" w:afterAutospacing="1"/>
              <w:jc w:val="center"/>
              <w:rPr>
                <w:color w:val="000000"/>
                <w:sz w:val="18"/>
                <w:szCs w:val="18"/>
              </w:rPr>
            </w:pPr>
            <w:r w:rsidRPr="00FF3B6F">
              <w:rPr>
                <w:sz w:val="18"/>
                <w:szCs w:val="18"/>
              </w:rPr>
              <w:t>599,10</w:t>
            </w:r>
          </w:p>
        </w:tc>
        <w:tc>
          <w:tcPr>
            <w:tcW w:w="850"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4463CC3" w14:textId="77777777" w:rsidR="006F5B0C" w:rsidRPr="00FF3B6F" w:rsidRDefault="006F5B0C" w:rsidP="00382A28">
            <w:pPr>
              <w:spacing w:before="100" w:beforeAutospacing="1" w:after="100" w:afterAutospacing="1"/>
              <w:jc w:val="center"/>
              <w:rPr>
                <w:sz w:val="18"/>
                <w:szCs w:val="18"/>
              </w:rPr>
            </w:pPr>
          </w:p>
        </w:tc>
      </w:tr>
    </w:tbl>
    <w:p w14:paraId="510DFFDB" w14:textId="77777777" w:rsidR="00DC145F" w:rsidRPr="00FF3B6F" w:rsidRDefault="00DC145F" w:rsidP="006F5B0C">
      <w:pPr>
        <w:rPr>
          <w:lang w:val="pl-PL"/>
        </w:rPr>
      </w:pPr>
    </w:p>
    <w:tbl>
      <w:tblPr>
        <w:tblW w:w="15323" w:type="dxa"/>
        <w:tblInd w:w="-34" w:type="dxa"/>
        <w:tblLayout w:type="fixed"/>
        <w:tblCellMar>
          <w:left w:w="0" w:type="dxa"/>
          <w:right w:w="0" w:type="dxa"/>
        </w:tblCellMar>
        <w:tblLook w:val="04A0" w:firstRow="1" w:lastRow="0" w:firstColumn="1" w:lastColumn="0" w:noHBand="0" w:noVBand="1"/>
      </w:tblPr>
      <w:tblGrid>
        <w:gridCol w:w="668"/>
        <w:gridCol w:w="634"/>
        <w:gridCol w:w="634"/>
        <w:gridCol w:w="634"/>
        <w:gridCol w:w="1306"/>
        <w:gridCol w:w="1220"/>
        <w:gridCol w:w="1165"/>
        <w:gridCol w:w="851"/>
        <w:gridCol w:w="709"/>
        <w:gridCol w:w="708"/>
        <w:gridCol w:w="636"/>
        <w:gridCol w:w="616"/>
        <w:gridCol w:w="875"/>
        <w:gridCol w:w="785"/>
        <w:gridCol w:w="604"/>
        <w:gridCol w:w="737"/>
        <w:gridCol w:w="850"/>
        <w:gridCol w:w="851"/>
        <w:gridCol w:w="810"/>
        <w:gridCol w:w="30"/>
      </w:tblGrid>
      <w:tr w:rsidR="006F5B0C" w:rsidRPr="00FF3B6F" w14:paraId="70E67BC6" w14:textId="77777777" w:rsidTr="00382A28">
        <w:trPr>
          <w:gridAfter w:val="1"/>
          <w:wAfter w:w="30" w:type="dxa"/>
          <w:trHeight w:val="396"/>
        </w:trPr>
        <w:tc>
          <w:tcPr>
            <w:tcW w:w="15293" w:type="dxa"/>
            <w:gridSpan w:val="19"/>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3F1A5974" w14:textId="77777777" w:rsidR="006F5B0C" w:rsidRPr="00FF3B6F" w:rsidRDefault="006F5B0C" w:rsidP="00382A28">
            <w:pPr>
              <w:spacing w:before="100" w:beforeAutospacing="1" w:after="100" w:afterAutospacing="1"/>
              <w:jc w:val="center"/>
            </w:pPr>
            <w:r w:rsidRPr="00FF3B6F">
              <w:rPr>
                <w:b/>
                <w:bCs/>
                <w:color w:val="000000"/>
              </w:rPr>
              <w:t>Saugios ir švarios gyvenamosios aplinkos kūrimo programa (05)</w:t>
            </w:r>
          </w:p>
        </w:tc>
      </w:tr>
      <w:tr w:rsidR="006F5B0C" w:rsidRPr="00FF3B6F" w14:paraId="7522DB0E" w14:textId="77777777" w:rsidTr="00382A28">
        <w:trPr>
          <w:trHeight w:val="288"/>
        </w:trPr>
        <w:tc>
          <w:tcPr>
            <w:tcW w:w="66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55274374" w14:textId="77777777" w:rsidR="006F5B0C" w:rsidRPr="00FF3B6F" w:rsidRDefault="006F5B0C" w:rsidP="00382A28">
            <w:pPr>
              <w:spacing w:before="100" w:beforeAutospacing="1" w:after="100" w:afterAutospacing="1"/>
              <w:jc w:val="center"/>
              <w:rPr>
                <w:sz w:val="18"/>
                <w:szCs w:val="18"/>
              </w:rPr>
            </w:pPr>
            <w:r w:rsidRPr="00FF3B6F">
              <w:rPr>
                <w:sz w:val="18"/>
                <w:szCs w:val="18"/>
              </w:rPr>
              <w:t>05</w:t>
            </w:r>
          </w:p>
        </w:tc>
        <w:tc>
          <w:tcPr>
            <w:tcW w:w="63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5E53A1F7"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13991" w:type="dxa"/>
            <w:gridSpan w:val="17"/>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49795EFD" w14:textId="77777777" w:rsidR="006F5B0C" w:rsidRPr="00FF3B6F" w:rsidRDefault="006F5B0C" w:rsidP="00382A28">
            <w:pPr>
              <w:spacing w:before="100" w:beforeAutospacing="1" w:after="100" w:afterAutospacing="1"/>
              <w:rPr>
                <w:b/>
              </w:rPr>
            </w:pPr>
            <w:r w:rsidRPr="00FF3B6F">
              <w:rPr>
                <w:b/>
                <w:color w:val="000000"/>
              </w:rPr>
              <w:t>Užtikrinti gyventojams nepertraukiamą komunalinių paslaugų teikimą</w:t>
            </w:r>
          </w:p>
        </w:tc>
        <w:tc>
          <w:tcPr>
            <w:tcW w:w="30" w:type="dxa"/>
            <w:tcBorders>
              <w:top w:val="nil"/>
              <w:left w:val="nil"/>
              <w:bottom w:val="nil"/>
              <w:right w:val="nil"/>
            </w:tcBorders>
            <w:vAlign w:val="center"/>
            <w:hideMark/>
          </w:tcPr>
          <w:p w14:paraId="503DFD14" w14:textId="77777777" w:rsidR="006F5B0C" w:rsidRPr="00FF3B6F" w:rsidRDefault="006F5B0C" w:rsidP="00382A28"/>
        </w:tc>
      </w:tr>
      <w:tr w:rsidR="006F5B0C" w:rsidRPr="00FF3B6F" w14:paraId="5693B7AF" w14:textId="77777777" w:rsidTr="00382A28">
        <w:trPr>
          <w:trHeight w:val="288"/>
        </w:trPr>
        <w:tc>
          <w:tcPr>
            <w:tcW w:w="66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553A8C6A" w14:textId="77777777" w:rsidR="006F5B0C" w:rsidRPr="00FF3B6F" w:rsidRDefault="006F5B0C" w:rsidP="00382A28">
            <w:pPr>
              <w:spacing w:before="100" w:beforeAutospacing="1" w:after="100" w:afterAutospacing="1"/>
              <w:jc w:val="center"/>
              <w:rPr>
                <w:sz w:val="18"/>
                <w:szCs w:val="18"/>
              </w:rPr>
            </w:pPr>
            <w:r w:rsidRPr="00FF3B6F">
              <w:rPr>
                <w:sz w:val="18"/>
                <w:szCs w:val="18"/>
              </w:rPr>
              <w:t>05</w:t>
            </w:r>
          </w:p>
        </w:tc>
        <w:tc>
          <w:tcPr>
            <w:tcW w:w="6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4229A0BD"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6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52085185" w14:textId="77777777" w:rsidR="006F5B0C" w:rsidRPr="00FF3B6F" w:rsidRDefault="006F5B0C" w:rsidP="00382A28">
            <w:pPr>
              <w:spacing w:before="100" w:beforeAutospacing="1" w:after="100" w:afterAutospacing="1"/>
              <w:jc w:val="center"/>
              <w:rPr>
                <w:sz w:val="18"/>
                <w:szCs w:val="18"/>
              </w:rPr>
            </w:pPr>
            <w:r w:rsidRPr="00FF3B6F">
              <w:rPr>
                <w:sz w:val="18"/>
                <w:szCs w:val="18"/>
              </w:rPr>
              <w:t>02</w:t>
            </w:r>
          </w:p>
        </w:tc>
        <w:tc>
          <w:tcPr>
            <w:tcW w:w="13357"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242C3382" w14:textId="77777777" w:rsidR="006F5B0C" w:rsidRPr="00FF3B6F" w:rsidRDefault="006F5B0C" w:rsidP="00382A28">
            <w:r w:rsidRPr="00FF3B6F">
              <w:rPr>
                <w:b/>
                <w:color w:val="000000"/>
              </w:rPr>
              <w:t xml:space="preserve"> Palaikyti  rajone švarią aplinką</w:t>
            </w:r>
          </w:p>
        </w:tc>
        <w:tc>
          <w:tcPr>
            <w:tcW w:w="30" w:type="dxa"/>
            <w:tcBorders>
              <w:top w:val="nil"/>
              <w:left w:val="nil"/>
              <w:bottom w:val="nil"/>
              <w:right w:val="nil"/>
            </w:tcBorders>
            <w:vAlign w:val="center"/>
            <w:hideMark/>
          </w:tcPr>
          <w:p w14:paraId="4EC0D40C" w14:textId="77777777" w:rsidR="006F5B0C" w:rsidRPr="00FF3B6F" w:rsidRDefault="006F5B0C" w:rsidP="00382A28"/>
        </w:tc>
      </w:tr>
      <w:tr w:rsidR="006F5B0C" w:rsidRPr="00FF3B6F" w14:paraId="7912F7C4" w14:textId="77777777" w:rsidTr="00886783">
        <w:trPr>
          <w:trHeight w:val="1540"/>
        </w:trPr>
        <w:tc>
          <w:tcPr>
            <w:tcW w:w="66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BFAA0EB" w14:textId="77777777" w:rsidR="006F5B0C" w:rsidRPr="00FF3B6F" w:rsidRDefault="006F5B0C" w:rsidP="00382A28">
            <w:pPr>
              <w:spacing w:before="100" w:beforeAutospacing="1" w:after="100" w:afterAutospacing="1"/>
              <w:jc w:val="center"/>
              <w:rPr>
                <w:sz w:val="18"/>
                <w:szCs w:val="18"/>
              </w:rPr>
            </w:pPr>
            <w:r w:rsidRPr="00FF3B6F">
              <w:rPr>
                <w:sz w:val="18"/>
                <w:szCs w:val="18"/>
              </w:rPr>
              <w:t>05</w:t>
            </w:r>
          </w:p>
        </w:tc>
        <w:tc>
          <w:tcPr>
            <w:tcW w:w="6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8FC4A3C"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6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1B8CB2B" w14:textId="77777777" w:rsidR="006F5B0C" w:rsidRPr="00FF3B6F" w:rsidRDefault="006F5B0C" w:rsidP="00382A28">
            <w:pPr>
              <w:spacing w:before="100" w:beforeAutospacing="1" w:after="100" w:afterAutospacing="1"/>
              <w:ind w:left="-107" w:firstLine="107"/>
              <w:jc w:val="center"/>
              <w:rPr>
                <w:sz w:val="18"/>
                <w:szCs w:val="18"/>
              </w:rPr>
            </w:pPr>
            <w:r w:rsidRPr="00FF3B6F">
              <w:rPr>
                <w:sz w:val="18"/>
                <w:szCs w:val="18"/>
              </w:rPr>
              <w:t>02</w:t>
            </w:r>
          </w:p>
        </w:tc>
        <w:tc>
          <w:tcPr>
            <w:tcW w:w="6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5715A1" w14:textId="77777777" w:rsidR="006F5B0C" w:rsidRPr="00FF3B6F" w:rsidRDefault="006F5B0C" w:rsidP="00382A28">
            <w:pPr>
              <w:spacing w:before="100" w:beforeAutospacing="1" w:after="100" w:afterAutospacing="1"/>
              <w:jc w:val="center"/>
              <w:rPr>
                <w:sz w:val="18"/>
                <w:szCs w:val="18"/>
              </w:rPr>
            </w:pPr>
            <w:r w:rsidRPr="00FF3B6F">
              <w:rPr>
                <w:sz w:val="18"/>
                <w:szCs w:val="18"/>
              </w:rPr>
              <w:t>05</w:t>
            </w:r>
          </w:p>
        </w:tc>
        <w:tc>
          <w:tcPr>
            <w:tcW w:w="13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CE56F44" w14:textId="77777777" w:rsidR="006F5B0C" w:rsidRPr="00FF3B6F" w:rsidRDefault="006F5B0C" w:rsidP="00382A28">
            <w:pPr>
              <w:spacing w:before="100" w:beforeAutospacing="1" w:after="100" w:afterAutospacing="1"/>
              <w:jc w:val="center"/>
              <w:rPr>
                <w:sz w:val="18"/>
                <w:szCs w:val="18"/>
              </w:rPr>
            </w:pPr>
            <w:r w:rsidRPr="00FF3B6F">
              <w:rPr>
                <w:color w:val="000000"/>
                <w:sz w:val="18"/>
                <w:szCs w:val="18"/>
              </w:rPr>
              <w:t>Atliekų tvarkymas (bešeimininkių šiukšlių surinkimas ir išvežimas) seniūnijose</w:t>
            </w:r>
          </w:p>
        </w:tc>
        <w:tc>
          <w:tcPr>
            <w:tcW w:w="1220" w:type="dxa"/>
            <w:tcBorders>
              <w:top w:val="single" w:sz="4" w:space="0" w:color="auto"/>
              <w:left w:val="nil"/>
              <w:bottom w:val="single" w:sz="4" w:space="0" w:color="auto"/>
              <w:right w:val="single" w:sz="8" w:space="0" w:color="auto"/>
            </w:tcBorders>
            <w:shd w:val="clear" w:color="auto" w:fill="FFFFFF"/>
            <w:vAlign w:val="center"/>
          </w:tcPr>
          <w:p w14:paraId="38EA833B" w14:textId="77777777" w:rsidR="006F5B0C" w:rsidRPr="00FF3B6F" w:rsidRDefault="006F5B0C" w:rsidP="00382A28">
            <w:pPr>
              <w:spacing w:before="100" w:beforeAutospacing="1" w:after="100" w:afterAutospacing="1"/>
              <w:jc w:val="center"/>
            </w:pPr>
            <w:r w:rsidRPr="00FF3B6F">
              <w:rPr>
                <w:sz w:val="16"/>
                <w:szCs w:val="16"/>
              </w:rPr>
              <w:t>Atliekų išvežimas iš kapinių, administracinio pastato</w:t>
            </w:r>
          </w:p>
        </w:tc>
        <w:tc>
          <w:tcPr>
            <w:tcW w:w="116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7B94E45" w14:textId="77777777" w:rsidR="006F5B0C" w:rsidRPr="00FF3B6F" w:rsidRDefault="003C04F8" w:rsidP="00382A28">
            <w:pPr>
              <w:spacing w:before="100" w:beforeAutospacing="1" w:after="100" w:afterAutospacing="1"/>
              <w:jc w:val="center"/>
              <w:rPr>
                <w:sz w:val="18"/>
                <w:szCs w:val="18"/>
              </w:rPr>
            </w:pPr>
            <w:r w:rsidRPr="00FF3B6F">
              <w:rPr>
                <w:sz w:val="18"/>
                <w:szCs w:val="18"/>
              </w:rPr>
              <w:t>8</w:t>
            </w:r>
            <w:r w:rsidR="006F5B0C" w:rsidRPr="00FF3B6F">
              <w:rPr>
                <w:sz w:val="18"/>
                <w:szCs w:val="18"/>
              </w:rPr>
              <w:t>500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3AFC6CC2" w14:textId="77777777" w:rsidR="006F5B0C" w:rsidRPr="00FF3B6F" w:rsidRDefault="003C04F8" w:rsidP="00382A28">
            <w:pPr>
              <w:spacing w:before="100" w:beforeAutospacing="1" w:after="100" w:afterAutospacing="1"/>
              <w:jc w:val="center"/>
              <w:rPr>
                <w:sz w:val="18"/>
                <w:szCs w:val="18"/>
              </w:rPr>
            </w:pPr>
            <w:r w:rsidRPr="00FF3B6F">
              <w:rPr>
                <w:sz w:val="18"/>
                <w:szCs w:val="18"/>
              </w:rPr>
              <w:t>8500,08</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0E51118" w14:textId="77777777" w:rsidR="006F5B0C" w:rsidRPr="00FF3B6F" w:rsidRDefault="006F5B0C" w:rsidP="00382A28">
            <w:pPr>
              <w:spacing w:before="100" w:beforeAutospacing="1" w:after="100" w:afterAutospacing="1"/>
              <w:jc w:val="center"/>
              <w:rPr>
                <w:sz w:val="18"/>
                <w:szCs w:val="18"/>
              </w:rPr>
            </w:pPr>
          </w:p>
        </w:tc>
        <w:tc>
          <w:tcPr>
            <w:tcW w:w="708" w:type="dxa"/>
            <w:tcBorders>
              <w:top w:val="single" w:sz="4" w:space="0" w:color="auto"/>
              <w:left w:val="single" w:sz="4" w:space="0" w:color="auto"/>
              <w:bottom w:val="single" w:sz="4" w:space="0" w:color="auto"/>
              <w:right w:val="single" w:sz="8" w:space="0" w:color="auto"/>
            </w:tcBorders>
            <w:shd w:val="clear" w:color="auto" w:fill="FFFFFF"/>
            <w:vAlign w:val="center"/>
          </w:tcPr>
          <w:p w14:paraId="6ECD6530" w14:textId="77777777" w:rsidR="006F5B0C" w:rsidRPr="00FF3B6F" w:rsidRDefault="006F5B0C" w:rsidP="00382A28">
            <w:pPr>
              <w:spacing w:before="100" w:beforeAutospacing="1" w:after="100" w:afterAutospacing="1"/>
              <w:jc w:val="center"/>
              <w:rPr>
                <w:sz w:val="18"/>
                <w:szCs w:val="18"/>
              </w:rPr>
            </w:pPr>
          </w:p>
        </w:tc>
        <w:tc>
          <w:tcPr>
            <w:tcW w:w="63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8AFC75E" w14:textId="77777777" w:rsidR="006F5B0C" w:rsidRPr="00FF3B6F" w:rsidRDefault="006F5B0C" w:rsidP="00382A28">
            <w:pPr>
              <w:spacing w:before="100" w:beforeAutospacing="1" w:after="100" w:afterAutospacing="1"/>
              <w:jc w:val="center"/>
              <w:rPr>
                <w:sz w:val="18"/>
                <w:szCs w:val="18"/>
              </w:rPr>
            </w:pPr>
          </w:p>
        </w:tc>
        <w:tc>
          <w:tcPr>
            <w:tcW w:w="616" w:type="dxa"/>
            <w:tcBorders>
              <w:top w:val="single" w:sz="4" w:space="0" w:color="auto"/>
              <w:left w:val="single" w:sz="4" w:space="0" w:color="auto"/>
              <w:bottom w:val="single" w:sz="4" w:space="0" w:color="auto"/>
              <w:right w:val="single" w:sz="8" w:space="0" w:color="auto"/>
            </w:tcBorders>
            <w:shd w:val="clear" w:color="auto" w:fill="FFFFFF"/>
            <w:vAlign w:val="center"/>
          </w:tcPr>
          <w:p w14:paraId="6A8039F0" w14:textId="77777777" w:rsidR="006F5B0C" w:rsidRPr="00FF3B6F" w:rsidRDefault="006F5B0C" w:rsidP="00382A28">
            <w:pPr>
              <w:spacing w:before="100" w:beforeAutospacing="1" w:after="100" w:afterAutospacing="1"/>
              <w:jc w:val="center"/>
              <w:rPr>
                <w:sz w:val="18"/>
                <w:szCs w:val="18"/>
              </w:rPr>
            </w:pPr>
          </w:p>
        </w:tc>
        <w:tc>
          <w:tcPr>
            <w:tcW w:w="87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43B8F64" w14:textId="77777777" w:rsidR="006F5B0C" w:rsidRPr="00FF3B6F" w:rsidRDefault="003C04F8" w:rsidP="00382A28">
            <w:pPr>
              <w:spacing w:before="100" w:beforeAutospacing="1" w:after="100" w:afterAutospacing="1"/>
              <w:jc w:val="center"/>
              <w:rPr>
                <w:sz w:val="18"/>
                <w:szCs w:val="18"/>
              </w:rPr>
            </w:pPr>
            <w:r w:rsidRPr="00FF3B6F">
              <w:rPr>
                <w:sz w:val="18"/>
                <w:szCs w:val="18"/>
              </w:rPr>
              <w:t>8500</w:t>
            </w:r>
          </w:p>
        </w:tc>
        <w:tc>
          <w:tcPr>
            <w:tcW w:w="785" w:type="dxa"/>
            <w:tcBorders>
              <w:top w:val="single" w:sz="4" w:space="0" w:color="auto"/>
              <w:left w:val="single" w:sz="4" w:space="0" w:color="auto"/>
              <w:bottom w:val="single" w:sz="4" w:space="0" w:color="auto"/>
              <w:right w:val="single" w:sz="8" w:space="0" w:color="auto"/>
            </w:tcBorders>
            <w:shd w:val="clear" w:color="auto" w:fill="FFFFFF"/>
            <w:vAlign w:val="center"/>
          </w:tcPr>
          <w:p w14:paraId="0BF8DC0D" w14:textId="77777777" w:rsidR="006F5B0C" w:rsidRPr="00FF3B6F" w:rsidRDefault="003C04F8" w:rsidP="00382A28">
            <w:pPr>
              <w:spacing w:before="100" w:beforeAutospacing="1" w:after="100" w:afterAutospacing="1"/>
              <w:jc w:val="center"/>
              <w:rPr>
                <w:sz w:val="18"/>
                <w:szCs w:val="18"/>
              </w:rPr>
            </w:pPr>
            <w:r w:rsidRPr="00FF3B6F">
              <w:rPr>
                <w:sz w:val="18"/>
                <w:szCs w:val="18"/>
              </w:rPr>
              <w:t>8500,08</w:t>
            </w:r>
          </w:p>
        </w:tc>
        <w:tc>
          <w:tcPr>
            <w:tcW w:w="60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51EA7B3" w14:textId="77777777" w:rsidR="006F5B0C" w:rsidRPr="00FF3B6F" w:rsidRDefault="006F5B0C" w:rsidP="00382A28">
            <w:pPr>
              <w:spacing w:before="100" w:beforeAutospacing="1" w:after="100" w:afterAutospacing="1"/>
              <w:jc w:val="center"/>
              <w:rPr>
                <w:sz w:val="18"/>
                <w:szCs w:val="18"/>
              </w:rPr>
            </w:pP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tcPr>
          <w:p w14:paraId="64147B15" w14:textId="77777777" w:rsidR="006F5B0C" w:rsidRPr="00FF3B6F" w:rsidRDefault="006F5B0C" w:rsidP="00382A28">
            <w:pPr>
              <w:spacing w:before="100" w:beforeAutospacing="1" w:after="100" w:afterAutospacing="1"/>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0C2B48B" w14:textId="77777777" w:rsidR="006F5B0C" w:rsidRPr="00FF3B6F" w:rsidRDefault="003C04F8" w:rsidP="00382A28">
            <w:pPr>
              <w:spacing w:before="100" w:beforeAutospacing="1" w:after="100" w:afterAutospacing="1"/>
              <w:jc w:val="center"/>
              <w:rPr>
                <w:sz w:val="18"/>
                <w:szCs w:val="18"/>
              </w:rPr>
            </w:pPr>
            <w:r w:rsidRPr="00FF3B6F">
              <w:rPr>
                <w:sz w:val="18"/>
                <w:szCs w:val="18"/>
              </w:rPr>
              <w:t>8500</w:t>
            </w:r>
          </w:p>
        </w:tc>
        <w:tc>
          <w:tcPr>
            <w:tcW w:w="851" w:type="dxa"/>
            <w:tcBorders>
              <w:top w:val="single" w:sz="4" w:space="0" w:color="auto"/>
              <w:left w:val="single" w:sz="4" w:space="0" w:color="auto"/>
              <w:bottom w:val="single" w:sz="4" w:space="0" w:color="auto"/>
              <w:right w:val="single" w:sz="8" w:space="0" w:color="auto"/>
            </w:tcBorders>
            <w:shd w:val="clear" w:color="auto" w:fill="FFFFCC"/>
            <w:vAlign w:val="center"/>
          </w:tcPr>
          <w:p w14:paraId="4894D8CA" w14:textId="77777777" w:rsidR="006F5B0C" w:rsidRPr="00FF3B6F" w:rsidRDefault="003C04F8" w:rsidP="00382A28">
            <w:pPr>
              <w:spacing w:before="100" w:beforeAutospacing="1" w:after="100" w:afterAutospacing="1"/>
              <w:jc w:val="center"/>
              <w:rPr>
                <w:sz w:val="18"/>
                <w:szCs w:val="18"/>
              </w:rPr>
            </w:pPr>
            <w:r w:rsidRPr="00FF3B6F">
              <w:rPr>
                <w:sz w:val="18"/>
                <w:szCs w:val="18"/>
              </w:rPr>
              <w:t>8500,08</w:t>
            </w:r>
          </w:p>
        </w:tc>
        <w:tc>
          <w:tcPr>
            <w:tcW w:w="810"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114DA23E" w14:textId="77777777" w:rsidR="006F5B0C" w:rsidRPr="00FF3B6F" w:rsidRDefault="006F5B0C" w:rsidP="00382A28">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6A55CFD4" w14:textId="77777777" w:rsidR="006F5B0C" w:rsidRPr="00FF3B6F" w:rsidRDefault="006F5B0C" w:rsidP="00382A28"/>
        </w:tc>
      </w:tr>
      <w:tr w:rsidR="004506A6" w:rsidRPr="00FF3B6F" w14:paraId="01B9CAA6" w14:textId="77777777" w:rsidTr="00886783">
        <w:trPr>
          <w:trHeight w:val="1680"/>
        </w:trPr>
        <w:tc>
          <w:tcPr>
            <w:tcW w:w="66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B80ECA" w14:textId="77777777" w:rsidR="004506A6" w:rsidRPr="00FF3B6F" w:rsidRDefault="004506A6" w:rsidP="004506A6">
            <w:pPr>
              <w:spacing w:before="100" w:beforeAutospacing="1" w:after="100" w:afterAutospacing="1"/>
              <w:jc w:val="center"/>
              <w:rPr>
                <w:sz w:val="18"/>
                <w:szCs w:val="18"/>
              </w:rPr>
            </w:pPr>
            <w:r w:rsidRPr="00FF3B6F">
              <w:rPr>
                <w:sz w:val="18"/>
                <w:szCs w:val="18"/>
              </w:rPr>
              <w:t>05</w:t>
            </w:r>
          </w:p>
        </w:tc>
        <w:tc>
          <w:tcPr>
            <w:tcW w:w="6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1C4D80" w14:textId="77777777" w:rsidR="004506A6" w:rsidRPr="00FF3B6F" w:rsidRDefault="004506A6" w:rsidP="004506A6">
            <w:pPr>
              <w:spacing w:before="100" w:beforeAutospacing="1" w:after="100" w:afterAutospacing="1"/>
              <w:jc w:val="center"/>
              <w:rPr>
                <w:sz w:val="18"/>
                <w:szCs w:val="18"/>
              </w:rPr>
            </w:pPr>
            <w:r w:rsidRPr="00FF3B6F">
              <w:rPr>
                <w:sz w:val="18"/>
                <w:szCs w:val="18"/>
              </w:rPr>
              <w:t>01</w:t>
            </w:r>
          </w:p>
        </w:tc>
        <w:tc>
          <w:tcPr>
            <w:tcW w:w="6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D5F37B" w14:textId="77777777" w:rsidR="004506A6" w:rsidRPr="00FF3B6F" w:rsidRDefault="004506A6" w:rsidP="004506A6">
            <w:pPr>
              <w:spacing w:before="100" w:beforeAutospacing="1" w:after="100" w:afterAutospacing="1"/>
              <w:ind w:left="-107" w:firstLine="107"/>
              <w:jc w:val="center"/>
              <w:rPr>
                <w:sz w:val="18"/>
                <w:szCs w:val="18"/>
              </w:rPr>
            </w:pPr>
            <w:r w:rsidRPr="00FF3B6F">
              <w:rPr>
                <w:sz w:val="18"/>
                <w:szCs w:val="18"/>
              </w:rPr>
              <w:t>02</w:t>
            </w:r>
          </w:p>
        </w:tc>
        <w:tc>
          <w:tcPr>
            <w:tcW w:w="6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EA7034" w14:textId="77777777" w:rsidR="004506A6" w:rsidRPr="00FF3B6F" w:rsidRDefault="004506A6" w:rsidP="004506A6">
            <w:pPr>
              <w:spacing w:before="100" w:beforeAutospacing="1" w:after="100" w:afterAutospacing="1"/>
              <w:jc w:val="center"/>
              <w:rPr>
                <w:sz w:val="18"/>
                <w:szCs w:val="18"/>
              </w:rPr>
            </w:pPr>
            <w:r w:rsidRPr="00FF3B6F">
              <w:rPr>
                <w:sz w:val="18"/>
                <w:szCs w:val="18"/>
              </w:rPr>
              <w:t>06</w:t>
            </w:r>
          </w:p>
        </w:tc>
        <w:tc>
          <w:tcPr>
            <w:tcW w:w="13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DF4F6A" w14:textId="77777777" w:rsidR="004506A6" w:rsidRPr="00FF3B6F" w:rsidRDefault="004506A6" w:rsidP="004506A6">
            <w:pPr>
              <w:spacing w:before="100" w:beforeAutospacing="1" w:after="100" w:afterAutospacing="1"/>
              <w:jc w:val="center"/>
              <w:rPr>
                <w:sz w:val="18"/>
                <w:szCs w:val="18"/>
              </w:rPr>
            </w:pPr>
            <w:r w:rsidRPr="00FF3B6F">
              <w:rPr>
                <w:color w:val="000000"/>
                <w:sz w:val="18"/>
                <w:szCs w:val="18"/>
              </w:rPr>
              <w:t>Viešųjų erdvių (kapinių, poilsio zonų ir pan.) tvarkymas seniūnijose</w:t>
            </w:r>
          </w:p>
        </w:tc>
        <w:tc>
          <w:tcPr>
            <w:tcW w:w="1220" w:type="dxa"/>
            <w:tcBorders>
              <w:top w:val="single" w:sz="4" w:space="0" w:color="auto"/>
              <w:left w:val="nil"/>
              <w:bottom w:val="single" w:sz="8" w:space="0" w:color="auto"/>
              <w:right w:val="single" w:sz="8" w:space="0" w:color="auto"/>
            </w:tcBorders>
            <w:shd w:val="clear" w:color="auto" w:fill="FFFFFF"/>
            <w:vAlign w:val="center"/>
          </w:tcPr>
          <w:p w14:paraId="1AF644CA" w14:textId="77777777" w:rsidR="004506A6" w:rsidRPr="00FF3B6F" w:rsidRDefault="004506A6" w:rsidP="004506A6">
            <w:pPr>
              <w:spacing w:before="100" w:beforeAutospacing="1" w:after="100" w:afterAutospacing="1"/>
              <w:jc w:val="center"/>
            </w:pPr>
            <w:r w:rsidRPr="00FF3B6F">
              <w:rPr>
                <w:sz w:val="16"/>
                <w:szCs w:val="16"/>
              </w:rPr>
              <w:t>Sutvarkyta  ir prižiūrėta kapinių teritorija, kaimų aplinka</w:t>
            </w:r>
          </w:p>
        </w:tc>
        <w:tc>
          <w:tcPr>
            <w:tcW w:w="1165"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4B9C475" w14:textId="77777777" w:rsidR="004506A6" w:rsidRPr="00FF3B6F" w:rsidRDefault="004506A6" w:rsidP="004506A6">
            <w:pPr>
              <w:spacing w:before="100" w:beforeAutospacing="1" w:after="100" w:afterAutospacing="1"/>
              <w:jc w:val="center"/>
              <w:rPr>
                <w:sz w:val="18"/>
                <w:szCs w:val="18"/>
              </w:rPr>
            </w:pPr>
            <w:r w:rsidRPr="00FF3B6F">
              <w:rPr>
                <w:sz w:val="18"/>
                <w:szCs w:val="18"/>
              </w:rPr>
              <w:t>242400</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15B2BCDC" w14:textId="77777777" w:rsidR="004506A6" w:rsidRPr="00FF3B6F" w:rsidRDefault="004506A6" w:rsidP="004506A6">
            <w:pPr>
              <w:spacing w:before="100" w:beforeAutospacing="1" w:after="100" w:afterAutospacing="1"/>
              <w:jc w:val="center"/>
              <w:rPr>
                <w:sz w:val="18"/>
                <w:szCs w:val="18"/>
              </w:rPr>
            </w:pPr>
            <w:r w:rsidRPr="00FF3B6F">
              <w:rPr>
                <w:sz w:val="18"/>
                <w:szCs w:val="18"/>
              </w:rPr>
              <w:t>242024,10</w:t>
            </w: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03FD3F" w14:textId="77777777" w:rsidR="004506A6" w:rsidRPr="00FF3B6F" w:rsidRDefault="004506A6" w:rsidP="004506A6">
            <w:pPr>
              <w:spacing w:before="100" w:beforeAutospacing="1" w:after="100" w:afterAutospacing="1"/>
              <w:jc w:val="center"/>
              <w:rPr>
                <w:sz w:val="18"/>
                <w:szCs w:val="18"/>
              </w:rPr>
            </w:pP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05170BA5" w14:textId="77777777" w:rsidR="004506A6" w:rsidRPr="00FF3B6F" w:rsidRDefault="004506A6" w:rsidP="004506A6">
            <w:pPr>
              <w:spacing w:before="100" w:beforeAutospacing="1" w:after="100" w:afterAutospacing="1"/>
              <w:jc w:val="center"/>
              <w:rPr>
                <w:sz w:val="18"/>
                <w:szCs w:val="18"/>
              </w:rPr>
            </w:pPr>
          </w:p>
        </w:tc>
        <w:tc>
          <w:tcPr>
            <w:tcW w:w="63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265D6E" w14:textId="77777777" w:rsidR="004506A6" w:rsidRPr="00FF3B6F" w:rsidRDefault="004506A6" w:rsidP="004506A6">
            <w:pPr>
              <w:spacing w:before="100" w:beforeAutospacing="1" w:after="100" w:afterAutospacing="1"/>
              <w:jc w:val="center"/>
              <w:rPr>
                <w:sz w:val="18"/>
                <w:szCs w:val="18"/>
              </w:rPr>
            </w:pPr>
          </w:p>
        </w:tc>
        <w:tc>
          <w:tcPr>
            <w:tcW w:w="616" w:type="dxa"/>
            <w:tcBorders>
              <w:top w:val="single" w:sz="4" w:space="0" w:color="auto"/>
              <w:left w:val="single" w:sz="4" w:space="0" w:color="auto"/>
              <w:bottom w:val="single" w:sz="8" w:space="0" w:color="auto"/>
              <w:right w:val="single" w:sz="8" w:space="0" w:color="auto"/>
            </w:tcBorders>
            <w:shd w:val="clear" w:color="auto" w:fill="FFFFFF"/>
            <w:vAlign w:val="center"/>
          </w:tcPr>
          <w:p w14:paraId="3ADB3069" w14:textId="77777777" w:rsidR="004506A6" w:rsidRPr="00FF3B6F" w:rsidRDefault="004506A6" w:rsidP="004506A6">
            <w:pPr>
              <w:spacing w:before="100" w:beforeAutospacing="1" w:after="100" w:afterAutospacing="1"/>
              <w:jc w:val="center"/>
              <w:rPr>
                <w:sz w:val="18"/>
                <w:szCs w:val="18"/>
              </w:rPr>
            </w:pPr>
          </w:p>
        </w:tc>
        <w:tc>
          <w:tcPr>
            <w:tcW w:w="875"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DCF1C2" w14:textId="77777777" w:rsidR="004506A6" w:rsidRPr="00FF3B6F" w:rsidRDefault="004506A6" w:rsidP="004506A6">
            <w:pPr>
              <w:spacing w:before="100" w:beforeAutospacing="1" w:after="100" w:afterAutospacing="1"/>
              <w:jc w:val="center"/>
              <w:rPr>
                <w:sz w:val="18"/>
                <w:szCs w:val="18"/>
              </w:rPr>
            </w:pPr>
            <w:r w:rsidRPr="00FF3B6F">
              <w:rPr>
                <w:sz w:val="18"/>
                <w:szCs w:val="18"/>
              </w:rPr>
              <w:t>242400</w:t>
            </w:r>
          </w:p>
        </w:tc>
        <w:tc>
          <w:tcPr>
            <w:tcW w:w="785" w:type="dxa"/>
            <w:tcBorders>
              <w:top w:val="single" w:sz="4" w:space="0" w:color="auto"/>
              <w:left w:val="single" w:sz="4" w:space="0" w:color="auto"/>
              <w:bottom w:val="single" w:sz="8" w:space="0" w:color="auto"/>
              <w:right w:val="single" w:sz="8" w:space="0" w:color="auto"/>
            </w:tcBorders>
            <w:shd w:val="clear" w:color="auto" w:fill="FFFFFF"/>
            <w:vAlign w:val="center"/>
          </w:tcPr>
          <w:p w14:paraId="08334924" w14:textId="77777777" w:rsidR="004506A6" w:rsidRPr="00FF3B6F" w:rsidRDefault="004506A6" w:rsidP="004506A6">
            <w:pPr>
              <w:spacing w:before="100" w:beforeAutospacing="1" w:after="100" w:afterAutospacing="1"/>
              <w:jc w:val="center"/>
              <w:rPr>
                <w:sz w:val="18"/>
                <w:szCs w:val="18"/>
              </w:rPr>
            </w:pPr>
            <w:r w:rsidRPr="00FF3B6F">
              <w:rPr>
                <w:sz w:val="18"/>
                <w:szCs w:val="18"/>
              </w:rPr>
              <w:t>242024,10</w:t>
            </w:r>
          </w:p>
        </w:tc>
        <w:tc>
          <w:tcPr>
            <w:tcW w:w="604"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2899D41" w14:textId="77777777" w:rsidR="004506A6" w:rsidRPr="00FF3B6F" w:rsidRDefault="004506A6" w:rsidP="004506A6">
            <w:pPr>
              <w:spacing w:before="100" w:beforeAutospacing="1" w:after="100" w:afterAutospacing="1"/>
              <w:jc w:val="center"/>
              <w:rPr>
                <w:sz w:val="18"/>
                <w:szCs w:val="18"/>
              </w:rPr>
            </w:pPr>
            <w:r w:rsidRPr="00FF3B6F">
              <w:rPr>
                <w:sz w:val="18"/>
                <w:szCs w:val="18"/>
              </w:rPr>
              <w:t xml:space="preserve"> </w:t>
            </w:r>
          </w:p>
        </w:tc>
        <w:tc>
          <w:tcPr>
            <w:tcW w:w="737" w:type="dxa"/>
            <w:tcBorders>
              <w:top w:val="single" w:sz="4" w:space="0" w:color="auto"/>
              <w:left w:val="single" w:sz="4" w:space="0" w:color="auto"/>
              <w:bottom w:val="single" w:sz="8" w:space="0" w:color="auto"/>
              <w:right w:val="single" w:sz="8" w:space="0" w:color="auto"/>
            </w:tcBorders>
            <w:shd w:val="clear" w:color="auto" w:fill="auto"/>
            <w:vAlign w:val="center"/>
          </w:tcPr>
          <w:p w14:paraId="6462A2C6" w14:textId="77777777" w:rsidR="004506A6" w:rsidRPr="00FF3B6F" w:rsidRDefault="004506A6" w:rsidP="004506A6">
            <w:pPr>
              <w:spacing w:before="100" w:beforeAutospacing="1" w:after="100" w:afterAutospacing="1"/>
              <w:jc w:val="center"/>
              <w:rPr>
                <w:sz w:val="18"/>
                <w:szCs w:val="18"/>
              </w:rPr>
            </w:pPr>
          </w:p>
        </w:tc>
        <w:tc>
          <w:tcPr>
            <w:tcW w:w="850"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70B6FCE" w14:textId="77777777" w:rsidR="004506A6" w:rsidRPr="00FF3B6F" w:rsidRDefault="004506A6" w:rsidP="004506A6">
            <w:pPr>
              <w:spacing w:before="100" w:beforeAutospacing="1" w:after="100" w:afterAutospacing="1"/>
              <w:jc w:val="center"/>
              <w:rPr>
                <w:sz w:val="18"/>
                <w:szCs w:val="18"/>
              </w:rPr>
            </w:pPr>
            <w:r w:rsidRPr="00FF3B6F">
              <w:rPr>
                <w:sz w:val="18"/>
                <w:szCs w:val="18"/>
              </w:rPr>
              <w:t>242400</w:t>
            </w:r>
          </w:p>
        </w:tc>
        <w:tc>
          <w:tcPr>
            <w:tcW w:w="851" w:type="dxa"/>
            <w:tcBorders>
              <w:top w:val="single" w:sz="4" w:space="0" w:color="auto"/>
              <w:left w:val="single" w:sz="4" w:space="0" w:color="auto"/>
              <w:bottom w:val="single" w:sz="8" w:space="0" w:color="auto"/>
              <w:right w:val="single" w:sz="8" w:space="0" w:color="auto"/>
            </w:tcBorders>
            <w:shd w:val="clear" w:color="auto" w:fill="FFFFCC"/>
            <w:vAlign w:val="center"/>
          </w:tcPr>
          <w:p w14:paraId="4CCCFE90" w14:textId="77777777" w:rsidR="004506A6" w:rsidRPr="00FF3B6F" w:rsidRDefault="004506A6" w:rsidP="004506A6">
            <w:pPr>
              <w:spacing w:before="100" w:beforeAutospacing="1" w:after="100" w:afterAutospacing="1"/>
              <w:jc w:val="center"/>
              <w:rPr>
                <w:sz w:val="18"/>
                <w:szCs w:val="18"/>
              </w:rPr>
            </w:pPr>
            <w:r w:rsidRPr="00FF3B6F">
              <w:rPr>
                <w:sz w:val="18"/>
                <w:szCs w:val="18"/>
              </w:rPr>
              <w:t>242024,10</w:t>
            </w:r>
          </w:p>
        </w:tc>
        <w:tc>
          <w:tcPr>
            <w:tcW w:w="810"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F4EB426" w14:textId="77777777" w:rsidR="004506A6" w:rsidRPr="00FF3B6F" w:rsidRDefault="004506A6" w:rsidP="004506A6">
            <w:pPr>
              <w:spacing w:before="100" w:beforeAutospacing="1" w:after="100" w:afterAutospacing="1"/>
              <w:jc w:val="center"/>
              <w:rPr>
                <w:sz w:val="18"/>
                <w:szCs w:val="18"/>
              </w:rPr>
            </w:pPr>
            <w:r w:rsidRPr="00FF3B6F">
              <w:rPr>
                <w:color w:val="000000"/>
                <w:sz w:val="18"/>
                <w:szCs w:val="18"/>
              </w:rPr>
              <w:t xml:space="preserve">Iš jų ilgalaikis turtas  74618,58 </w:t>
            </w:r>
            <w:proofErr w:type="spellStart"/>
            <w:r w:rsidRPr="00FF3B6F">
              <w:rPr>
                <w:color w:val="000000"/>
                <w:sz w:val="18"/>
                <w:szCs w:val="18"/>
              </w:rPr>
              <w:t>eur</w:t>
            </w:r>
            <w:proofErr w:type="spellEnd"/>
            <w:r w:rsidRPr="00FF3B6F">
              <w:rPr>
                <w:color w:val="000000"/>
                <w:sz w:val="18"/>
                <w:szCs w:val="18"/>
              </w:rPr>
              <w:t>.</w:t>
            </w:r>
          </w:p>
        </w:tc>
        <w:tc>
          <w:tcPr>
            <w:tcW w:w="30" w:type="dxa"/>
            <w:tcBorders>
              <w:top w:val="nil"/>
              <w:left w:val="nil"/>
              <w:bottom w:val="nil"/>
              <w:right w:val="nil"/>
            </w:tcBorders>
            <w:vAlign w:val="center"/>
          </w:tcPr>
          <w:p w14:paraId="39620DD7" w14:textId="77777777" w:rsidR="004506A6" w:rsidRPr="00FF3B6F" w:rsidRDefault="004506A6" w:rsidP="004506A6"/>
        </w:tc>
      </w:tr>
    </w:tbl>
    <w:p w14:paraId="4F9FF81A" w14:textId="77777777" w:rsidR="006F5B0C" w:rsidRPr="00FF3B6F" w:rsidRDefault="006F5B0C" w:rsidP="006F5B0C"/>
    <w:tbl>
      <w:tblPr>
        <w:tblW w:w="15309" w:type="dxa"/>
        <w:tblInd w:w="-10" w:type="dxa"/>
        <w:tblLayout w:type="fixed"/>
        <w:tblCellMar>
          <w:left w:w="0" w:type="dxa"/>
          <w:right w:w="0" w:type="dxa"/>
        </w:tblCellMar>
        <w:tblLook w:val="04A0" w:firstRow="1" w:lastRow="0" w:firstColumn="1" w:lastColumn="0" w:noHBand="0" w:noVBand="1"/>
      </w:tblPr>
      <w:tblGrid>
        <w:gridCol w:w="567"/>
        <w:gridCol w:w="709"/>
        <w:gridCol w:w="709"/>
        <w:gridCol w:w="567"/>
        <w:gridCol w:w="1276"/>
        <w:gridCol w:w="1275"/>
        <w:gridCol w:w="1134"/>
        <w:gridCol w:w="851"/>
        <w:gridCol w:w="709"/>
        <w:gridCol w:w="708"/>
        <w:gridCol w:w="567"/>
        <w:gridCol w:w="567"/>
        <w:gridCol w:w="851"/>
        <w:gridCol w:w="850"/>
        <w:gridCol w:w="709"/>
        <w:gridCol w:w="709"/>
        <w:gridCol w:w="850"/>
        <w:gridCol w:w="851"/>
        <w:gridCol w:w="850"/>
      </w:tblGrid>
      <w:tr w:rsidR="006F5B0C" w:rsidRPr="00FF3B6F" w14:paraId="1BC7A783" w14:textId="77777777" w:rsidTr="00886783">
        <w:trPr>
          <w:trHeight w:val="288"/>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6FDE752" w14:textId="77777777" w:rsidR="006F5B0C" w:rsidRPr="00FF3B6F" w:rsidRDefault="006F5B0C" w:rsidP="00382A28">
            <w:pPr>
              <w:spacing w:before="100" w:beforeAutospacing="1" w:after="100" w:afterAutospacing="1"/>
              <w:jc w:val="center"/>
              <w:rPr>
                <w:sz w:val="18"/>
                <w:szCs w:val="18"/>
              </w:rPr>
            </w:pPr>
            <w:r w:rsidRPr="00FF3B6F">
              <w:rPr>
                <w:sz w:val="18"/>
                <w:szCs w:val="18"/>
              </w:rPr>
              <w:t>06</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5A01886" w14:textId="77777777" w:rsidR="006F5B0C" w:rsidRPr="00FF3B6F" w:rsidRDefault="006F5B0C" w:rsidP="00382A28">
            <w:pPr>
              <w:spacing w:before="100" w:beforeAutospacing="1" w:after="100" w:afterAutospacing="1"/>
              <w:jc w:val="center"/>
              <w:rPr>
                <w:sz w:val="18"/>
                <w:szCs w:val="18"/>
              </w:rPr>
            </w:pPr>
            <w:r w:rsidRPr="00FF3B6F">
              <w:rPr>
                <w:sz w:val="18"/>
                <w:szCs w:val="18"/>
              </w:rPr>
              <w:t>02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9D97717"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1332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BA7FD9" w14:textId="77777777" w:rsidR="006F5B0C" w:rsidRPr="00FF3B6F" w:rsidRDefault="006F5B0C" w:rsidP="00382A28">
            <w:pPr>
              <w:spacing w:before="100" w:beforeAutospacing="1" w:after="100" w:afterAutospacing="1"/>
              <w:rPr>
                <w:b/>
              </w:rPr>
            </w:pPr>
            <w:r w:rsidRPr="00FF3B6F">
              <w:rPr>
                <w:b/>
                <w:color w:val="000000"/>
              </w:rPr>
              <w:t>Saugios ir švarios gyvenamosios aplinkos kūrimo programa (05)</w:t>
            </w:r>
          </w:p>
        </w:tc>
      </w:tr>
      <w:tr w:rsidR="00064480" w:rsidRPr="00FF3B6F" w14:paraId="10B2E7D6" w14:textId="77777777" w:rsidTr="00886783">
        <w:trPr>
          <w:trHeight w:val="965"/>
        </w:trPr>
        <w:tc>
          <w:tcPr>
            <w:tcW w:w="567" w:type="dxa"/>
            <w:tcBorders>
              <w:top w:val="nil"/>
              <w:left w:val="single" w:sz="8" w:space="0" w:color="auto"/>
              <w:bottom w:val="single" w:sz="8" w:space="0" w:color="auto"/>
              <w:right w:val="single" w:sz="8" w:space="0" w:color="auto"/>
            </w:tcBorders>
            <w:shd w:val="clear" w:color="auto" w:fill="FFFFFF"/>
            <w:vAlign w:val="center"/>
            <w:hideMark/>
          </w:tcPr>
          <w:p w14:paraId="557213D8" w14:textId="77777777" w:rsidR="00DC145F" w:rsidRPr="00FF3B6F" w:rsidRDefault="00DC145F" w:rsidP="00DC145F">
            <w:pPr>
              <w:spacing w:before="100" w:beforeAutospacing="1" w:after="100" w:afterAutospacing="1"/>
              <w:jc w:val="center"/>
              <w:rPr>
                <w:color w:val="000000"/>
                <w:sz w:val="18"/>
                <w:szCs w:val="18"/>
              </w:rPr>
            </w:pPr>
            <w:r w:rsidRPr="00FF3B6F">
              <w:rPr>
                <w:color w:val="000000"/>
                <w:sz w:val="18"/>
                <w:szCs w:val="18"/>
              </w:rPr>
              <w:t>06</w:t>
            </w:r>
          </w:p>
        </w:tc>
        <w:tc>
          <w:tcPr>
            <w:tcW w:w="709" w:type="dxa"/>
            <w:tcBorders>
              <w:top w:val="nil"/>
              <w:left w:val="nil"/>
              <w:bottom w:val="single" w:sz="8" w:space="0" w:color="auto"/>
              <w:right w:val="single" w:sz="8" w:space="0" w:color="auto"/>
            </w:tcBorders>
            <w:shd w:val="clear" w:color="auto" w:fill="FFFFFF"/>
            <w:vAlign w:val="center"/>
            <w:hideMark/>
          </w:tcPr>
          <w:p w14:paraId="14703BB5" w14:textId="77777777" w:rsidR="00DC145F" w:rsidRPr="00FF3B6F" w:rsidRDefault="00DC145F" w:rsidP="00DC145F">
            <w:pPr>
              <w:spacing w:before="100" w:beforeAutospacing="1" w:after="100" w:afterAutospacing="1"/>
              <w:jc w:val="center"/>
              <w:rPr>
                <w:color w:val="000000"/>
                <w:sz w:val="18"/>
                <w:szCs w:val="18"/>
              </w:rPr>
            </w:pPr>
            <w:r w:rsidRPr="00FF3B6F">
              <w:rPr>
                <w:color w:val="000000"/>
                <w:sz w:val="18"/>
                <w:szCs w:val="18"/>
              </w:rPr>
              <w:t>02</w:t>
            </w:r>
          </w:p>
        </w:tc>
        <w:tc>
          <w:tcPr>
            <w:tcW w:w="709" w:type="dxa"/>
            <w:tcBorders>
              <w:top w:val="nil"/>
              <w:left w:val="nil"/>
              <w:bottom w:val="single" w:sz="8" w:space="0" w:color="auto"/>
              <w:right w:val="single" w:sz="8" w:space="0" w:color="auto"/>
            </w:tcBorders>
            <w:shd w:val="clear" w:color="auto" w:fill="FFFFFF"/>
            <w:vAlign w:val="center"/>
            <w:hideMark/>
          </w:tcPr>
          <w:p w14:paraId="30AF5A5C" w14:textId="77777777" w:rsidR="00DC145F" w:rsidRPr="00FF3B6F" w:rsidRDefault="00DC145F" w:rsidP="00DC145F">
            <w:pPr>
              <w:spacing w:before="100" w:beforeAutospacing="1" w:after="100" w:afterAutospacing="1"/>
              <w:ind w:left="-107" w:firstLine="107"/>
              <w:jc w:val="center"/>
              <w:rPr>
                <w:color w:val="000000"/>
                <w:sz w:val="18"/>
                <w:szCs w:val="18"/>
              </w:rPr>
            </w:pPr>
            <w:r w:rsidRPr="00FF3B6F">
              <w:rPr>
                <w:color w:val="000000"/>
                <w:sz w:val="18"/>
                <w:szCs w:val="18"/>
              </w:rPr>
              <w:t>01</w:t>
            </w:r>
          </w:p>
        </w:tc>
        <w:tc>
          <w:tcPr>
            <w:tcW w:w="567" w:type="dxa"/>
            <w:tcBorders>
              <w:top w:val="nil"/>
              <w:left w:val="nil"/>
              <w:bottom w:val="single" w:sz="8" w:space="0" w:color="auto"/>
              <w:right w:val="single" w:sz="8" w:space="0" w:color="auto"/>
            </w:tcBorders>
            <w:shd w:val="clear" w:color="auto" w:fill="FFFFFF"/>
            <w:vAlign w:val="center"/>
            <w:hideMark/>
          </w:tcPr>
          <w:p w14:paraId="522A3976" w14:textId="77777777" w:rsidR="00DC145F" w:rsidRPr="00FF3B6F" w:rsidRDefault="00DC145F" w:rsidP="00DC145F">
            <w:pPr>
              <w:spacing w:before="100" w:beforeAutospacing="1" w:after="100" w:afterAutospacing="1"/>
              <w:jc w:val="center"/>
              <w:rPr>
                <w:color w:val="000000"/>
                <w:sz w:val="18"/>
                <w:szCs w:val="18"/>
              </w:rPr>
            </w:pPr>
            <w:r w:rsidRPr="00FF3B6F">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hideMark/>
          </w:tcPr>
          <w:p w14:paraId="38EB4CFE" w14:textId="77777777" w:rsidR="00DC145F" w:rsidRPr="00FF3B6F" w:rsidRDefault="00DC145F" w:rsidP="00DC145F">
            <w:pPr>
              <w:spacing w:before="100" w:beforeAutospacing="1" w:after="100" w:afterAutospacing="1"/>
              <w:jc w:val="center"/>
              <w:rPr>
                <w:color w:val="000000"/>
                <w:sz w:val="18"/>
                <w:szCs w:val="18"/>
              </w:rPr>
            </w:pPr>
            <w:r w:rsidRPr="00FF3B6F">
              <w:rPr>
                <w:color w:val="000000"/>
                <w:sz w:val="18"/>
                <w:szCs w:val="18"/>
              </w:rPr>
              <w:t>Miestų ir gyvenviečių tvarkymas</w:t>
            </w:r>
          </w:p>
        </w:tc>
        <w:tc>
          <w:tcPr>
            <w:tcW w:w="1275" w:type="dxa"/>
            <w:tcBorders>
              <w:top w:val="nil"/>
              <w:left w:val="nil"/>
              <w:bottom w:val="single" w:sz="8" w:space="0" w:color="auto"/>
              <w:right w:val="single" w:sz="8" w:space="0" w:color="auto"/>
            </w:tcBorders>
            <w:shd w:val="clear" w:color="auto" w:fill="FFFFFF"/>
          </w:tcPr>
          <w:p w14:paraId="35F5800B" w14:textId="77777777" w:rsidR="00DC145F" w:rsidRPr="00FF3B6F" w:rsidRDefault="00DC145F" w:rsidP="00DC145F">
            <w:pPr>
              <w:jc w:val="both"/>
              <w:rPr>
                <w:sz w:val="18"/>
                <w:szCs w:val="18"/>
              </w:rPr>
            </w:pPr>
          </w:p>
        </w:tc>
        <w:tc>
          <w:tcPr>
            <w:tcW w:w="1134" w:type="dxa"/>
            <w:tcBorders>
              <w:top w:val="nil"/>
              <w:left w:val="nil"/>
              <w:bottom w:val="single" w:sz="8" w:space="0" w:color="auto"/>
              <w:right w:val="single" w:sz="4" w:space="0" w:color="auto"/>
            </w:tcBorders>
            <w:shd w:val="clear" w:color="auto" w:fill="FFFFFF"/>
            <w:vAlign w:val="center"/>
            <w:hideMark/>
          </w:tcPr>
          <w:p w14:paraId="263E02AF" w14:textId="77777777" w:rsidR="00DC145F" w:rsidRPr="00FF3B6F" w:rsidRDefault="00DC145F" w:rsidP="00DC145F">
            <w:pPr>
              <w:spacing w:before="100" w:beforeAutospacing="1" w:after="100" w:afterAutospacing="1"/>
              <w:jc w:val="center"/>
              <w:rPr>
                <w:color w:val="000000"/>
                <w:sz w:val="18"/>
                <w:szCs w:val="18"/>
              </w:rPr>
            </w:pPr>
            <w:r w:rsidRPr="00FF3B6F">
              <w:rPr>
                <w:color w:val="000000"/>
                <w:sz w:val="18"/>
                <w:szCs w:val="18"/>
              </w:rPr>
              <w:t>162234,74</w:t>
            </w:r>
          </w:p>
        </w:tc>
        <w:tc>
          <w:tcPr>
            <w:tcW w:w="851" w:type="dxa"/>
            <w:tcBorders>
              <w:top w:val="nil"/>
              <w:left w:val="nil"/>
              <w:bottom w:val="single" w:sz="8" w:space="0" w:color="auto"/>
              <w:right w:val="single" w:sz="4" w:space="0" w:color="auto"/>
            </w:tcBorders>
            <w:shd w:val="clear" w:color="auto" w:fill="FFFFFF"/>
            <w:vAlign w:val="center"/>
            <w:hideMark/>
          </w:tcPr>
          <w:p w14:paraId="33F9C180" w14:textId="77777777" w:rsidR="00DC145F" w:rsidRPr="00FF3B6F" w:rsidRDefault="00DC145F" w:rsidP="00DC145F">
            <w:pPr>
              <w:spacing w:before="100" w:beforeAutospacing="1" w:after="100" w:afterAutospacing="1"/>
              <w:jc w:val="center"/>
              <w:rPr>
                <w:color w:val="000000"/>
                <w:sz w:val="18"/>
                <w:szCs w:val="18"/>
              </w:rPr>
            </w:pPr>
            <w:r w:rsidRPr="00FF3B6F">
              <w:rPr>
                <w:color w:val="000000"/>
                <w:sz w:val="18"/>
                <w:szCs w:val="18"/>
              </w:rPr>
              <w:t>162234,74</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F8121BF" w14:textId="77777777" w:rsidR="00DC145F" w:rsidRPr="00FF3B6F" w:rsidRDefault="00DC145F" w:rsidP="00DC145F">
            <w:pPr>
              <w:spacing w:before="100" w:beforeAutospacing="1" w:after="100" w:afterAutospacing="1"/>
              <w:jc w:val="center"/>
              <w:rPr>
                <w:color w:val="000000"/>
                <w:sz w:val="18"/>
                <w:szCs w:val="18"/>
              </w:rPr>
            </w:pPr>
            <w:r w:rsidRPr="00FF3B6F">
              <w:rPr>
                <w:color w:val="000000"/>
                <w:sz w:val="18"/>
                <w:szCs w:val="18"/>
              </w:rPr>
              <w:t>6462,04</w:t>
            </w:r>
          </w:p>
        </w:tc>
        <w:tc>
          <w:tcPr>
            <w:tcW w:w="708" w:type="dxa"/>
            <w:tcBorders>
              <w:top w:val="nil"/>
              <w:left w:val="nil"/>
              <w:bottom w:val="single" w:sz="8" w:space="0" w:color="auto"/>
              <w:right w:val="single" w:sz="4" w:space="0" w:color="auto"/>
            </w:tcBorders>
            <w:shd w:val="clear" w:color="auto" w:fill="FFFFFF"/>
            <w:vAlign w:val="center"/>
          </w:tcPr>
          <w:p w14:paraId="67F8527C" w14:textId="77777777" w:rsidR="00DC145F" w:rsidRPr="00FF3B6F" w:rsidRDefault="00DC145F" w:rsidP="00DC145F">
            <w:pPr>
              <w:spacing w:before="100" w:beforeAutospacing="1" w:after="100" w:afterAutospacing="1"/>
              <w:rPr>
                <w:sz w:val="18"/>
                <w:szCs w:val="18"/>
              </w:rPr>
            </w:pPr>
            <w:r w:rsidRPr="00FF3B6F">
              <w:rPr>
                <w:color w:val="000000"/>
                <w:sz w:val="18"/>
                <w:szCs w:val="18"/>
              </w:rPr>
              <w:t>6462,04</w:t>
            </w:r>
          </w:p>
        </w:tc>
        <w:tc>
          <w:tcPr>
            <w:tcW w:w="567" w:type="dxa"/>
            <w:tcBorders>
              <w:top w:val="nil"/>
              <w:left w:val="single" w:sz="4" w:space="0" w:color="auto"/>
              <w:bottom w:val="single" w:sz="8" w:space="0" w:color="auto"/>
              <w:right w:val="single" w:sz="8" w:space="0" w:color="auto"/>
            </w:tcBorders>
            <w:shd w:val="clear" w:color="auto" w:fill="FFFFFF"/>
            <w:vAlign w:val="center"/>
          </w:tcPr>
          <w:p w14:paraId="3C813E6E" w14:textId="77777777" w:rsidR="00DC145F" w:rsidRPr="00FF3B6F" w:rsidRDefault="00DC145F" w:rsidP="00DC145F">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vAlign w:val="center"/>
          </w:tcPr>
          <w:p w14:paraId="4544E491" w14:textId="77777777" w:rsidR="00DC145F" w:rsidRPr="00FF3B6F" w:rsidRDefault="00DC145F" w:rsidP="00DC145F">
            <w:pPr>
              <w:spacing w:before="100" w:beforeAutospacing="1" w:after="100" w:afterAutospacing="1"/>
              <w:jc w:val="cente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7F016A03" w14:textId="77777777" w:rsidR="00DC145F" w:rsidRPr="00FF3B6F" w:rsidRDefault="00DC145F" w:rsidP="00DC145F">
            <w:pPr>
              <w:spacing w:before="100" w:beforeAutospacing="1" w:after="100" w:afterAutospacing="1"/>
              <w:jc w:val="center"/>
              <w:rPr>
                <w:sz w:val="18"/>
                <w:szCs w:val="18"/>
              </w:rPr>
            </w:pPr>
            <w:r w:rsidRPr="00FF3B6F">
              <w:rPr>
                <w:color w:val="000000"/>
                <w:sz w:val="18"/>
                <w:szCs w:val="18"/>
              </w:rPr>
              <w:t>168696,78</w:t>
            </w:r>
          </w:p>
        </w:tc>
        <w:tc>
          <w:tcPr>
            <w:tcW w:w="850" w:type="dxa"/>
            <w:tcBorders>
              <w:top w:val="nil"/>
              <w:left w:val="nil"/>
              <w:bottom w:val="single" w:sz="8" w:space="0" w:color="auto"/>
              <w:right w:val="single" w:sz="4" w:space="0" w:color="auto"/>
            </w:tcBorders>
            <w:shd w:val="clear" w:color="auto" w:fill="FFFFFF"/>
            <w:vAlign w:val="center"/>
            <w:hideMark/>
          </w:tcPr>
          <w:p w14:paraId="744CDF09" w14:textId="77777777" w:rsidR="00DC145F" w:rsidRPr="00FF3B6F" w:rsidRDefault="00DC145F" w:rsidP="00DC145F">
            <w:pPr>
              <w:spacing w:before="100" w:beforeAutospacing="1" w:after="100" w:afterAutospacing="1"/>
              <w:jc w:val="center"/>
              <w:rPr>
                <w:sz w:val="18"/>
                <w:szCs w:val="18"/>
              </w:rPr>
            </w:pPr>
            <w:r w:rsidRPr="00FF3B6F">
              <w:rPr>
                <w:color w:val="000000"/>
                <w:sz w:val="18"/>
                <w:szCs w:val="18"/>
              </w:rPr>
              <w:t>168696,78</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415567A" w14:textId="77777777" w:rsidR="00DC145F" w:rsidRPr="00FF3B6F" w:rsidRDefault="00DC145F" w:rsidP="00DC145F">
            <w:pPr>
              <w:spacing w:before="100" w:beforeAutospacing="1" w:after="100" w:afterAutospacing="1"/>
              <w:jc w:val="center"/>
              <w:rPr>
                <w:sz w:val="18"/>
                <w:szCs w:val="1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36A0E" w14:textId="77777777" w:rsidR="00DC145F" w:rsidRPr="00FF3B6F" w:rsidRDefault="00DC145F" w:rsidP="00DC145F">
            <w:pPr>
              <w:spacing w:before="100" w:beforeAutospacing="1" w:after="100" w:afterAutospacing="1"/>
              <w:jc w:val="both"/>
              <w:rPr>
                <w:sz w:val="18"/>
                <w:szCs w:val="18"/>
              </w:rPr>
            </w:pPr>
          </w:p>
        </w:tc>
        <w:tc>
          <w:tcPr>
            <w:tcW w:w="850"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528457E" w14:textId="77777777" w:rsidR="00DC145F" w:rsidRPr="00FF3B6F" w:rsidRDefault="00DC145F" w:rsidP="00DC145F">
            <w:pPr>
              <w:spacing w:before="100" w:beforeAutospacing="1" w:after="100" w:afterAutospacing="1"/>
              <w:jc w:val="center"/>
              <w:rPr>
                <w:color w:val="000000"/>
                <w:sz w:val="18"/>
                <w:szCs w:val="18"/>
              </w:rPr>
            </w:pPr>
            <w:r w:rsidRPr="00FF3B6F">
              <w:rPr>
                <w:color w:val="000000"/>
                <w:sz w:val="18"/>
                <w:szCs w:val="18"/>
              </w:rPr>
              <w:t>168696,78</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24FEEBA3" w14:textId="77777777" w:rsidR="00DC145F" w:rsidRPr="00FF3B6F" w:rsidRDefault="00DC145F" w:rsidP="00DC145F">
            <w:pPr>
              <w:spacing w:before="100" w:beforeAutospacing="1" w:after="100" w:afterAutospacing="1"/>
              <w:jc w:val="center"/>
              <w:rPr>
                <w:color w:val="000000"/>
                <w:sz w:val="18"/>
                <w:szCs w:val="18"/>
              </w:rPr>
            </w:pPr>
            <w:r w:rsidRPr="00FF3B6F">
              <w:rPr>
                <w:color w:val="000000"/>
                <w:sz w:val="18"/>
                <w:szCs w:val="18"/>
              </w:rPr>
              <w:t>168696,78</w:t>
            </w:r>
          </w:p>
        </w:tc>
        <w:tc>
          <w:tcPr>
            <w:tcW w:w="85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2A28AC7" w14:textId="77777777" w:rsidR="00DC145F" w:rsidRPr="00FF3B6F" w:rsidRDefault="00DC145F" w:rsidP="00DC145F">
            <w:pPr>
              <w:spacing w:before="100" w:beforeAutospacing="1" w:after="100" w:afterAutospacing="1"/>
              <w:jc w:val="center"/>
              <w:rPr>
                <w:sz w:val="18"/>
                <w:szCs w:val="18"/>
              </w:rPr>
            </w:pPr>
            <w:proofErr w:type="spellStart"/>
            <w:r w:rsidRPr="00FF3B6F">
              <w:rPr>
                <w:sz w:val="18"/>
                <w:szCs w:val="18"/>
              </w:rPr>
              <w:t>t.sk.ilgalaikiam</w:t>
            </w:r>
            <w:proofErr w:type="spellEnd"/>
            <w:r w:rsidRPr="00FF3B6F">
              <w:rPr>
                <w:sz w:val="18"/>
                <w:szCs w:val="18"/>
              </w:rPr>
              <w:t xml:space="preserve"> turtui </w:t>
            </w:r>
            <w:r w:rsidR="00E82ABC" w:rsidRPr="00FF3B6F">
              <w:rPr>
                <w:sz w:val="18"/>
                <w:szCs w:val="18"/>
              </w:rPr>
              <w:t>97614,52</w:t>
            </w:r>
            <w:r w:rsidRPr="00FF3B6F">
              <w:rPr>
                <w:sz w:val="18"/>
                <w:szCs w:val="18"/>
              </w:rPr>
              <w:t xml:space="preserve"> </w:t>
            </w:r>
            <w:proofErr w:type="spellStart"/>
            <w:r w:rsidRPr="00FF3B6F">
              <w:rPr>
                <w:sz w:val="18"/>
                <w:szCs w:val="18"/>
              </w:rPr>
              <w:t>eur</w:t>
            </w:r>
            <w:proofErr w:type="spellEnd"/>
          </w:p>
        </w:tc>
      </w:tr>
    </w:tbl>
    <w:p w14:paraId="3A74B3AA" w14:textId="77777777" w:rsidR="00216E44" w:rsidRPr="00FF3B6F" w:rsidRDefault="00216E44" w:rsidP="006F5B0C">
      <w:pPr>
        <w:rPr>
          <w:lang w:val="pl-PL"/>
        </w:rPr>
      </w:pPr>
    </w:p>
    <w:tbl>
      <w:tblPr>
        <w:tblW w:w="15309" w:type="dxa"/>
        <w:tblInd w:w="-10" w:type="dxa"/>
        <w:tblLayout w:type="fixed"/>
        <w:tblCellMar>
          <w:left w:w="0" w:type="dxa"/>
          <w:right w:w="0" w:type="dxa"/>
        </w:tblCellMar>
        <w:tblLook w:val="04A0" w:firstRow="1" w:lastRow="0" w:firstColumn="1" w:lastColumn="0" w:noHBand="0" w:noVBand="1"/>
      </w:tblPr>
      <w:tblGrid>
        <w:gridCol w:w="567"/>
        <w:gridCol w:w="709"/>
        <w:gridCol w:w="709"/>
        <w:gridCol w:w="567"/>
        <w:gridCol w:w="1276"/>
        <w:gridCol w:w="1275"/>
        <w:gridCol w:w="1134"/>
        <w:gridCol w:w="851"/>
        <w:gridCol w:w="709"/>
        <w:gridCol w:w="708"/>
        <w:gridCol w:w="567"/>
        <w:gridCol w:w="567"/>
        <w:gridCol w:w="851"/>
        <w:gridCol w:w="850"/>
        <w:gridCol w:w="709"/>
        <w:gridCol w:w="709"/>
        <w:gridCol w:w="850"/>
        <w:gridCol w:w="851"/>
        <w:gridCol w:w="850"/>
      </w:tblGrid>
      <w:tr w:rsidR="00A93935" w:rsidRPr="00FF3B6F" w14:paraId="2D3C3E8C" w14:textId="77777777" w:rsidTr="00886783">
        <w:trPr>
          <w:trHeight w:val="288"/>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A1D6011" w14:textId="77777777" w:rsidR="00A93935" w:rsidRPr="00FF3B6F" w:rsidRDefault="00A93935" w:rsidP="00382A28">
            <w:pPr>
              <w:spacing w:before="100" w:beforeAutospacing="1" w:after="100" w:afterAutospacing="1"/>
              <w:jc w:val="center"/>
              <w:rPr>
                <w:sz w:val="18"/>
                <w:szCs w:val="18"/>
              </w:rPr>
            </w:pPr>
            <w:r w:rsidRPr="00FF3B6F">
              <w:rPr>
                <w:sz w:val="18"/>
                <w:szCs w:val="18"/>
              </w:rPr>
              <w:t>06</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3FB47D0" w14:textId="77777777" w:rsidR="00A93935" w:rsidRPr="00FF3B6F" w:rsidRDefault="00A93935" w:rsidP="00382A28">
            <w:pPr>
              <w:spacing w:before="100" w:beforeAutospacing="1" w:after="100" w:afterAutospacing="1"/>
              <w:jc w:val="center"/>
              <w:rPr>
                <w:sz w:val="18"/>
                <w:szCs w:val="18"/>
              </w:rPr>
            </w:pPr>
            <w:r w:rsidRPr="00FF3B6F">
              <w:rPr>
                <w:sz w:val="18"/>
                <w:szCs w:val="18"/>
              </w:rPr>
              <w:t>02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9FED606" w14:textId="77777777" w:rsidR="00A93935" w:rsidRPr="00FF3B6F" w:rsidRDefault="00A93935" w:rsidP="00382A28">
            <w:pPr>
              <w:spacing w:before="100" w:beforeAutospacing="1" w:after="100" w:afterAutospacing="1"/>
              <w:jc w:val="center"/>
              <w:rPr>
                <w:sz w:val="18"/>
                <w:szCs w:val="18"/>
              </w:rPr>
            </w:pPr>
            <w:r w:rsidRPr="00FF3B6F">
              <w:rPr>
                <w:sz w:val="18"/>
                <w:szCs w:val="18"/>
              </w:rPr>
              <w:t>01</w:t>
            </w:r>
          </w:p>
        </w:tc>
        <w:tc>
          <w:tcPr>
            <w:tcW w:w="1332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656764" w14:textId="77777777" w:rsidR="00A93935" w:rsidRPr="00FF3B6F" w:rsidRDefault="00A93935" w:rsidP="00382A28">
            <w:pPr>
              <w:spacing w:before="100" w:beforeAutospacing="1" w:after="100" w:afterAutospacing="1"/>
              <w:rPr>
                <w:b/>
              </w:rPr>
            </w:pPr>
            <w:r w:rsidRPr="00FF3B6F">
              <w:rPr>
                <w:b/>
                <w:color w:val="000000"/>
              </w:rPr>
              <w:t>Saugios ir švarios gyvenamosios aplinkos kūrimo programa (05)</w:t>
            </w:r>
          </w:p>
        </w:tc>
      </w:tr>
      <w:tr w:rsidR="00064480" w:rsidRPr="00FF3B6F" w14:paraId="51CDD6F4" w14:textId="77777777" w:rsidTr="00886783">
        <w:trPr>
          <w:trHeight w:val="965"/>
        </w:trPr>
        <w:tc>
          <w:tcPr>
            <w:tcW w:w="567" w:type="dxa"/>
            <w:tcBorders>
              <w:top w:val="nil"/>
              <w:left w:val="single" w:sz="8" w:space="0" w:color="auto"/>
              <w:bottom w:val="single" w:sz="8" w:space="0" w:color="auto"/>
              <w:right w:val="single" w:sz="8" w:space="0" w:color="auto"/>
            </w:tcBorders>
            <w:shd w:val="clear" w:color="auto" w:fill="FFFFFF"/>
            <w:vAlign w:val="center"/>
            <w:hideMark/>
          </w:tcPr>
          <w:p w14:paraId="7B3844D1" w14:textId="77777777" w:rsidR="00A93935" w:rsidRPr="00FF3B6F" w:rsidRDefault="00A93935" w:rsidP="00382A28">
            <w:pPr>
              <w:spacing w:before="100" w:beforeAutospacing="1" w:after="100" w:afterAutospacing="1"/>
              <w:jc w:val="center"/>
              <w:rPr>
                <w:color w:val="000000"/>
                <w:sz w:val="18"/>
                <w:szCs w:val="18"/>
              </w:rPr>
            </w:pPr>
            <w:r w:rsidRPr="00FF3B6F">
              <w:rPr>
                <w:color w:val="000000"/>
                <w:sz w:val="18"/>
                <w:szCs w:val="18"/>
              </w:rPr>
              <w:t>06</w:t>
            </w:r>
          </w:p>
        </w:tc>
        <w:tc>
          <w:tcPr>
            <w:tcW w:w="709" w:type="dxa"/>
            <w:tcBorders>
              <w:top w:val="nil"/>
              <w:left w:val="nil"/>
              <w:bottom w:val="single" w:sz="8" w:space="0" w:color="auto"/>
              <w:right w:val="single" w:sz="8" w:space="0" w:color="auto"/>
            </w:tcBorders>
            <w:shd w:val="clear" w:color="auto" w:fill="FFFFFF"/>
            <w:vAlign w:val="center"/>
            <w:hideMark/>
          </w:tcPr>
          <w:p w14:paraId="38B4FC77" w14:textId="77777777" w:rsidR="00A93935" w:rsidRPr="00FF3B6F" w:rsidRDefault="00A93935" w:rsidP="00382A28">
            <w:pPr>
              <w:spacing w:before="100" w:beforeAutospacing="1" w:after="100" w:afterAutospacing="1"/>
              <w:jc w:val="center"/>
              <w:rPr>
                <w:color w:val="000000"/>
                <w:sz w:val="18"/>
                <w:szCs w:val="18"/>
              </w:rPr>
            </w:pPr>
            <w:r w:rsidRPr="00FF3B6F">
              <w:rPr>
                <w:color w:val="000000"/>
                <w:sz w:val="18"/>
                <w:szCs w:val="18"/>
              </w:rPr>
              <w:t>02</w:t>
            </w:r>
          </w:p>
        </w:tc>
        <w:tc>
          <w:tcPr>
            <w:tcW w:w="709" w:type="dxa"/>
            <w:tcBorders>
              <w:top w:val="nil"/>
              <w:left w:val="nil"/>
              <w:bottom w:val="single" w:sz="8" w:space="0" w:color="auto"/>
              <w:right w:val="single" w:sz="8" w:space="0" w:color="auto"/>
            </w:tcBorders>
            <w:shd w:val="clear" w:color="auto" w:fill="FFFFFF"/>
            <w:vAlign w:val="center"/>
            <w:hideMark/>
          </w:tcPr>
          <w:p w14:paraId="1246227F" w14:textId="77777777" w:rsidR="00A93935" w:rsidRPr="00FF3B6F" w:rsidRDefault="00A93935" w:rsidP="00382A28">
            <w:pPr>
              <w:spacing w:before="100" w:beforeAutospacing="1" w:after="100" w:afterAutospacing="1"/>
              <w:ind w:left="-107" w:firstLine="107"/>
              <w:jc w:val="center"/>
              <w:rPr>
                <w:color w:val="000000"/>
                <w:sz w:val="18"/>
                <w:szCs w:val="18"/>
              </w:rPr>
            </w:pPr>
            <w:r w:rsidRPr="00FF3B6F">
              <w:rPr>
                <w:color w:val="000000"/>
                <w:sz w:val="18"/>
                <w:szCs w:val="18"/>
              </w:rPr>
              <w:t>01</w:t>
            </w:r>
          </w:p>
        </w:tc>
        <w:tc>
          <w:tcPr>
            <w:tcW w:w="567" w:type="dxa"/>
            <w:tcBorders>
              <w:top w:val="nil"/>
              <w:left w:val="nil"/>
              <w:bottom w:val="single" w:sz="8" w:space="0" w:color="auto"/>
              <w:right w:val="single" w:sz="8" w:space="0" w:color="auto"/>
            </w:tcBorders>
            <w:shd w:val="clear" w:color="auto" w:fill="FFFFFF"/>
            <w:vAlign w:val="center"/>
            <w:hideMark/>
          </w:tcPr>
          <w:p w14:paraId="27A61DA2" w14:textId="77777777" w:rsidR="00A93935" w:rsidRPr="00FF3B6F" w:rsidRDefault="00A93935" w:rsidP="00382A28">
            <w:pPr>
              <w:spacing w:before="100" w:beforeAutospacing="1" w:after="100" w:afterAutospacing="1"/>
              <w:jc w:val="center"/>
              <w:rPr>
                <w:color w:val="000000"/>
                <w:sz w:val="18"/>
                <w:szCs w:val="18"/>
              </w:rPr>
            </w:pPr>
            <w:r w:rsidRPr="00FF3B6F">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hideMark/>
          </w:tcPr>
          <w:p w14:paraId="2ACB8BDF" w14:textId="77777777" w:rsidR="00A93935" w:rsidRPr="00FF3B6F" w:rsidRDefault="00A93935" w:rsidP="00382A28">
            <w:pPr>
              <w:spacing w:before="100" w:beforeAutospacing="1" w:after="100" w:afterAutospacing="1"/>
              <w:jc w:val="center"/>
              <w:rPr>
                <w:color w:val="000000"/>
                <w:sz w:val="18"/>
                <w:szCs w:val="18"/>
              </w:rPr>
            </w:pPr>
            <w:r w:rsidRPr="00FF3B6F">
              <w:rPr>
                <w:color w:val="000000"/>
                <w:sz w:val="18"/>
                <w:szCs w:val="18"/>
              </w:rPr>
              <w:t xml:space="preserve">Miestų ir gyvenviečių tvarkymo fondas ES </w:t>
            </w:r>
          </w:p>
        </w:tc>
        <w:tc>
          <w:tcPr>
            <w:tcW w:w="1275" w:type="dxa"/>
            <w:tcBorders>
              <w:top w:val="nil"/>
              <w:left w:val="nil"/>
              <w:bottom w:val="single" w:sz="8" w:space="0" w:color="auto"/>
              <w:right w:val="single" w:sz="8" w:space="0" w:color="auto"/>
            </w:tcBorders>
            <w:shd w:val="clear" w:color="auto" w:fill="FFFFFF"/>
          </w:tcPr>
          <w:p w14:paraId="5DC1B071" w14:textId="77777777" w:rsidR="00A93935" w:rsidRPr="00FF3B6F" w:rsidRDefault="00A93935" w:rsidP="00382A28">
            <w:pPr>
              <w:jc w:val="both"/>
              <w:rPr>
                <w:sz w:val="18"/>
                <w:szCs w:val="18"/>
              </w:rPr>
            </w:pPr>
          </w:p>
        </w:tc>
        <w:tc>
          <w:tcPr>
            <w:tcW w:w="1134" w:type="dxa"/>
            <w:tcBorders>
              <w:top w:val="nil"/>
              <w:left w:val="nil"/>
              <w:bottom w:val="single" w:sz="8" w:space="0" w:color="auto"/>
              <w:right w:val="single" w:sz="4" w:space="0" w:color="auto"/>
            </w:tcBorders>
            <w:shd w:val="clear" w:color="auto" w:fill="FFFFFF"/>
            <w:vAlign w:val="center"/>
          </w:tcPr>
          <w:p w14:paraId="6A9AD55C" w14:textId="77777777" w:rsidR="00A93935" w:rsidRPr="00FF3B6F" w:rsidRDefault="00A93935" w:rsidP="00382A28">
            <w:pPr>
              <w:spacing w:before="100" w:beforeAutospacing="1" w:after="100" w:afterAutospacing="1"/>
              <w:jc w:val="center"/>
              <w:rPr>
                <w:color w:val="000000"/>
                <w:sz w:val="18"/>
                <w:szCs w:val="18"/>
              </w:rPr>
            </w:pPr>
          </w:p>
        </w:tc>
        <w:tc>
          <w:tcPr>
            <w:tcW w:w="851" w:type="dxa"/>
            <w:tcBorders>
              <w:top w:val="nil"/>
              <w:left w:val="nil"/>
              <w:bottom w:val="single" w:sz="8" w:space="0" w:color="auto"/>
              <w:right w:val="single" w:sz="4" w:space="0" w:color="auto"/>
            </w:tcBorders>
            <w:shd w:val="clear" w:color="auto" w:fill="FFFFFF"/>
            <w:vAlign w:val="center"/>
          </w:tcPr>
          <w:p w14:paraId="50F8235B" w14:textId="77777777" w:rsidR="00A93935" w:rsidRPr="00FF3B6F" w:rsidRDefault="00A93935" w:rsidP="00382A28">
            <w:pPr>
              <w:spacing w:before="100" w:beforeAutospacing="1" w:after="100" w:afterAutospacing="1"/>
              <w:jc w:val="center"/>
              <w:rPr>
                <w:color w:val="000000"/>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5A713A57" w14:textId="77777777" w:rsidR="00A93935" w:rsidRPr="00FF3B6F" w:rsidRDefault="00A93935" w:rsidP="00382A28">
            <w:pPr>
              <w:spacing w:before="100" w:beforeAutospacing="1" w:after="100" w:afterAutospacing="1"/>
              <w:jc w:val="center"/>
              <w:rPr>
                <w:color w:val="000000"/>
                <w:sz w:val="18"/>
                <w:szCs w:val="18"/>
              </w:rPr>
            </w:pPr>
          </w:p>
        </w:tc>
        <w:tc>
          <w:tcPr>
            <w:tcW w:w="708" w:type="dxa"/>
            <w:tcBorders>
              <w:top w:val="nil"/>
              <w:left w:val="nil"/>
              <w:bottom w:val="single" w:sz="8" w:space="0" w:color="auto"/>
              <w:right w:val="single" w:sz="4" w:space="0" w:color="auto"/>
            </w:tcBorders>
            <w:shd w:val="clear" w:color="auto" w:fill="FFFFFF"/>
            <w:vAlign w:val="center"/>
          </w:tcPr>
          <w:p w14:paraId="44D8051B" w14:textId="77777777" w:rsidR="00A93935" w:rsidRPr="00FF3B6F" w:rsidRDefault="00A93935" w:rsidP="00382A28">
            <w:pPr>
              <w:spacing w:before="100" w:beforeAutospacing="1" w:after="100" w:afterAutospacing="1"/>
              <w:rPr>
                <w:sz w:val="18"/>
                <w:szCs w:val="18"/>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2E48AD0F" w14:textId="77777777" w:rsidR="00A93935" w:rsidRPr="00FF3B6F" w:rsidRDefault="00A93935" w:rsidP="00382A28">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vAlign w:val="center"/>
          </w:tcPr>
          <w:p w14:paraId="3523E088" w14:textId="77777777" w:rsidR="00A93935" w:rsidRPr="00FF3B6F" w:rsidRDefault="00A93935" w:rsidP="00382A28">
            <w:pPr>
              <w:spacing w:before="100" w:beforeAutospacing="1" w:after="100" w:afterAutospacing="1"/>
              <w:jc w:val="cente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3C699135" w14:textId="77777777" w:rsidR="00A93935" w:rsidRPr="00FF3B6F" w:rsidRDefault="00A93935" w:rsidP="00382A28">
            <w:pPr>
              <w:spacing w:before="100" w:beforeAutospacing="1" w:after="100" w:afterAutospacing="1"/>
              <w:jc w:val="center"/>
              <w:rPr>
                <w:sz w:val="18"/>
                <w:szCs w:val="18"/>
              </w:rPr>
            </w:pPr>
          </w:p>
        </w:tc>
        <w:tc>
          <w:tcPr>
            <w:tcW w:w="850" w:type="dxa"/>
            <w:tcBorders>
              <w:top w:val="nil"/>
              <w:left w:val="nil"/>
              <w:bottom w:val="single" w:sz="8" w:space="0" w:color="auto"/>
              <w:right w:val="single" w:sz="4" w:space="0" w:color="auto"/>
            </w:tcBorders>
            <w:shd w:val="clear" w:color="auto" w:fill="FFFFFF"/>
            <w:vAlign w:val="center"/>
          </w:tcPr>
          <w:p w14:paraId="38F462E4" w14:textId="77777777" w:rsidR="00A93935" w:rsidRPr="00FF3B6F" w:rsidRDefault="00A93935" w:rsidP="00382A28">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128286FE" w14:textId="77777777" w:rsidR="00A93935" w:rsidRPr="00FF3B6F" w:rsidRDefault="00A93935" w:rsidP="00382A28">
            <w:pPr>
              <w:spacing w:before="100" w:beforeAutospacing="1" w:after="100" w:afterAutospacing="1"/>
              <w:jc w:val="center"/>
              <w:rPr>
                <w:sz w:val="18"/>
                <w:szCs w:val="18"/>
              </w:rPr>
            </w:pPr>
            <w:r w:rsidRPr="00FF3B6F">
              <w:rPr>
                <w:sz w:val="18"/>
                <w:szCs w:val="18"/>
              </w:rPr>
              <w:t>1550,80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180A9" w14:textId="77777777" w:rsidR="00A93935" w:rsidRPr="00FF3B6F" w:rsidRDefault="001D7334" w:rsidP="00382A28">
            <w:pPr>
              <w:spacing w:before="100" w:beforeAutospacing="1" w:after="100" w:afterAutospacing="1"/>
              <w:jc w:val="both"/>
              <w:rPr>
                <w:sz w:val="18"/>
                <w:szCs w:val="18"/>
              </w:rPr>
            </w:pPr>
            <w:r w:rsidRPr="00FF3B6F">
              <w:rPr>
                <w:sz w:val="18"/>
                <w:szCs w:val="18"/>
              </w:rPr>
              <w:t>1550,80</w:t>
            </w:r>
          </w:p>
        </w:tc>
        <w:tc>
          <w:tcPr>
            <w:tcW w:w="850"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731AAAF" w14:textId="77777777" w:rsidR="00A93935" w:rsidRPr="00FF3B6F" w:rsidRDefault="001D7334" w:rsidP="00382A28">
            <w:pPr>
              <w:spacing w:before="100" w:beforeAutospacing="1" w:after="100" w:afterAutospacing="1"/>
              <w:jc w:val="center"/>
              <w:rPr>
                <w:color w:val="000000"/>
                <w:sz w:val="18"/>
                <w:szCs w:val="18"/>
              </w:rPr>
            </w:pPr>
            <w:r w:rsidRPr="00FF3B6F">
              <w:rPr>
                <w:sz w:val="18"/>
                <w:szCs w:val="18"/>
              </w:rPr>
              <w:t>1550,80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776DECDD" w14:textId="77777777" w:rsidR="00A93935" w:rsidRPr="00FF3B6F" w:rsidRDefault="001D7334" w:rsidP="00382A28">
            <w:pPr>
              <w:spacing w:before="100" w:beforeAutospacing="1" w:after="100" w:afterAutospacing="1"/>
              <w:jc w:val="center"/>
              <w:rPr>
                <w:color w:val="000000"/>
                <w:sz w:val="18"/>
                <w:szCs w:val="18"/>
              </w:rPr>
            </w:pPr>
            <w:r w:rsidRPr="00FF3B6F">
              <w:rPr>
                <w:sz w:val="18"/>
                <w:szCs w:val="18"/>
              </w:rPr>
              <w:t>1550,80</w:t>
            </w:r>
          </w:p>
        </w:tc>
        <w:tc>
          <w:tcPr>
            <w:tcW w:w="85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F24CCB3" w14:textId="77777777" w:rsidR="00A93935" w:rsidRPr="00FF3B6F" w:rsidRDefault="00A93935" w:rsidP="00382A28">
            <w:pPr>
              <w:spacing w:before="100" w:beforeAutospacing="1" w:after="100" w:afterAutospacing="1"/>
              <w:jc w:val="center"/>
              <w:rPr>
                <w:sz w:val="18"/>
                <w:szCs w:val="18"/>
              </w:rPr>
            </w:pPr>
          </w:p>
        </w:tc>
      </w:tr>
    </w:tbl>
    <w:p w14:paraId="2D0AECA0" w14:textId="77777777" w:rsidR="00A93935" w:rsidRPr="00FF3B6F" w:rsidRDefault="00A93935" w:rsidP="006F5B0C">
      <w:pPr>
        <w:rPr>
          <w:lang w:val="en-US"/>
        </w:rPr>
      </w:pPr>
    </w:p>
    <w:tbl>
      <w:tblPr>
        <w:tblW w:w="15289"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243"/>
        <w:gridCol w:w="1134"/>
        <w:gridCol w:w="851"/>
        <w:gridCol w:w="625"/>
        <w:gridCol w:w="840"/>
        <w:gridCol w:w="596"/>
        <w:gridCol w:w="608"/>
        <w:gridCol w:w="828"/>
        <w:gridCol w:w="840"/>
        <w:gridCol w:w="596"/>
        <w:gridCol w:w="737"/>
        <w:gridCol w:w="850"/>
        <w:gridCol w:w="851"/>
        <w:gridCol w:w="810"/>
        <w:gridCol w:w="30"/>
      </w:tblGrid>
      <w:tr w:rsidR="006F5B0C" w:rsidRPr="00FF3B6F" w14:paraId="6E04C74F" w14:textId="77777777" w:rsidTr="00382A28">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7247E0F" w14:textId="77777777" w:rsidR="006F5B0C" w:rsidRPr="00FF3B6F" w:rsidRDefault="006F5B0C" w:rsidP="00382A28">
            <w:pPr>
              <w:spacing w:before="100" w:beforeAutospacing="1" w:after="100" w:afterAutospacing="1"/>
              <w:jc w:val="center"/>
            </w:pPr>
            <w:r w:rsidRPr="00FF3B6F">
              <w:rPr>
                <w:b/>
                <w:bCs/>
                <w:color w:val="000000"/>
              </w:rPr>
              <w:t>Socialinės atskirties mažinimo programa (08)</w:t>
            </w:r>
          </w:p>
        </w:tc>
      </w:tr>
      <w:tr w:rsidR="006F5B0C" w:rsidRPr="00FF3B6F" w14:paraId="60EA19DC" w14:textId="77777777" w:rsidTr="00382A28">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85F14F0" w14:textId="77777777" w:rsidR="006F5B0C" w:rsidRPr="00FF3B6F" w:rsidRDefault="006F5B0C" w:rsidP="00382A28">
            <w:pPr>
              <w:spacing w:before="100" w:beforeAutospacing="1" w:after="100" w:afterAutospacing="1"/>
              <w:jc w:val="center"/>
              <w:rPr>
                <w:sz w:val="18"/>
                <w:szCs w:val="18"/>
              </w:rPr>
            </w:pPr>
            <w:r w:rsidRPr="00FF3B6F">
              <w:rPr>
                <w:sz w:val="18"/>
                <w:szCs w:val="18"/>
              </w:rPr>
              <w:t>08</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2B3231E"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56E6E7" w14:textId="77777777" w:rsidR="006F5B0C" w:rsidRPr="00FF3B6F" w:rsidRDefault="006F5B0C" w:rsidP="00382A28">
            <w:pPr>
              <w:spacing w:before="100" w:beforeAutospacing="1" w:after="100" w:afterAutospacing="1"/>
              <w:rPr>
                <w:b/>
              </w:rPr>
            </w:pPr>
            <w:r w:rsidRPr="00FF3B6F">
              <w:rPr>
                <w:b/>
                <w:bCs/>
                <w:color w:val="000000"/>
              </w:rPr>
              <w:t>Didinti socialiai remtinų asmenų integraciją į visuomenę ir mažinti socialinę atskirtį</w:t>
            </w:r>
          </w:p>
        </w:tc>
        <w:tc>
          <w:tcPr>
            <w:tcW w:w="30" w:type="dxa"/>
            <w:tcBorders>
              <w:top w:val="nil"/>
              <w:left w:val="nil"/>
              <w:bottom w:val="nil"/>
              <w:right w:val="nil"/>
            </w:tcBorders>
            <w:vAlign w:val="center"/>
            <w:hideMark/>
          </w:tcPr>
          <w:p w14:paraId="79E4FDD0" w14:textId="77777777" w:rsidR="006F5B0C" w:rsidRPr="00FF3B6F" w:rsidRDefault="006F5B0C" w:rsidP="00382A28"/>
        </w:tc>
      </w:tr>
      <w:tr w:rsidR="006F5B0C" w:rsidRPr="00FF3B6F" w14:paraId="474B9CCC" w14:textId="77777777" w:rsidTr="00382A28">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FEEEC29" w14:textId="77777777" w:rsidR="006F5B0C" w:rsidRPr="00FF3B6F" w:rsidRDefault="006F5B0C" w:rsidP="00382A28">
            <w:pPr>
              <w:spacing w:before="100" w:beforeAutospacing="1" w:after="100" w:afterAutospacing="1"/>
              <w:jc w:val="center"/>
              <w:rPr>
                <w:sz w:val="18"/>
                <w:szCs w:val="18"/>
              </w:rPr>
            </w:pPr>
            <w:r w:rsidRPr="00FF3B6F">
              <w:rPr>
                <w:sz w:val="18"/>
                <w:szCs w:val="18"/>
              </w:rPr>
              <w:t>08</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BE68F33"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107B1C"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4FA403" w14:textId="77777777" w:rsidR="006F5B0C" w:rsidRPr="00FF3B6F" w:rsidRDefault="006F5B0C" w:rsidP="00382A28">
            <w:pPr>
              <w:spacing w:before="100" w:beforeAutospacing="1" w:after="100" w:afterAutospacing="1"/>
              <w:rPr>
                <w:b/>
              </w:rPr>
            </w:pPr>
            <w:r w:rsidRPr="00FF3B6F">
              <w:rPr>
                <w:b/>
                <w:bCs/>
                <w:color w:val="000000"/>
              </w:rPr>
              <w:t>Teikti socialinę paramą</w:t>
            </w:r>
          </w:p>
        </w:tc>
        <w:tc>
          <w:tcPr>
            <w:tcW w:w="30" w:type="dxa"/>
            <w:tcBorders>
              <w:top w:val="nil"/>
              <w:left w:val="nil"/>
              <w:bottom w:val="nil"/>
              <w:right w:val="nil"/>
            </w:tcBorders>
            <w:vAlign w:val="center"/>
            <w:hideMark/>
          </w:tcPr>
          <w:p w14:paraId="2053BB78" w14:textId="77777777" w:rsidR="006F5B0C" w:rsidRPr="00FF3B6F" w:rsidRDefault="006F5B0C" w:rsidP="00382A28"/>
        </w:tc>
      </w:tr>
      <w:tr w:rsidR="006F5B0C" w:rsidRPr="00FF3B6F" w14:paraId="5A8B7E1C" w14:textId="77777777" w:rsidTr="00886783">
        <w:trPr>
          <w:trHeight w:val="98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ACB0C69" w14:textId="77777777" w:rsidR="006F5B0C" w:rsidRPr="00FF3B6F" w:rsidRDefault="006F5B0C" w:rsidP="00382A28">
            <w:pPr>
              <w:spacing w:before="100" w:beforeAutospacing="1" w:after="100" w:afterAutospacing="1"/>
              <w:jc w:val="center"/>
              <w:rPr>
                <w:sz w:val="18"/>
                <w:szCs w:val="18"/>
              </w:rPr>
            </w:pPr>
            <w:r w:rsidRPr="00FF3B6F">
              <w:rPr>
                <w:sz w:val="18"/>
                <w:szCs w:val="18"/>
              </w:rPr>
              <w:t>08</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AA7EADE"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6EA0E81" w14:textId="77777777" w:rsidR="006F5B0C" w:rsidRPr="00FF3B6F" w:rsidRDefault="006F5B0C" w:rsidP="00382A28">
            <w:pPr>
              <w:spacing w:before="100" w:beforeAutospacing="1" w:after="100" w:afterAutospacing="1"/>
              <w:ind w:left="-107" w:firstLine="107"/>
              <w:jc w:val="center"/>
              <w:rPr>
                <w:sz w:val="18"/>
                <w:szCs w:val="18"/>
              </w:rPr>
            </w:pPr>
            <w:r w:rsidRPr="00FF3B6F">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C3B4C1F"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9E41243" w14:textId="77777777" w:rsidR="006F5B0C" w:rsidRPr="00FF3B6F" w:rsidRDefault="006F5B0C" w:rsidP="00382A28">
            <w:pPr>
              <w:jc w:val="center"/>
              <w:rPr>
                <w:color w:val="000000"/>
                <w:sz w:val="18"/>
                <w:szCs w:val="18"/>
              </w:rPr>
            </w:pPr>
            <w:r w:rsidRPr="00FF3B6F">
              <w:rPr>
                <w:color w:val="000000"/>
                <w:sz w:val="18"/>
                <w:szCs w:val="18"/>
              </w:rPr>
              <w:t>Piniginės socialinės paramos</w:t>
            </w:r>
          </w:p>
          <w:p w14:paraId="5D9D5560" w14:textId="77777777" w:rsidR="006F5B0C" w:rsidRPr="00FF3B6F" w:rsidRDefault="006F5B0C" w:rsidP="00382A28">
            <w:pPr>
              <w:jc w:val="center"/>
              <w:rPr>
                <w:color w:val="000000"/>
                <w:sz w:val="18"/>
                <w:szCs w:val="18"/>
              </w:rPr>
            </w:pPr>
            <w:r w:rsidRPr="00FF3B6F">
              <w:rPr>
                <w:color w:val="000000"/>
                <w:sz w:val="18"/>
                <w:szCs w:val="18"/>
              </w:rPr>
              <w:t>teikimas</w:t>
            </w:r>
          </w:p>
          <w:p w14:paraId="77E13730" w14:textId="77777777" w:rsidR="006F5B0C" w:rsidRPr="00FF3B6F" w:rsidRDefault="006F5B0C" w:rsidP="00382A28">
            <w:pPr>
              <w:jc w:val="center"/>
              <w:rPr>
                <w:sz w:val="18"/>
                <w:szCs w:val="18"/>
              </w:rPr>
            </w:pPr>
            <w:r w:rsidRPr="00FF3B6F">
              <w:rPr>
                <w:color w:val="000000"/>
                <w:sz w:val="18"/>
                <w:szCs w:val="18"/>
              </w:rPr>
              <w:t>išmokant pašalpas ir kompensacijas</w:t>
            </w:r>
          </w:p>
        </w:tc>
        <w:tc>
          <w:tcPr>
            <w:tcW w:w="1243" w:type="dxa"/>
            <w:tcBorders>
              <w:top w:val="nil"/>
              <w:left w:val="nil"/>
              <w:bottom w:val="single" w:sz="4" w:space="0" w:color="auto"/>
              <w:right w:val="single" w:sz="8" w:space="0" w:color="auto"/>
            </w:tcBorders>
            <w:shd w:val="clear" w:color="auto" w:fill="FFFFFF"/>
            <w:vAlign w:val="center"/>
          </w:tcPr>
          <w:p w14:paraId="160F1B2F" w14:textId="77777777" w:rsidR="006F5B0C" w:rsidRPr="00FF3B6F" w:rsidRDefault="006F5B0C" w:rsidP="00382A28">
            <w:pPr>
              <w:spacing w:before="100" w:beforeAutospacing="1" w:after="100" w:afterAutospacing="1"/>
              <w:jc w:val="center"/>
            </w:pPr>
            <w:r w:rsidRPr="00FF3B6F">
              <w:rPr>
                <w:sz w:val="16"/>
                <w:szCs w:val="16"/>
              </w:rPr>
              <w:t>Vykdoma nuolat</w:t>
            </w:r>
          </w:p>
        </w:tc>
        <w:tc>
          <w:tcPr>
            <w:tcW w:w="113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C929F88" w14:textId="77777777" w:rsidR="006F5B0C" w:rsidRPr="00FF3B6F" w:rsidRDefault="006F5B0C" w:rsidP="00382A28">
            <w:pPr>
              <w:spacing w:before="100" w:beforeAutospacing="1" w:after="100" w:afterAutospacing="1"/>
              <w:jc w:val="center"/>
              <w:rPr>
                <w:sz w:val="18"/>
                <w:szCs w:val="18"/>
              </w:rPr>
            </w:pPr>
            <w:r w:rsidRPr="00FF3B6F">
              <w:rPr>
                <w:sz w:val="18"/>
                <w:szCs w:val="18"/>
              </w:rPr>
              <w:t>20</w:t>
            </w:r>
            <w:r w:rsidR="00216E44" w:rsidRPr="00FF3B6F">
              <w:rPr>
                <w:sz w:val="18"/>
                <w:szCs w:val="18"/>
              </w:rPr>
              <w:t>1</w:t>
            </w:r>
            <w:r w:rsidRPr="00FF3B6F">
              <w:rPr>
                <w:sz w:val="18"/>
                <w:szCs w:val="18"/>
              </w:rPr>
              <w:t>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7FFF0CDA" w14:textId="77777777" w:rsidR="006F5B0C" w:rsidRPr="00FF3B6F" w:rsidRDefault="00216E44" w:rsidP="00382A28">
            <w:pPr>
              <w:spacing w:before="100" w:beforeAutospacing="1" w:after="100" w:afterAutospacing="1"/>
              <w:jc w:val="center"/>
              <w:rPr>
                <w:sz w:val="18"/>
                <w:szCs w:val="18"/>
              </w:rPr>
            </w:pPr>
            <w:r w:rsidRPr="00FF3B6F">
              <w:rPr>
                <w:sz w:val="18"/>
                <w:szCs w:val="18"/>
              </w:rPr>
              <w:t>19888,72</w:t>
            </w:r>
          </w:p>
        </w:tc>
        <w:tc>
          <w:tcPr>
            <w:tcW w:w="62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69D0F56" w14:textId="77777777" w:rsidR="006F5B0C" w:rsidRPr="00FF3B6F" w:rsidRDefault="006F5B0C" w:rsidP="00382A28">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02625819" w14:textId="77777777" w:rsidR="006F5B0C" w:rsidRPr="00FF3B6F" w:rsidRDefault="006F5B0C" w:rsidP="00382A28">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1DA6252" w14:textId="77777777" w:rsidR="006F5B0C" w:rsidRPr="00FF3B6F" w:rsidRDefault="006F5B0C" w:rsidP="00382A28">
            <w:pPr>
              <w:spacing w:before="100" w:beforeAutospacing="1" w:after="100" w:afterAutospacing="1"/>
              <w:jc w:val="center"/>
              <w:rPr>
                <w:sz w:val="18"/>
                <w:szCs w:val="18"/>
              </w:rPr>
            </w:pPr>
          </w:p>
        </w:tc>
        <w:tc>
          <w:tcPr>
            <w:tcW w:w="608" w:type="dxa"/>
            <w:tcBorders>
              <w:top w:val="nil"/>
              <w:left w:val="single" w:sz="4" w:space="0" w:color="auto"/>
              <w:bottom w:val="single" w:sz="4" w:space="0" w:color="auto"/>
              <w:right w:val="single" w:sz="8" w:space="0" w:color="auto"/>
            </w:tcBorders>
            <w:shd w:val="clear" w:color="auto" w:fill="FFFFFF"/>
            <w:vAlign w:val="center"/>
          </w:tcPr>
          <w:p w14:paraId="01FA8FDA" w14:textId="77777777" w:rsidR="006F5B0C" w:rsidRPr="00FF3B6F" w:rsidRDefault="006F5B0C" w:rsidP="00382A28">
            <w:pPr>
              <w:spacing w:before="100" w:beforeAutospacing="1" w:after="100" w:afterAutospacing="1"/>
              <w:jc w:val="center"/>
              <w:rPr>
                <w:sz w:val="18"/>
                <w:szCs w:val="18"/>
              </w:rPr>
            </w:pPr>
          </w:p>
        </w:tc>
        <w:tc>
          <w:tcPr>
            <w:tcW w:w="82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46D612F" w14:textId="77777777" w:rsidR="006F5B0C" w:rsidRPr="00FF3B6F" w:rsidRDefault="00216E44" w:rsidP="00382A28">
            <w:pPr>
              <w:spacing w:before="100" w:beforeAutospacing="1" w:after="100" w:afterAutospacing="1"/>
              <w:jc w:val="center"/>
              <w:rPr>
                <w:sz w:val="18"/>
                <w:szCs w:val="18"/>
              </w:rPr>
            </w:pPr>
            <w:r w:rsidRPr="00FF3B6F">
              <w:rPr>
                <w:sz w:val="18"/>
                <w:szCs w:val="18"/>
              </w:rPr>
              <w:t>20100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73360A63" w14:textId="77777777" w:rsidR="006F5B0C" w:rsidRPr="00FF3B6F" w:rsidRDefault="00216E44" w:rsidP="00382A28">
            <w:pPr>
              <w:spacing w:before="100" w:beforeAutospacing="1" w:after="100" w:afterAutospacing="1"/>
              <w:jc w:val="center"/>
              <w:rPr>
                <w:sz w:val="18"/>
                <w:szCs w:val="18"/>
              </w:rPr>
            </w:pPr>
            <w:r w:rsidRPr="00FF3B6F">
              <w:rPr>
                <w:sz w:val="18"/>
                <w:szCs w:val="18"/>
              </w:rPr>
              <w:t>19888,72</w:t>
            </w: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B395F47" w14:textId="77777777" w:rsidR="006F5B0C" w:rsidRPr="00FF3B6F" w:rsidRDefault="006F5B0C" w:rsidP="00382A28">
            <w:pPr>
              <w:spacing w:before="100" w:beforeAutospacing="1" w:after="100" w:afterAutospacing="1"/>
              <w:jc w:val="center"/>
              <w:rPr>
                <w:sz w:val="18"/>
                <w:szCs w:val="18"/>
              </w:rPr>
            </w:pPr>
          </w:p>
        </w:tc>
        <w:tc>
          <w:tcPr>
            <w:tcW w:w="737" w:type="dxa"/>
            <w:tcBorders>
              <w:top w:val="nil"/>
              <w:left w:val="single" w:sz="4" w:space="0" w:color="auto"/>
              <w:bottom w:val="single" w:sz="4" w:space="0" w:color="auto"/>
              <w:right w:val="single" w:sz="8" w:space="0" w:color="auto"/>
            </w:tcBorders>
            <w:shd w:val="clear" w:color="auto" w:fill="auto"/>
            <w:vAlign w:val="center"/>
          </w:tcPr>
          <w:p w14:paraId="63092A4A" w14:textId="77777777" w:rsidR="006F5B0C" w:rsidRPr="00FF3B6F" w:rsidRDefault="006F5B0C" w:rsidP="00382A28">
            <w:pPr>
              <w:spacing w:before="100" w:beforeAutospacing="1" w:after="100" w:afterAutospacing="1"/>
              <w:jc w:val="center"/>
              <w:rPr>
                <w:sz w:val="18"/>
                <w:szCs w:val="18"/>
              </w:rPr>
            </w:pPr>
          </w:p>
        </w:tc>
        <w:tc>
          <w:tcPr>
            <w:tcW w:w="850"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1A850B1" w14:textId="77777777" w:rsidR="006F5B0C" w:rsidRPr="00FF3B6F" w:rsidRDefault="00216E44" w:rsidP="00382A28">
            <w:pPr>
              <w:spacing w:before="100" w:beforeAutospacing="1" w:after="100" w:afterAutospacing="1"/>
              <w:jc w:val="center"/>
              <w:rPr>
                <w:sz w:val="18"/>
                <w:szCs w:val="18"/>
              </w:rPr>
            </w:pPr>
            <w:r w:rsidRPr="00FF3B6F">
              <w:rPr>
                <w:sz w:val="18"/>
                <w:szCs w:val="18"/>
              </w:rPr>
              <w:t>20100</w:t>
            </w:r>
          </w:p>
        </w:tc>
        <w:tc>
          <w:tcPr>
            <w:tcW w:w="851" w:type="dxa"/>
            <w:tcBorders>
              <w:top w:val="nil"/>
              <w:left w:val="single" w:sz="4" w:space="0" w:color="auto"/>
              <w:bottom w:val="single" w:sz="4" w:space="0" w:color="auto"/>
              <w:right w:val="single" w:sz="8" w:space="0" w:color="auto"/>
            </w:tcBorders>
            <w:shd w:val="clear" w:color="auto" w:fill="FFFFCC"/>
            <w:vAlign w:val="center"/>
          </w:tcPr>
          <w:p w14:paraId="612C8126" w14:textId="77777777" w:rsidR="006F5B0C" w:rsidRPr="00FF3B6F" w:rsidRDefault="00216E44" w:rsidP="00382A28">
            <w:pPr>
              <w:spacing w:before="100" w:beforeAutospacing="1" w:after="100" w:afterAutospacing="1"/>
              <w:jc w:val="center"/>
              <w:rPr>
                <w:sz w:val="18"/>
                <w:szCs w:val="18"/>
              </w:rPr>
            </w:pPr>
            <w:r w:rsidRPr="00FF3B6F">
              <w:rPr>
                <w:sz w:val="18"/>
                <w:szCs w:val="18"/>
              </w:rPr>
              <w:t>19888,72</w:t>
            </w:r>
          </w:p>
        </w:tc>
        <w:tc>
          <w:tcPr>
            <w:tcW w:w="81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363698C" w14:textId="77777777" w:rsidR="006F5B0C" w:rsidRPr="00FF3B6F" w:rsidRDefault="006F5B0C" w:rsidP="00382A28">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17D4D210" w14:textId="77777777" w:rsidR="006F5B0C" w:rsidRPr="00FF3B6F" w:rsidRDefault="006F5B0C" w:rsidP="00382A28"/>
        </w:tc>
      </w:tr>
      <w:tr w:rsidR="006F5B0C" w:rsidRPr="00FF3B6F" w14:paraId="709571A3" w14:textId="77777777" w:rsidTr="00382A28">
        <w:trPr>
          <w:trHeight w:val="402"/>
        </w:trPr>
        <w:tc>
          <w:tcPr>
            <w:tcW w:w="63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471F142" w14:textId="77777777" w:rsidR="006F5B0C" w:rsidRPr="00FF3B6F" w:rsidRDefault="006F5B0C" w:rsidP="00382A28">
            <w:pPr>
              <w:spacing w:before="100" w:beforeAutospacing="1" w:after="100" w:afterAutospacing="1"/>
              <w:jc w:val="center"/>
              <w:rPr>
                <w:sz w:val="18"/>
                <w:szCs w:val="18"/>
              </w:rPr>
            </w:pPr>
            <w:r w:rsidRPr="00FF3B6F">
              <w:rPr>
                <w:sz w:val="18"/>
                <w:szCs w:val="18"/>
              </w:rPr>
              <w:t>08</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24138D6"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B2E24A2" w14:textId="77777777" w:rsidR="006F5B0C" w:rsidRPr="00FF3B6F" w:rsidRDefault="006F5B0C" w:rsidP="00382A28">
            <w:pPr>
              <w:spacing w:before="100" w:beforeAutospacing="1" w:after="100" w:afterAutospacing="1"/>
              <w:ind w:left="-107" w:firstLine="107"/>
              <w:jc w:val="center"/>
              <w:rPr>
                <w:sz w:val="18"/>
                <w:szCs w:val="18"/>
              </w:rPr>
            </w:pPr>
            <w:r w:rsidRPr="00FF3B6F">
              <w:rPr>
                <w:sz w:val="18"/>
                <w:szCs w:val="18"/>
              </w:rPr>
              <w:t>04</w:t>
            </w:r>
          </w:p>
        </w:tc>
        <w:tc>
          <w:tcPr>
            <w:tcW w:w="13351"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4405236" w14:textId="77777777" w:rsidR="006F5B0C" w:rsidRPr="00FF3B6F" w:rsidRDefault="009E1854" w:rsidP="00382A28">
            <w:pPr>
              <w:spacing w:before="100" w:beforeAutospacing="1" w:after="100" w:afterAutospacing="1"/>
              <w:rPr>
                <w:sz w:val="18"/>
                <w:szCs w:val="18"/>
              </w:rPr>
            </w:pPr>
            <w:r w:rsidRPr="00FF3B6F">
              <w:rPr>
                <w:b/>
                <w:bCs/>
              </w:rPr>
              <w:t xml:space="preserve">Užimtumo didinimo programoms įgyvendinti </w:t>
            </w:r>
          </w:p>
        </w:tc>
        <w:tc>
          <w:tcPr>
            <w:tcW w:w="30" w:type="dxa"/>
            <w:tcBorders>
              <w:top w:val="nil"/>
              <w:left w:val="nil"/>
              <w:bottom w:val="nil"/>
              <w:right w:val="nil"/>
            </w:tcBorders>
            <w:vAlign w:val="center"/>
          </w:tcPr>
          <w:p w14:paraId="129EC919" w14:textId="77777777" w:rsidR="006F5B0C" w:rsidRPr="00FF3B6F" w:rsidRDefault="006F5B0C" w:rsidP="00382A28"/>
        </w:tc>
      </w:tr>
      <w:tr w:rsidR="006F5B0C" w:rsidRPr="00FF3B6F" w14:paraId="44E26518" w14:textId="77777777" w:rsidTr="00886783">
        <w:trPr>
          <w:trHeight w:val="984"/>
        </w:trPr>
        <w:tc>
          <w:tcPr>
            <w:tcW w:w="6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03564D7" w14:textId="77777777" w:rsidR="006F5B0C" w:rsidRPr="00FF3B6F" w:rsidRDefault="006F5B0C" w:rsidP="00382A28">
            <w:pPr>
              <w:spacing w:before="100" w:beforeAutospacing="1" w:after="100" w:afterAutospacing="1"/>
              <w:jc w:val="center"/>
              <w:rPr>
                <w:sz w:val="18"/>
                <w:szCs w:val="18"/>
              </w:rPr>
            </w:pPr>
            <w:r w:rsidRPr="00FF3B6F">
              <w:rPr>
                <w:sz w:val="18"/>
                <w:szCs w:val="18"/>
              </w:rPr>
              <w:t>08</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6A51DE"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D36940" w14:textId="77777777" w:rsidR="006F5B0C" w:rsidRPr="00FF3B6F" w:rsidRDefault="006F5B0C" w:rsidP="00382A28">
            <w:pPr>
              <w:spacing w:before="100" w:beforeAutospacing="1" w:after="100" w:afterAutospacing="1"/>
              <w:ind w:left="-107" w:firstLine="107"/>
              <w:jc w:val="center"/>
              <w:rPr>
                <w:sz w:val="18"/>
                <w:szCs w:val="18"/>
              </w:rPr>
            </w:pPr>
            <w:r w:rsidRPr="00FF3B6F">
              <w:rPr>
                <w:sz w:val="18"/>
                <w:szCs w:val="18"/>
              </w:rPr>
              <w:t>04</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79672F"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13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7852FD" w14:textId="77777777" w:rsidR="006F5B0C" w:rsidRPr="00FF3B6F" w:rsidRDefault="006F5B0C" w:rsidP="00382A28">
            <w:pPr>
              <w:jc w:val="center"/>
              <w:rPr>
                <w:color w:val="000000"/>
                <w:sz w:val="18"/>
                <w:szCs w:val="18"/>
              </w:rPr>
            </w:pPr>
            <w:r w:rsidRPr="00FF3B6F">
              <w:rPr>
                <w:rStyle w:val="Komentaronuoroda"/>
                <w:color w:val="000000"/>
                <w:sz w:val="18"/>
                <w:szCs w:val="18"/>
              </w:rPr>
              <w:t>Viešųjų darbų programos vykdymas</w:t>
            </w:r>
          </w:p>
        </w:tc>
        <w:tc>
          <w:tcPr>
            <w:tcW w:w="1243" w:type="dxa"/>
            <w:tcBorders>
              <w:top w:val="single" w:sz="4" w:space="0" w:color="auto"/>
              <w:left w:val="nil"/>
              <w:bottom w:val="single" w:sz="8" w:space="0" w:color="auto"/>
              <w:right w:val="single" w:sz="8" w:space="0" w:color="auto"/>
            </w:tcBorders>
            <w:shd w:val="clear" w:color="auto" w:fill="FFFFFF"/>
            <w:vAlign w:val="center"/>
          </w:tcPr>
          <w:p w14:paraId="38147061" w14:textId="77777777" w:rsidR="006F5B0C" w:rsidRPr="00FF3B6F" w:rsidRDefault="006F5B0C" w:rsidP="00382A28">
            <w:pPr>
              <w:spacing w:before="100" w:beforeAutospacing="1" w:after="100" w:afterAutospacing="1"/>
              <w:jc w:val="center"/>
              <w:rPr>
                <w:sz w:val="16"/>
                <w:szCs w:val="16"/>
              </w:rPr>
            </w:pPr>
            <w:r w:rsidRPr="00FF3B6F">
              <w:rPr>
                <w:sz w:val="16"/>
                <w:szCs w:val="16"/>
              </w:rPr>
              <w:t>Teritorijos tvarkymas ir grąžinimas. Bedarbių skaičiaus  mažinimas</w:t>
            </w:r>
          </w:p>
        </w:tc>
        <w:tc>
          <w:tcPr>
            <w:tcW w:w="113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28031F" w14:textId="77777777" w:rsidR="006F5B0C" w:rsidRPr="00FF3B6F" w:rsidRDefault="006F5B0C" w:rsidP="00382A28">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310C737C" w14:textId="77777777" w:rsidR="006F5B0C" w:rsidRPr="00FF3B6F" w:rsidRDefault="006F5B0C" w:rsidP="00382A28">
            <w:pPr>
              <w:spacing w:before="100" w:beforeAutospacing="1" w:after="100" w:afterAutospacing="1"/>
              <w:jc w:val="center"/>
              <w:rPr>
                <w:sz w:val="18"/>
                <w:szCs w:val="18"/>
              </w:rPr>
            </w:pPr>
          </w:p>
        </w:tc>
        <w:tc>
          <w:tcPr>
            <w:tcW w:w="625"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5B730DE" w14:textId="77777777" w:rsidR="006F5B0C" w:rsidRPr="00FF3B6F" w:rsidRDefault="006F5B0C" w:rsidP="00382A28">
            <w:pPr>
              <w:spacing w:before="100" w:beforeAutospacing="1" w:after="100" w:afterAutospacing="1"/>
              <w:jc w:val="center"/>
              <w:rPr>
                <w:sz w:val="18"/>
                <w:szCs w:val="18"/>
              </w:rPr>
            </w:pPr>
            <w:r w:rsidRPr="00FF3B6F">
              <w:rPr>
                <w:sz w:val="18"/>
                <w:szCs w:val="18"/>
              </w:rPr>
              <w:t>11</w:t>
            </w:r>
            <w:r w:rsidR="009E1854" w:rsidRPr="00FF3B6F">
              <w:rPr>
                <w:sz w:val="18"/>
                <w:szCs w:val="18"/>
              </w:rPr>
              <w:t>5</w:t>
            </w:r>
            <w:r w:rsidRPr="00FF3B6F">
              <w:rPr>
                <w:sz w:val="18"/>
                <w:szCs w:val="18"/>
              </w:rPr>
              <w:t>00</w:t>
            </w: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1FDA96CF" w14:textId="77777777" w:rsidR="006F5B0C" w:rsidRPr="00FF3B6F" w:rsidRDefault="009E1854" w:rsidP="00382A28">
            <w:pPr>
              <w:spacing w:before="100" w:beforeAutospacing="1" w:after="100" w:afterAutospacing="1"/>
              <w:jc w:val="center"/>
              <w:rPr>
                <w:sz w:val="18"/>
                <w:szCs w:val="18"/>
              </w:rPr>
            </w:pPr>
            <w:r w:rsidRPr="00FF3B6F">
              <w:rPr>
                <w:sz w:val="18"/>
                <w:szCs w:val="18"/>
              </w:rPr>
              <w:t>11462,16</w:t>
            </w: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FD834BB" w14:textId="77777777" w:rsidR="006F5B0C" w:rsidRPr="00FF3B6F" w:rsidRDefault="006F5B0C" w:rsidP="00382A28">
            <w:pPr>
              <w:spacing w:before="100" w:beforeAutospacing="1" w:after="100" w:afterAutospacing="1"/>
              <w:jc w:val="center"/>
              <w:rPr>
                <w:sz w:val="18"/>
                <w:szCs w:val="18"/>
              </w:rPr>
            </w:pPr>
          </w:p>
        </w:tc>
        <w:tc>
          <w:tcPr>
            <w:tcW w:w="608" w:type="dxa"/>
            <w:tcBorders>
              <w:top w:val="single" w:sz="4" w:space="0" w:color="auto"/>
              <w:left w:val="single" w:sz="4" w:space="0" w:color="auto"/>
              <w:bottom w:val="single" w:sz="8" w:space="0" w:color="auto"/>
              <w:right w:val="single" w:sz="8" w:space="0" w:color="auto"/>
            </w:tcBorders>
            <w:shd w:val="clear" w:color="auto" w:fill="FFFFFF"/>
            <w:vAlign w:val="center"/>
          </w:tcPr>
          <w:p w14:paraId="446B9FE2" w14:textId="77777777" w:rsidR="006F5B0C" w:rsidRPr="00FF3B6F" w:rsidRDefault="006F5B0C" w:rsidP="00382A28">
            <w:pPr>
              <w:spacing w:before="100" w:beforeAutospacing="1" w:after="100" w:afterAutospacing="1"/>
              <w:jc w:val="center"/>
              <w:rPr>
                <w:sz w:val="18"/>
                <w:szCs w:val="18"/>
              </w:rPr>
            </w:pPr>
          </w:p>
        </w:tc>
        <w:tc>
          <w:tcPr>
            <w:tcW w:w="828"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FE1728C" w14:textId="77777777" w:rsidR="006F5B0C" w:rsidRPr="00FF3B6F" w:rsidRDefault="006F5B0C" w:rsidP="00382A28">
            <w:pPr>
              <w:spacing w:before="100" w:beforeAutospacing="1" w:after="100" w:afterAutospacing="1"/>
              <w:jc w:val="center"/>
              <w:rPr>
                <w:sz w:val="18"/>
                <w:szCs w:val="18"/>
              </w:rPr>
            </w:pPr>
            <w:r w:rsidRPr="00FF3B6F">
              <w:rPr>
                <w:sz w:val="18"/>
                <w:szCs w:val="18"/>
              </w:rPr>
              <w:t>11</w:t>
            </w:r>
            <w:r w:rsidR="009E1854" w:rsidRPr="00FF3B6F">
              <w:rPr>
                <w:sz w:val="18"/>
                <w:szCs w:val="18"/>
              </w:rPr>
              <w:t>5</w:t>
            </w:r>
            <w:r w:rsidRPr="00FF3B6F">
              <w:rPr>
                <w:sz w:val="18"/>
                <w:szCs w:val="18"/>
              </w:rPr>
              <w:t>00</w:t>
            </w: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36F44FB5" w14:textId="77777777" w:rsidR="006F5B0C" w:rsidRPr="00FF3B6F" w:rsidRDefault="009E1854" w:rsidP="00382A28">
            <w:pPr>
              <w:spacing w:before="100" w:beforeAutospacing="1" w:after="100" w:afterAutospacing="1"/>
              <w:jc w:val="center"/>
              <w:rPr>
                <w:sz w:val="18"/>
                <w:szCs w:val="18"/>
              </w:rPr>
            </w:pPr>
            <w:r w:rsidRPr="00FF3B6F">
              <w:rPr>
                <w:sz w:val="18"/>
                <w:szCs w:val="18"/>
              </w:rPr>
              <w:t>11462,16</w:t>
            </w:r>
          </w:p>
        </w:tc>
        <w:tc>
          <w:tcPr>
            <w:tcW w:w="59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5A2AD7E" w14:textId="77777777" w:rsidR="006F5B0C" w:rsidRPr="00FF3B6F" w:rsidRDefault="006F5B0C" w:rsidP="00382A28">
            <w:pPr>
              <w:spacing w:before="100" w:beforeAutospacing="1" w:after="100" w:afterAutospacing="1"/>
              <w:jc w:val="center"/>
              <w:rPr>
                <w:sz w:val="18"/>
                <w:szCs w:val="18"/>
              </w:rPr>
            </w:pPr>
          </w:p>
        </w:tc>
        <w:tc>
          <w:tcPr>
            <w:tcW w:w="737" w:type="dxa"/>
            <w:tcBorders>
              <w:top w:val="single" w:sz="4" w:space="0" w:color="auto"/>
              <w:left w:val="single" w:sz="4" w:space="0" w:color="auto"/>
              <w:bottom w:val="single" w:sz="8" w:space="0" w:color="auto"/>
              <w:right w:val="single" w:sz="8" w:space="0" w:color="auto"/>
            </w:tcBorders>
            <w:shd w:val="clear" w:color="auto" w:fill="auto"/>
            <w:vAlign w:val="center"/>
          </w:tcPr>
          <w:p w14:paraId="5CE69356" w14:textId="77777777" w:rsidR="006F5B0C" w:rsidRPr="00FF3B6F" w:rsidRDefault="006F5B0C" w:rsidP="00382A28">
            <w:pPr>
              <w:spacing w:before="100" w:beforeAutospacing="1" w:after="100" w:afterAutospacing="1"/>
              <w:jc w:val="center"/>
              <w:rPr>
                <w:sz w:val="18"/>
                <w:szCs w:val="18"/>
              </w:rPr>
            </w:pPr>
          </w:p>
        </w:tc>
        <w:tc>
          <w:tcPr>
            <w:tcW w:w="850"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4AF3EE9" w14:textId="77777777" w:rsidR="006F5B0C" w:rsidRPr="00FF3B6F" w:rsidRDefault="006F5B0C" w:rsidP="00382A28">
            <w:pPr>
              <w:spacing w:before="100" w:beforeAutospacing="1" w:after="100" w:afterAutospacing="1"/>
              <w:jc w:val="center"/>
              <w:rPr>
                <w:sz w:val="18"/>
                <w:szCs w:val="18"/>
              </w:rPr>
            </w:pPr>
            <w:r w:rsidRPr="00FF3B6F">
              <w:rPr>
                <w:sz w:val="18"/>
                <w:szCs w:val="18"/>
              </w:rPr>
              <w:t>11</w:t>
            </w:r>
            <w:r w:rsidR="009E1854" w:rsidRPr="00FF3B6F">
              <w:rPr>
                <w:sz w:val="18"/>
                <w:szCs w:val="18"/>
              </w:rPr>
              <w:t>5</w:t>
            </w:r>
            <w:r w:rsidRPr="00FF3B6F">
              <w:rPr>
                <w:sz w:val="18"/>
                <w:szCs w:val="18"/>
              </w:rPr>
              <w:t>00</w:t>
            </w:r>
          </w:p>
        </w:tc>
        <w:tc>
          <w:tcPr>
            <w:tcW w:w="851" w:type="dxa"/>
            <w:tcBorders>
              <w:top w:val="single" w:sz="4" w:space="0" w:color="auto"/>
              <w:left w:val="single" w:sz="4" w:space="0" w:color="auto"/>
              <w:bottom w:val="single" w:sz="8" w:space="0" w:color="auto"/>
              <w:right w:val="single" w:sz="8" w:space="0" w:color="auto"/>
            </w:tcBorders>
            <w:shd w:val="clear" w:color="auto" w:fill="FFFFCC"/>
            <w:vAlign w:val="center"/>
          </w:tcPr>
          <w:p w14:paraId="220D1D01" w14:textId="77777777" w:rsidR="006F5B0C" w:rsidRPr="00FF3B6F" w:rsidRDefault="006F5B0C" w:rsidP="00382A28">
            <w:pPr>
              <w:spacing w:before="100" w:beforeAutospacing="1" w:after="100" w:afterAutospacing="1"/>
              <w:jc w:val="center"/>
              <w:rPr>
                <w:sz w:val="18"/>
                <w:szCs w:val="18"/>
              </w:rPr>
            </w:pPr>
            <w:r w:rsidRPr="00FF3B6F">
              <w:rPr>
                <w:sz w:val="18"/>
                <w:szCs w:val="18"/>
              </w:rPr>
              <w:t>11</w:t>
            </w:r>
            <w:r w:rsidR="009E1854" w:rsidRPr="00FF3B6F">
              <w:rPr>
                <w:sz w:val="18"/>
                <w:szCs w:val="18"/>
              </w:rPr>
              <w:t>462,16</w:t>
            </w:r>
          </w:p>
        </w:tc>
        <w:tc>
          <w:tcPr>
            <w:tcW w:w="810"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C1E7738" w14:textId="77777777" w:rsidR="006F5B0C" w:rsidRPr="00FF3B6F" w:rsidRDefault="006F5B0C" w:rsidP="00382A28">
            <w:pPr>
              <w:spacing w:before="100" w:beforeAutospacing="1" w:after="100" w:afterAutospacing="1"/>
              <w:jc w:val="center"/>
              <w:rPr>
                <w:sz w:val="18"/>
                <w:szCs w:val="18"/>
              </w:rPr>
            </w:pPr>
          </w:p>
        </w:tc>
        <w:tc>
          <w:tcPr>
            <w:tcW w:w="30" w:type="dxa"/>
            <w:tcBorders>
              <w:top w:val="nil"/>
              <w:left w:val="nil"/>
              <w:bottom w:val="nil"/>
              <w:right w:val="nil"/>
            </w:tcBorders>
            <w:vAlign w:val="center"/>
          </w:tcPr>
          <w:p w14:paraId="67D08099" w14:textId="77777777" w:rsidR="006F5B0C" w:rsidRPr="00FF3B6F" w:rsidRDefault="006F5B0C" w:rsidP="00382A28"/>
        </w:tc>
      </w:tr>
    </w:tbl>
    <w:p w14:paraId="3C4D18B2" w14:textId="77777777" w:rsidR="006F5B0C" w:rsidRPr="00FF3B6F" w:rsidRDefault="006F5B0C" w:rsidP="006F5B0C">
      <w:r w:rsidRPr="00FF3B6F">
        <w:t xml:space="preserve"> </w:t>
      </w:r>
    </w:p>
    <w:tbl>
      <w:tblPr>
        <w:tblW w:w="15238" w:type="dxa"/>
        <w:tblInd w:w="-10" w:type="dxa"/>
        <w:tblLayout w:type="fixed"/>
        <w:tblCellMar>
          <w:left w:w="0" w:type="dxa"/>
          <w:right w:w="0" w:type="dxa"/>
        </w:tblCellMar>
        <w:tblLook w:val="04A0" w:firstRow="1" w:lastRow="0" w:firstColumn="1" w:lastColumn="0" w:noHBand="0" w:noVBand="1"/>
      </w:tblPr>
      <w:tblGrid>
        <w:gridCol w:w="709"/>
        <w:gridCol w:w="567"/>
        <w:gridCol w:w="567"/>
        <w:gridCol w:w="709"/>
        <w:gridCol w:w="1276"/>
        <w:gridCol w:w="1275"/>
        <w:gridCol w:w="1134"/>
        <w:gridCol w:w="851"/>
        <w:gridCol w:w="567"/>
        <w:gridCol w:w="850"/>
        <w:gridCol w:w="709"/>
        <w:gridCol w:w="567"/>
        <w:gridCol w:w="851"/>
        <w:gridCol w:w="850"/>
        <w:gridCol w:w="567"/>
        <w:gridCol w:w="709"/>
        <w:gridCol w:w="850"/>
        <w:gridCol w:w="851"/>
        <w:gridCol w:w="779"/>
      </w:tblGrid>
      <w:tr w:rsidR="006F5B0C" w:rsidRPr="00FF3B6F" w14:paraId="4F2BDEE7" w14:textId="77777777" w:rsidTr="00382A28">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4B9295F" w14:textId="77777777" w:rsidR="006F5B0C" w:rsidRPr="00FF3B6F" w:rsidRDefault="007B5661" w:rsidP="00382A28">
            <w:pPr>
              <w:spacing w:before="100" w:beforeAutospacing="1" w:after="100" w:afterAutospacing="1"/>
              <w:jc w:val="center"/>
              <w:rPr>
                <w:sz w:val="18"/>
                <w:szCs w:val="18"/>
              </w:rPr>
            </w:pPr>
            <w:r w:rsidRPr="00FF3B6F">
              <w:rPr>
                <w:sz w:val="18"/>
                <w:szCs w:val="18"/>
              </w:rPr>
              <w:t>10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E751100" w14:textId="77777777" w:rsidR="006F5B0C" w:rsidRPr="00FF3B6F" w:rsidRDefault="007B5661" w:rsidP="00382A28">
            <w:pPr>
              <w:spacing w:before="100" w:beforeAutospacing="1" w:after="100" w:afterAutospacing="1"/>
              <w:jc w:val="center"/>
              <w:rPr>
                <w:sz w:val="18"/>
                <w:szCs w:val="18"/>
              </w:rPr>
            </w:pPr>
            <w:r w:rsidRPr="00FF3B6F">
              <w:rPr>
                <w:sz w:val="18"/>
                <w:szCs w:val="18"/>
              </w:rPr>
              <w:t>09</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C1A37FD" w14:textId="77777777" w:rsidR="006F5B0C" w:rsidRPr="00FF3B6F" w:rsidRDefault="006F5B0C" w:rsidP="00382A28">
            <w:pPr>
              <w:spacing w:before="100" w:beforeAutospacing="1" w:after="100" w:afterAutospacing="1"/>
              <w:jc w:val="center"/>
              <w:rPr>
                <w:sz w:val="18"/>
                <w:szCs w:val="18"/>
              </w:rPr>
            </w:pPr>
            <w:r w:rsidRPr="00FF3B6F">
              <w:rPr>
                <w:sz w:val="18"/>
                <w:szCs w:val="18"/>
              </w:rPr>
              <w:t>01</w:t>
            </w:r>
          </w:p>
        </w:tc>
        <w:tc>
          <w:tcPr>
            <w:tcW w:w="13395"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E2E304" w14:textId="77777777" w:rsidR="006F5B0C" w:rsidRPr="00FF3B6F" w:rsidRDefault="006F5B0C" w:rsidP="00382A28">
            <w:pPr>
              <w:spacing w:before="100" w:beforeAutospacing="1" w:after="100" w:afterAutospacing="1"/>
              <w:rPr>
                <w:b/>
              </w:rPr>
            </w:pPr>
            <w:r w:rsidRPr="00FF3B6F">
              <w:rPr>
                <w:b/>
              </w:rPr>
              <w:t>Socialinės atskirties mažinimo programa (08)</w:t>
            </w:r>
          </w:p>
        </w:tc>
      </w:tr>
      <w:tr w:rsidR="006F5B0C" w:rsidRPr="00FF3B6F" w14:paraId="469D68DE" w14:textId="77777777" w:rsidTr="00886783">
        <w:trPr>
          <w:trHeight w:val="1600"/>
        </w:trPr>
        <w:tc>
          <w:tcPr>
            <w:tcW w:w="709" w:type="dxa"/>
            <w:tcBorders>
              <w:top w:val="nil"/>
              <w:left w:val="single" w:sz="8" w:space="0" w:color="auto"/>
              <w:bottom w:val="single" w:sz="8" w:space="0" w:color="auto"/>
              <w:right w:val="single" w:sz="8" w:space="0" w:color="auto"/>
            </w:tcBorders>
            <w:shd w:val="clear" w:color="auto" w:fill="FFFFFF"/>
            <w:vAlign w:val="center"/>
            <w:hideMark/>
          </w:tcPr>
          <w:p w14:paraId="61132493" w14:textId="77777777" w:rsidR="006F5B0C" w:rsidRPr="00FF3B6F" w:rsidRDefault="007B5661" w:rsidP="00382A28">
            <w:pPr>
              <w:spacing w:before="100" w:beforeAutospacing="1" w:after="100" w:afterAutospacing="1"/>
              <w:jc w:val="center"/>
              <w:rPr>
                <w:color w:val="000000"/>
                <w:sz w:val="18"/>
                <w:szCs w:val="18"/>
              </w:rPr>
            </w:pPr>
            <w:r w:rsidRPr="00FF3B6F">
              <w:rPr>
                <w:color w:val="000000"/>
                <w:sz w:val="18"/>
                <w:szCs w:val="18"/>
              </w:rPr>
              <w:t>10</w:t>
            </w:r>
          </w:p>
        </w:tc>
        <w:tc>
          <w:tcPr>
            <w:tcW w:w="567" w:type="dxa"/>
            <w:tcBorders>
              <w:top w:val="nil"/>
              <w:left w:val="nil"/>
              <w:bottom w:val="single" w:sz="8" w:space="0" w:color="auto"/>
              <w:right w:val="single" w:sz="8" w:space="0" w:color="auto"/>
            </w:tcBorders>
            <w:shd w:val="clear" w:color="auto" w:fill="FFFFFF"/>
            <w:vAlign w:val="center"/>
            <w:hideMark/>
          </w:tcPr>
          <w:p w14:paraId="366F0161" w14:textId="77777777" w:rsidR="006F5B0C" w:rsidRPr="00FF3B6F" w:rsidRDefault="007B5661" w:rsidP="00382A28">
            <w:pPr>
              <w:spacing w:before="100" w:beforeAutospacing="1" w:after="100" w:afterAutospacing="1"/>
              <w:jc w:val="center"/>
              <w:rPr>
                <w:color w:val="000000"/>
                <w:sz w:val="18"/>
                <w:szCs w:val="18"/>
              </w:rPr>
            </w:pPr>
            <w:r w:rsidRPr="00FF3B6F">
              <w:rPr>
                <w:color w:val="000000"/>
                <w:sz w:val="18"/>
                <w:szCs w:val="18"/>
              </w:rPr>
              <w:t>09</w:t>
            </w:r>
          </w:p>
        </w:tc>
        <w:tc>
          <w:tcPr>
            <w:tcW w:w="567" w:type="dxa"/>
            <w:tcBorders>
              <w:top w:val="nil"/>
              <w:left w:val="nil"/>
              <w:bottom w:val="single" w:sz="8" w:space="0" w:color="auto"/>
              <w:right w:val="single" w:sz="8" w:space="0" w:color="auto"/>
            </w:tcBorders>
            <w:shd w:val="clear" w:color="auto" w:fill="FFFFFF"/>
            <w:vAlign w:val="center"/>
            <w:hideMark/>
          </w:tcPr>
          <w:p w14:paraId="5B94C83E" w14:textId="77777777" w:rsidR="006F5B0C" w:rsidRPr="00FF3B6F" w:rsidRDefault="006F5B0C" w:rsidP="00382A28">
            <w:pPr>
              <w:spacing w:before="100" w:beforeAutospacing="1" w:after="100" w:afterAutospacing="1"/>
              <w:ind w:left="-107" w:firstLine="107"/>
              <w:jc w:val="center"/>
              <w:rPr>
                <w:color w:val="000000"/>
                <w:sz w:val="18"/>
                <w:szCs w:val="18"/>
              </w:rPr>
            </w:pPr>
            <w:r w:rsidRPr="00FF3B6F">
              <w:rPr>
                <w:color w:val="000000"/>
                <w:sz w:val="18"/>
                <w:szCs w:val="18"/>
              </w:rPr>
              <w:t>01</w:t>
            </w:r>
          </w:p>
        </w:tc>
        <w:tc>
          <w:tcPr>
            <w:tcW w:w="709" w:type="dxa"/>
            <w:tcBorders>
              <w:top w:val="nil"/>
              <w:left w:val="nil"/>
              <w:bottom w:val="single" w:sz="8" w:space="0" w:color="auto"/>
              <w:right w:val="single" w:sz="8" w:space="0" w:color="auto"/>
            </w:tcBorders>
            <w:shd w:val="clear" w:color="auto" w:fill="FFFFFF"/>
            <w:vAlign w:val="center"/>
            <w:hideMark/>
          </w:tcPr>
          <w:p w14:paraId="75D2E2D7" w14:textId="77777777" w:rsidR="006F5B0C" w:rsidRPr="00FF3B6F" w:rsidRDefault="007B5661" w:rsidP="00382A28">
            <w:pPr>
              <w:spacing w:before="100" w:beforeAutospacing="1" w:after="100" w:afterAutospacing="1"/>
              <w:jc w:val="center"/>
              <w:rPr>
                <w:color w:val="000000"/>
                <w:sz w:val="18"/>
                <w:szCs w:val="18"/>
              </w:rPr>
            </w:pPr>
            <w:r w:rsidRPr="00FF3B6F">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hideMark/>
          </w:tcPr>
          <w:p w14:paraId="365536A9" w14:textId="77777777" w:rsidR="006F5B0C" w:rsidRPr="00FF3B6F" w:rsidRDefault="006F5B0C" w:rsidP="00382A28">
            <w:pPr>
              <w:spacing w:before="100" w:beforeAutospacing="1" w:after="100" w:afterAutospacing="1"/>
              <w:jc w:val="center"/>
              <w:rPr>
                <w:color w:val="000000"/>
                <w:sz w:val="18"/>
                <w:szCs w:val="18"/>
              </w:rPr>
            </w:pPr>
            <w:r w:rsidRPr="00FF3B6F">
              <w:rPr>
                <w:color w:val="000000"/>
                <w:sz w:val="18"/>
                <w:szCs w:val="18"/>
              </w:rPr>
              <w:t>Žemės ūkio stichinės nelaimės rėmimo fondas</w:t>
            </w:r>
          </w:p>
        </w:tc>
        <w:tc>
          <w:tcPr>
            <w:tcW w:w="1275" w:type="dxa"/>
            <w:tcBorders>
              <w:top w:val="nil"/>
              <w:left w:val="nil"/>
              <w:bottom w:val="single" w:sz="8" w:space="0" w:color="auto"/>
              <w:right w:val="single" w:sz="8" w:space="0" w:color="auto"/>
            </w:tcBorders>
            <w:shd w:val="clear" w:color="auto" w:fill="FFFFFF"/>
          </w:tcPr>
          <w:p w14:paraId="7E1EC23D" w14:textId="77777777" w:rsidR="006F5B0C" w:rsidRPr="00FF3B6F" w:rsidRDefault="006F5B0C" w:rsidP="00382A28">
            <w:pPr>
              <w:jc w:val="both"/>
              <w:rPr>
                <w:sz w:val="18"/>
                <w:szCs w:val="18"/>
              </w:rPr>
            </w:pPr>
          </w:p>
        </w:tc>
        <w:tc>
          <w:tcPr>
            <w:tcW w:w="1134" w:type="dxa"/>
            <w:tcBorders>
              <w:top w:val="nil"/>
              <w:left w:val="nil"/>
              <w:bottom w:val="single" w:sz="8" w:space="0" w:color="auto"/>
              <w:right w:val="single" w:sz="4" w:space="0" w:color="auto"/>
            </w:tcBorders>
            <w:shd w:val="clear" w:color="auto" w:fill="FFFFFF"/>
            <w:vAlign w:val="center"/>
            <w:hideMark/>
          </w:tcPr>
          <w:p w14:paraId="7D0E9DFC" w14:textId="77777777" w:rsidR="006F5B0C" w:rsidRPr="00FF3B6F" w:rsidRDefault="00B434C7" w:rsidP="00382A28">
            <w:pPr>
              <w:spacing w:before="100" w:beforeAutospacing="1" w:after="100" w:afterAutospacing="1"/>
              <w:jc w:val="center"/>
              <w:rPr>
                <w:color w:val="000000"/>
                <w:sz w:val="18"/>
                <w:szCs w:val="18"/>
              </w:rPr>
            </w:pPr>
            <w:r w:rsidRPr="00FF3B6F">
              <w:rPr>
                <w:color w:val="000000"/>
                <w:sz w:val="18"/>
                <w:szCs w:val="18"/>
              </w:rPr>
              <w:t>70</w:t>
            </w:r>
            <w:r w:rsidR="006F5B0C" w:rsidRPr="00FF3B6F">
              <w:rPr>
                <w:color w:val="000000"/>
                <w:sz w:val="18"/>
                <w:szCs w:val="18"/>
              </w:rPr>
              <w:t>00</w:t>
            </w:r>
          </w:p>
        </w:tc>
        <w:tc>
          <w:tcPr>
            <w:tcW w:w="851" w:type="dxa"/>
            <w:tcBorders>
              <w:top w:val="nil"/>
              <w:left w:val="nil"/>
              <w:bottom w:val="single" w:sz="8" w:space="0" w:color="auto"/>
              <w:right w:val="single" w:sz="4" w:space="0" w:color="auto"/>
            </w:tcBorders>
            <w:shd w:val="clear" w:color="auto" w:fill="FFFFFF"/>
            <w:vAlign w:val="center"/>
            <w:hideMark/>
          </w:tcPr>
          <w:p w14:paraId="34CFC841" w14:textId="77777777" w:rsidR="006F5B0C" w:rsidRPr="00FF3B6F" w:rsidRDefault="00E26112" w:rsidP="00382A28">
            <w:pPr>
              <w:spacing w:before="100" w:beforeAutospacing="1" w:after="100" w:afterAutospacing="1"/>
              <w:jc w:val="center"/>
              <w:rPr>
                <w:color w:val="000000"/>
                <w:sz w:val="18"/>
                <w:szCs w:val="18"/>
              </w:rPr>
            </w:pPr>
            <w:r w:rsidRPr="00FF3B6F">
              <w:rPr>
                <w:color w:val="000000"/>
                <w:sz w:val="18"/>
                <w:szCs w:val="18"/>
              </w:rPr>
              <w:t>7000</w:t>
            </w:r>
          </w:p>
        </w:tc>
        <w:tc>
          <w:tcPr>
            <w:tcW w:w="567" w:type="dxa"/>
            <w:tcBorders>
              <w:top w:val="nil"/>
              <w:left w:val="single" w:sz="4" w:space="0" w:color="auto"/>
              <w:bottom w:val="single" w:sz="8" w:space="0" w:color="auto"/>
              <w:right w:val="single" w:sz="8" w:space="0" w:color="auto"/>
            </w:tcBorders>
            <w:shd w:val="clear" w:color="auto" w:fill="FFFFFF"/>
            <w:vAlign w:val="center"/>
          </w:tcPr>
          <w:p w14:paraId="22423B42" w14:textId="77777777" w:rsidR="006F5B0C" w:rsidRPr="00FF3B6F" w:rsidRDefault="006F5B0C" w:rsidP="00382A28">
            <w:pPr>
              <w:spacing w:before="100" w:beforeAutospacing="1" w:after="100" w:afterAutospacing="1"/>
              <w:jc w:val="center"/>
              <w:rPr>
                <w:color w:val="000000"/>
                <w:sz w:val="18"/>
                <w:szCs w:val="18"/>
              </w:rPr>
            </w:pPr>
          </w:p>
        </w:tc>
        <w:tc>
          <w:tcPr>
            <w:tcW w:w="850" w:type="dxa"/>
            <w:tcBorders>
              <w:top w:val="nil"/>
              <w:left w:val="nil"/>
              <w:bottom w:val="single" w:sz="8" w:space="0" w:color="auto"/>
              <w:right w:val="single" w:sz="4" w:space="0" w:color="auto"/>
            </w:tcBorders>
            <w:shd w:val="clear" w:color="auto" w:fill="FFFFFF"/>
            <w:vAlign w:val="center"/>
          </w:tcPr>
          <w:p w14:paraId="61E81E0E" w14:textId="77777777" w:rsidR="006F5B0C" w:rsidRPr="00FF3B6F" w:rsidRDefault="006F5B0C" w:rsidP="00382A28">
            <w:pPr>
              <w:spacing w:before="100" w:beforeAutospacing="1" w:after="100" w:afterAutospacing="1"/>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20D5D914" w14:textId="77777777" w:rsidR="006F5B0C" w:rsidRPr="00FF3B6F" w:rsidRDefault="006F5B0C" w:rsidP="00382A28">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vAlign w:val="center"/>
          </w:tcPr>
          <w:p w14:paraId="46F58D83" w14:textId="77777777" w:rsidR="006F5B0C" w:rsidRPr="00FF3B6F" w:rsidRDefault="006F5B0C" w:rsidP="00382A28">
            <w:pPr>
              <w:spacing w:before="100" w:beforeAutospacing="1" w:after="100" w:afterAutospacing="1"/>
              <w:jc w:val="cente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5542ABBC" w14:textId="77777777" w:rsidR="006F5B0C" w:rsidRPr="00FF3B6F" w:rsidRDefault="00E26112" w:rsidP="00382A28">
            <w:pPr>
              <w:spacing w:before="100" w:beforeAutospacing="1" w:after="100" w:afterAutospacing="1"/>
              <w:jc w:val="center"/>
              <w:rPr>
                <w:sz w:val="18"/>
                <w:szCs w:val="18"/>
              </w:rPr>
            </w:pPr>
            <w:r w:rsidRPr="00FF3B6F">
              <w:rPr>
                <w:color w:val="000000"/>
                <w:sz w:val="18"/>
                <w:szCs w:val="18"/>
              </w:rPr>
              <w:t>7000</w:t>
            </w:r>
          </w:p>
        </w:tc>
        <w:tc>
          <w:tcPr>
            <w:tcW w:w="850" w:type="dxa"/>
            <w:tcBorders>
              <w:top w:val="nil"/>
              <w:left w:val="nil"/>
              <w:bottom w:val="single" w:sz="8" w:space="0" w:color="auto"/>
              <w:right w:val="single" w:sz="4" w:space="0" w:color="auto"/>
            </w:tcBorders>
            <w:shd w:val="clear" w:color="auto" w:fill="FFFFFF"/>
            <w:vAlign w:val="center"/>
            <w:hideMark/>
          </w:tcPr>
          <w:p w14:paraId="79C340A2" w14:textId="77777777" w:rsidR="006F5B0C" w:rsidRPr="00FF3B6F" w:rsidRDefault="00E26112" w:rsidP="00382A28">
            <w:pPr>
              <w:spacing w:before="100" w:beforeAutospacing="1" w:after="100" w:afterAutospacing="1"/>
              <w:jc w:val="center"/>
              <w:rPr>
                <w:sz w:val="18"/>
                <w:szCs w:val="18"/>
              </w:rPr>
            </w:pPr>
            <w:r w:rsidRPr="00FF3B6F">
              <w:rPr>
                <w:color w:val="000000"/>
                <w:sz w:val="18"/>
                <w:szCs w:val="18"/>
              </w:rPr>
              <w:t>7000</w:t>
            </w:r>
          </w:p>
        </w:tc>
        <w:tc>
          <w:tcPr>
            <w:tcW w:w="567" w:type="dxa"/>
            <w:tcBorders>
              <w:top w:val="nil"/>
              <w:left w:val="single" w:sz="4" w:space="0" w:color="auto"/>
              <w:bottom w:val="single" w:sz="8" w:space="0" w:color="auto"/>
              <w:right w:val="single" w:sz="8" w:space="0" w:color="auto"/>
            </w:tcBorders>
            <w:shd w:val="clear" w:color="auto" w:fill="FFFFFF"/>
            <w:vAlign w:val="center"/>
          </w:tcPr>
          <w:p w14:paraId="529371EC" w14:textId="77777777" w:rsidR="006F5B0C" w:rsidRPr="00FF3B6F" w:rsidRDefault="006F5B0C" w:rsidP="00382A28">
            <w:pPr>
              <w:spacing w:before="100" w:beforeAutospacing="1" w:after="100" w:afterAutospacing="1"/>
              <w:jc w:val="center"/>
              <w:rPr>
                <w:sz w:val="18"/>
                <w:szCs w:val="1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65A4D" w14:textId="77777777" w:rsidR="006F5B0C" w:rsidRPr="00FF3B6F" w:rsidRDefault="006F5B0C" w:rsidP="00382A28">
            <w:pPr>
              <w:spacing w:before="100" w:beforeAutospacing="1" w:after="100" w:afterAutospacing="1"/>
              <w:jc w:val="both"/>
              <w:rPr>
                <w:sz w:val="18"/>
                <w:szCs w:val="18"/>
              </w:rPr>
            </w:pPr>
          </w:p>
        </w:tc>
        <w:tc>
          <w:tcPr>
            <w:tcW w:w="850"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6432792" w14:textId="77777777" w:rsidR="006F5B0C" w:rsidRPr="00FF3B6F" w:rsidRDefault="00F02FF9" w:rsidP="00382A28">
            <w:pPr>
              <w:spacing w:before="100" w:beforeAutospacing="1" w:after="100" w:afterAutospacing="1"/>
              <w:jc w:val="center"/>
              <w:rPr>
                <w:color w:val="000000"/>
                <w:sz w:val="18"/>
                <w:szCs w:val="18"/>
              </w:rPr>
            </w:pPr>
            <w:r w:rsidRPr="00FF3B6F">
              <w:rPr>
                <w:color w:val="000000"/>
                <w:sz w:val="18"/>
                <w:szCs w:val="18"/>
              </w:rPr>
              <w:t>7000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7951DF95" w14:textId="77777777" w:rsidR="006F5B0C" w:rsidRPr="00FF3B6F" w:rsidRDefault="00F02FF9" w:rsidP="00382A28">
            <w:pPr>
              <w:spacing w:before="100" w:beforeAutospacing="1" w:after="100" w:afterAutospacing="1"/>
              <w:jc w:val="center"/>
              <w:rPr>
                <w:color w:val="000000"/>
                <w:sz w:val="18"/>
                <w:szCs w:val="18"/>
              </w:rPr>
            </w:pPr>
            <w:r w:rsidRPr="00FF3B6F">
              <w:rPr>
                <w:color w:val="000000"/>
                <w:sz w:val="18"/>
                <w:szCs w:val="18"/>
              </w:rPr>
              <w:t>7000</w:t>
            </w:r>
          </w:p>
        </w:tc>
        <w:tc>
          <w:tcPr>
            <w:tcW w:w="77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4FB4546" w14:textId="77777777" w:rsidR="006F5B0C" w:rsidRPr="00FF3B6F" w:rsidRDefault="006F5B0C" w:rsidP="00382A28">
            <w:pPr>
              <w:spacing w:before="100" w:beforeAutospacing="1" w:after="100" w:afterAutospacing="1"/>
              <w:jc w:val="center"/>
              <w:rPr>
                <w:sz w:val="18"/>
                <w:szCs w:val="18"/>
              </w:rPr>
            </w:pPr>
          </w:p>
        </w:tc>
      </w:tr>
    </w:tbl>
    <w:p w14:paraId="1FCCEFB5" w14:textId="77777777" w:rsidR="006F5B0C" w:rsidRPr="00FF3B6F" w:rsidRDefault="006F5B0C" w:rsidP="006F5B0C"/>
    <w:tbl>
      <w:tblPr>
        <w:tblW w:w="15238" w:type="dxa"/>
        <w:tblInd w:w="-10" w:type="dxa"/>
        <w:tblLayout w:type="fixed"/>
        <w:tblCellMar>
          <w:left w:w="0" w:type="dxa"/>
          <w:right w:w="0" w:type="dxa"/>
        </w:tblCellMar>
        <w:tblLook w:val="04A0" w:firstRow="1" w:lastRow="0" w:firstColumn="1" w:lastColumn="0" w:noHBand="0" w:noVBand="1"/>
      </w:tblPr>
      <w:tblGrid>
        <w:gridCol w:w="709"/>
        <w:gridCol w:w="567"/>
        <w:gridCol w:w="567"/>
        <w:gridCol w:w="709"/>
        <w:gridCol w:w="1276"/>
        <w:gridCol w:w="1275"/>
        <w:gridCol w:w="1134"/>
        <w:gridCol w:w="851"/>
        <w:gridCol w:w="567"/>
        <w:gridCol w:w="850"/>
        <w:gridCol w:w="709"/>
        <w:gridCol w:w="567"/>
        <w:gridCol w:w="851"/>
        <w:gridCol w:w="850"/>
        <w:gridCol w:w="567"/>
        <w:gridCol w:w="567"/>
        <w:gridCol w:w="851"/>
        <w:gridCol w:w="850"/>
        <w:gridCol w:w="921"/>
      </w:tblGrid>
      <w:tr w:rsidR="00E26112" w:rsidRPr="00FF3B6F" w14:paraId="766C282A" w14:textId="77777777" w:rsidTr="00382A28">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414AB2E" w14:textId="77777777" w:rsidR="00E26112" w:rsidRPr="00FF3B6F" w:rsidRDefault="007B5661" w:rsidP="00382A28">
            <w:pPr>
              <w:spacing w:before="100" w:beforeAutospacing="1" w:after="100" w:afterAutospacing="1"/>
              <w:jc w:val="center"/>
              <w:rPr>
                <w:sz w:val="18"/>
                <w:szCs w:val="18"/>
              </w:rPr>
            </w:pPr>
            <w:r w:rsidRPr="00FF3B6F">
              <w:rPr>
                <w:sz w:val="18"/>
                <w:szCs w:val="18"/>
              </w:rPr>
              <w:t>10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7F7AE91" w14:textId="77777777" w:rsidR="00E26112" w:rsidRPr="00FF3B6F" w:rsidRDefault="007B5661" w:rsidP="00382A28">
            <w:pPr>
              <w:spacing w:before="100" w:beforeAutospacing="1" w:after="100" w:afterAutospacing="1"/>
              <w:jc w:val="center"/>
              <w:rPr>
                <w:sz w:val="18"/>
                <w:szCs w:val="18"/>
              </w:rPr>
            </w:pPr>
            <w:r w:rsidRPr="00FF3B6F">
              <w:rPr>
                <w:sz w:val="18"/>
                <w:szCs w:val="18"/>
              </w:rPr>
              <w:t>09</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3F0ECFB" w14:textId="77777777" w:rsidR="00E26112" w:rsidRPr="00FF3B6F" w:rsidRDefault="00E26112" w:rsidP="00382A28">
            <w:pPr>
              <w:spacing w:before="100" w:beforeAutospacing="1" w:after="100" w:afterAutospacing="1"/>
              <w:jc w:val="center"/>
              <w:rPr>
                <w:sz w:val="18"/>
                <w:szCs w:val="18"/>
              </w:rPr>
            </w:pPr>
            <w:r w:rsidRPr="00FF3B6F">
              <w:rPr>
                <w:sz w:val="18"/>
                <w:szCs w:val="18"/>
              </w:rPr>
              <w:t>01</w:t>
            </w:r>
          </w:p>
        </w:tc>
        <w:tc>
          <w:tcPr>
            <w:tcW w:w="13395"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C04035" w14:textId="77777777" w:rsidR="00E26112" w:rsidRPr="00FF3B6F" w:rsidRDefault="00E26112" w:rsidP="00382A28">
            <w:pPr>
              <w:spacing w:before="100" w:beforeAutospacing="1" w:after="100" w:afterAutospacing="1"/>
              <w:rPr>
                <w:b/>
              </w:rPr>
            </w:pPr>
            <w:r w:rsidRPr="00FF3B6F">
              <w:rPr>
                <w:b/>
              </w:rPr>
              <w:t>Socialinės atskirties mažinimo programa (08)</w:t>
            </w:r>
          </w:p>
        </w:tc>
      </w:tr>
      <w:tr w:rsidR="00E26112" w:rsidRPr="00FF3B6F" w14:paraId="6FE8FFB5" w14:textId="77777777" w:rsidTr="00064480">
        <w:trPr>
          <w:trHeight w:val="1600"/>
        </w:trPr>
        <w:tc>
          <w:tcPr>
            <w:tcW w:w="709" w:type="dxa"/>
            <w:tcBorders>
              <w:top w:val="nil"/>
              <w:left w:val="single" w:sz="8" w:space="0" w:color="auto"/>
              <w:bottom w:val="single" w:sz="8" w:space="0" w:color="auto"/>
              <w:right w:val="single" w:sz="8" w:space="0" w:color="auto"/>
            </w:tcBorders>
            <w:shd w:val="clear" w:color="auto" w:fill="FFFFFF"/>
            <w:vAlign w:val="center"/>
            <w:hideMark/>
          </w:tcPr>
          <w:p w14:paraId="2E4DB74A" w14:textId="77777777" w:rsidR="00E26112" w:rsidRPr="00FF3B6F" w:rsidRDefault="007B5661" w:rsidP="00382A28">
            <w:pPr>
              <w:spacing w:before="100" w:beforeAutospacing="1" w:after="100" w:afterAutospacing="1"/>
              <w:jc w:val="center"/>
              <w:rPr>
                <w:color w:val="000000"/>
                <w:sz w:val="18"/>
                <w:szCs w:val="18"/>
              </w:rPr>
            </w:pPr>
            <w:r w:rsidRPr="00FF3B6F">
              <w:rPr>
                <w:color w:val="000000"/>
                <w:sz w:val="18"/>
                <w:szCs w:val="18"/>
              </w:rPr>
              <w:t>10</w:t>
            </w:r>
          </w:p>
        </w:tc>
        <w:tc>
          <w:tcPr>
            <w:tcW w:w="567" w:type="dxa"/>
            <w:tcBorders>
              <w:top w:val="nil"/>
              <w:left w:val="nil"/>
              <w:bottom w:val="single" w:sz="8" w:space="0" w:color="auto"/>
              <w:right w:val="single" w:sz="8" w:space="0" w:color="auto"/>
            </w:tcBorders>
            <w:shd w:val="clear" w:color="auto" w:fill="FFFFFF"/>
            <w:vAlign w:val="center"/>
            <w:hideMark/>
          </w:tcPr>
          <w:p w14:paraId="767D583D" w14:textId="77777777" w:rsidR="00E26112" w:rsidRPr="00FF3B6F" w:rsidRDefault="007B5661" w:rsidP="00382A28">
            <w:pPr>
              <w:spacing w:before="100" w:beforeAutospacing="1" w:after="100" w:afterAutospacing="1"/>
              <w:jc w:val="center"/>
              <w:rPr>
                <w:color w:val="000000"/>
                <w:sz w:val="18"/>
                <w:szCs w:val="18"/>
              </w:rPr>
            </w:pPr>
            <w:r w:rsidRPr="00FF3B6F">
              <w:rPr>
                <w:color w:val="000000"/>
                <w:sz w:val="18"/>
                <w:szCs w:val="18"/>
              </w:rPr>
              <w:t>09</w:t>
            </w:r>
          </w:p>
        </w:tc>
        <w:tc>
          <w:tcPr>
            <w:tcW w:w="567" w:type="dxa"/>
            <w:tcBorders>
              <w:top w:val="nil"/>
              <w:left w:val="nil"/>
              <w:bottom w:val="single" w:sz="8" w:space="0" w:color="auto"/>
              <w:right w:val="single" w:sz="8" w:space="0" w:color="auto"/>
            </w:tcBorders>
            <w:shd w:val="clear" w:color="auto" w:fill="FFFFFF"/>
            <w:vAlign w:val="center"/>
            <w:hideMark/>
          </w:tcPr>
          <w:p w14:paraId="41AF0B81" w14:textId="77777777" w:rsidR="00E26112" w:rsidRPr="00FF3B6F" w:rsidRDefault="00E26112" w:rsidP="00382A28">
            <w:pPr>
              <w:spacing w:before="100" w:beforeAutospacing="1" w:after="100" w:afterAutospacing="1"/>
              <w:ind w:left="-107" w:firstLine="107"/>
              <w:jc w:val="center"/>
              <w:rPr>
                <w:color w:val="000000"/>
                <w:sz w:val="18"/>
                <w:szCs w:val="18"/>
              </w:rPr>
            </w:pPr>
            <w:r w:rsidRPr="00FF3B6F">
              <w:rPr>
                <w:color w:val="000000"/>
                <w:sz w:val="18"/>
                <w:szCs w:val="18"/>
              </w:rPr>
              <w:t>01</w:t>
            </w:r>
          </w:p>
        </w:tc>
        <w:tc>
          <w:tcPr>
            <w:tcW w:w="709" w:type="dxa"/>
            <w:tcBorders>
              <w:top w:val="nil"/>
              <w:left w:val="nil"/>
              <w:bottom w:val="single" w:sz="8" w:space="0" w:color="auto"/>
              <w:right w:val="single" w:sz="8" w:space="0" w:color="auto"/>
            </w:tcBorders>
            <w:shd w:val="clear" w:color="auto" w:fill="FFFFFF"/>
            <w:vAlign w:val="center"/>
            <w:hideMark/>
          </w:tcPr>
          <w:p w14:paraId="73592AB4" w14:textId="77777777" w:rsidR="00E26112" w:rsidRPr="00FF3B6F" w:rsidRDefault="007B5661" w:rsidP="00382A28">
            <w:pPr>
              <w:spacing w:before="100" w:beforeAutospacing="1" w:after="100" w:afterAutospacing="1"/>
              <w:jc w:val="center"/>
              <w:rPr>
                <w:color w:val="000000"/>
                <w:sz w:val="18"/>
                <w:szCs w:val="18"/>
              </w:rPr>
            </w:pPr>
            <w:r w:rsidRPr="00FF3B6F">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hideMark/>
          </w:tcPr>
          <w:p w14:paraId="3EC8293C" w14:textId="77777777" w:rsidR="00E26112" w:rsidRPr="00FF3B6F" w:rsidRDefault="00E26112" w:rsidP="00382A28">
            <w:pPr>
              <w:spacing w:before="100" w:beforeAutospacing="1" w:after="100" w:afterAutospacing="1"/>
              <w:jc w:val="center"/>
              <w:rPr>
                <w:color w:val="000000"/>
                <w:sz w:val="18"/>
                <w:szCs w:val="18"/>
              </w:rPr>
            </w:pPr>
            <w:r w:rsidRPr="00FF3B6F">
              <w:rPr>
                <w:color w:val="000000"/>
                <w:sz w:val="18"/>
                <w:szCs w:val="18"/>
              </w:rPr>
              <w:t>Žemės ūkio stichinių nelaimių rėmimo fondas VB2K19</w:t>
            </w:r>
          </w:p>
        </w:tc>
        <w:tc>
          <w:tcPr>
            <w:tcW w:w="1275" w:type="dxa"/>
            <w:tcBorders>
              <w:top w:val="nil"/>
              <w:left w:val="nil"/>
              <w:bottom w:val="single" w:sz="8" w:space="0" w:color="auto"/>
              <w:right w:val="single" w:sz="8" w:space="0" w:color="auto"/>
            </w:tcBorders>
            <w:shd w:val="clear" w:color="auto" w:fill="FFFFFF"/>
          </w:tcPr>
          <w:p w14:paraId="1FE2C7BA" w14:textId="77777777" w:rsidR="00E26112" w:rsidRPr="00FF3B6F" w:rsidRDefault="00E26112" w:rsidP="00382A28">
            <w:pPr>
              <w:jc w:val="both"/>
              <w:rPr>
                <w:sz w:val="18"/>
                <w:szCs w:val="18"/>
              </w:rPr>
            </w:pPr>
          </w:p>
        </w:tc>
        <w:tc>
          <w:tcPr>
            <w:tcW w:w="1134" w:type="dxa"/>
            <w:tcBorders>
              <w:top w:val="nil"/>
              <w:left w:val="nil"/>
              <w:bottom w:val="single" w:sz="8" w:space="0" w:color="auto"/>
              <w:right w:val="single" w:sz="4" w:space="0" w:color="auto"/>
            </w:tcBorders>
            <w:shd w:val="clear" w:color="auto" w:fill="FFFFFF"/>
            <w:vAlign w:val="center"/>
          </w:tcPr>
          <w:p w14:paraId="5A14F7BF" w14:textId="77777777" w:rsidR="00E26112" w:rsidRPr="00FF3B6F" w:rsidRDefault="00E26112" w:rsidP="00382A28">
            <w:pPr>
              <w:spacing w:before="100" w:beforeAutospacing="1" w:after="100" w:afterAutospacing="1"/>
              <w:jc w:val="center"/>
              <w:rPr>
                <w:color w:val="000000"/>
                <w:sz w:val="18"/>
                <w:szCs w:val="18"/>
              </w:rPr>
            </w:pPr>
          </w:p>
        </w:tc>
        <w:tc>
          <w:tcPr>
            <w:tcW w:w="851" w:type="dxa"/>
            <w:tcBorders>
              <w:top w:val="nil"/>
              <w:left w:val="nil"/>
              <w:bottom w:val="single" w:sz="8" w:space="0" w:color="auto"/>
              <w:right w:val="single" w:sz="4" w:space="0" w:color="auto"/>
            </w:tcBorders>
            <w:shd w:val="clear" w:color="auto" w:fill="FFFFFF"/>
            <w:vAlign w:val="center"/>
          </w:tcPr>
          <w:p w14:paraId="717137AB" w14:textId="77777777" w:rsidR="00E26112" w:rsidRPr="00FF3B6F" w:rsidRDefault="00E26112" w:rsidP="00382A28">
            <w:pPr>
              <w:spacing w:before="100" w:beforeAutospacing="1" w:after="100" w:afterAutospacing="1"/>
              <w:jc w:val="center"/>
              <w:rPr>
                <w:color w:val="000000"/>
                <w:sz w:val="18"/>
                <w:szCs w:val="18"/>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1F71A0CC" w14:textId="77777777" w:rsidR="00E26112" w:rsidRPr="00FF3B6F" w:rsidRDefault="00E26112" w:rsidP="00382A28">
            <w:pPr>
              <w:spacing w:before="100" w:beforeAutospacing="1" w:after="100" w:afterAutospacing="1"/>
              <w:jc w:val="center"/>
              <w:rPr>
                <w:color w:val="000000"/>
                <w:sz w:val="18"/>
                <w:szCs w:val="18"/>
              </w:rPr>
            </w:pPr>
            <w:r w:rsidRPr="00FF3B6F">
              <w:rPr>
                <w:color w:val="000000"/>
                <w:sz w:val="18"/>
                <w:szCs w:val="18"/>
              </w:rPr>
              <w:t>500</w:t>
            </w:r>
          </w:p>
        </w:tc>
        <w:tc>
          <w:tcPr>
            <w:tcW w:w="850" w:type="dxa"/>
            <w:tcBorders>
              <w:top w:val="nil"/>
              <w:left w:val="nil"/>
              <w:bottom w:val="single" w:sz="8" w:space="0" w:color="auto"/>
              <w:right w:val="single" w:sz="4" w:space="0" w:color="auto"/>
            </w:tcBorders>
            <w:shd w:val="clear" w:color="auto" w:fill="FFFFFF"/>
            <w:vAlign w:val="center"/>
          </w:tcPr>
          <w:p w14:paraId="65326762" w14:textId="77777777" w:rsidR="00E26112" w:rsidRPr="00FF3B6F" w:rsidRDefault="00E26112" w:rsidP="00382A28">
            <w:pPr>
              <w:spacing w:before="100" w:beforeAutospacing="1" w:after="100" w:afterAutospacing="1"/>
              <w:rPr>
                <w:sz w:val="18"/>
                <w:szCs w:val="18"/>
              </w:rPr>
            </w:pPr>
            <w:r w:rsidRPr="00FF3B6F">
              <w:rPr>
                <w:sz w:val="18"/>
                <w:szCs w:val="18"/>
              </w:rPr>
              <w:t>500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59B4FA0F" w14:textId="77777777" w:rsidR="00E26112" w:rsidRPr="00FF3B6F" w:rsidRDefault="00E26112" w:rsidP="00382A28">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vAlign w:val="center"/>
          </w:tcPr>
          <w:p w14:paraId="0EE9FB07" w14:textId="77777777" w:rsidR="00E26112" w:rsidRPr="00FF3B6F" w:rsidRDefault="00E26112" w:rsidP="00382A28">
            <w:pPr>
              <w:spacing w:before="100" w:beforeAutospacing="1" w:after="100" w:afterAutospacing="1"/>
              <w:jc w:val="cente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414FEC65" w14:textId="77777777" w:rsidR="00E26112" w:rsidRPr="00FF3B6F" w:rsidRDefault="00E26112" w:rsidP="00382A28">
            <w:pPr>
              <w:spacing w:before="100" w:beforeAutospacing="1" w:after="100" w:afterAutospacing="1"/>
              <w:jc w:val="center"/>
              <w:rPr>
                <w:sz w:val="18"/>
                <w:szCs w:val="18"/>
              </w:rPr>
            </w:pPr>
            <w:r w:rsidRPr="00FF3B6F">
              <w:rPr>
                <w:color w:val="000000"/>
                <w:sz w:val="18"/>
                <w:szCs w:val="18"/>
              </w:rPr>
              <w:t>500</w:t>
            </w:r>
          </w:p>
        </w:tc>
        <w:tc>
          <w:tcPr>
            <w:tcW w:w="850" w:type="dxa"/>
            <w:tcBorders>
              <w:top w:val="nil"/>
              <w:left w:val="nil"/>
              <w:bottom w:val="single" w:sz="8" w:space="0" w:color="auto"/>
              <w:right w:val="single" w:sz="4" w:space="0" w:color="auto"/>
            </w:tcBorders>
            <w:shd w:val="clear" w:color="auto" w:fill="FFFFFF"/>
            <w:vAlign w:val="center"/>
            <w:hideMark/>
          </w:tcPr>
          <w:p w14:paraId="322CC904" w14:textId="77777777" w:rsidR="00E26112" w:rsidRPr="00FF3B6F" w:rsidRDefault="00E26112" w:rsidP="00382A28">
            <w:pPr>
              <w:spacing w:before="100" w:beforeAutospacing="1" w:after="100" w:afterAutospacing="1"/>
              <w:jc w:val="center"/>
              <w:rPr>
                <w:sz w:val="18"/>
                <w:szCs w:val="18"/>
              </w:rPr>
            </w:pPr>
            <w:r w:rsidRPr="00FF3B6F">
              <w:rPr>
                <w:color w:val="000000"/>
                <w:sz w:val="18"/>
                <w:szCs w:val="18"/>
              </w:rPr>
              <w:t>500</w:t>
            </w:r>
          </w:p>
        </w:tc>
        <w:tc>
          <w:tcPr>
            <w:tcW w:w="567" w:type="dxa"/>
            <w:tcBorders>
              <w:top w:val="nil"/>
              <w:left w:val="single" w:sz="4" w:space="0" w:color="auto"/>
              <w:bottom w:val="single" w:sz="8" w:space="0" w:color="auto"/>
              <w:right w:val="single" w:sz="8" w:space="0" w:color="auto"/>
            </w:tcBorders>
            <w:shd w:val="clear" w:color="auto" w:fill="FFFFFF"/>
            <w:vAlign w:val="center"/>
          </w:tcPr>
          <w:p w14:paraId="7B286EA0" w14:textId="77777777" w:rsidR="00E26112" w:rsidRPr="00FF3B6F" w:rsidRDefault="00E26112" w:rsidP="00382A28">
            <w:pPr>
              <w:spacing w:before="100" w:beforeAutospacing="1" w:after="100" w:afterAutospacing="1"/>
              <w:jc w:val="center"/>
              <w:rPr>
                <w:sz w:val="18"/>
                <w:szCs w:val="18"/>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8D79A" w14:textId="77777777" w:rsidR="00E26112" w:rsidRPr="00FF3B6F" w:rsidRDefault="00E26112" w:rsidP="00382A28">
            <w:pPr>
              <w:spacing w:before="100" w:beforeAutospacing="1" w:after="100" w:afterAutospacing="1"/>
              <w:jc w:val="both"/>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EE402F1" w14:textId="77777777" w:rsidR="00E26112" w:rsidRPr="00FF3B6F" w:rsidRDefault="00E26112" w:rsidP="00382A28">
            <w:pPr>
              <w:spacing w:before="100" w:beforeAutospacing="1" w:after="100" w:afterAutospacing="1"/>
              <w:jc w:val="center"/>
              <w:rPr>
                <w:color w:val="000000"/>
                <w:sz w:val="18"/>
                <w:szCs w:val="18"/>
              </w:rPr>
            </w:pPr>
            <w:r w:rsidRPr="00FF3B6F">
              <w:rPr>
                <w:color w:val="000000"/>
                <w:sz w:val="18"/>
                <w:szCs w:val="18"/>
              </w:rPr>
              <w:t>500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5C51A2C7" w14:textId="77777777" w:rsidR="00E26112" w:rsidRPr="00FF3B6F" w:rsidRDefault="00E26112" w:rsidP="00382A28">
            <w:pPr>
              <w:spacing w:before="100" w:beforeAutospacing="1" w:after="100" w:afterAutospacing="1"/>
              <w:jc w:val="center"/>
              <w:rPr>
                <w:color w:val="000000"/>
                <w:sz w:val="18"/>
                <w:szCs w:val="18"/>
              </w:rPr>
            </w:pPr>
            <w:r w:rsidRPr="00FF3B6F">
              <w:rPr>
                <w:color w:val="000000"/>
                <w:sz w:val="18"/>
                <w:szCs w:val="18"/>
              </w:rPr>
              <w:t>500</w:t>
            </w:r>
          </w:p>
        </w:tc>
        <w:tc>
          <w:tcPr>
            <w:tcW w:w="92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2DE9438" w14:textId="77777777" w:rsidR="00E26112" w:rsidRPr="00FF3B6F" w:rsidRDefault="00E26112" w:rsidP="00382A28">
            <w:pPr>
              <w:spacing w:before="100" w:beforeAutospacing="1" w:after="100" w:afterAutospacing="1"/>
              <w:jc w:val="center"/>
              <w:rPr>
                <w:sz w:val="18"/>
                <w:szCs w:val="18"/>
              </w:rPr>
            </w:pPr>
          </w:p>
        </w:tc>
      </w:tr>
    </w:tbl>
    <w:p w14:paraId="58A6BB03" w14:textId="77777777" w:rsidR="00E26112" w:rsidRPr="00FF3B6F" w:rsidRDefault="00E26112" w:rsidP="006F5B0C"/>
    <w:p w14:paraId="0F615076" w14:textId="1CC40655" w:rsidR="006F5B0C" w:rsidRDefault="006F5B0C" w:rsidP="006F5B0C"/>
    <w:p w14:paraId="27339E82" w14:textId="77777777" w:rsidR="00064480" w:rsidRPr="00FF3B6F" w:rsidRDefault="00064480" w:rsidP="006F5B0C"/>
    <w:p w14:paraId="2EBD2ECF" w14:textId="77777777" w:rsidR="00A54842" w:rsidRPr="00FF3B6F" w:rsidRDefault="00A54842" w:rsidP="00A54842">
      <w:r w:rsidRPr="00FF3B6F">
        <w:t xml:space="preserve">Seniūnas                                                                                                                                  </w:t>
      </w:r>
      <w:r w:rsidR="00F3058D" w:rsidRPr="00FF3B6F">
        <w:tab/>
      </w:r>
      <w:r w:rsidR="00F3058D" w:rsidRPr="00FF3B6F">
        <w:tab/>
      </w:r>
      <w:r w:rsidR="00F3058D" w:rsidRPr="00FF3B6F">
        <w:tab/>
      </w:r>
      <w:r w:rsidR="00F3058D" w:rsidRPr="00FF3B6F">
        <w:tab/>
      </w:r>
      <w:r w:rsidRPr="00FF3B6F">
        <w:t xml:space="preserve">   </w:t>
      </w:r>
      <w:r w:rsidR="008C55C1">
        <w:t>Miroslav Gajevski</w:t>
      </w:r>
    </w:p>
    <w:p w14:paraId="2AB9811C" w14:textId="77777777" w:rsidR="00A54842" w:rsidRPr="00FF3B6F" w:rsidRDefault="00A54842" w:rsidP="00A54842"/>
    <w:p w14:paraId="299AD4B5" w14:textId="77777777" w:rsidR="00A54842" w:rsidRPr="00FF3B6F" w:rsidRDefault="00A54842" w:rsidP="00A54842">
      <w:pPr>
        <w:jc w:val="both"/>
      </w:pPr>
    </w:p>
    <w:p w14:paraId="33DEECCF" w14:textId="77777777" w:rsidR="00ED75B6" w:rsidRPr="00BB22B3" w:rsidRDefault="00A54842" w:rsidP="00BB22B3">
      <w:pPr>
        <w:jc w:val="both"/>
      </w:pPr>
      <w:r w:rsidRPr="00FF3B6F">
        <w:t xml:space="preserve">Vyresnioji finansininkė                                                                                                              </w:t>
      </w:r>
      <w:r w:rsidR="00F3058D" w:rsidRPr="00FF3B6F">
        <w:tab/>
      </w:r>
      <w:r w:rsidR="00F3058D" w:rsidRPr="00FF3B6F">
        <w:tab/>
      </w:r>
      <w:r w:rsidR="00F3058D" w:rsidRPr="00FF3B6F">
        <w:tab/>
      </w:r>
      <w:r w:rsidR="00F3058D" w:rsidRPr="00FF3B6F">
        <w:tab/>
        <w:t xml:space="preserve">   </w:t>
      </w:r>
      <w:r w:rsidR="008C55C1">
        <w:t xml:space="preserve">Zuzana </w:t>
      </w:r>
      <w:proofErr w:type="spellStart"/>
      <w:r w:rsidR="008C55C1">
        <w:t>Tribocka</w:t>
      </w:r>
      <w:proofErr w:type="spellEnd"/>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6A5D" w14:textId="77777777" w:rsidR="00FC6626" w:rsidRDefault="00FC6626" w:rsidP="009726D8">
      <w:r>
        <w:separator/>
      </w:r>
    </w:p>
  </w:endnote>
  <w:endnote w:type="continuationSeparator" w:id="0">
    <w:p w14:paraId="2E19DE53" w14:textId="77777777" w:rsidR="00FC6626" w:rsidRDefault="00FC6626"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C02A" w14:textId="77777777" w:rsidR="00FC6626" w:rsidRDefault="00FC6626" w:rsidP="009726D8">
      <w:r>
        <w:separator/>
      </w:r>
    </w:p>
  </w:footnote>
  <w:footnote w:type="continuationSeparator" w:id="0">
    <w:p w14:paraId="5AF4F684" w14:textId="77777777" w:rsidR="00FC6626" w:rsidRDefault="00FC6626"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8B1E9118"/>
    <w:name w:val="WW8Num4"/>
    <w:lvl w:ilvl="0">
      <w:start w:val="1"/>
      <w:numFmt w:val="decimal"/>
      <w:lvlText w:val="%1."/>
      <w:lvlJc w:val="left"/>
      <w:pPr>
        <w:tabs>
          <w:tab w:val="num" w:pos="1070"/>
        </w:tabs>
        <w:ind w:left="1070" w:hanging="360"/>
      </w:pPr>
    </w:lvl>
    <w:lvl w:ilvl="1">
      <w:start w:val="8"/>
      <w:numFmt w:val="decimal"/>
      <w:isLgl/>
      <w:lvlText w:val="%1.%2."/>
      <w:lvlJc w:val="left"/>
      <w:pPr>
        <w:ind w:left="1696" w:hanging="42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12" w:hanging="1440"/>
      </w:pPr>
      <w:rPr>
        <w:rFonts w:hint="default"/>
      </w:rPr>
    </w:lvl>
    <w:lvl w:ilvl="8">
      <w:start w:val="1"/>
      <w:numFmt w:val="decimal"/>
      <w:isLgl/>
      <w:lvlText w:val="%1.%2.%3.%4.%5.%6.%7.%8.%9."/>
      <w:lvlJc w:val="left"/>
      <w:pPr>
        <w:ind w:left="7038"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3F6D67C1"/>
    <w:multiLevelType w:val="hybridMultilevel"/>
    <w:tmpl w:val="270410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67531685">
    <w:abstractNumId w:val="0"/>
  </w:num>
  <w:num w:numId="2" w16cid:durableId="2052876233">
    <w:abstractNumId w:val="1"/>
  </w:num>
  <w:num w:numId="3" w16cid:durableId="817959872">
    <w:abstractNumId w:val="2"/>
  </w:num>
  <w:num w:numId="4" w16cid:durableId="345719653">
    <w:abstractNumId w:val="3"/>
  </w:num>
  <w:num w:numId="5" w16cid:durableId="1089155864">
    <w:abstractNumId w:val="4"/>
  </w:num>
  <w:num w:numId="6" w16cid:durableId="2123301852">
    <w:abstractNumId w:val="7"/>
  </w:num>
  <w:num w:numId="7" w16cid:durableId="419908442">
    <w:abstractNumId w:val="6"/>
  </w:num>
  <w:num w:numId="8" w16cid:durableId="1198396059">
    <w:abstractNumId w:val="8"/>
  </w:num>
  <w:num w:numId="9" w16cid:durableId="5664519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2A9D"/>
    <w:rsid w:val="00023300"/>
    <w:rsid w:val="00024F64"/>
    <w:rsid w:val="00035FEC"/>
    <w:rsid w:val="00036567"/>
    <w:rsid w:val="00045A6F"/>
    <w:rsid w:val="0005454A"/>
    <w:rsid w:val="00055554"/>
    <w:rsid w:val="00061B6F"/>
    <w:rsid w:val="00064480"/>
    <w:rsid w:val="00073AAE"/>
    <w:rsid w:val="00090184"/>
    <w:rsid w:val="0009551A"/>
    <w:rsid w:val="00096A42"/>
    <w:rsid w:val="000A2CCF"/>
    <w:rsid w:val="000A5712"/>
    <w:rsid w:val="000A5EC2"/>
    <w:rsid w:val="000A7CFF"/>
    <w:rsid w:val="000B36EB"/>
    <w:rsid w:val="000B410F"/>
    <w:rsid w:val="000E33EA"/>
    <w:rsid w:val="000E473C"/>
    <w:rsid w:val="000E703D"/>
    <w:rsid w:val="000F1018"/>
    <w:rsid w:val="000F6202"/>
    <w:rsid w:val="0010623C"/>
    <w:rsid w:val="00107215"/>
    <w:rsid w:val="001131D8"/>
    <w:rsid w:val="00115C41"/>
    <w:rsid w:val="001257F7"/>
    <w:rsid w:val="00147110"/>
    <w:rsid w:val="00150121"/>
    <w:rsid w:val="0015138D"/>
    <w:rsid w:val="00151C2E"/>
    <w:rsid w:val="00152E19"/>
    <w:rsid w:val="00154F34"/>
    <w:rsid w:val="0016499C"/>
    <w:rsid w:val="00164B68"/>
    <w:rsid w:val="0018387F"/>
    <w:rsid w:val="00186074"/>
    <w:rsid w:val="00193763"/>
    <w:rsid w:val="001A1426"/>
    <w:rsid w:val="001B151E"/>
    <w:rsid w:val="001D7334"/>
    <w:rsid w:val="00204E52"/>
    <w:rsid w:val="00214C14"/>
    <w:rsid w:val="00216E44"/>
    <w:rsid w:val="0022662B"/>
    <w:rsid w:val="00251B95"/>
    <w:rsid w:val="0025319A"/>
    <w:rsid w:val="002543CF"/>
    <w:rsid w:val="00262A7A"/>
    <w:rsid w:val="0027195C"/>
    <w:rsid w:val="00271C64"/>
    <w:rsid w:val="00281033"/>
    <w:rsid w:val="0029586E"/>
    <w:rsid w:val="002A0480"/>
    <w:rsid w:val="002B125D"/>
    <w:rsid w:val="002B7629"/>
    <w:rsid w:val="002E4559"/>
    <w:rsid w:val="002E5A21"/>
    <w:rsid w:val="002F39DC"/>
    <w:rsid w:val="0030576E"/>
    <w:rsid w:val="00312B98"/>
    <w:rsid w:val="00325394"/>
    <w:rsid w:val="00326181"/>
    <w:rsid w:val="00333241"/>
    <w:rsid w:val="00340E4E"/>
    <w:rsid w:val="00344063"/>
    <w:rsid w:val="00350EF0"/>
    <w:rsid w:val="00361F1D"/>
    <w:rsid w:val="00375785"/>
    <w:rsid w:val="00381453"/>
    <w:rsid w:val="00382A28"/>
    <w:rsid w:val="00391245"/>
    <w:rsid w:val="003A4AA3"/>
    <w:rsid w:val="003A65BA"/>
    <w:rsid w:val="003A78C0"/>
    <w:rsid w:val="003B4F13"/>
    <w:rsid w:val="003C04F8"/>
    <w:rsid w:val="003C233B"/>
    <w:rsid w:val="003E0D43"/>
    <w:rsid w:val="003E479F"/>
    <w:rsid w:val="003F742B"/>
    <w:rsid w:val="00406E53"/>
    <w:rsid w:val="0041434A"/>
    <w:rsid w:val="00427F17"/>
    <w:rsid w:val="00440E61"/>
    <w:rsid w:val="00446A0F"/>
    <w:rsid w:val="004506A6"/>
    <w:rsid w:val="0045243D"/>
    <w:rsid w:val="00453FB7"/>
    <w:rsid w:val="00456729"/>
    <w:rsid w:val="004627F2"/>
    <w:rsid w:val="00472322"/>
    <w:rsid w:val="00472FBA"/>
    <w:rsid w:val="00473FA3"/>
    <w:rsid w:val="00480B87"/>
    <w:rsid w:val="00485C82"/>
    <w:rsid w:val="004946FB"/>
    <w:rsid w:val="00497D68"/>
    <w:rsid w:val="004A193A"/>
    <w:rsid w:val="004A4023"/>
    <w:rsid w:val="004A703A"/>
    <w:rsid w:val="004B225B"/>
    <w:rsid w:val="004C324C"/>
    <w:rsid w:val="004C3DB1"/>
    <w:rsid w:val="004C452D"/>
    <w:rsid w:val="004C551A"/>
    <w:rsid w:val="004D017E"/>
    <w:rsid w:val="004D77D0"/>
    <w:rsid w:val="004E0ED0"/>
    <w:rsid w:val="004E11BD"/>
    <w:rsid w:val="004E1290"/>
    <w:rsid w:val="004E5EE8"/>
    <w:rsid w:val="004F0E3D"/>
    <w:rsid w:val="004F7A21"/>
    <w:rsid w:val="004F7D3F"/>
    <w:rsid w:val="005175A2"/>
    <w:rsid w:val="00536BF9"/>
    <w:rsid w:val="00560B14"/>
    <w:rsid w:val="00576685"/>
    <w:rsid w:val="005851DE"/>
    <w:rsid w:val="00585D24"/>
    <w:rsid w:val="005959B8"/>
    <w:rsid w:val="005A7A41"/>
    <w:rsid w:val="005B2AD9"/>
    <w:rsid w:val="005B7EBA"/>
    <w:rsid w:val="005C640C"/>
    <w:rsid w:val="005D4DA0"/>
    <w:rsid w:val="005D5C1C"/>
    <w:rsid w:val="005E297F"/>
    <w:rsid w:val="005F3FEE"/>
    <w:rsid w:val="00603FC4"/>
    <w:rsid w:val="006104C7"/>
    <w:rsid w:val="00620DAC"/>
    <w:rsid w:val="00631275"/>
    <w:rsid w:val="00637C9C"/>
    <w:rsid w:val="00642BE0"/>
    <w:rsid w:val="00643CD3"/>
    <w:rsid w:val="00643FFC"/>
    <w:rsid w:val="00646789"/>
    <w:rsid w:val="00653C6C"/>
    <w:rsid w:val="00661FA3"/>
    <w:rsid w:val="0066522A"/>
    <w:rsid w:val="006665E6"/>
    <w:rsid w:val="00671E9D"/>
    <w:rsid w:val="0067508F"/>
    <w:rsid w:val="00677D82"/>
    <w:rsid w:val="006934DA"/>
    <w:rsid w:val="006A426C"/>
    <w:rsid w:val="006C2690"/>
    <w:rsid w:val="006C3B67"/>
    <w:rsid w:val="006C5E04"/>
    <w:rsid w:val="006D3699"/>
    <w:rsid w:val="006D57E9"/>
    <w:rsid w:val="006F0D03"/>
    <w:rsid w:val="006F5B0C"/>
    <w:rsid w:val="00702FB0"/>
    <w:rsid w:val="007072A2"/>
    <w:rsid w:val="00713868"/>
    <w:rsid w:val="00713FD1"/>
    <w:rsid w:val="007158F1"/>
    <w:rsid w:val="00731F4F"/>
    <w:rsid w:val="007378BB"/>
    <w:rsid w:val="00741DA1"/>
    <w:rsid w:val="00742BD5"/>
    <w:rsid w:val="007561BD"/>
    <w:rsid w:val="00761D45"/>
    <w:rsid w:val="0076331D"/>
    <w:rsid w:val="007732BA"/>
    <w:rsid w:val="00784558"/>
    <w:rsid w:val="0079091B"/>
    <w:rsid w:val="00792559"/>
    <w:rsid w:val="00797AD1"/>
    <w:rsid w:val="007A388D"/>
    <w:rsid w:val="007A4F7B"/>
    <w:rsid w:val="007A6FF4"/>
    <w:rsid w:val="007B31D5"/>
    <w:rsid w:val="007B5661"/>
    <w:rsid w:val="007B64CC"/>
    <w:rsid w:val="007B6FFD"/>
    <w:rsid w:val="007C4095"/>
    <w:rsid w:val="007F2B86"/>
    <w:rsid w:val="007F7687"/>
    <w:rsid w:val="00803393"/>
    <w:rsid w:val="00817FE0"/>
    <w:rsid w:val="00821157"/>
    <w:rsid w:val="00827DD5"/>
    <w:rsid w:val="00847AED"/>
    <w:rsid w:val="00862DB4"/>
    <w:rsid w:val="00865F2E"/>
    <w:rsid w:val="00884855"/>
    <w:rsid w:val="00886783"/>
    <w:rsid w:val="0089265A"/>
    <w:rsid w:val="008932B9"/>
    <w:rsid w:val="00893E8A"/>
    <w:rsid w:val="008B3A1F"/>
    <w:rsid w:val="008C0081"/>
    <w:rsid w:val="008C55C1"/>
    <w:rsid w:val="008D71B0"/>
    <w:rsid w:val="008E6787"/>
    <w:rsid w:val="008E70CF"/>
    <w:rsid w:val="008E7F59"/>
    <w:rsid w:val="008F4BD1"/>
    <w:rsid w:val="008F533E"/>
    <w:rsid w:val="00923871"/>
    <w:rsid w:val="00930BEF"/>
    <w:rsid w:val="0095045E"/>
    <w:rsid w:val="009513F5"/>
    <w:rsid w:val="00951DC0"/>
    <w:rsid w:val="009545BD"/>
    <w:rsid w:val="00954EEE"/>
    <w:rsid w:val="009726D8"/>
    <w:rsid w:val="00977722"/>
    <w:rsid w:val="0099527F"/>
    <w:rsid w:val="009A2C64"/>
    <w:rsid w:val="009A300B"/>
    <w:rsid w:val="009B4A67"/>
    <w:rsid w:val="009C20F5"/>
    <w:rsid w:val="009C5451"/>
    <w:rsid w:val="009C6490"/>
    <w:rsid w:val="009D201E"/>
    <w:rsid w:val="009D4161"/>
    <w:rsid w:val="009E1854"/>
    <w:rsid w:val="009E2A27"/>
    <w:rsid w:val="009E3AD6"/>
    <w:rsid w:val="009E49E4"/>
    <w:rsid w:val="00A15A5E"/>
    <w:rsid w:val="00A15F90"/>
    <w:rsid w:val="00A35DCF"/>
    <w:rsid w:val="00A4646A"/>
    <w:rsid w:val="00A51ED5"/>
    <w:rsid w:val="00A529B4"/>
    <w:rsid w:val="00A54842"/>
    <w:rsid w:val="00A554F5"/>
    <w:rsid w:val="00A72EE0"/>
    <w:rsid w:val="00A76E67"/>
    <w:rsid w:val="00A77F22"/>
    <w:rsid w:val="00A84431"/>
    <w:rsid w:val="00A93935"/>
    <w:rsid w:val="00A95D0D"/>
    <w:rsid w:val="00A976BB"/>
    <w:rsid w:val="00AA609B"/>
    <w:rsid w:val="00AA6782"/>
    <w:rsid w:val="00AB04A3"/>
    <w:rsid w:val="00AB2518"/>
    <w:rsid w:val="00AB6C9C"/>
    <w:rsid w:val="00AC097B"/>
    <w:rsid w:val="00AC4EC9"/>
    <w:rsid w:val="00AD3614"/>
    <w:rsid w:val="00AD7417"/>
    <w:rsid w:val="00AE320B"/>
    <w:rsid w:val="00AF05B5"/>
    <w:rsid w:val="00B00DA2"/>
    <w:rsid w:val="00B02161"/>
    <w:rsid w:val="00B12652"/>
    <w:rsid w:val="00B226D1"/>
    <w:rsid w:val="00B31694"/>
    <w:rsid w:val="00B358D3"/>
    <w:rsid w:val="00B35C02"/>
    <w:rsid w:val="00B434C7"/>
    <w:rsid w:val="00B46628"/>
    <w:rsid w:val="00B50A07"/>
    <w:rsid w:val="00B53679"/>
    <w:rsid w:val="00B72F4C"/>
    <w:rsid w:val="00B75E53"/>
    <w:rsid w:val="00B767E6"/>
    <w:rsid w:val="00B86870"/>
    <w:rsid w:val="00B914E0"/>
    <w:rsid w:val="00B941C5"/>
    <w:rsid w:val="00B95BBA"/>
    <w:rsid w:val="00B965B1"/>
    <w:rsid w:val="00BA2E9B"/>
    <w:rsid w:val="00BB22B3"/>
    <w:rsid w:val="00BB32D6"/>
    <w:rsid w:val="00BB420B"/>
    <w:rsid w:val="00BB6F43"/>
    <w:rsid w:val="00BB7E23"/>
    <w:rsid w:val="00BC548E"/>
    <w:rsid w:val="00BD28F7"/>
    <w:rsid w:val="00BD2B03"/>
    <w:rsid w:val="00BD451A"/>
    <w:rsid w:val="00BD6998"/>
    <w:rsid w:val="00BE031B"/>
    <w:rsid w:val="00BE3683"/>
    <w:rsid w:val="00BE3A54"/>
    <w:rsid w:val="00BF74AC"/>
    <w:rsid w:val="00C16704"/>
    <w:rsid w:val="00C276D8"/>
    <w:rsid w:val="00C34888"/>
    <w:rsid w:val="00C4228E"/>
    <w:rsid w:val="00C5516D"/>
    <w:rsid w:val="00C66F2C"/>
    <w:rsid w:val="00C67D97"/>
    <w:rsid w:val="00C8009C"/>
    <w:rsid w:val="00C851FA"/>
    <w:rsid w:val="00CB6CC5"/>
    <w:rsid w:val="00CB7666"/>
    <w:rsid w:val="00CC140A"/>
    <w:rsid w:val="00CC5552"/>
    <w:rsid w:val="00CC6772"/>
    <w:rsid w:val="00CD3C94"/>
    <w:rsid w:val="00CE373A"/>
    <w:rsid w:val="00CE42DE"/>
    <w:rsid w:val="00CE5980"/>
    <w:rsid w:val="00D12523"/>
    <w:rsid w:val="00D1360F"/>
    <w:rsid w:val="00D14CD9"/>
    <w:rsid w:val="00D2408D"/>
    <w:rsid w:val="00D31B50"/>
    <w:rsid w:val="00D3551A"/>
    <w:rsid w:val="00D35E76"/>
    <w:rsid w:val="00D371ED"/>
    <w:rsid w:val="00D41BD5"/>
    <w:rsid w:val="00D56D00"/>
    <w:rsid w:val="00D723AC"/>
    <w:rsid w:val="00D761F2"/>
    <w:rsid w:val="00D8368B"/>
    <w:rsid w:val="00DA698B"/>
    <w:rsid w:val="00DB1DC9"/>
    <w:rsid w:val="00DB29D3"/>
    <w:rsid w:val="00DB4BB4"/>
    <w:rsid w:val="00DC145F"/>
    <w:rsid w:val="00DC437B"/>
    <w:rsid w:val="00DD008C"/>
    <w:rsid w:val="00DD22F3"/>
    <w:rsid w:val="00DE40F2"/>
    <w:rsid w:val="00DF7527"/>
    <w:rsid w:val="00E059B5"/>
    <w:rsid w:val="00E10D2E"/>
    <w:rsid w:val="00E22301"/>
    <w:rsid w:val="00E23560"/>
    <w:rsid w:val="00E26112"/>
    <w:rsid w:val="00E34B10"/>
    <w:rsid w:val="00E35CA1"/>
    <w:rsid w:val="00E37447"/>
    <w:rsid w:val="00E37663"/>
    <w:rsid w:val="00E41AFC"/>
    <w:rsid w:val="00E45CB4"/>
    <w:rsid w:val="00E516FC"/>
    <w:rsid w:val="00E56F99"/>
    <w:rsid w:val="00E6389B"/>
    <w:rsid w:val="00E7130D"/>
    <w:rsid w:val="00E80DB9"/>
    <w:rsid w:val="00E81712"/>
    <w:rsid w:val="00E82ABC"/>
    <w:rsid w:val="00E949A7"/>
    <w:rsid w:val="00EB4F55"/>
    <w:rsid w:val="00EC4096"/>
    <w:rsid w:val="00EC40E0"/>
    <w:rsid w:val="00EC5FEA"/>
    <w:rsid w:val="00EC670A"/>
    <w:rsid w:val="00ED75B6"/>
    <w:rsid w:val="00EE528F"/>
    <w:rsid w:val="00EE5926"/>
    <w:rsid w:val="00EE5B52"/>
    <w:rsid w:val="00EF3114"/>
    <w:rsid w:val="00EF71C0"/>
    <w:rsid w:val="00F007C9"/>
    <w:rsid w:val="00F007F4"/>
    <w:rsid w:val="00F00A0D"/>
    <w:rsid w:val="00F012B0"/>
    <w:rsid w:val="00F02FF9"/>
    <w:rsid w:val="00F05C66"/>
    <w:rsid w:val="00F11566"/>
    <w:rsid w:val="00F15043"/>
    <w:rsid w:val="00F251A8"/>
    <w:rsid w:val="00F3058D"/>
    <w:rsid w:val="00F35363"/>
    <w:rsid w:val="00F36ABB"/>
    <w:rsid w:val="00F44054"/>
    <w:rsid w:val="00F5261E"/>
    <w:rsid w:val="00F54790"/>
    <w:rsid w:val="00F60180"/>
    <w:rsid w:val="00F602A9"/>
    <w:rsid w:val="00F6517B"/>
    <w:rsid w:val="00F656F9"/>
    <w:rsid w:val="00F946EA"/>
    <w:rsid w:val="00F96704"/>
    <w:rsid w:val="00F97113"/>
    <w:rsid w:val="00FA3D5B"/>
    <w:rsid w:val="00FB0A97"/>
    <w:rsid w:val="00FC20A0"/>
    <w:rsid w:val="00FC6626"/>
    <w:rsid w:val="00FC718C"/>
    <w:rsid w:val="00FD5748"/>
    <w:rsid w:val="00FD78EF"/>
    <w:rsid w:val="00FE1893"/>
    <w:rsid w:val="00FE2A98"/>
    <w:rsid w:val="00FE39A4"/>
    <w:rsid w:val="00FF3B6F"/>
    <w:rsid w:val="00FF65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D84DB11"/>
  <w15:chartTrackingRefBased/>
  <w15:docId w15:val="{49A249B1-FC5D-44B7-A524-C1B6A643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25319A"/>
    <w:pPr>
      <w:ind w:left="720"/>
      <w:contextualSpacing/>
    </w:pPr>
  </w:style>
  <w:style w:type="paragraph" w:styleId="Pataisymai">
    <w:name w:val="Revision"/>
    <w:hidden/>
    <w:uiPriority w:val="99"/>
    <w:semiHidden/>
    <w:rsid w:val="00DE40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90830">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2330</Words>
  <Characters>16169</Characters>
  <Application>Microsoft Office Word</Application>
  <DocSecurity>0</DocSecurity>
  <Lines>134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15</cp:revision>
  <cp:lastPrinted>2022-01-27T09:23:00Z</cp:lastPrinted>
  <dcterms:created xsi:type="dcterms:W3CDTF">2022-02-14T12:44:00Z</dcterms:created>
  <dcterms:modified xsi:type="dcterms:W3CDTF">2024-02-01T07:07:00Z</dcterms:modified>
</cp:coreProperties>
</file>