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CE1679" w14:textId="77777777" w:rsidR="005175A2" w:rsidRPr="00685DC4" w:rsidRDefault="005175A2" w:rsidP="00190AFD">
      <w:pPr>
        <w:ind w:left="5184" w:firstLine="1296"/>
      </w:pPr>
      <w:r w:rsidRPr="00685DC4">
        <w:t>PATVIRTINTA</w:t>
      </w:r>
    </w:p>
    <w:p w14:paraId="234107E2" w14:textId="77777777" w:rsidR="005175A2" w:rsidRPr="00685DC4" w:rsidRDefault="00204E52" w:rsidP="00190AFD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10D84079" w14:textId="77777777" w:rsidR="00204E52" w:rsidRDefault="00204E52" w:rsidP="00190AFD">
      <w:r>
        <w:tab/>
      </w:r>
      <w:r>
        <w:tab/>
      </w:r>
      <w:r>
        <w:tab/>
      </w:r>
      <w:r>
        <w:tab/>
      </w:r>
      <w:r>
        <w:tab/>
      </w:r>
      <w:r w:rsidR="000E6D21">
        <w:t>a</w:t>
      </w:r>
      <w:r>
        <w:t>dministracijos direktor</w:t>
      </w:r>
      <w:r w:rsidR="000E6D21">
        <w:t>iau</w:t>
      </w:r>
      <w:r>
        <w:t>s</w:t>
      </w:r>
    </w:p>
    <w:p w14:paraId="37843429" w14:textId="77777777" w:rsidR="00E4652C" w:rsidRPr="00E4652C" w:rsidRDefault="00204E52" w:rsidP="00E4652C">
      <w:r>
        <w:tab/>
      </w:r>
      <w:r>
        <w:tab/>
      </w:r>
      <w:r>
        <w:tab/>
      </w:r>
      <w:r>
        <w:tab/>
      </w:r>
      <w:r>
        <w:tab/>
      </w:r>
      <w:r w:rsidR="00E4652C" w:rsidRPr="00E4652C">
        <w:t>2023 m. balandžio 7 d.</w:t>
      </w:r>
    </w:p>
    <w:p w14:paraId="65D1E521" w14:textId="77777777" w:rsidR="00E4652C" w:rsidRPr="00E4652C" w:rsidRDefault="00E4652C" w:rsidP="00E4652C">
      <w:r w:rsidRPr="00E4652C">
        <w:tab/>
      </w:r>
      <w:r w:rsidRPr="00E4652C">
        <w:tab/>
      </w:r>
      <w:r w:rsidRPr="00E4652C">
        <w:tab/>
      </w:r>
      <w:r w:rsidRPr="00E4652C">
        <w:tab/>
      </w:r>
      <w:r w:rsidRPr="00E4652C">
        <w:tab/>
        <w:t>įsakymu Nr. A27(1)-1092</w:t>
      </w:r>
    </w:p>
    <w:p w14:paraId="2A7F7B9E" w14:textId="405013D5" w:rsidR="00637C9C" w:rsidRPr="00685DC4" w:rsidRDefault="00FC718C" w:rsidP="00E4652C">
      <w:r>
        <w:tab/>
      </w:r>
      <w:r>
        <w:tab/>
      </w:r>
      <w:r>
        <w:tab/>
      </w:r>
      <w:r>
        <w:tab/>
      </w:r>
      <w:r>
        <w:tab/>
      </w:r>
      <w:r w:rsidR="00BA6CBE">
        <w:t>Priedas Nr.</w:t>
      </w:r>
      <w:r w:rsidR="00BE337D">
        <w:t xml:space="preserve"> 23</w:t>
      </w:r>
    </w:p>
    <w:p w14:paraId="77B62946" w14:textId="77777777" w:rsidR="00190AFD" w:rsidRDefault="00190AFD" w:rsidP="00157292">
      <w:pPr>
        <w:pStyle w:val="Pagrindiniotekstotrauka"/>
        <w:ind w:left="0"/>
        <w:rPr>
          <w:b/>
          <w:sz w:val="28"/>
          <w:szCs w:val="28"/>
        </w:rPr>
      </w:pPr>
    </w:p>
    <w:p w14:paraId="225A4A35" w14:textId="77777777" w:rsidR="005175A2" w:rsidRPr="002E4559" w:rsidRDefault="005175A2" w:rsidP="00190AFD">
      <w:pPr>
        <w:pStyle w:val="Pagrindiniotekstotrauka"/>
        <w:ind w:left="0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 xml:space="preserve">Vilniaus rajono savivaldybės administracijos </w:t>
      </w:r>
      <w:r w:rsidR="00575DB8">
        <w:rPr>
          <w:b/>
          <w:sz w:val="28"/>
          <w:szCs w:val="28"/>
        </w:rPr>
        <w:t>Nemenčinės miesto</w:t>
      </w:r>
      <w:r w:rsidR="00204E52" w:rsidRPr="002E4559">
        <w:rPr>
          <w:b/>
          <w:sz w:val="28"/>
          <w:szCs w:val="28"/>
        </w:rPr>
        <w:t xml:space="preserve"> </w:t>
      </w:r>
      <w:r w:rsidRPr="002E4559">
        <w:rPr>
          <w:b/>
          <w:sz w:val="28"/>
          <w:szCs w:val="28"/>
        </w:rPr>
        <w:t>seniūnijos</w:t>
      </w:r>
    </w:p>
    <w:p w14:paraId="7CDD9CC1" w14:textId="77777777" w:rsidR="00204E52" w:rsidRPr="002E4559" w:rsidRDefault="00E7457C" w:rsidP="00E7457C">
      <w:pPr>
        <w:pStyle w:val="Pagrindiniotekstotrau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 </w:t>
      </w:r>
      <w:r w:rsidR="005175A2" w:rsidRPr="002E4559">
        <w:rPr>
          <w:b/>
          <w:sz w:val="28"/>
          <w:szCs w:val="28"/>
        </w:rPr>
        <w:t xml:space="preserve">m. veiklos </w:t>
      </w:r>
      <w:r w:rsidR="00FC718C" w:rsidRPr="002E4559">
        <w:rPr>
          <w:b/>
          <w:sz w:val="28"/>
          <w:szCs w:val="28"/>
        </w:rPr>
        <w:t>ataskait</w:t>
      </w:r>
      <w:r w:rsidR="00B05BED">
        <w:rPr>
          <w:b/>
          <w:sz w:val="28"/>
          <w:szCs w:val="28"/>
        </w:rPr>
        <w:t>a</w:t>
      </w:r>
    </w:p>
    <w:p w14:paraId="5CD39F95" w14:textId="77777777" w:rsidR="007732BA" w:rsidRPr="002E4559" w:rsidRDefault="007732BA" w:rsidP="00190AFD">
      <w:pPr>
        <w:suppressAutoHyphens/>
        <w:jc w:val="center"/>
        <w:rPr>
          <w:b/>
          <w:sz w:val="26"/>
          <w:szCs w:val="26"/>
        </w:rPr>
      </w:pPr>
    </w:p>
    <w:p w14:paraId="3D9E008E" w14:textId="77777777" w:rsidR="00204E52" w:rsidRPr="002E4559" w:rsidRDefault="005175A2" w:rsidP="00700E3A">
      <w:pPr>
        <w:numPr>
          <w:ilvl w:val="0"/>
          <w:numId w:val="11"/>
        </w:numPr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t xml:space="preserve">Vilniaus rajono savivaldybės administracijos </w:t>
      </w:r>
      <w:r w:rsidR="00575DB8">
        <w:rPr>
          <w:b/>
          <w:bCs/>
          <w:sz w:val="26"/>
          <w:szCs w:val="26"/>
        </w:rPr>
        <w:t>Nemenčinės miesto</w:t>
      </w:r>
      <w:r w:rsidRPr="002E4559">
        <w:rPr>
          <w:b/>
          <w:bCs/>
          <w:sz w:val="26"/>
          <w:szCs w:val="26"/>
        </w:rPr>
        <w:t xml:space="preserve"> seniūnijos </w:t>
      </w:r>
      <w:r w:rsidR="00A05A9C">
        <w:rPr>
          <w:b/>
          <w:bCs/>
          <w:sz w:val="26"/>
          <w:szCs w:val="26"/>
        </w:rPr>
        <w:t>20</w:t>
      </w:r>
      <w:r w:rsidR="008765E0">
        <w:rPr>
          <w:b/>
          <w:bCs/>
          <w:sz w:val="26"/>
          <w:szCs w:val="26"/>
        </w:rPr>
        <w:t>2</w:t>
      </w:r>
      <w:r w:rsidR="00E7457C">
        <w:rPr>
          <w:b/>
          <w:bCs/>
          <w:sz w:val="26"/>
          <w:szCs w:val="26"/>
        </w:rPr>
        <w:t>2</w:t>
      </w:r>
      <w:r w:rsidR="00326181">
        <w:rPr>
          <w:b/>
          <w:bCs/>
          <w:sz w:val="26"/>
          <w:szCs w:val="26"/>
        </w:rPr>
        <w:t xml:space="preserve"> metų ataskaita.</w:t>
      </w:r>
    </w:p>
    <w:p w14:paraId="718810DD" w14:textId="77777777" w:rsidR="00251B95" w:rsidRPr="002E4559" w:rsidRDefault="00251B95" w:rsidP="00190AFD">
      <w:pPr>
        <w:suppressAutoHyphens/>
        <w:ind w:firstLine="1247"/>
        <w:rPr>
          <w:b/>
          <w:bCs/>
        </w:rPr>
      </w:pPr>
    </w:p>
    <w:p w14:paraId="0BFBE0DB" w14:textId="77777777" w:rsidR="00817FE0" w:rsidRPr="002E4559" w:rsidRDefault="00204E52" w:rsidP="00305E40">
      <w:pPr>
        <w:suppressAutoHyphens/>
        <w:ind w:firstLine="720"/>
        <w:jc w:val="both"/>
        <w:rPr>
          <w:bCs/>
        </w:rPr>
      </w:pPr>
      <w:r w:rsidRPr="002E4559">
        <w:rPr>
          <w:bCs/>
        </w:rPr>
        <w:t>1.1. Seniū</w:t>
      </w:r>
      <w:r w:rsidR="00797AD1" w:rsidRPr="002E4559">
        <w:rPr>
          <w:bCs/>
        </w:rPr>
        <w:t>nijos trumpa charakteristika.</w:t>
      </w:r>
    </w:p>
    <w:p w14:paraId="58EDDAB1" w14:textId="77777777" w:rsidR="003D0D2E" w:rsidRPr="00CD166A" w:rsidRDefault="003D0D2E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Nemenčinė – vienintelis Vilniaus rajono miestas</w:t>
      </w:r>
      <w:r>
        <w:rPr>
          <w:bCs/>
        </w:rPr>
        <w:t>.</w:t>
      </w:r>
      <w:r w:rsidRPr="00CD166A">
        <w:rPr>
          <w:bCs/>
        </w:rPr>
        <w:t xml:space="preserve"> Tautinė gyventojų sudėtis yra mišri, gyvena net 19 tautybių atstovai: lenkai sudaro didžiausią dalį – 56 proc., lietuviai – 25 proc., rusai – 13 proc. ir kitų tautybių – 5,9 proc.</w:t>
      </w:r>
    </w:p>
    <w:p w14:paraId="37EBADCA" w14:textId="77777777" w:rsidR="00817FE0" w:rsidRDefault="003D0D2E" w:rsidP="00737177">
      <w:pPr>
        <w:suppressAutoHyphens/>
        <w:ind w:firstLine="720"/>
        <w:jc w:val="both"/>
        <w:rPr>
          <w:bCs/>
        </w:rPr>
      </w:pPr>
      <w:r w:rsidRPr="00CD166A">
        <w:rPr>
          <w:bCs/>
        </w:rPr>
        <w:t>Miesto teritorija užima 393 ha plotą, iš jų 70 ha miško. Miesto kraštovaizdį puošia gilus Neries upės slėnis su Nemenčios intaku. Miesto teritoriją kerta</w:t>
      </w:r>
      <w:r w:rsidR="001C44E1">
        <w:rPr>
          <w:bCs/>
        </w:rPr>
        <w:t xml:space="preserve"> valstybinės reikšmės krašto</w:t>
      </w:r>
      <w:r w:rsidRPr="00CD166A">
        <w:rPr>
          <w:bCs/>
        </w:rPr>
        <w:t xml:space="preserve"> kelia</w:t>
      </w:r>
      <w:r w:rsidR="001C44E1">
        <w:rPr>
          <w:bCs/>
        </w:rPr>
        <w:t>i:</w:t>
      </w:r>
      <w:r w:rsidRPr="00CD166A">
        <w:rPr>
          <w:bCs/>
        </w:rPr>
        <w:t xml:space="preserve"> </w:t>
      </w:r>
      <w:r w:rsidR="00B21324">
        <w:rPr>
          <w:bCs/>
        </w:rPr>
        <w:t xml:space="preserve">Nr. 102 </w:t>
      </w:r>
      <w:r w:rsidRPr="00CD166A">
        <w:rPr>
          <w:bCs/>
        </w:rPr>
        <w:t>Vilnius-Švenčionys-Zarasai</w:t>
      </w:r>
      <w:r w:rsidR="001C44E1">
        <w:rPr>
          <w:bCs/>
        </w:rPr>
        <w:t xml:space="preserve"> ir Nr. 108 Vievis-Maišiagala-Nemenčinė</w:t>
      </w:r>
      <w:r w:rsidRPr="00CD166A">
        <w:rPr>
          <w:bCs/>
        </w:rPr>
        <w:t>, du tiltai jungia abu Neries krantus.</w:t>
      </w:r>
    </w:p>
    <w:p w14:paraId="6776F107" w14:textId="77777777" w:rsidR="00080583" w:rsidRPr="002E4559" w:rsidRDefault="00080583" w:rsidP="00305E40">
      <w:pPr>
        <w:suppressAutoHyphens/>
        <w:ind w:firstLine="720"/>
        <w:jc w:val="both"/>
        <w:rPr>
          <w:bCs/>
        </w:rPr>
      </w:pPr>
    </w:p>
    <w:p w14:paraId="590980CB" w14:textId="77777777" w:rsidR="00817FE0" w:rsidRDefault="00FC718C" w:rsidP="00305E40">
      <w:pPr>
        <w:suppressAutoHyphens/>
        <w:ind w:firstLine="720"/>
        <w:jc w:val="both"/>
        <w:rPr>
          <w:bCs/>
        </w:rPr>
      </w:pPr>
      <w:r w:rsidRPr="002E4559">
        <w:rPr>
          <w:bCs/>
        </w:rPr>
        <w:t>1.2. Seniūnijos gyventojų pokyčiai per metus</w:t>
      </w:r>
      <w:r w:rsidR="00BE031B" w:rsidRPr="002E4559">
        <w:rPr>
          <w:bCs/>
        </w:rPr>
        <w:t>:</w:t>
      </w:r>
    </w:p>
    <w:p w14:paraId="5C9ED11F" w14:textId="77777777" w:rsidR="002E4559" w:rsidRPr="002E4559" w:rsidRDefault="002E4559" w:rsidP="00190AFD">
      <w:pPr>
        <w:suppressAutoHyphens/>
        <w:ind w:firstLine="124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1938"/>
        <w:gridCol w:w="2160"/>
        <w:gridCol w:w="1913"/>
      </w:tblGrid>
      <w:tr w:rsidR="00FC718C" w:rsidRPr="002E4559" w14:paraId="24F10835" w14:textId="77777777" w:rsidTr="00951D23">
        <w:tc>
          <w:tcPr>
            <w:tcW w:w="3794" w:type="dxa"/>
            <w:vAlign w:val="center"/>
          </w:tcPr>
          <w:p w14:paraId="53C9893F" w14:textId="77777777" w:rsidR="00FC718C" w:rsidRPr="002E4559" w:rsidRDefault="00FC718C" w:rsidP="00190AFD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>Seniūnijos gyventojai pagal pagrindines amžiaus grupes</w:t>
            </w:r>
          </w:p>
        </w:tc>
        <w:tc>
          <w:tcPr>
            <w:tcW w:w="1953" w:type="dxa"/>
            <w:vAlign w:val="center"/>
          </w:tcPr>
          <w:p w14:paraId="75A320CE" w14:textId="77777777" w:rsidR="00FC718C" w:rsidRPr="002E4559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E7457C">
              <w:rPr>
                <w:b/>
                <w:bCs/>
              </w:rPr>
              <w:t>1</w:t>
            </w:r>
            <w:r w:rsidR="00FC718C" w:rsidRPr="002E4559">
              <w:rPr>
                <w:b/>
                <w:bCs/>
              </w:rPr>
              <w:t xml:space="preserve"> metų skaičius</w:t>
            </w:r>
          </w:p>
        </w:tc>
        <w:tc>
          <w:tcPr>
            <w:tcW w:w="2179" w:type="dxa"/>
            <w:vAlign w:val="center"/>
          </w:tcPr>
          <w:p w14:paraId="0E2E86C2" w14:textId="77777777" w:rsidR="00FC718C" w:rsidRPr="002E4559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765E0">
              <w:rPr>
                <w:b/>
                <w:bCs/>
              </w:rPr>
              <w:t>2</w:t>
            </w:r>
            <w:r w:rsidR="00E7457C">
              <w:rPr>
                <w:b/>
                <w:bCs/>
              </w:rPr>
              <w:t>2</w:t>
            </w:r>
            <w:r w:rsidR="00FC718C" w:rsidRPr="002E4559">
              <w:rPr>
                <w:b/>
                <w:bCs/>
              </w:rPr>
              <w:t xml:space="preserve"> metų skaičius</w:t>
            </w:r>
          </w:p>
        </w:tc>
        <w:tc>
          <w:tcPr>
            <w:tcW w:w="1929" w:type="dxa"/>
            <w:vAlign w:val="center"/>
          </w:tcPr>
          <w:p w14:paraId="29F48723" w14:textId="77777777" w:rsidR="00FC718C" w:rsidRPr="002E4559" w:rsidRDefault="00FC718C" w:rsidP="00190AFD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 xml:space="preserve">Pokytis </w:t>
            </w:r>
            <w:r w:rsidR="00B358D3" w:rsidRPr="002E4559">
              <w:rPr>
                <w:b/>
                <w:bCs/>
              </w:rPr>
              <w:t xml:space="preserve">(- </w:t>
            </w:r>
            <w:r w:rsidR="00B358D3" w:rsidRPr="002E4559">
              <w:rPr>
                <w:b/>
                <w:bCs/>
                <w:lang w:val="pl-PL"/>
              </w:rPr>
              <w:t>+</w:t>
            </w:r>
            <w:r w:rsidRPr="002E4559">
              <w:rPr>
                <w:b/>
                <w:bCs/>
              </w:rPr>
              <w:t>)</w:t>
            </w:r>
          </w:p>
        </w:tc>
      </w:tr>
      <w:tr w:rsidR="008765E0" w:rsidRPr="002E4559" w14:paraId="256FA27D" w14:textId="77777777" w:rsidTr="00951D23">
        <w:tc>
          <w:tcPr>
            <w:tcW w:w="3794" w:type="dxa"/>
          </w:tcPr>
          <w:p w14:paraId="4DD49F76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Gyventojų skaičius (iš viso)</w:t>
            </w:r>
          </w:p>
        </w:tc>
        <w:tc>
          <w:tcPr>
            <w:tcW w:w="1953" w:type="dxa"/>
          </w:tcPr>
          <w:p w14:paraId="70F65345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E7457C">
              <w:rPr>
                <w:bCs/>
              </w:rPr>
              <w:t>00</w:t>
            </w:r>
          </w:p>
        </w:tc>
        <w:tc>
          <w:tcPr>
            <w:tcW w:w="2179" w:type="dxa"/>
          </w:tcPr>
          <w:p w14:paraId="34E5835D" w14:textId="77777777" w:rsidR="008765E0" w:rsidRPr="002E4559" w:rsidRDefault="00E57780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C0B69">
              <w:rPr>
                <w:bCs/>
              </w:rPr>
              <w:t>8</w:t>
            </w:r>
            <w:r w:rsidR="00CB3B54">
              <w:rPr>
                <w:bCs/>
              </w:rPr>
              <w:t>04</w:t>
            </w:r>
          </w:p>
        </w:tc>
        <w:tc>
          <w:tcPr>
            <w:tcW w:w="1929" w:type="dxa"/>
          </w:tcPr>
          <w:p w14:paraId="63ED6604" w14:textId="77777777" w:rsidR="008765E0" w:rsidRPr="002E4559" w:rsidRDefault="008765E0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CB3B54">
              <w:rPr>
                <w:bCs/>
              </w:rPr>
              <w:t>196</w:t>
            </w:r>
          </w:p>
        </w:tc>
      </w:tr>
      <w:tr w:rsidR="008765E0" w:rsidRPr="002E4559" w14:paraId="1D798325" w14:textId="77777777" w:rsidTr="00951D23">
        <w:tc>
          <w:tcPr>
            <w:tcW w:w="3794" w:type="dxa"/>
          </w:tcPr>
          <w:p w14:paraId="46B952A0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Gyvenamąją vietą deklaravo:</w:t>
            </w:r>
          </w:p>
        </w:tc>
        <w:tc>
          <w:tcPr>
            <w:tcW w:w="1953" w:type="dxa"/>
          </w:tcPr>
          <w:p w14:paraId="4EA3AD53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7457C">
              <w:rPr>
                <w:bCs/>
              </w:rPr>
              <w:t>53</w:t>
            </w:r>
          </w:p>
        </w:tc>
        <w:tc>
          <w:tcPr>
            <w:tcW w:w="2179" w:type="dxa"/>
          </w:tcPr>
          <w:p w14:paraId="783D23E3" w14:textId="77777777" w:rsidR="008765E0" w:rsidRPr="002E4559" w:rsidRDefault="00FB778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352</w:t>
            </w:r>
          </w:p>
        </w:tc>
        <w:tc>
          <w:tcPr>
            <w:tcW w:w="1929" w:type="dxa"/>
          </w:tcPr>
          <w:p w14:paraId="5C96BA64" w14:textId="77777777" w:rsidR="008765E0" w:rsidRPr="002E4559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FB778D">
              <w:rPr>
                <w:bCs/>
              </w:rPr>
              <w:t>99</w:t>
            </w:r>
          </w:p>
        </w:tc>
      </w:tr>
      <w:tr w:rsidR="008765E0" w:rsidRPr="002E4559" w14:paraId="57490F21" w14:textId="77777777" w:rsidTr="00951D23">
        <w:tc>
          <w:tcPr>
            <w:tcW w:w="3794" w:type="dxa"/>
          </w:tcPr>
          <w:p w14:paraId="59A8DCBC" w14:textId="77777777" w:rsidR="008765E0" w:rsidRPr="002E4559" w:rsidRDefault="008765E0" w:rsidP="00190AFD">
            <w:pPr>
              <w:suppressAutoHyphens/>
              <w:ind w:firstLine="1247"/>
              <w:jc w:val="both"/>
            </w:pPr>
            <w:r w:rsidRPr="002E4559">
              <w:t xml:space="preserve">Iki </w:t>
            </w:r>
            <w:r w:rsidRPr="002E4559">
              <w:rPr>
                <w:lang w:val="pl-PL"/>
              </w:rPr>
              <w:t>18 met</w:t>
            </w:r>
            <w:r w:rsidRPr="002E4559">
              <w:t>ų</w:t>
            </w:r>
          </w:p>
        </w:tc>
        <w:tc>
          <w:tcPr>
            <w:tcW w:w="1953" w:type="dxa"/>
          </w:tcPr>
          <w:p w14:paraId="3E28FE46" w14:textId="77777777" w:rsidR="008765E0" w:rsidRPr="002E4559" w:rsidRDefault="00E7457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2179" w:type="dxa"/>
          </w:tcPr>
          <w:p w14:paraId="45AFA570" w14:textId="77777777" w:rsidR="008765E0" w:rsidRPr="000635AC" w:rsidRDefault="00FB778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1929" w:type="dxa"/>
          </w:tcPr>
          <w:p w14:paraId="7E6A83A3" w14:textId="77777777" w:rsidR="008765E0" w:rsidRPr="002E4559" w:rsidRDefault="00FB778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-26</w:t>
            </w:r>
          </w:p>
        </w:tc>
      </w:tr>
      <w:tr w:rsidR="008765E0" w:rsidRPr="002E4559" w14:paraId="754EAE6B" w14:textId="77777777" w:rsidTr="00951D23">
        <w:tc>
          <w:tcPr>
            <w:tcW w:w="3794" w:type="dxa"/>
          </w:tcPr>
          <w:p w14:paraId="28D65C33" w14:textId="77777777" w:rsidR="008765E0" w:rsidRPr="002E4559" w:rsidRDefault="008765E0" w:rsidP="00190AFD">
            <w:pPr>
              <w:suppressAutoHyphens/>
              <w:ind w:firstLine="1247"/>
              <w:jc w:val="both"/>
            </w:pPr>
            <w:r w:rsidRPr="002E4559">
              <w:rPr>
                <w:lang w:val="pl-PL"/>
              </w:rPr>
              <w:t>18-45 met</w:t>
            </w:r>
            <w:r w:rsidRPr="002E4559">
              <w:t>ų</w:t>
            </w:r>
          </w:p>
        </w:tc>
        <w:tc>
          <w:tcPr>
            <w:tcW w:w="1953" w:type="dxa"/>
          </w:tcPr>
          <w:p w14:paraId="429BE9FE" w14:textId="77777777" w:rsidR="008765E0" w:rsidRPr="002E4559" w:rsidRDefault="00E7457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179" w:type="dxa"/>
          </w:tcPr>
          <w:p w14:paraId="726C8A77" w14:textId="77777777" w:rsidR="008765E0" w:rsidRPr="000635AC" w:rsidRDefault="00FB778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1929" w:type="dxa"/>
          </w:tcPr>
          <w:p w14:paraId="4908E53A" w14:textId="77777777" w:rsidR="008765E0" w:rsidRPr="002E4559" w:rsidRDefault="00FB778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+57</w:t>
            </w:r>
          </w:p>
        </w:tc>
      </w:tr>
      <w:tr w:rsidR="008765E0" w:rsidRPr="002E4559" w14:paraId="494E9CF5" w14:textId="77777777" w:rsidTr="00951D23">
        <w:tc>
          <w:tcPr>
            <w:tcW w:w="3794" w:type="dxa"/>
          </w:tcPr>
          <w:p w14:paraId="66864298" w14:textId="77777777" w:rsidR="008765E0" w:rsidRPr="002E4559" w:rsidRDefault="008765E0" w:rsidP="00190AFD">
            <w:pPr>
              <w:suppressAutoHyphens/>
              <w:ind w:firstLine="1247"/>
              <w:jc w:val="both"/>
            </w:pPr>
            <w:r w:rsidRPr="002E4559">
              <w:rPr>
                <w:lang w:val="pl-PL"/>
              </w:rPr>
              <w:t>45-85 met</w:t>
            </w:r>
            <w:r w:rsidRPr="002E4559">
              <w:t>ų</w:t>
            </w:r>
          </w:p>
        </w:tc>
        <w:tc>
          <w:tcPr>
            <w:tcW w:w="1953" w:type="dxa"/>
          </w:tcPr>
          <w:p w14:paraId="47B5A7A5" w14:textId="77777777" w:rsidR="008765E0" w:rsidRPr="002E4559" w:rsidRDefault="00E7457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79" w:type="dxa"/>
          </w:tcPr>
          <w:p w14:paraId="1EED4A66" w14:textId="77777777" w:rsidR="008765E0" w:rsidRPr="000635AC" w:rsidRDefault="00FB778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1929" w:type="dxa"/>
          </w:tcPr>
          <w:p w14:paraId="104BDC49" w14:textId="77777777" w:rsidR="008765E0" w:rsidRPr="002E4559" w:rsidRDefault="00FB778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+66</w:t>
            </w:r>
          </w:p>
        </w:tc>
      </w:tr>
      <w:tr w:rsidR="008765E0" w:rsidRPr="002E4559" w14:paraId="7843BEE4" w14:textId="77777777" w:rsidTr="00951D23">
        <w:tc>
          <w:tcPr>
            <w:tcW w:w="3794" w:type="dxa"/>
          </w:tcPr>
          <w:p w14:paraId="67E844EF" w14:textId="77777777" w:rsidR="008765E0" w:rsidRPr="002E4559" w:rsidRDefault="008765E0" w:rsidP="00190AFD">
            <w:pPr>
              <w:suppressAutoHyphens/>
              <w:ind w:firstLine="1247"/>
              <w:jc w:val="both"/>
            </w:pPr>
            <w:r w:rsidRPr="002E4559">
              <w:t xml:space="preserve">Per </w:t>
            </w:r>
            <w:r w:rsidRPr="002E4559">
              <w:rPr>
                <w:lang w:val="pl-PL"/>
              </w:rPr>
              <w:t>85 met</w:t>
            </w:r>
            <w:r w:rsidRPr="002E4559">
              <w:t>ų</w:t>
            </w:r>
          </w:p>
        </w:tc>
        <w:tc>
          <w:tcPr>
            <w:tcW w:w="1953" w:type="dxa"/>
          </w:tcPr>
          <w:p w14:paraId="54A96E2C" w14:textId="77777777" w:rsidR="008765E0" w:rsidRPr="002E4559" w:rsidRDefault="00E7457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79" w:type="dxa"/>
          </w:tcPr>
          <w:p w14:paraId="02F476AA" w14:textId="77777777" w:rsidR="008765E0" w:rsidRPr="002E4559" w:rsidRDefault="00FB778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29" w:type="dxa"/>
          </w:tcPr>
          <w:p w14:paraId="777901B7" w14:textId="77777777" w:rsidR="008765E0" w:rsidRPr="002E4559" w:rsidRDefault="00FB778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+2</w:t>
            </w:r>
          </w:p>
        </w:tc>
      </w:tr>
      <w:tr w:rsidR="008765E0" w:rsidRPr="002E4559" w14:paraId="3CD5240C" w14:textId="77777777" w:rsidTr="00951D23">
        <w:tc>
          <w:tcPr>
            <w:tcW w:w="3794" w:type="dxa"/>
          </w:tcPr>
          <w:p w14:paraId="59FF39DF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Darbingo amžiaus</w:t>
            </w:r>
          </w:p>
        </w:tc>
        <w:tc>
          <w:tcPr>
            <w:tcW w:w="1953" w:type="dxa"/>
          </w:tcPr>
          <w:p w14:paraId="2F5C0265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303</w:t>
            </w:r>
            <w:r w:rsidR="00E7457C">
              <w:rPr>
                <w:bCs/>
              </w:rPr>
              <w:t>0</w:t>
            </w:r>
          </w:p>
        </w:tc>
        <w:tc>
          <w:tcPr>
            <w:tcW w:w="2179" w:type="dxa"/>
          </w:tcPr>
          <w:p w14:paraId="77D4A31F" w14:textId="77777777" w:rsidR="008765E0" w:rsidRPr="002E4559" w:rsidRDefault="00CB3B54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2940</w:t>
            </w:r>
          </w:p>
        </w:tc>
        <w:tc>
          <w:tcPr>
            <w:tcW w:w="1929" w:type="dxa"/>
          </w:tcPr>
          <w:p w14:paraId="3382D293" w14:textId="77777777" w:rsidR="008765E0" w:rsidRPr="002E4559" w:rsidRDefault="00CB3B54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-9</w:t>
            </w:r>
            <w:r w:rsidR="00353046">
              <w:rPr>
                <w:bCs/>
              </w:rPr>
              <w:t>0</w:t>
            </w:r>
          </w:p>
        </w:tc>
      </w:tr>
      <w:tr w:rsidR="008765E0" w:rsidRPr="002E4559" w14:paraId="36416E63" w14:textId="77777777" w:rsidTr="00951D23">
        <w:tc>
          <w:tcPr>
            <w:tcW w:w="3794" w:type="dxa"/>
          </w:tcPr>
          <w:p w14:paraId="57D4C79C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Pensinio amžiaus</w:t>
            </w:r>
          </w:p>
        </w:tc>
        <w:tc>
          <w:tcPr>
            <w:tcW w:w="1953" w:type="dxa"/>
          </w:tcPr>
          <w:p w14:paraId="18FA910D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E7457C">
              <w:rPr>
                <w:bCs/>
              </w:rPr>
              <w:t>3</w:t>
            </w:r>
            <w:r>
              <w:rPr>
                <w:bCs/>
              </w:rPr>
              <w:t>3</w:t>
            </w:r>
          </w:p>
        </w:tc>
        <w:tc>
          <w:tcPr>
            <w:tcW w:w="2179" w:type="dxa"/>
          </w:tcPr>
          <w:p w14:paraId="5F9B7058" w14:textId="77777777" w:rsidR="008765E0" w:rsidRPr="002E4559" w:rsidRDefault="00CB3B54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950</w:t>
            </w:r>
          </w:p>
        </w:tc>
        <w:tc>
          <w:tcPr>
            <w:tcW w:w="1929" w:type="dxa"/>
          </w:tcPr>
          <w:p w14:paraId="6931CAE4" w14:textId="77777777" w:rsidR="008765E0" w:rsidRPr="002E4559" w:rsidRDefault="008765E0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CB3B54">
              <w:rPr>
                <w:bCs/>
              </w:rPr>
              <w:t>8</w:t>
            </w:r>
            <w:r w:rsidR="00353046">
              <w:rPr>
                <w:bCs/>
              </w:rPr>
              <w:t>3</w:t>
            </w:r>
          </w:p>
        </w:tc>
      </w:tr>
      <w:tr w:rsidR="008765E0" w:rsidRPr="002E4559" w14:paraId="73AC80D3" w14:textId="77777777" w:rsidTr="00951D23">
        <w:tc>
          <w:tcPr>
            <w:tcW w:w="3794" w:type="dxa"/>
          </w:tcPr>
          <w:p w14:paraId="0734927A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Vienišų asmenų</w:t>
            </w:r>
          </w:p>
        </w:tc>
        <w:tc>
          <w:tcPr>
            <w:tcW w:w="1953" w:type="dxa"/>
          </w:tcPr>
          <w:p w14:paraId="06E402E1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E7457C">
              <w:rPr>
                <w:bCs/>
              </w:rPr>
              <w:t>0</w:t>
            </w:r>
          </w:p>
        </w:tc>
        <w:tc>
          <w:tcPr>
            <w:tcW w:w="2179" w:type="dxa"/>
          </w:tcPr>
          <w:p w14:paraId="744F19D2" w14:textId="77777777" w:rsidR="008765E0" w:rsidRPr="002E4559" w:rsidRDefault="00932BD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929" w:type="dxa"/>
          </w:tcPr>
          <w:p w14:paraId="199E9450" w14:textId="77777777" w:rsidR="008765E0" w:rsidRPr="002E4559" w:rsidRDefault="00932BD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8765E0" w:rsidRPr="002E4559" w14:paraId="4180ADE6" w14:textId="77777777" w:rsidTr="00951D23">
        <w:tc>
          <w:tcPr>
            <w:tcW w:w="3794" w:type="dxa"/>
          </w:tcPr>
          <w:p w14:paraId="3BD70E99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Vienišų nusenusių</w:t>
            </w:r>
          </w:p>
        </w:tc>
        <w:tc>
          <w:tcPr>
            <w:tcW w:w="1953" w:type="dxa"/>
          </w:tcPr>
          <w:p w14:paraId="4457C572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179" w:type="dxa"/>
          </w:tcPr>
          <w:p w14:paraId="763E734A" w14:textId="77777777" w:rsidR="008765E0" w:rsidRPr="002E4559" w:rsidRDefault="00932BD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929" w:type="dxa"/>
          </w:tcPr>
          <w:p w14:paraId="54D9C5A8" w14:textId="77777777" w:rsidR="008765E0" w:rsidRPr="002E4559" w:rsidRDefault="00932BD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</w:tr>
      <w:tr w:rsidR="008765E0" w:rsidRPr="002E4559" w14:paraId="70AC4E21" w14:textId="77777777" w:rsidTr="00951D23">
        <w:tc>
          <w:tcPr>
            <w:tcW w:w="3794" w:type="dxa"/>
          </w:tcPr>
          <w:p w14:paraId="009C31AA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 xml:space="preserve">Daugiau nei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2E4559">
                <w:rPr>
                  <w:b/>
                </w:rPr>
                <w:t>75 m</w:t>
              </w:r>
            </w:smartTag>
            <w:r w:rsidRPr="002E4559">
              <w:rPr>
                <w:b/>
              </w:rPr>
              <w:t>. amžiaus</w:t>
            </w:r>
          </w:p>
        </w:tc>
        <w:tc>
          <w:tcPr>
            <w:tcW w:w="1953" w:type="dxa"/>
          </w:tcPr>
          <w:p w14:paraId="032A09D3" w14:textId="77777777" w:rsidR="008765E0" w:rsidRPr="0062576A" w:rsidRDefault="00AC16B3" w:rsidP="00190AFD">
            <w:pPr>
              <w:jc w:val="center"/>
            </w:pPr>
            <w:r>
              <w:t>5</w:t>
            </w:r>
            <w:r w:rsidR="00E7457C">
              <w:t>0</w:t>
            </w:r>
            <w:r>
              <w:t>0</w:t>
            </w:r>
          </w:p>
        </w:tc>
        <w:tc>
          <w:tcPr>
            <w:tcW w:w="2179" w:type="dxa"/>
          </w:tcPr>
          <w:p w14:paraId="7EC78691" w14:textId="77777777" w:rsidR="008765E0" w:rsidRPr="009C0947" w:rsidRDefault="00932BDB" w:rsidP="00190AFD">
            <w:pPr>
              <w:jc w:val="center"/>
            </w:pPr>
            <w:r>
              <w:t>510</w:t>
            </w:r>
          </w:p>
        </w:tc>
        <w:tc>
          <w:tcPr>
            <w:tcW w:w="1929" w:type="dxa"/>
          </w:tcPr>
          <w:p w14:paraId="478266BD" w14:textId="77777777" w:rsidR="008765E0" w:rsidRPr="0062576A" w:rsidRDefault="00932BDB" w:rsidP="00190AFD">
            <w:pPr>
              <w:jc w:val="center"/>
            </w:pPr>
            <w:r>
              <w:t>+10</w:t>
            </w:r>
          </w:p>
        </w:tc>
      </w:tr>
      <w:tr w:rsidR="008765E0" w:rsidRPr="002E4559" w14:paraId="037256BD" w14:textId="77777777" w:rsidTr="00951D23">
        <w:tc>
          <w:tcPr>
            <w:tcW w:w="3794" w:type="dxa"/>
          </w:tcPr>
          <w:p w14:paraId="1D3E304A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>Suaugusiųjų neįgaliųjų</w:t>
            </w:r>
          </w:p>
        </w:tc>
        <w:tc>
          <w:tcPr>
            <w:tcW w:w="1953" w:type="dxa"/>
          </w:tcPr>
          <w:p w14:paraId="75CF5ABA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7457C">
              <w:rPr>
                <w:bCs/>
              </w:rPr>
              <w:t>60</w:t>
            </w:r>
          </w:p>
        </w:tc>
        <w:tc>
          <w:tcPr>
            <w:tcW w:w="2179" w:type="dxa"/>
          </w:tcPr>
          <w:p w14:paraId="2ED8753A" w14:textId="77777777" w:rsidR="008765E0" w:rsidRPr="002E4559" w:rsidRDefault="00932BD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1929" w:type="dxa"/>
          </w:tcPr>
          <w:p w14:paraId="4115FC06" w14:textId="77777777" w:rsidR="008765E0" w:rsidRPr="002E4559" w:rsidRDefault="00932BD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+10</w:t>
            </w:r>
          </w:p>
        </w:tc>
      </w:tr>
      <w:tr w:rsidR="008765E0" w:rsidRPr="002E4559" w14:paraId="5F856167" w14:textId="77777777" w:rsidTr="00951D23">
        <w:tc>
          <w:tcPr>
            <w:tcW w:w="3794" w:type="dxa"/>
          </w:tcPr>
          <w:p w14:paraId="54763AFE" w14:textId="77777777" w:rsidR="008765E0" w:rsidRPr="002E4559" w:rsidRDefault="008765E0" w:rsidP="00190AFD">
            <w:pPr>
              <w:suppressAutoHyphens/>
              <w:jc w:val="both"/>
              <w:rPr>
                <w:b/>
                <w:bCs/>
              </w:rPr>
            </w:pPr>
            <w:r w:rsidRPr="002E4559">
              <w:rPr>
                <w:b/>
              </w:rPr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2E4559">
                <w:rPr>
                  <w:b/>
                </w:rPr>
                <w:t>18 m</w:t>
              </w:r>
            </w:smartTag>
            <w:r w:rsidRPr="002E4559">
              <w:rPr>
                <w:b/>
              </w:rPr>
              <w:t>.</w:t>
            </w:r>
          </w:p>
        </w:tc>
        <w:tc>
          <w:tcPr>
            <w:tcW w:w="1953" w:type="dxa"/>
          </w:tcPr>
          <w:p w14:paraId="56C2142A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7457C">
              <w:rPr>
                <w:bCs/>
              </w:rPr>
              <w:t>7</w:t>
            </w:r>
          </w:p>
        </w:tc>
        <w:tc>
          <w:tcPr>
            <w:tcW w:w="2179" w:type="dxa"/>
          </w:tcPr>
          <w:p w14:paraId="6E8C6CB1" w14:textId="77777777" w:rsidR="008765E0" w:rsidRPr="002E4559" w:rsidRDefault="00932BD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929" w:type="dxa"/>
          </w:tcPr>
          <w:p w14:paraId="1C32AF8C" w14:textId="77777777" w:rsidR="008765E0" w:rsidRPr="002E4559" w:rsidRDefault="00932BD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</w:tr>
      <w:tr w:rsidR="008765E0" w:rsidRPr="002E4559" w14:paraId="71208114" w14:textId="77777777" w:rsidTr="00951D23">
        <w:tc>
          <w:tcPr>
            <w:tcW w:w="3794" w:type="dxa"/>
          </w:tcPr>
          <w:p w14:paraId="1AF69A91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Darbingo amžiaus neįgaliųjų</w:t>
            </w:r>
          </w:p>
        </w:tc>
        <w:tc>
          <w:tcPr>
            <w:tcW w:w="1953" w:type="dxa"/>
          </w:tcPr>
          <w:p w14:paraId="0194609B" w14:textId="77777777" w:rsidR="008765E0" w:rsidRPr="007A53B7" w:rsidRDefault="00AC16B3" w:rsidP="00190AFD">
            <w:pPr>
              <w:jc w:val="center"/>
            </w:pPr>
            <w:r>
              <w:t>12</w:t>
            </w:r>
            <w:r w:rsidR="00E7457C">
              <w:t>0</w:t>
            </w:r>
          </w:p>
        </w:tc>
        <w:tc>
          <w:tcPr>
            <w:tcW w:w="2179" w:type="dxa"/>
          </w:tcPr>
          <w:p w14:paraId="344AC911" w14:textId="77777777" w:rsidR="008765E0" w:rsidRPr="007A53B7" w:rsidRDefault="00932BDB" w:rsidP="00190AFD">
            <w:pPr>
              <w:suppressAutoHyphens/>
              <w:jc w:val="center"/>
            </w:pPr>
            <w:r>
              <w:t>130</w:t>
            </w:r>
          </w:p>
        </w:tc>
        <w:tc>
          <w:tcPr>
            <w:tcW w:w="1929" w:type="dxa"/>
          </w:tcPr>
          <w:p w14:paraId="341051D7" w14:textId="77777777" w:rsidR="008765E0" w:rsidRPr="007A53B7" w:rsidRDefault="00932BDB" w:rsidP="00190AFD">
            <w:pPr>
              <w:jc w:val="center"/>
            </w:pPr>
            <w:r>
              <w:t>+10</w:t>
            </w:r>
          </w:p>
        </w:tc>
      </w:tr>
      <w:tr w:rsidR="008765E0" w:rsidRPr="002E4559" w14:paraId="047C1E2F" w14:textId="77777777" w:rsidTr="00951D23">
        <w:tc>
          <w:tcPr>
            <w:tcW w:w="3794" w:type="dxa"/>
          </w:tcPr>
          <w:p w14:paraId="0704C7E7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Šeimų patiriančių socialinę atskirtį sk.</w:t>
            </w:r>
          </w:p>
        </w:tc>
        <w:tc>
          <w:tcPr>
            <w:tcW w:w="1953" w:type="dxa"/>
          </w:tcPr>
          <w:p w14:paraId="5D75ACE0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7457C">
              <w:rPr>
                <w:bCs/>
              </w:rPr>
              <w:t>5</w:t>
            </w:r>
          </w:p>
        </w:tc>
        <w:tc>
          <w:tcPr>
            <w:tcW w:w="2179" w:type="dxa"/>
          </w:tcPr>
          <w:p w14:paraId="067603EA" w14:textId="77777777" w:rsidR="008765E0" w:rsidRPr="00101AFB" w:rsidRDefault="00932BD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29" w:type="dxa"/>
          </w:tcPr>
          <w:p w14:paraId="7880E91E" w14:textId="77777777" w:rsidR="008765E0" w:rsidRPr="002E4559" w:rsidRDefault="00932BD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+5</w:t>
            </w:r>
          </w:p>
        </w:tc>
      </w:tr>
      <w:tr w:rsidR="008765E0" w:rsidRPr="002E4559" w14:paraId="7AECB355" w14:textId="77777777" w:rsidTr="00951D23">
        <w:tc>
          <w:tcPr>
            <w:tcW w:w="3794" w:type="dxa"/>
          </w:tcPr>
          <w:p w14:paraId="289EB556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Gimė</w:t>
            </w:r>
          </w:p>
        </w:tc>
        <w:tc>
          <w:tcPr>
            <w:tcW w:w="1953" w:type="dxa"/>
          </w:tcPr>
          <w:p w14:paraId="6B9F69EC" w14:textId="77777777" w:rsidR="008765E0" w:rsidRDefault="00E7457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79" w:type="dxa"/>
          </w:tcPr>
          <w:p w14:paraId="5DAF8017" w14:textId="77777777" w:rsidR="008765E0" w:rsidRDefault="0080345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929" w:type="dxa"/>
          </w:tcPr>
          <w:p w14:paraId="30D1C7DA" w14:textId="77777777" w:rsidR="008765E0" w:rsidRDefault="0080345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-10</w:t>
            </w:r>
          </w:p>
        </w:tc>
      </w:tr>
      <w:tr w:rsidR="008765E0" w:rsidRPr="002E4559" w14:paraId="74CB605F" w14:textId="77777777" w:rsidTr="00951D23">
        <w:tc>
          <w:tcPr>
            <w:tcW w:w="3794" w:type="dxa"/>
          </w:tcPr>
          <w:p w14:paraId="65A8CC79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Mirė</w:t>
            </w:r>
          </w:p>
        </w:tc>
        <w:tc>
          <w:tcPr>
            <w:tcW w:w="1953" w:type="dxa"/>
          </w:tcPr>
          <w:p w14:paraId="17B91CE5" w14:textId="77777777" w:rsidR="008765E0" w:rsidRPr="002E4559" w:rsidRDefault="00E7457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179" w:type="dxa"/>
          </w:tcPr>
          <w:p w14:paraId="339635FD" w14:textId="77777777" w:rsidR="008765E0" w:rsidRPr="002E4559" w:rsidRDefault="00F97240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B5C2A">
              <w:rPr>
                <w:bCs/>
              </w:rPr>
              <w:t>4</w:t>
            </w:r>
          </w:p>
        </w:tc>
        <w:tc>
          <w:tcPr>
            <w:tcW w:w="1929" w:type="dxa"/>
          </w:tcPr>
          <w:p w14:paraId="24A1F89D" w14:textId="77777777" w:rsidR="008765E0" w:rsidRPr="002E4559" w:rsidRDefault="00F97240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9A3248">
              <w:rPr>
                <w:bCs/>
              </w:rPr>
              <w:t>2</w:t>
            </w:r>
            <w:r w:rsidR="00DB5C2A">
              <w:rPr>
                <w:bCs/>
              </w:rPr>
              <w:t>7</w:t>
            </w:r>
          </w:p>
        </w:tc>
      </w:tr>
      <w:tr w:rsidR="008765E0" w:rsidRPr="002E4559" w14:paraId="7B71F5FD" w14:textId="77777777" w:rsidTr="00951D23">
        <w:tc>
          <w:tcPr>
            <w:tcW w:w="3794" w:type="dxa"/>
          </w:tcPr>
          <w:p w14:paraId="393D0556" w14:textId="77777777" w:rsidR="008765E0" w:rsidRPr="002E4559" w:rsidRDefault="008765E0" w:rsidP="00190AFD">
            <w:pPr>
              <w:suppressAutoHyphens/>
              <w:jc w:val="both"/>
              <w:rPr>
                <w:b/>
              </w:rPr>
            </w:pPr>
            <w:r w:rsidRPr="002E4559">
              <w:rPr>
                <w:b/>
              </w:rPr>
              <w:t>Seniūnijos mokyklose, darželiuose besimokančių skaičius:</w:t>
            </w:r>
          </w:p>
        </w:tc>
        <w:tc>
          <w:tcPr>
            <w:tcW w:w="1953" w:type="dxa"/>
          </w:tcPr>
          <w:p w14:paraId="75029293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2179" w:type="dxa"/>
          </w:tcPr>
          <w:p w14:paraId="7EBE058A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1929" w:type="dxa"/>
          </w:tcPr>
          <w:p w14:paraId="5AE76DF3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</w:tr>
      <w:tr w:rsidR="008765E0" w:rsidRPr="002E4559" w14:paraId="17C31720" w14:textId="77777777" w:rsidTr="00951D23">
        <w:tc>
          <w:tcPr>
            <w:tcW w:w="3794" w:type="dxa"/>
          </w:tcPr>
          <w:p w14:paraId="5DF6EEA2" w14:textId="77777777" w:rsidR="008765E0" w:rsidRPr="002E4559" w:rsidRDefault="008765E0" w:rsidP="00190AFD">
            <w:pPr>
              <w:suppressAutoHyphens/>
              <w:jc w:val="both"/>
            </w:pPr>
            <w:r w:rsidRPr="002E4559">
              <w:t>Mokyklos pavadinimas</w:t>
            </w:r>
            <w:r>
              <w:t>:</w:t>
            </w:r>
          </w:p>
        </w:tc>
        <w:tc>
          <w:tcPr>
            <w:tcW w:w="1953" w:type="dxa"/>
          </w:tcPr>
          <w:p w14:paraId="652DA347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2179" w:type="dxa"/>
          </w:tcPr>
          <w:p w14:paraId="22DDC03F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1929" w:type="dxa"/>
          </w:tcPr>
          <w:p w14:paraId="3025087B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</w:tr>
      <w:tr w:rsidR="008765E0" w:rsidRPr="002E4559" w14:paraId="565BAFC6" w14:textId="77777777" w:rsidTr="00951D23">
        <w:tc>
          <w:tcPr>
            <w:tcW w:w="3794" w:type="dxa"/>
          </w:tcPr>
          <w:p w14:paraId="325AE232" w14:textId="77777777" w:rsidR="008765E0" w:rsidRPr="002E4559" w:rsidRDefault="008765E0" w:rsidP="00190AFD">
            <w:pPr>
              <w:suppressAutoHyphens/>
              <w:jc w:val="both"/>
            </w:pPr>
            <w:r>
              <w:t>Nemenčinės Konstanto Parčevskio gimnazija</w:t>
            </w:r>
          </w:p>
        </w:tc>
        <w:tc>
          <w:tcPr>
            <w:tcW w:w="1953" w:type="dxa"/>
          </w:tcPr>
          <w:p w14:paraId="63A45B26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7457C">
              <w:rPr>
                <w:bCs/>
              </w:rPr>
              <w:t>7</w:t>
            </w:r>
            <w:r>
              <w:rPr>
                <w:bCs/>
              </w:rPr>
              <w:t>8</w:t>
            </w:r>
          </w:p>
        </w:tc>
        <w:tc>
          <w:tcPr>
            <w:tcW w:w="2179" w:type="dxa"/>
          </w:tcPr>
          <w:p w14:paraId="3349A97B" w14:textId="77777777" w:rsidR="008765E0" w:rsidRPr="002E4559" w:rsidRDefault="009C0B69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578</w:t>
            </w:r>
          </w:p>
        </w:tc>
        <w:tc>
          <w:tcPr>
            <w:tcW w:w="1929" w:type="dxa"/>
          </w:tcPr>
          <w:p w14:paraId="2BF7A402" w14:textId="77777777" w:rsidR="008765E0" w:rsidRPr="002E4559" w:rsidRDefault="009C0B69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765E0" w:rsidRPr="002E4559" w14:paraId="135286B8" w14:textId="77777777" w:rsidTr="00951D23">
        <w:tc>
          <w:tcPr>
            <w:tcW w:w="3794" w:type="dxa"/>
          </w:tcPr>
          <w:p w14:paraId="167330F9" w14:textId="77777777" w:rsidR="008765E0" w:rsidRDefault="008765E0" w:rsidP="00190AFD">
            <w:pPr>
              <w:suppressAutoHyphens/>
              <w:jc w:val="both"/>
            </w:pPr>
            <w:r>
              <w:lastRenderedPageBreak/>
              <w:t>Nemenčinės Gedimino gimnazija</w:t>
            </w:r>
          </w:p>
        </w:tc>
        <w:tc>
          <w:tcPr>
            <w:tcW w:w="1953" w:type="dxa"/>
          </w:tcPr>
          <w:p w14:paraId="5C2A8577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7457C">
              <w:rPr>
                <w:bCs/>
              </w:rPr>
              <w:t>33</w:t>
            </w:r>
          </w:p>
        </w:tc>
        <w:tc>
          <w:tcPr>
            <w:tcW w:w="2179" w:type="dxa"/>
          </w:tcPr>
          <w:p w14:paraId="664F0B3B" w14:textId="77777777" w:rsidR="008765E0" w:rsidRPr="002E4559" w:rsidRDefault="00DC39E9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679</w:t>
            </w:r>
          </w:p>
        </w:tc>
        <w:tc>
          <w:tcPr>
            <w:tcW w:w="1929" w:type="dxa"/>
          </w:tcPr>
          <w:p w14:paraId="016ED0F2" w14:textId="77777777" w:rsidR="008765E0" w:rsidRPr="002E4559" w:rsidRDefault="00DC39E9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+46</w:t>
            </w:r>
          </w:p>
        </w:tc>
      </w:tr>
      <w:tr w:rsidR="008765E0" w:rsidRPr="002E4559" w14:paraId="3DAF449B" w14:textId="77777777" w:rsidTr="00951D23">
        <w:tc>
          <w:tcPr>
            <w:tcW w:w="3794" w:type="dxa"/>
          </w:tcPr>
          <w:p w14:paraId="6006FA2A" w14:textId="77777777" w:rsidR="008765E0" w:rsidRPr="002E4559" w:rsidRDefault="008765E0" w:rsidP="00190AFD">
            <w:pPr>
              <w:suppressAutoHyphens/>
              <w:jc w:val="both"/>
            </w:pPr>
            <w:r w:rsidRPr="002E4559">
              <w:t>Darželio pavadinimas</w:t>
            </w:r>
            <w:r>
              <w:t>:</w:t>
            </w:r>
          </w:p>
        </w:tc>
        <w:tc>
          <w:tcPr>
            <w:tcW w:w="1953" w:type="dxa"/>
          </w:tcPr>
          <w:p w14:paraId="06B800E1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2179" w:type="dxa"/>
          </w:tcPr>
          <w:p w14:paraId="5C066AD7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  <w:tc>
          <w:tcPr>
            <w:tcW w:w="1929" w:type="dxa"/>
          </w:tcPr>
          <w:p w14:paraId="7D3D8F4C" w14:textId="77777777" w:rsidR="008765E0" w:rsidRPr="002E4559" w:rsidRDefault="008765E0" w:rsidP="00190AFD">
            <w:pPr>
              <w:suppressAutoHyphens/>
              <w:ind w:firstLine="1247"/>
              <w:jc w:val="center"/>
              <w:rPr>
                <w:bCs/>
              </w:rPr>
            </w:pPr>
          </w:p>
        </w:tc>
      </w:tr>
      <w:tr w:rsidR="008765E0" w:rsidRPr="002E4559" w14:paraId="54BE914D" w14:textId="77777777" w:rsidTr="00951D23">
        <w:tc>
          <w:tcPr>
            <w:tcW w:w="3794" w:type="dxa"/>
          </w:tcPr>
          <w:p w14:paraId="07E7BAAA" w14:textId="77777777" w:rsidR="008765E0" w:rsidRPr="002E4559" w:rsidRDefault="008765E0" w:rsidP="00190AFD">
            <w:pPr>
              <w:suppressAutoHyphens/>
              <w:jc w:val="both"/>
            </w:pPr>
            <w:r>
              <w:t>Vaikų lopšelis-darželis Piliakalnio g. 36A</w:t>
            </w:r>
          </w:p>
        </w:tc>
        <w:tc>
          <w:tcPr>
            <w:tcW w:w="1953" w:type="dxa"/>
          </w:tcPr>
          <w:p w14:paraId="5FF0C2C1" w14:textId="77777777" w:rsidR="008765E0" w:rsidRPr="002E4559" w:rsidRDefault="00E7457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2179" w:type="dxa"/>
          </w:tcPr>
          <w:p w14:paraId="326C4C64" w14:textId="77777777" w:rsidR="008765E0" w:rsidRPr="002E4559" w:rsidRDefault="0080345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1929" w:type="dxa"/>
          </w:tcPr>
          <w:p w14:paraId="7FBB6FD7" w14:textId="77777777" w:rsidR="008765E0" w:rsidRPr="002E4559" w:rsidRDefault="0080345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765E0" w:rsidRPr="002E4559" w14:paraId="255B90E6" w14:textId="77777777" w:rsidTr="00951D23">
        <w:trPr>
          <w:trHeight w:val="562"/>
        </w:trPr>
        <w:tc>
          <w:tcPr>
            <w:tcW w:w="3794" w:type="dxa"/>
          </w:tcPr>
          <w:p w14:paraId="2DD91D1A" w14:textId="77777777" w:rsidR="008765E0" w:rsidRDefault="008765E0" w:rsidP="00190AFD">
            <w:pPr>
              <w:suppressAutoHyphens/>
              <w:jc w:val="both"/>
            </w:pPr>
            <w:r>
              <w:t>Vaikų lopšelis-darželis Kranto g. 21</w:t>
            </w:r>
          </w:p>
        </w:tc>
        <w:tc>
          <w:tcPr>
            <w:tcW w:w="1953" w:type="dxa"/>
          </w:tcPr>
          <w:p w14:paraId="7D3E3806" w14:textId="77777777" w:rsidR="008765E0" w:rsidRPr="002E4559" w:rsidRDefault="00AC16B3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7457C">
              <w:rPr>
                <w:bCs/>
              </w:rPr>
              <w:t>29</w:t>
            </w:r>
          </w:p>
        </w:tc>
        <w:tc>
          <w:tcPr>
            <w:tcW w:w="2179" w:type="dxa"/>
          </w:tcPr>
          <w:p w14:paraId="56F82641" w14:textId="77777777" w:rsidR="008765E0" w:rsidRPr="002E4559" w:rsidRDefault="00005612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222</w:t>
            </w:r>
          </w:p>
        </w:tc>
        <w:tc>
          <w:tcPr>
            <w:tcW w:w="1929" w:type="dxa"/>
          </w:tcPr>
          <w:p w14:paraId="08E070FF" w14:textId="77777777" w:rsidR="008765E0" w:rsidRPr="002E4559" w:rsidRDefault="00005612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-7</w:t>
            </w:r>
          </w:p>
        </w:tc>
      </w:tr>
    </w:tbl>
    <w:p w14:paraId="44D28C1D" w14:textId="77777777" w:rsidR="00251B95" w:rsidRPr="002E4559" w:rsidRDefault="00251B95" w:rsidP="00190AFD">
      <w:pPr>
        <w:suppressAutoHyphens/>
        <w:ind w:firstLine="1247"/>
        <w:jc w:val="both"/>
        <w:rPr>
          <w:bCs/>
        </w:rPr>
      </w:pPr>
    </w:p>
    <w:p w14:paraId="5C561617" w14:textId="77777777" w:rsidR="004B225B" w:rsidRPr="002E4559" w:rsidRDefault="00817FE0" w:rsidP="00305E40">
      <w:pPr>
        <w:suppressAutoHyphens/>
        <w:ind w:firstLine="720"/>
        <w:jc w:val="both"/>
        <w:rPr>
          <w:bCs/>
        </w:rPr>
      </w:pPr>
      <w:r w:rsidRPr="002E4559">
        <w:rPr>
          <w:bCs/>
        </w:rPr>
        <w:t>1.3</w:t>
      </w:r>
      <w:r w:rsidR="008932B9" w:rsidRPr="002E4559">
        <w:rPr>
          <w:bCs/>
        </w:rPr>
        <w:t>. Seniūnija, jos</w:t>
      </w:r>
      <w:r w:rsidR="004B225B" w:rsidRPr="002E4559">
        <w:rPr>
          <w:bCs/>
        </w:rPr>
        <w:t xml:space="preserve"> </w:t>
      </w:r>
      <w:r w:rsidR="008932B9" w:rsidRPr="002E4559">
        <w:rPr>
          <w:bCs/>
        </w:rPr>
        <w:t xml:space="preserve">darbuotojai, seniūnaitijos </w:t>
      </w:r>
      <w:r w:rsidR="00B965B1" w:rsidRPr="002E4559">
        <w:rPr>
          <w:bCs/>
        </w:rPr>
        <w:t>(</w:t>
      </w:r>
      <w:r w:rsidR="008932B9" w:rsidRPr="002E4559">
        <w:rPr>
          <w:bCs/>
        </w:rPr>
        <w:t>įgyvendinti</w:t>
      </w:r>
      <w:r w:rsidR="00B358D3" w:rsidRPr="002E4559">
        <w:rPr>
          <w:bCs/>
        </w:rPr>
        <w:t xml:space="preserve"> darbai per metus</w:t>
      </w:r>
      <w:r w:rsidR="00EC4096" w:rsidRPr="002E4559">
        <w:rPr>
          <w:bCs/>
        </w:rPr>
        <w:t>).</w:t>
      </w:r>
    </w:p>
    <w:p w14:paraId="6D9A5D39" w14:textId="77777777" w:rsidR="00C93964" w:rsidRPr="00CD166A" w:rsidRDefault="00C93964" w:rsidP="00305E40">
      <w:pPr>
        <w:ind w:firstLine="720"/>
        <w:jc w:val="both"/>
      </w:pPr>
      <w:r w:rsidRPr="00CD166A">
        <w:t xml:space="preserve">Seniūnijoje dirba 17 darbuotojų, iš jų: seniūnas – 1; </w:t>
      </w:r>
      <w:r w:rsidR="00BD2BD7">
        <w:t>vyresnysis specialistas</w:t>
      </w:r>
      <w:r w:rsidRPr="00CD166A">
        <w:t xml:space="preserve"> – </w:t>
      </w:r>
      <w:r w:rsidR="00235082">
        <w:t>2</w:t>
      </w:r>
      <w:r w:rsidRPr="00CD166A">
        <w:t>; vyriausioji</w:t>
      </w:r>
      <w:r w:rsidR="000A6484">
        <w:t xml:space="preserve"> </w:t>
      </w:r>
      <w:r w:rsidRPr="00CD166A">
        <w:t>raštvedė – 1; vyresnioji finansininkė -1; inspektorė – 1; vyresnioji soci</w:t>
      </w:r>
      <w:r w:rsidR="00235082">
        <w:t xml:space="preserve">alinio darbo organizatorė – 1; </w:t>
      </w:r>
      <w:r w:rsidRPr="00CD166A">
        <w:t>valytoja – 1; kapinių prižiūrėtojai – 2; elektrikai – 2; kiemsargiai – 5.</w:t>
      </w:r>
    </w:p>
    <w:p w14:paraId="55F750FC" w14:textId="77777777" w:rsidR="00C93964" w:rsidRDefault="00C93964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 xml:space="preserve">Nemenčinės miesto seniūnija padalinta į </w:t>
      </w:r>
      <w:r w:rsidR="001C44E1">
        <w:rPr>
          <w:bCs/>
        </w:rPr>
        <w:t>5</w:t>
      </w:r>
      <w:r w:rsidRPr="00CD166A">
        <w:rPr>
          <w:bCs/>
        </w:rPr>
        <w:t xml:space="preserve"> seniūnaitij</w:t>
      </w:r>
      <w:r w:rsidR="001C44E1">
        <w:rPr>
          <w:bCs/>
        </w:rPr>
        <w:t>as</w:t>
      </w:r>
      <w:r w:rsidRPr="00CD166A">
        <w:rPr>
          <w:bCs/>
        </w:rPr>
        <w:t>:</w:t>
      </w:r>
    </w:p>
    <w:p w14:paraId="0BEAC85D" w14:textId="77777777" w:rsidR="001C44E1" w:rsidRDefault="001C44E1" w:rsidP="00305E40">
      <w:pPr>
        <w:suppressAutoHyphens/>
        <w:ind w:firstLine="720"/>
        <w:jc w:val="both"/>
        <w:rPr>
          <w:bCs/>
        </w:rPr>
      </w:pPr>
      <w:r w:rsidRPr="00D80701">
        <w:rPr>
          <w:b/>
          <w:bCs/>
        </w:rPr>
        <w:t>Švenčionių</w:t>
      </w:r>
      <w:r>
        <w:rPr>
          <w:b/>
          <w:bCs/>
        </w:rPr>
        <w:t xml:space="preserve"> </w:t>
      </w:r>
      <w:r>
        <w:rPr>
          <w:bCs/>
        </w:rPr>
        <w:t>(Švenčionių g., Trumpoji g., Lauko g.) – seniūnaitis Jaroslav Klimaševski;</w:t>
      </w:r>
    </w:p>
    <w:p w14:paraId="49155214" w14:textId="77777777" w:rsidR="001C44E1" w:rsidRPr="00D80701" w:rsidRDefault="001C44E1" w:rsidP="00305E40">
      <w:pPr>
        <w:suppressAutoHyphens/>
        <w:ind w:firstLine="720"/>
        <w:jc w:val="both"/>
        <w:rPr>
          <w:bCs/>
        </w:rPr>
      </w:pPr>
      <w:r>
        <w:rPr>
          <w:b/>
          <w:bCs/>
        </w:rPr>
        <w:t xml:space="preserve">Vasaros </w:t>
      </w:r>
      <w:r>
        <w:rPr>
          <w:bCs/>
        </w:rPr>
        <w:t>(Vasaros g., Montažinės g., Sodų g., Pušų g., Smėlio g., Mokyklos g., T. Kosciuškos g.) – seniūnaitė Lucija Ždanovič;</w:t>
      </w:r>
    </w:p>
    <w:p w14:paraId="51FAAF3E" w14:textId="77777777" w:rsidR="001C44E1" w:rsidRPr="001C44E1" w:rsidRDefault="001C44E1" w:rsidP="00305E40">
      <w:pPr>
        <w:suppressAutoHyphens/>
        <w:ind w:firstLine="720"/>
        <w:jc w:val="both"/>
        <w:rPr>
          <w:bCs/>
        </w:rPr>
      </w:pPr>
      <w:r w:rsidRPr="00CD166A">
        <w:rPr>
          <w:b/>
          <w:bCs/>
        </w:rPr>
        <w:t>Piliakalnio</w:t>
      </w:r>
      <w:r w:rsidRPr="00CD166A">
        <w:rPr>
          <w:bCs/>
        </w:rPr>
        <w:t xml:space="preserve"> (Piliakalnio g., Piliakalnio skg., Briedžių g., Malūno g.</w:t>
      </w:r>
      <w:r>
        <w:rPr>
          <w:bCs/>
        </w:rPr>
        <w:t>, Ankštoji g., Upelio g., Skardžio g., A. Kitkaus g., A. Naruševičiaus g., Lakštingalų g., Šv. Mykolo g.</w:t>
      </w:r>
      <w:r w:rsidRPr="00CD166A">
        <w:rPr>
          <w:bCs/>
        </w:rPr>
        <w:t>) – seniūnait</w:t>
      </w:r>
      <w:r>
        <w:rPr>
          <w:bCs/>
        </w:rPr>
        <w:t>ė Roma Peško</w:t>
      </w:r>
      <w:r w:rsidRPr="00CD166A">
        <w:rPr>
          <w:bCs/>
        </w:rPr>
        <w:t>;</w:t>
      </w:r>
    </w:p>
    <w:p w14:paraId="1921BF88" w14:textId="77777777" w:rsidR="001C44E1" w:rsidRDefault="001C44E1" w:rsidP="00305E40">
      <w:pPr>
        <w:suppressAutoHyphens/>
        <w:ind w:firstLine="720"/>
        <w:jc w:val="both"/>
        <w:rPr>
          <w:bCs/>
        </w:rPr>
      </w:pPr>
      <w:r w:rsidRPr="00CD166A">
        <w:rPr>
          <w:b/>
          <w:bCs/>
        </w:rPr>
        <w:t xml:space="preserve">A.Mickevičiaus </w:t>
      </w:r>
      <w:r>
        <w:rPr>
          <w:bCs/>
        </w:rPr>
        <w:t>(A.Mickevičiaus g.</w:t>
      </w:r>
      <w:r w:rsidRPr="00CD166A">
        <w:rPr>
          <w:bCs/>
        </w:rPr>
        <w:t>, Arklių g., Neries g., Veterinarijos g.</w:t>
      </w:r>
      <w:r>
        <w:rPr>
          <w:bCs/>
        </w:rPr>
        <w:t xml:space="preserve">, Pievų g., Molėtiškių g., Ežero g., Kranto g., </w:t>
      </w:r>
      <w:r w:rsidRPr="00CD166A">
        <w:rPr>
          <w:bCs/>
        </w:rPr>
        <w:t>Kard. H.</w:t>
      </w:r>
      <w:r>
        <w:rPr>
          <w:bCs/>
        </w:rPr>
        <w:t xml:space="preserve"> </w:t>
      </w:r>
      <w:r w:rsidRPr="00CD166A">
        <w:rPr>
          <w:bCs/>
        </w:rPr>
        <w:t>R.</w:t>
      </w:r>
      <w:r>
        <w:rPr>
          <w:bCs/>
        </w:rPr>
        <w:t xml:space="preserve"> </w:t>
      </w:r>
      <w:r w:rsidRPr="00CD166A">
        <w:rPr>
          <w:bCs/>
        </w:rPr>
        <w:t>Gulbinovičiaus g.</w:t>
      </w:r>
      <w:r>
        <w:rPr>
          <w:bCs/>
        </w:rPr>
        <w:t>, Grybų g.</w:t>
      </w:r>
      <w:r w:rsidRPr="00CD166A">
        <w:rPr>
          <w:bCs/>
        </w:rPr>
        <w:t>)</w:t>
      </w:r>
      <w:r>
        <w:rPr>
          <w:bCs/>
        </w:rPr>
        <w:t xml:space="preserve"> </w:t>
      </w:r>
      <w:r w:rsidRPr="00CD166A">
        <w:rPr>
          <w:bCs/>
        </w:rPr>
        <w:t>–</w:t>
      </w:r>
      <w:r>
        <w:rPr>
          <w:bCs/>
        </w:rPr>
        <w:t xml:space="preserve"> seniūnaitis Anton Šostko;</w:t>
      </w:r>
    </w:p>
    <w:p w14:paraId="3EBD8E5C" w14:textId="77777777" w:rsidR="001C44E1" w:rsidRPr="00CD166A" w:rsidRDefault="001C44E1" w:rsidP="00305E40">
      <w:pPr>
        <w:suppressAutoHyphens/>
        <w:ind w:firstLine="720"/>
        <w:jc w:val="both"/>
        <w:rPr>
          <w:bCs/>
        </w:rPr>
      </w:pPr>
      <w:r>
        <w:rPr>
          <w:b/>
          <w:bCs/>
        </w:rPr>
        <w:t xml:space="preserve">Pakrantės </w:t>
      </w:r>
      <w:r>
        <w:rPr>
          <w:bCs/>
        </w:rPr>
        <w:t>(</w:t>
      </w:r>
      <w:r w:rsidRPr="00CD166A">
        <w:rPr>
          <w:bCs/>
        </w:rPr>
        <w:t>Vilniaus g., Miško g., Saulėtekio g., Pakrantės g</w:t>
      </w:r>
      <w:r>
        <w:rPr>
          <w:bCs/>
        </w:rPr>
        <w:t xml:space="preserve">., </w:t>
      </w:r>
      <w:r w:rsidRPr="00CD166A">
        <w:rPr>
          <w:bCs/>
        </w:rPr>
        <w:t>Bažnyčios g., M.K.</w:t>
      </w:r>
      <w:r>
        <w:rPr>
          <w:bCs/>
        </w:rPr>
        <w:t xml:space="preserve"> </w:t>
      </w:r>
      <w:r w:rsidRPr="00CD166A">
        <w:rPr>
          <w:bCs/>
        </w:rPr>
        <w:t>Oginsk</w:t>
      </w:r>
      <w:r w:rsidR="00BF3CBC">
        <w:rPr>
          <w:bCs/>
        </w:rPr>
        <w:t>i</w:t>
      </w:r>
      <w:r w:rsidRPr="00CD166A">
        <w:rPr>
          <w:bCs/>
        </w:rPr>
        <w:t>o g.,</w:t>
      </w:r>
      <w:r w:rsidR="0035152F">
        <w:rPr>
          <w:bCs/>
        </w:rPr>
        <w:t xml:space="preserve"> </w:t>
      </w:r>
      <w:r w:rsidRPr="00CD166A">
        <w:rPr>
          <w:bCs/>
        </w:rPr>
        <w:t xml:space="preserve">Vėtrungės g., Šilo g., Statybininkų g., </w:t>
      </w:r>
      <w:r>
        <w:rPr>
          <w:bCs/>
        </w:rPr>
        <w:t xml:space="preserve">Kosmonautų g., </w:t>
      </w:r>
      <w:r w:rsidRPr="00CD166A">
        <w:rPr>
          <w:bCs/>
        </w:rPr>
        <w:t>Užupio g., Kalno g., Pakalnės g.)</w:t>
      </w:r>
      <w:r>
        <w:rPr>
          <w:bCs/>
        </w:rPr>
        <w:t xml:space="preserve"> – seniūnaitė Ilona Žilinskienė.</w:t>
      </w:r>
    </w:p>
    <w:p w14:paraId="090B43FB" w14:textId="77777777" w:rsidR="00092966" w:rsidRDefault="001D34DE" w:rsidP="000F0549">
      <w:pPr>
        <w:suppressAutoHyphens/>
        <w:ind w:firstLine="720"/>
        <w:jc w:val="both"/>
        <w:rPr>
          <w:bCs/>
        </w:rPr>
      </w:pPr>
      <w:r w:rsidRPr="001D34DE">
        <w:rPr>
          <w:bCs/>
        </w:rPr>
        <w:t>Seniūnaiči</w:t>
      </w:r>
      <w:r w:rsidR="00D4468E">
        <w:rPr>
          <w:bCs/>
        </w:rPr>
        <w:t>ų</w:t>
      </w:r>
      <w:r>
        <w:rPr>
          <w:bCs/>
        </w:rPr>
        <w:t xml:space="preserve"> sueig</w:t>
      </w:r>
      <w:r w:rsidR="00D4468E">
        <w:rPr>
          <w:bCs/>
        </w:rPr>
        <w:t>o</w:t>
      </w:r>
      <w:r>
        <w:rPr>
          <w:bCs/>
        </w:rPr>
        <w:t>s</w:t>
      </w:r>
      <w:r w:rsidR="00D4468E">
        <w:rPr>
          <w:bCs/>
        </w:rPr>
        <w:t>e</w:t>
      </w:r>
      <w:r>
        <w:rPr>
          <w:bCs/>
        </w:rPr>
        <w:t xml:space="preserve"> buvo aptarti </w:t>
      </w:r>
      <w:r w:rsidR="00544B0B">
        <w:rPr>
          <w:bCs/>
        </w:rPr>
        <w:t>šie</w:t>
      </w:r>
      <w:r>
        <w:rPr>
          <w:bCs/>
        </w:rPr>
        <w:t xml:space="preserve"> klausimai:</w:t>
      </w:r>
      <w:r w:rsidR="00737177">
        <w:rPr>
          <w:bCs/>
        </w:rPr>
        <w:t xml:space="preserve"> </w:t>
      </w:r>
      <w:r w:rsidR="001C44E1">
        <w:rPr>
          <w:bCs/>
        </w:rPr>
        <w:t xml:space="preserve">dėl vietinės reikšmės kelių </w:t>
      </w:r>
      <w:r w:rsidR="00544B0B">
        <w:rPr>
          <w:bCs/>
        </w:rPr>
        <w:t xml:space="preserve">ir </w:t>
      </w:r>
      <w:r w:rsidR="001C44E1">
        <w:rPr>
          <w:bCs/>
        </w:rPr>
        <w:t xml:space="preserve">gatvių priežiūros darbų </w:t>
      </w:r>
      <w:r w:rsidR="00583D31">
        <w:rPr>
          <w:bCs/>
        </w:rPr>
        <w:t>202</w:t>
      </w:r>
      <w:r w:rsidR="00AD605F">
        <w:rPr>
          <w:bCs/>
        </w:rPr>
        <w:t>2</w:t>
      </w:r>
      <w:r w:rsidR="00583D31">
        <w:rPr>
          <w:bCs/>
        </w:rPr>
        <w:t xml:space="preserve"> metams </w:t>
      </w:r>
      <w:r w:rsidR="001C44E1">
        <w:rPr>
          <w:bCs/>
        </w:rPr>
        <w:t>projekto</w:t>
      </w:r>
      <w:r w:rsidR="00583D31">
        <w:rPr>
          <w:bCs/>
        </w:rPr>
        <w:t xml:space="preserve"> aptarimo</w:t>
      </w:r>
      <w:r w:rsidR="001C44E1">
        <w:rPr>
          <w:bCs/>
        </w:rPr>
        <w:t>;</w:t>
      </w:r>
      <w:r w:rsidR="00627552">
        <w:rPr>
          <w:bCs/>
        </w:rPr>
        <w:t xml:space="preserve"> </w:t>
      </w:r>
      <w:r w:rsidR="00437F70">
        <w:rPr>
          <w:bCs/>
        </w:rPr>
        <w:t>dėl šaligatvių įrengimo pagal prioritetus;</w:t>
      </w:r>
      <w:r w:rsidR="001024EC">
        <w:rPr>
          <w:bCs/>
        </w:rPr>
        <w:t xml:space="preserve"> </w:t>
      </w:r>
      <w:r w:rsidR="00437F70">
        <w:rPr>
          <w:bCs/>
        </w:rPr>
        <w:t>dėl seniūnijos 20</w:t>
      </w:r>
      <w:r w:rsidR="00544B0B">
        <w:rPr>
          <w:bCs/>
        </w:rPr>
        <w:t>2</w:t>
      </w:r>
      <w:r w:rsidR="00AD605F">
        <w:rPr>
          <w:bCs/>
        </w:rPr>
        <w:t>2</w:t>
      </w:r>
      <w:r w:rsidR="00437F70">
        <w:rPr>
          <w:bCs/>
        </w:rPr>
        <w:t xml:space="preserve"> m. veiklos plano projekto</w:t>
      </w:r>
      <w:r w:rsidR="00544B0B">
        <w:rPr>
          <w:bCs/>
        </w:rPr>
        <w:t>; dėl seniūnijos 20</w:t>
      </w:r>
      <w:r w:rsidR="00AC16B3">
        <w:rPr>
          <w:bCs/>
        </w:rPr>
        <w:t>2</w:t>
      </w:r>
      <w:r w:rsidR="00AD605F">
        <w:rPr>
          <w:bCs/>
        </w:rPr>
        <w:t>1</w:t>
      </w:r>
      <w:r w:rsidR="00544B0B">
        <w:rPr>
          <w:bCs/>
        </w:rPr>
        <w:t xml:space="preserve"> m. veiklos ataskaitos aptarimo</w:t>
      </w:r>
      <w:r w:rsidR="001024EC">
        <w:rPr>
          <w:bCs/>
        </w:rPr>
        <w:t>.</w:t>
      </w:r>
      <w:r w:rsidR="00AB648D">
        <w:rPr>
          <w:bCs/>
        </w:rPr>
        <w:t xml:space="preserve">          </w:t>
      </w:r>
      <w:r w:rsidR="00C93964">
        <w:rPr>
          <w:bCs/>
        </w:rPr>
        <w:t xml:space="preserve"> </w:t>
      </w:r>
    </w:p>
    <w:p w14:paraId="103B9E85" w14:textId="77777777" w:rsidR="00BC3799" w:rsidRPr="00CD166A" w:rsidRDefault="00BC3799" w:rsidP="00305E40">
      <w:pPr>
        <w:suppressAutoHyphens/>
        <w:ind w:firstLine="720"/>
        <w:jc w:val="both"/>
        <w:rPr>
          <w:bCs/>
        </w:rPr>
      </w:pPr>
    </w:p>
    <w:p w14:paraId="5A3D1FD8" w14:textId="77777777" w:rsidR="004B225B" w:rsidRPr="002E4559" w:rsidRDefault="00B965B1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1.4</w:t>
      </w:r>
      <w:r w:rsidR="004B225B" w:rsidRPr="002E4559">
        <w:rPr>
          <w:bCs/>
        </w:rPr>
        <w:t xml:space="preserve">. </w:t>
      </w:r>
      <w:r w:rsidR="00437F70">
        <w:rPr>
          <w:bCs/>
        </w:rPr>
        <w:t>Užimtumo didinimo</w:t>
      </w:r>
      <w:r w:rsidRPr="002E4559">
        <w:rPr>
          <w:bCs/>
        </w:rPr>
        <w:t xml:space="preserve"> programa (panaudotos lėšos, įdarbintų žmonių sk., įvykdyta veikla</w:t>
      </w:r>
      <w:r w:rsidR="00EE5B52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75FB7EE7" w14:textId="77777777" w:rsidR="00251B95" w:rsidRDefault="00437F70" w:rsidP="00305E40">
      <w:pPr>
        <w:suppressAutoHyphens/>
        <w:ind w:firstLine="720"/>
        <w:jc w:val="both"/>
        <w:rPr>
          <w:bCs/>
        </w:rPr>
      </w:pPr>
      <w:r>
        <w:rPr>
          <w:bCs/>
        </w:rPr>
        <w:t>Užimtumo didinimo</w:t>
      </w:r>
      <w:r w:rsidR="00771A90">
        <w:rPr>
          <w:bCs/>
        </w:rPr>
        <w:t xml:space="preserve"> programos vykdymui</w:t>
      </w:r>
      <w:r w:rsidR="009C30E6">
        <w:rPr>
          <w:bCs/>
        </w:rPr>
        <w:t xml:space="preserve"> seniūnij</w:t>
      </w:r>
      <w:r w:rsidR="00771A90">
        <w:rPr>
          <w:bCs/>
        </w:rPr>
        <w:t>ai</w:t>
      </w:r>
      <w:r w:rsidR="009C30E6">
        <w:rPr>
          <w:bCs/>
        </w:rPr>
        <w:t xml:space="preserve"> buvo skirta </w:t>
      </w:r>
      <w:r w:rsidR="0064074A" w:rsidRPr="00E82391">
        <w:rPr>
          <w:bCs/>
        </w:rPr>
        <w:t>2</w:t>
      </w:r>
      <w:r w:rsidR="006C09AC">
        <w:rPr>
          <w:bCs/>
        </w:rPr>
        <w:t>3918</w:t>
      </w:r>
      <w:r w:rsidR="000D39E8">
        <w:rPr>
          <w:bCs/>
        </w:rPr>
        <w:t xml:space="preserve"> </w:t>
      </w:r>
      <w:r w:rsidR="009C30E6">
        <w:rPr>
          <w:bCs/>
        </w:rPr>
        <w:t>Eur</w:t>
      </w:r>
      <w:r w:rsidR="00DE61A0">
        <w:rPr>
          <w:bCs/>
        </w:rPr>
        <w:t>.</w:t>
      </w:r>
      <w:r w:rsidR="00092966">
        <w:rPr>
          <w:bCs/>
        </w:rPr>
        <w:t xml:space="preserve"> </w:t>
      </w:r>
      <w:r w:rsidR="00DE61A0">
        <w:rPr>
          <w:bCs/>
        </w:rPr>
        <w:t>Per metus buvo įdarbint</w:t>
      </w:r>
      <w:r w:rsidR="00583D31">
        <w:rPr>
          <w:bCs/>
        </w:rPr>
        <w:t>i</w:t>
      </w:r>
      <w:r w:rsidR="00DE61A0">
        <w:rPr>
          <w:bCs/>
        </w:rPr>
        <w:t xml:space="preserve"> </w:t>
      </w:r>
      <w:r w:rsidR="00AD605F">
        <w:rPr>
          <w:bCs/>
        </w:rPr>
        <w:t>5</w:t>
      </w:r>
      <w:r w:rsidR="00DE61A0">
        <w:rPr>
          <w:bCs/>
        </w:rPr>
        <w:t xml:space="preserve"> darbinink</w:t>
      </w:r>
      <w:r w:rsidR="003F2B7B">
        <w:rPr>
          <w:bCs/>
        </w:rPr>
        <w:t>ai</w:t>
      </w:r>
      <w:r w:rsidR="00DE61A0">
        <w:rPr>
          <w:bCs/>
        </w:rPr>
        <w:t xml:space="preserve">, kuriems išmokėta </w:t>
      </w:r>
      <w:r w:rsidR="00E82391" w:rsidRPr="00E82391">
        <w:rPr>
          <w:bCs/>
        </w:rPr>
        <w:t>2</w:t>
      </w:r>
      <w:r w:rsidR="006C09AC">
        <w:rPr>
          <w:bCs/>
        </w:rPr>
        <w:t>3918</w:t>
      </w:r>
      <w:r w:rsidR="0064074A">
        <w:rPr>
          <w:bCs/>
          <w:color w:val="FF0000"/>
        </w:rPr>
        <w:t xml:space="preserve"> </w:t>
      </w:r>
      <w:r w:rsidR="00DE61A0">
        <w:rPr>
          <w:bCs/>
        </w:rPr>
        <w:t>Eur darbo užmokesčio.</w:t>
      </w:r>
      <w:r w:rsidR="00092966">
        <w:rPr>
          <w:bCs/>
        </w:rPr>
        <w:t xml:space="preserve"> </w:t>
      </w:r>
      <w:r w:rsidR="007A53B7">
        <w:rPr>
          <w:bCs/>
        </w:rPr>
        <w:t xml:space="preserve">Darbininkai atliko miesto teritorijos tvarkymo darbus: </w:t>
      </w:r>
      <w:r w:rsidR="0000456F">
        <w:rPr>
          <w:bCs/>
        </w:rPr>
        <w:t>tvark</w:t>
      </w:r>
      <w:r w:rsidR="00856F5F">
        <w:rPr>
          <w:bCs/>
        </w:rPr>
        <w:t>ė</w:t>
      </w:r>
      <w:r w:rsidR="00856F5F" w:rsidRPr="00856F5F">
        <w:rPr>
          <w:bCs/>
        </w:rPr>
        <w:t xml:space="preserve"> </w:t>
      </w:r>
      <w:r w:rsidR="00856F5F">
        <w:rPr>
          <w:bCs/>
        </w:rPr>
        <w:t>šaligatvius</w:t>
      </w:r>
      <w:r w:rsidR="007A53B7">
        <w:rPr>
          <w:bCs/>
        </w:rPr>
        <w:t>, šienav</w:t>
      </w:r>
      <w:r w:rsidR="00856F5F">
        <w:rPr>
          <w:bCs/>
        </w:rPr>
        <w:t>o</w:t>
      </w:r>
      <w:r w:rsidR="007A53B7">
        <w:rPr>
          <w:bCs/>
        </w:rPr>
        <w:t>, val</w:t>
      </w:r>
      <w:r w:rsidR="00856F5F">
        <w:rPr>
          <w:bCs/>
        </w:rPr>
        <w:t>ė</w:t>
      </w:r>
      <w:r w:rsidR="00856F5F" w:rsidRPr="00856F5F">
        <w:rPr>
          <w:bCs/>
        </w:rPr>
        <w:t xml:space="preserve"> </w:t>
      </w:r>
      <w:r w:rsidR="00856F5F">
        <w:rPr>
          <w:bCs/>
        </w:rPr>
        <w:t>miško parką</w:t>
      </w:r>
      <w:r w:rsidR="007A53B7">
        <w:rPr>
          <w:bCs/>
        </w:rPr>
        <w:t>, sodin</w:t>
      </w:r>
      <w:r w:rsidR="00856F5F">
        <w:rPr>
          <w:bCs/>
        </w:rPr>
        <w:t>o</w:t>
      </w:r>
      <w:r w:rsidR="007A53B7">
        <w:rPr>
          <w:bCs/>
        </w:rPr>
        <w:t xml:space="preserve"> ir prižiūr</w:t>
      </w:r>
      <w:r w:rsidR="00856F5F">
        <w:rPr>
          <w:bCs/>
        </w:rPr>
        <w:t>ėjo</w:t>
      </w:r>
      <w:r w:rsidR="00856F5F" w:rsidRPr="00856F5F">
        <w:rPr>
          <w:bCs/>
        </w:rPr>
        <w:t xml:space="preserve"> </w:t>
      </w:r>
      <w:r w:rsidR="00856F5F">
        <w:rPr>
          <w:bCs/>
        </w:rPr>
        <w:t>gėles</w:t>
      </w:r>
      <w:r w:rsidR="007A53B7">
        <w:rPr>
          <w:bCs/>
        </w:rPr>
        <w:t xml:space="preserve">, </w:t>
      </w:r>
      <w:r w:rsidR="00856F5F">
        <w:rPr>
          <w:bCs/>
        </w:rPr>
        <w:t xml:space="preserve">krovė </w:t>
      </w:r>
      <w:r w:rsidR="007A53B7">
        <w:rPr>
          <w:bCs/>
        </w:rPr>
        <w:t>atliek</w:t>
      </w:r>
      <w:r w:rsidR="00856F5F">
        <w:rPr>
          <w:bCs/>
        </w:rPr>
        <w:t>as</w:t>
      </w:r>
      <w:r w:rsidR="007A53B7">
        <w:rPr>
          <w:bCs/>
        </w:rPr>
        <w:t xml:space="preserve"> į mašin</w:t>
      </w:r>
      <w:r w:rsidR="00856F5F">
        <w:rPr>
          <w:bCs/>
        </w:rPr>
        <w:t>as, tvarkė</w:t>
      </w:r>
      <w:r w:rsidR="007A53B7">
        <w:rPr>
          <w:bCs/>
        </w:rPr>
        <w:t xml:space="preserve"> </w:t>
      </w:r>
      <w:r w:rsidR="003F2B7B">
        <w:rPr>
          <w:bCs/>
        </w:rPr>
        <w:t>visas</w:t>
      </w:r>
      <w:r w:rsidR="00771A90">
        <w:rPr>
          <w:bCs/>
        </w:rPr>
        <w:t xml:space="preserve"> </w:t>
      </w:r>
      <w:r w:rsidR="00856F5F">
        <w:rPr>
          <w:bCs/>
        </w:rPr>
        <w:t xml:space="preserve">miesto </w:t>
      </w:r>
      <w:r w:rsidR="00771A90">
        <w:rPr>
          <w:bCs/>
        </w:rPr>
        <w:t>vieš</w:t>
      </w:r>
      <w:r w:rsidR="00856F5F">
        <w:rPr>
          <w:bCs/>
        </w:rPr>
        <w:t xml:space="preserve">ąsias </w:t>
      </w:r>
      <w:r w:rsidR="00771A90">
        <w:rPr>
          <w:bCs/>
        </w:rPr>
        <w:t>erdv</w:t>
      </w:r>
      <w:r w:rsidR="00856F5F">
        <w:rPr>
          <w:bCs/>
        </w:rPr>
        <w:t>es</w:t>
      </w:r>
      <w:r w:rsidR="00771A90">
        <w:rPr>
          <w:bCs/>
        </w:rPr>
        <w:t>.</w:t>
      </w:r>
    </w:p>
    <w:p w14:paraId="4C40512A" w14:textId="77777777" w:rsidR="000F0549" w:rsidRPr="002E4559" w:rsidRDefault="000F0549" w:rsidP="00190AFD">
      <w:pPr>
        <w:suppressAutoHyphens/>
        <w:ind w:firstLine="1247"/>
        <w:jc w:val="both"/>
        <w:rPr>
          <w:bCs/>
        </w:rPr>
      </w:pPr>
    </w:p>
    <w:p w14:paraId="5A768BCD" w14:textId="77777777" w:rsidR="00B965B1" w:rsidRPr="002E4559" w:rsidRDefault="004B225B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0D39E8">
        <w:rPr>
          <w:bCs/>
        </w:rPr>
        <w:t>5</w:t>
      </w:r>
      <w:r w:rsidRPr="002E4559">
        <w:rPr>
          <w:bCs/>
        </w:rPr>
        <w:t xml:space="preserve">. </w:t>
      </w:r>
      <w:r w:rsidR="00B965B1" w:rsidRPr="002E4559">
        <w:rPr>
          <w:bCs/>
        </w:rPr>
        <w:t>Komunaliniai darbai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10DE259F" w14:textId="77777777" w:rsidR="006B5C88" w:rsidRDefault="006B5C88" w:rsidP="00305E40">
      <w:pPr>
        <w:suppressAutoHyphens/>
        <w:ind w:firstLine="720"/>
        <w:jc w:val="both"/>
        <w:rPr>
          <w:bCs/>
        </w:rPr>
      </w:pPr>
      <w:r>
        <w:rPr>
          <w:bCs/>
        </w:rPr>
        <w:t>Savivaldybės nuosavybei priklausančių butų  remont</w:t>
      </w:r>
      <w:r w:rsidR="009A0A58">
        <w:rPr>
          <w:bCs/>
        </w:rPr>
        <w:t>ui</w:t>
      </w:r>
      <w:r w:rsidRPr="006B5C88">
        <w:rPr>
          <w:bCs/>
        </w:rPr>
        <w:t xml:space="preserve"> </w:t>
      </w:r>
      <w:r>
        <w:rPr>
          <w:bCs/>
        </w:rPr>
        <w:t xml:space="preserve">atlikti buvo panaudota </w:t>
      </w:r>
      <w:r w:rsidR="00726626">
        <w:rPr>
          <w:bCs/>
        </w:rPr>
        <w:t>10738,94</w:t>
      </w:r>
      <w:r>
        <w:rPr>
          <w:bCs/>
        </w:rPr>
        <w:t xml:space="preserve"> Eur: butui </w:t>
      </w:r>
      <w:r w:rsidR="00726626">
        <w:rPr>
          <w:bCs/>
        </w:rPr>
        <w:t>Malūnų</w:t>
      </w:r>
      <w:r w:rsidR="00A35F18">
        <w:rPr>
          <w:bCs/>
        </w:rPr>
        <w:t xml:space="preserve"> g. </w:t>
      </w:r>
      <w:r w:rsidR="00726626">
        <w:rPr>
          <w:bCs/>
        </w:rPr>
        <w:t>9</w:t>
      </w:r>
      <w:r w:rsidR="0046561C">
        <w:rPr>
          <w:bCs/>
        </w:rPr>
        <w:t xml:space="preserve"> – </w:t>
      </w:r>
      <w:r w:rsidR="00726626">
        <w:rPr>
          <w:bCs/>
        </w:rPr>
        <w:t>1591,15</w:t>
      </w:r>
      <w:r>
        <w:rPr>
          <w:bCs/>
        </w:rPr>
        <w:t xml:space="preserve"> Eur,</w:t>
      </w:r>
      <w:r w:rsidR="00DB5089">
        <w:rPr>
          <w:bCs/>
        </w:rPr>
        <w:t xml:space="preserve"> butui </w:t>
      </w:r>
      <w:r w:rsidR="00726626">
        <w:rPr>
          <w:bCs/>
        </w:rPr>
        <w:t>Lauko</w:t>
      </w:r>
      <w:r w:rsidR="00E01D4B">
        <w:rPr>
          <w:bCs/>
        </w:rPr>
        <w:t xml:space="preserve"> g. </w:t>
      </w:r>
      <w:r w:rsidR="00726626">
        <w:rPr>
          <w:bCs/>
        </w:rPr>
        <w:t>34-409</w:t>
      </w:r>
      <w:r>
        <w:rPr>
          <w:bCs/>
        </w:rPr>
        <w:t xml:space="preserve"> – </w:t>
      </w:r>
      <w:r w:rsidR="00726626">
        <w:rPr>
          <w:bCs/>
        </w:rPr>
        <w:t>1961,40</w:t>
      </w:r>
      <w:r>
        <w:rPr>
          <w:bCs/>
        </w:rPr>
        <w:t xml:space="preserve"> Eur</w:t>
      </w:r>
      <w:r w:rsidR="00DB5089">
        <w:rPr>
          <w:bCs/>
        </w:rPr>
        <w:t>, butui</w:t>
      </w:r>
      <w:r>
        <w:rPr>
          <w:bCs/>
        </w:rPr>
        <w:t xml:space="preserve"> </w:t>
      </w:r>
      <w:r w:rsidR="00E01D4B">
        <w:rPr>
          <w:bCs/>
        </w:rPr>
        <w:t>Ežero g. 6-</w:t>
      </w:r>
      <w:r w:rsidR="00E36C53">
        <w:rPr>
          <w:bCs/>
        </w:rPr>
        <w:t>1</w:t>
      </w:r>
      <w:r w:rsidR="00226571">
        <w:rPr>
          <w:bCs/>
        </w:rPr>
        <w:t xml:space="preserve"> </w:t>
      </w:r>
      <w:r w:rsidR="009C2BA4">
        <w:rPr>
          <w:bCs/>
        </w:rPr>
        <w:t xml:space="preserve">– </w:t>
      </w:r>
      <w:r w:rsidR="00726626">
        <w:rPr>
          <w:bCs/>
        </w:rPr>
        <w:t>6588,58</w:t>
      </w:r>
      <w:r w:rsidR="00226571">
        <w:rPr>
          <w:bCs/>
        </w:rPr>
        <w:t xml:space="preserve"> Eur</w:t>
      </w:r>
      <w:r w:rsidR="00DB5089">
        <w:rPr>
          <w:bCs/>
        </w:rPr>
        <w:t xml:space="preserve">, butui </w:t>
      </w:r>
      <w:r w:rsidR="00726626">
        <w:rPr>
          <w:bCs/>
        </w:rPr>
        <w:t>Piliakalnio</w:t>
      </w:r>
      <w:r w:rsidR="00A35F18">
        <w:rPr>
          <w:bCs/>
        </w:rPr>
        <w:t xml:space="preserve"> g. </w:t>
      </w:r>
      <w:r w:rsidR="00726626">
        <w:rPr>
          <w:bCs/>
        </w:rPr>
        <w:t>17</w:t>
      </w:r>
      <w:r w:rsidR="00DB5089">
        <w:rPr>
          <w:bCs/>
        </w:rPr>
        <w:t xml:space="preserve"> – </w:t>
      </w:r>
      <w:r w:rsidR="00726626">
        <w:rPr>
          <w:bCs/>
        </w:rPr>
        <w:t>597,81</w:t>
      </w:r>
      <w:r w:rsidR="00DB5089">
        <w:rPr>
          <w:bCs/>
        </w:rPr>
        <w:t xml:space="preserve"> Eur, </w:t>
      </w:r>
      <w:r w:rsidR="00726626">
        <w:rPr>
          <w:bCs/>
        </w:rPr>
        <w:t>butų A. Mickevičiaus g. 9-1 ir 9-3 ekspertizei atlikti</w:t>
      </w:r>
      <w:r w:rsidR="00E01D4B">
        <w:rPr>
          <w:bCs/>
        </w:rPr>
        <w:t xml:space="preserve"> – </w:t>
      </w:r>
      <w:r w:rsidR="00726626">
        <w:rPr>
          <w:bCs/>
        </w:rPr>
        <w:t>10738,94</w:t>
      </w:r>
      <w:r w:rsidR="00E01D4B">
        <w:rPr>
          <w:bCs/>
        </w:rPr>
        <w:t xml:space="preserve"> Eur.</w:t>
      </w:r>
      <w:r w:rsidR="00F10C66">
        <w:rPr>
          <w:bCs/>
        </w:rPr>
        <w:t xml:space="preserve"> Įrengti metaliniai vartai prie </w:t>
      </w:r>
      <w:r w:rsidR="00F85EB5">
        <w:rPr>
          <w:bCs/>
        </w:rPr>
        <w:t xml:space="preserve">socialinės paskirties </w:t>
      </w:r>
      <w:r w:rsidR="00E36C53">
        <w:rPr>
          <w:bCs/>
        </w:rPr>
        <w:t>daugiabučio</w:t>
      </w:r>
      <w:r w:rsidR="00F10C66">
        <w:rPr>
          <w:bCs/>
        </w:rPr>
        <w:t xml:space="preserve"> namo Švenčionių g. </w:t>
      </w:r>
      <w:r w:rsidR="008A26B5">
        <w:rPr>
          <w:bCs/>
        </w:rPr>
        <w:t>78A</w:t>
      </w:r>
      <w:r w:rsidR="00F10C66">
        <w:rPr>
          <w:bCs/>
        </w:rPr>
        <w:t xml:space="preserve"> už 7455,25 Eur.</w:t>
      </w:r>
    </w:p>
    <w:p w14:paraId="3555F8B0" w14:textId="77777777" w:rsidR="00090247" w:rsidRDefault="0082409E" w:rsidP="00305E40">
      <w:pPr>
        <w:suppressAutoHyphens/>
        <w:ind w:firstLine="720"/>
        <w:jc w:val="both"/>
        <w:rPr>
          <w:bCs/>
        </w:rPr>
      </w:pPr>
      <w:r>
        <w:rPr>
          <w:bCs/>
        </w:rPr>
        <w:t>Naujas sporto kompleksas (Skate parkas) Vėtrungės g.</w:t>
      </w:r>
      <w:r w:rsidR="00E53D63">
        <w:rPr>
          <w:bCs/>
        </w:rPr>
        <w:t xml:space="preserve"> buvo aptvertas segmentine tvora už </w:t>
      </w:r>
      <w:r>
        <w:rPr>
          <w:bCs/>
        </w:rPr>
        <w:t>6723,97</w:t>
      </w:r>
      <w:r w:rsidR="00E53D63">
        <w:rPr>
          <w:bCs/>
        </w:rPr>
        <w:t xml:space="preserve"> Eur</w:t>
      </w:r>
      <w:r>
        <w:rPr>
          <w:bCs/>
        </w:rPr>
        <w:t xml:space="preserve"> ir pasodinta gyvatvorė už 3916,77 </w:t>
      </w:r>
      <w:r w:rsidR="00CC15EB">
        <w:rPr>
          <w:bCs/>
        </w:rPr>
        <w:t xml:space="preserve">Eur. </w:t>
      </w:r>
    </w:p>
    <w:p w14:paraId="3E324D0E" w14:textId="77777777" w:rsidR="00AC4D03" w:rsidRDefault="005564D8" w:rsidP="00305E40">
      <w:pPr>
        <w:suppressAutoHyphens/>
        <w:ind w:firstLine="720"/>
        <w:jc w:val="both"/>
        <w:rPr>
          <w:bCs/>
        </w:rPr>
      </w:pPr>
      <w:r>
        <w:rPr>
          <w:bCs/>
        </w:rPr>
        <w:t>Miesto teritorijoje buvo</w:t>
      </w:r>
      <w:r w:rsidR="00AC4D03">
        <w:rPr>
          <w:bCs/>
        </w:rPr>
        <w:t xml:space="preserve"> atlikt</w:t>
      </w:r>
      <w:r w:rsidR="00B81F77">
        <w:rPr>
          <w:bCs/>
        </w:rPr>
        <w:t>i</w:t>
      </w:r>
      <w:r w:rsidR="00AC4D03">
        <w:rPr>
          <w:bCs/>
        </w:rPr>
        <w:t xml:space="preserve"> </w:t>
      </w:r>
      <w:r w:rsidR="00B81F77">
        <w:rPr>
          <w:bCs/>
        </w:rPr>
        <w:t xml:space="preserve">medžių genėjimo ir </w:t>
      </w:r>
      <w:r>
        <w:rPr>
          <w:bCs/>
        </w:rPr>
        <w:t>kirt</w:t>
      </w:r>
      <w:r w:rsidR="00B81F77">
        <w:rPr>
          <w:bCs/>
        </w:rPr>
        <w:t xml:space="preserve">imo darbai </w:t>
      </w:r>
      <w:r w:rsidR="00AC4D03">
        <w:rPr>
          <w:bCs/>
        </w:rPr>
        <w:t xml:space="preserve">už </w:t>
      </w:r>
      <w:r w:rsidR="00E65191" w:rsidRPr="00E65191">
        <w:rPr>
          <w:bCs/>
        </w:rPr>
        <w:t>15</w:t>
      </w:r>
      <w:r w:rsidR="00726626">
        <w:rPr>
          <w:bCs/>
        </w:rPr>
        <w:t>538,22</w:t>
      </w:r>
      <w:r w:rsidR="00AC4D03">
        <w:rPr>
          <w:bCs/>
        </w:rPr>
        <w:t xml:space="preserve"> Eur.</w:t>
      </w:r>
      <w:r w:rsidR="00B81F77">
        <w:rPr>
          <w:bCs/>
        </w:rPr>
        <w:t xml:space="preserve"> </w:t>
      </w:r>
      <w:r w:rsidR="00E65191">
        <w:rPr>
          <w:bCs/>
        </w:rPr>
        <w:t>UAB „Želdynų vizija“ atliko želdinių inventorizaciją</w:t>
      </w:r>
      <w:r w:rsidR="00726626">
        <w:rPr>
          <w:bCs/>
        </w:rPr>
        <w:t xml:space="preserve"> </w:t>
      </w:r>
      <w:r w:rsidR="00E65191">
        <w:rPr>
          <w:bCs/>
        </w:rPr>
        <w:t xml:space="preserve"> </w:t>
      </w:r>
      <w:r w:rsidR="00726626">
        <w:rPr>
          <w:bCs/>
        </w:rPr>
        <w:t>– 1033,34</w:t>
      </w:r>
      <w:r w:rsidR="00E65191">
        <w:rPr>
          <w:bCs/>
        </w:rPr>
        <w:t xml:space="preserve"> Eur. Inventorizuoti visi medžiai</w:t>
      </w:r>
      <w:r w:rsidR="006F4139">
        <w:rPr>
          <w:bCs/>
        </w:rPr>
        <w:t>,</w:t>
      </w:r>
      <w:r w:rsidR="00E65191">
        <w:rPr>
          <w:bCs/>
        </w:rPr>
        <w:t xml:space="preserve"> augantys </w:t>
      </w:r>
      <w:r w:rsidR="00E36C53">
        <w:rPr>
          <w:bCs/>
        </w:rPr>
        <w:t>Kranto g. 21A, Kranto g. 23A ir Pakrantės g. 7</w:t>
      </w:r>
      <w:r w:rsidR="001E2B39">
        <w:rPr>
          <w:bCs/>
        </w:rPr>
        <w:t>.</w:t>
      </w:r>
    </w:p>
    <w:p w14:paraId="2AC2F91D" w14:textId="77777777" w:rsidR="00704932" w:rsidRDefault="00704932" w:rsidP="00305E40">
      <w:pPr>
        <w:suppressAutoHyphens/>
        <w:ind w:firstLine="720"/>
        <w:jc w:val="both"/>
        <w:rPr>
          <w:bCs/>
        </w:rPr>
      </w:pPr>
      <w:r>
        <w:rPr>
          <w:bCs/>
        </w:rPr>
        <w:t>Šalia kapinių Bažnyčios g. buvo atlikti aplinkos tvarkymo ir želdinimo darbai, kurie kainavo 12081 Eur.</w:t>
      </w:r>
    </w:p>
    <w:p w14:paraId="14DB9E03" w14:textId="77777777" w:rsidR="00704932" w:rsidRDefault="00704932" w:rsidP="00305E40">
      <w:pPr>
        <w:suppressAutoHyphens/>
        <w:ind w:firstLine="720"/>
        <w:jc w:val="both"/>
        <w:rPr>
          <w:bCs/>
        </w:rPr>
      </w:pPr>
      <w:r>
        <w:rPr>
          <w:bCs/>
        </w:rPr>
        <w:t xml:space="preserve">Vasaros estradoje A. Mickevičiaus g. 20 buvo įrengti </w:t>
      </w:r>
      <w:r w:rsidR="00C76D22">
        <w:rPr>
          <w:bCs/>
        </w:rPr>
        <w:t xml:space="preserve">nauji </w:t>
      </w:r>
      <w:r>
        <w:rPr>
          <w:bCs/>
        </w:rPr>
        <w:t>mediniai suolai už 11000 Eur.</w:t>
      </w:r>
    </w:p>
    <w:p w14:paraId="48498FB6" w14:textId="77777777" w:rsidR="00996288" w:rsidRDefault="00996288" w:rsidP="00305E40">
      <w:pPr>
        <w:suppressAutoHyphens/>
        <w:ind w:firstLine="720"/>
        <w:jc w:val="both"/>
        <w:rPr>
          <w:bCs/>
        </w:rPr>
      </w:pPr>
      <w:r>
        <w:rPr>
          <w:bCs/>
        </w:rPr>
        <w:t xml:space="preserve">Lietaus kanalizacijos tinklų </w:t>
      </w:r>
      <w:r w:rsidR="006B110F">
        <w:rPr>
          <w:bCs/>
        </w:rPr>
        <w:t>valym</w:t>
      </w:r>
      <w:r>
        <w:rPr>
          <w:bCs/>
        </w:rPr>
        <w:t xml:space="preserve">ui </w:t>
      </w:r>
      <w:r w:rsidR="006B110F">
        <w:rPr>
          <w:bCs/>
        </w:rPr>
        <w:t xml:space="preserve">ir šulinių įrengimui </w:t>
      </w:r>
      <w:r>
        <w:rPr>
          <w:bCs/>
        </w:rPr>
        <w:t xml:space="preserve">buvo panaudota </w:t>
      </w:r>
      <w:r w:rsidR="001E2B39">
        <w:rPr>
          <w:bCs/>
        </w:rPr>
        <w:t>7</w:t>
      </w:r>
      <w:r w:rsidR="00726626">
        <w:rPr>
          <w:bCs/>
        </w:rPr>
        <w:t>919,72</w:t>
      </w:r>
      <w:r>
        <w:rPr>
          <w:bCs/>
        </w:rPr>
        <w:t xml:space="preserve"> Eur.</w:t>
      </w:r>
    </w:p>
    <w:p w14:paraId="491B22EA" w14:textId="77777777" w:rsidR="00704932" w:rsidRDefault="00704932" w:rsidP="00305E40">
      <w:pPr>
        <w:suppressAutoHyphens/>
        <w:ind w:firstLine="720"/>
        <w:jc w:val="both"/>
        <w:rPr>
          <w:bCs/>
        </w:rPr>
      </w:pPr>
      <w:r>
        <w:rPr>
          <w:bCs/>
        </w:rPr>
        <w:t>Įsigytos šiukšlinės</w:t>
      </w:r>
      <w:r w:rsidR="00A75A28">
        <w:rPr>
          <w:bCs/>
        </w:rPr>
        <w:t xml:space="preserve"> (300 Eur), smėlinės (949,85 Eur), suoliukai (423,50 Eur), skelbimų lentos (3242,80 Eur).</w:t>
      </w:r>
    </w:p>
    <w:p w14:paraId="31175721" w14:textId="77777777" w:rsidR="00B965B1" w:rsidRPr="002E4559" w:rsidRDefault="00817FE0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lastRenderedPageBreak/>
        <w:t>1.</w:t>
      </w:r>
      <w:r w:rsidR="00966BF5">
        <w:rPr>
          <w:bCs/>
        </w:rPr>
        <w:t>6</w:t>
      </w:r>
      <w:r w:rsidR="00251B95" w:rsidRPr="002E4559">
        <w:rPr>
          <w:bCs/>
        </w:rPr>
        <w:t xml:space="preserve">. </w:t>
      </w:r>
      <w:r w:rsidR="00B965B1" w:rsidRPr="002E4559">
        <w:rPr>
          <w:bCs/>
        </w:rPr>
        <w:t>Visuomeninės paskirties teritorijų, poilsinių zonų, parkų ir kt., sutarčių dėl laikinų prekybos nuomos vietų (kioskai), prekybos aikštelių, prekybos ir paslaugų vietų ir kt. pokytis per metus:</w:t>
      </w:r>
    </w:p>
    <w:p w14:paraId="67766AF2" w14:textId="77777777" w:rsidR="00B965B1" w:rsidRPr="002E4559" w:rsidRDefault="00B965B1" w:rsidP="00190AFD">
      <w:pPr>
        <w:suppressAutoHyphens/>
        <w:ind w:firstLine="124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2277"/>
        <w:gridCol w:w="2287"/>
        <w:gridCol w:w="1995"/>
      </w:tblGrid>
      <w:tr w:rsidR="008932B9" w:rsidRPr="0015138D" w14:paraId="5F8D371F" w14:textId="77777777" w:rsidTr="00951D23">
        <w:tc>
          <w:tcPr>
            <w:tcW w:w="3227" w:type="dxa"/>
            <w:vAlign w:val="center"/>
          </w:tcPr>
          <w:p w14:paraId="44F1BD93" w14:textId="77777777" w:rsidR="008932B9" w:rsidRPr="0015138D" w:rsidRDefault="008932B9" w:rsidP="00190AF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Pavadinimas</w:t>
            </w:r>
          </w:p>
        </w:tc>
        <w:tc>
          <w:tcPr>
            <w:tcW w:w="2289" w:type="dxa"/>
            <w:vAlign w:val="center"/>
          </w:tcPr>
          <w:p w14:paraId="09028D51" w14:textId="77777777" w:rsidR="008932B9" w:rsidRPr="0015138D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E7457C">
              <w:rPr>
                <w:b/>
                <w:bCs/>
              </w:rPr>
              <w:t>1</w:t>
            </w:r>
            <w:r w:rsidR="00C268B1">
              <w:rPr>
                <w:b/>
                <w:bCs/>
              </w:rPr>
              <w:t xml:space="preserve"> </w:t>
            </w:r>
            <w:r w:rsidR="008932B9" w:rsidRPr="0015138D">
              <w:rPr>
                <w:b/>
                <w:bCs/>
              </w:rPr>
              <w:t>metų skaičius</w:t>
            </w:r>
          </w:p>
        </w:tc>
        <w:tc>
          <w:tcPr>
            <w:tcW w:w="2299" w:type="dxa"/>
            <w:vAlign w:val="center"/>
          </w:tcPr>
          <w:p w14:paraId="41F418E5" w14:textId="77777777" w:rsidR="008932B9" w:rsidRPr="0015138D" w:rsidRDefault="00A05A9C" w:rsidP="00190A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00CCE">
              <w:rPr>
                <w:b/>
                <w:bCs/>
              </w:rPr>
              <w:t>2</w:t>
            </w:r>
            <w:r w:rsidR="00E7457C">
              <w:rPr>
                <w:b/>
                <w:bCs/>
              </w:rPr>
              <w:t>2</w:t>
            </w:r>
            <w:r w:rsidR="008932B9" w:rsidRPr="0015138D">
              <w:rPr>
                <w:b/>
                <w:bCs/>
              </w:rPr>
              <w:t xml:space="preserve"> metų skaičius</w:t>
            </w:r>
          </w:p>
        </w:tc>
        <w:tc>
          <w:tcPr>
            <w:tcW w:w="2005" w:type="dxa"/>
            <w:vAlign w:val="center"/>
          </w:tcPr>
          <w:p w14:paraId="4C6BD312" w14:textId="77777777" w:rsidR="008932B9" w:rsidRPr="0015138D" w:rsidRDefault="008932B9" w:rsidP="00190AF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8932B9" w:rsidRPr="0015138D" w14:paraId="35B6D321" w14:textId="77777777" w:rsidTr="00951D23">
        <w:tc>
          <w:tcPr>
            <w:tcW w:w="3227" w:type="dxa"/>
          </w:tcPr>
          <w:p w14:paraId="47889B72" w14:textId="77777777" w:rsidR="008932B9" w:rsidRPr="0015138D" w:rsidRDefault="008932B9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Visuomeninės paskirties teritorijos</w:t>
            </w:r>
            <w:r w:rsidR="009C30E6">
              <w:rPr>
                <w:bCs/>
              </w:rPr>
              <w:t xml:space="preserve"> (panaudos sutartys) </w:t>
            </w:r>
          </w:p>
        </w:tc>
        <w:tc>
          <w:tcPr>
            <w:tcW w:w="2289" w:type="dxa"/>
          </w:tcPr>
          <w:p w14:paraId="5EC02F91" w14:textId="77777777" w:rsidR="008932B9" w:rsidRPr="0015138D" w:rsidRDefault="00E7457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99" w:type="dxa"/>
          </w:tcPr>
          <w:p w14:paraId="0DEDAEA3" w14:textId="77777777" w:rsidR="008932B9" w:rsidRPr="0015138D" w:rsidRDefault="00941D25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05" w:type="dxa"/>
          </w:tcPr>
          <w:p w14:paraId="72515856" w14:textId="77777777" w:rsidR="008932B9" w:rsidRPr="0015138D" w:rsidRDefault="00794DDD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562835">
              <w:rPr>
                <w:bCs/>
              </w:rPr>
              <w:t>2</w:t>
            </w:r>
          </w:p>
        </w:tc>
      </w:tr>
      <w:tr w:rsidR="008932B9" w:rsidRPr="0015138D" w14:paraId="15F1D2EF" w14:textId="77777777" w:rsidTr="00951D23">
        <w:tc>
          <w:tcPr>
            <w:tcW w:w="3227" w:type="dxa"/>
          </w:tcPr>
          <w:p w14:paraId="41CE6471" w14:textId="77777777" w:rsidR="008932B9" w:rsidRPr="0015138D" w:rsidRDefault="008932B9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Prekybos aikštelės</w:t>
            </w:r>
          </w:p>
        </w:tc>
        <w:tc>
          <w:tcPr>
            <w:tcW w:w="2289" w:type="dxa"/>
          </w:tcPr>
          <w:p w14:paraId="25F01985" w14:textId="77777777" w:rsidR="008932B9" w:rsidRPr="0015138D" w:rsidRDefault="00F6707B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99" w:type="dxa"/>
          </w:tcPr>
          <w:p w14:paraId="070FCE53" w14:textId="77777777" w:rsidR="008932B9" w:rsidRPr="0015138D" w:rsidRDefault="00941D25" w:rsidP="00190AFD">
            <w:pPr>
              <w:tabs>
                <w:tab w:val="center" w:pos="1057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05" w:type="dxa"/>
          </w:tcPr>
          <w:p w14:paraId="046AF2D0" w14:textId="77777777" w:rsidR="008932B9" w:rsidRPr="0015138D" w:rsidRDefault="0000456F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932B9" w:rsidRPr="0015138D" w14:paraId="2FA354CE" w14:textId="77777777" w:rsidTr="00951D23">
        <w:tc>
          <w:tcPr>
            <w:tcW w:w="3227" w:type="dxa"/>
          </w:tcPr>
          <w:p w14:paraId="7935C53B" w14:textId="77777777" w:rsidR="008932B9" w:rsidRPr="0015138D" w:rsidRDefault="00E27EC5" w:rsidP="00190AF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Sutartys dėl laikinų prekybos nuomos vietų</w:t>
            </w:r>
            <w:r w:rsidR="00903431">
              <w:rPr>
                <w:bCs/>
              </w:rPr>
              <w:t xml:space="preserve"> (pasirašyti susitarimai dėl sutarties pratęsimo)</w:t>
            </w:r>
          </w:p>
        </w:tc>
        <w:tc>
          <w:tcPr>
            <w:tcW w:w="2289" w:type="dxa"/>
          </w:tcPr>
          <w:p w14:paraId="1EDC614C" w14:textId="77777777" w:rsidR="008932B9" w:rsidRPr="0015138D" w:rsidRDefault="00E7457C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99" w:type="dxa"/>
          </w:tcPr>
          <w:p w14:paraId="078D53A4" w14:textId="77777777" w:rsidR="008932B9" w:rsidRPr="0015138D" w:rsidRDefault="00941D25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05" w:type="dxa"/>
          </w:tcPr>
          <w:p w14:paraId="53CE6270" w14:textId="77777777" w:rsidR="008932B9" w:rsidRPr="0015138D" w:rsidRDefault="00941D25" w:rsidP="00190A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27F92ED1" w14:textId="77777777" w:rsidR="00B965B1" w:rsidRDefault="000A6484" w:rsidP="00190AFD">
      <w:pPr>
        <w:suppressAutoHyphens/>
        <w:ind w:firstLine="1247"/>
        <w:jc w:val="both"/>
        <w:rPr>
          <w:bCs/>
        </w:rPr>
      </w:pPr>
      <w:r>
        <w:rPr>
          <w:bCs/>
        </w:rPr>
        <w:t xml:space="preserve"> </w:t>
      </w:r>
    </w:p>
    <w:p w14:paraId="1D85C272" w14:textId="77777777" w:rsidR="006D5787" w:rsidRDefault="000A6484" w:rsidP="00305E40">
      <w:pPr>
        <w:suppressAutoHyphens/>
        <w:ind w:firstLine="720"/>
        <w:jc w:val="both"/>
        <w:rPr>
          <w:bCs/>
        </w:rPr>
      </w:pPr>
      <w:r w:rsidRPr="006D5787">
        <w:rPr>
          <w:bCs/>
        </w:rPr>
        <w:t xml:space="preserve">Seniūnija </w:t>
      </w:r>
      <w:r w:rsidR="00EF1321" w:rsidRPr="006D5787">
        <w:rPr>
          <w:bCs/>
        </w:rPr>
        <w:t>pareng</w:t>
      </w:r>
      <w:r w:rsidR="006D5787" w:rsidRPr="006D5787">
        <w:rPr>
          <w:bCs/>
        </w:rPr>
        <w:t>ė</w:t>
      </w:r>
      <w:r w:rsidR="00E1352B">
        <w:rPr>
          <w:bCs/>
        </w:rPr>
        <w:t>:</w:t>
      </w:r>
    </w:p>
    <w:p w14:paraId="2F8163EF" w14:textId="77777777" w:rsidR="001B6AFF" w:rsidRDefault="00E36C53" w:rsidP="00305E40">
      <w:pPr>
        <w:suppressAutoHyphens/>
        <w:ind w:firstLine="720"/>
        <w:jc w:val="both"/>
        <w:rPr>
          <w:bCs/>
        </w:rPr>
      </w:pPr>
      <w:r>
        <w:rPr>
          <w:bCs/>
        </w:rPr>
        <w:t>Nemenčinės miesto krantinės teritorijos sutvarkymo techninį projektą</w:t>
      </w:r>
      <w:r w:rsidR="00DF04FC">
        <w:rPr>
          <w:bCs/>
        </w:rPr>
        <w:t>;</w:t>
      </w:r>
    </w:p>
    <w:p w14:paraId="11E39D78" w14:textId="77777777" w:rsidR="00E1352B" w:rsidRDefault="00E1352B" w:rsidP="00305E40">
      <w:pPr>
        <w:suppressAutoHyphens/>
        <w:ind w:firstLine="720"/>
        <w:jc w:val="both"/>
        <w:rPr>
          <w:bCs/>
        </w:rPr>
      </w:pPr>
      <w:r>
        <w:rPr>
          <w:bCs/>
        </w:rPr>
        <w:t>3-jų žemės sklypų Kranto g. formavimo ir pertvarkymo projektus;</w:t>
      </w:r>
    </w:p>
    <w:p w14:paraId="641CCFAC" w14:textId="77777777" w:rsidR="00E1352B" w:rsidRDefault="00E1352B" w:rsidP="00305E40">
      <w:pPr>
        <w:suppressAutoHyphens/>
        <w:ind w:firstLine="720"/>
        <w:jc w:val="both"/>
        <w:rPr>
          <w:bCs/>
        </w:rPr>
      </w:pPr>
      <w:r>
        <w:rPr>
          <w:bCs/>
        </w:rPr>
        <w:t>Neries pakrantės želdynų ir želdinių tvarkymo, želdynų kūrimo, želdinių veisimo progr</w:t>
      </w:r>
      <w:r w:rsidR="00414C75">
        <w:rPr>
          <w:bCs/>
        </w:rPr>
        <w:t>amą</w:t>
      </w:r>
      <w:r>
        <w:rPr>
          <w:bCs/>
        </w:rPr>
        <w:t>;</w:t>
      </w:r>
    </w:p>
    <w:p w14:paraId="4057D379" w14:textId="77777777" w:rsidR="00673CB3" w:rsidRDefault="00673CB3" w:rsidP="00305E40">
      <w:pPr>
        <w:suppressAutoHyphens/>
        <w:ind w:firstLine="720"/>
        <w:jc w:val="both"/>
        <w:rPr>
          <w:bCs/>
        </w:rPr>
      </w:pPr>
      <w:r>
        <w:rPr>
          <w:bCs/>
        </w:rPr>
        <w:t>Seniūnija atliko:</w:t>
      </w:r>
    </w:p>
    <w:p w14:paraId="0458A892" w14:textId="77777777" w:rsidR="00673CB3" w:rsidRPr="006D5787" w:rsidRDefault="00673CB3" w:rsidP="00305E40">
      <w:pPr>
        <w:suppressAutoHyphens/>
        <w:ind w:firstLine="720"/>
        <w:jc w:val="both"/>
        <w:rPr>
          <w:bCs/>
        </w:rPr>
      </w:pPr>
      <w:r>
        <w:rPr>
          <w:bCs/>
        </w:rPr>
        <w:t>Neries krantinės geologini</w:t>
      </w:r>
      <w:r w:rsidR="00BF33FF">
        <w:rPr>
          <w:bCs/>
        </w:rPr>
        <w:t>us</w:t>
      </w:r>
      <w:r>
        <w:rPr>
          <w:bCs/>
        </w:rPr>
        <w:t xml:space="preserve"> grunto tyrimus  Pakrantės g. 7. </w:t>
      </w:r>
    </w:p>
    <w:p w14:paraId="584793D2" w14:textId="77777777" w:rsidR="00BC3799" w:rsidRPr="006D5787" w:rsidRDefault="00ED7A99" w:rsidP="00673CB3">
      <w:pPr>
        <w:suppressAutoHyphens/>
        <w:ind w:firstLine="720"/>
        <w:jc w:val="both"/>
        <w:rPr>
          <w:bCs/>
        </w:rPr>
      </w:pPr>
      <w:r>
        <w:rPr>
          <w:bCs/>
        </w:rPr>
        <w:t xml:space="preserve"> </w:t>
      </w:r>
    </w:p>
    <w:p w14:paraId="4CFED4A0" w14:textId="77777777" w:rsidR="00B965B1" w:rsidRDefault="00B965B1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966BF5">
        <w:rPr>
          <w:bCs/>
        </w:rPr>
        <w:t>7</w:t>
      </w:r>
      <w:r w:rsidRPr="002E4559">
        <w:rPr>
          <w:bCs/>
        </w:rPr>
        <w:t>. Kelių priežiūra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3A78C0" w:rsidRPr="002E4559">
        <w:rPr>
          <w:bCs/>
        </w:rPr>
        <w:t>)</w:t>
      </w:r>
      <w:r w:rsidR="002E4559">
        <w:rPr>
          <w:bCs/>
        </w:rPr>
        <w:t>.</w:t>
      </w:r>
    </w:p>
    <w:p w14:paraId="672FE932" w14:textId="77777777" w:rsidR="003E479F" w:rsidRDefault="00562835" w:rsidP="00C268B1">
      <w:pPr>
        <w:suppressAutoHyphens/>
        <w:ind w:firstLine="720"/>
        <w:jc w:val="both"/>
        <w:rPr>
          <w:bCs/>
        </w:rPr>
      </w:pPr>
      <w:r>
        <w:rPr>
          <w:bCs/>
        </w:rPr>
        <w:t xml:space="preserve">Išlaidos gatvių </w:t>
      </w:r>
      <w:r w:rsidR="000635AC" w:rsidRPr="00E10EDC">
        <w:rPr>
          <w:bCs/>
        </w:rPr>
        <w:t>priežiūr</w:t>
      </w:r>
      <w:r w:rsidR="000635AC">
        <w:rPr>
          <w:bCs/>
        </w:rPr>
        <w:t>os darbams</w:t>
      </w:r>
      <w:r w:rsidR="000635AC" w:rsidRPr="00E10EDC">
        <w:rPr>
          <w:bCs/>
        </w:rPr>
        <w:t xml:space="preserve"> buvo panaudota </w:t>
      </w:r>
      <w:r w:rsidR="00DB4EF8">
        <w:rPr>
          <w:bCs/>
        </w:rPr>
        <w:t>25831,80</w:t>
      </w:r>
      <w:r w:rsidR="000635AC" w:rsidRPr="00E10EDC">
        <w:rPr>
          <w:bCs/>
        </w:rPr>
        <w:t xml:space="preserve"> E</w:t>
      </w:r>
      <w:r w:rsidR="000635AC">
        <w:rPr>
          <w:bCs/>
        </w:rPr>
        <w:t>ur</w:t>
      </w:r>
      <w:r w:rsidR="00C76454">
        <w:rPr>
          <w:bCs/>
        </w:rPr>
        <w:t xml:space="preserve"> iš Savivaldybės biudžeto lėšų.</w:t>
      </w:r>
      <w:r w:rsidR="00CA5126" w:rsidRPr="00E10EDC">
        <w:rPr>
          <w:bCs/>
        </w:rPr>
        <w:t xml:space="preserve"> </w:t>
      </w:r>
      <w:r>
        <w:rPr>
          <w:bCs/>
        </w:rPr>
        <w:t>K</w:t>
      </w:r>
      <w:r w:rsidR="00CA5126" w:rsidRPr="00E10EDC">
        <w:rPr>
          <w:bCs/>
        </w:rPr>
        <w:t xml:space="preserve">elio ženklų </w:t>
      </w:r>
      <w:r w:rsidR="001E312C">
        <w:rPr>
          <w:bCs/>
        </w:rPr>
        <w:t xml:space="preserve">atnaujinimui ir naujų </w:t>
      </w:r>
      <w:r w:rsidR="00CA5126" w:rsidRPr="00E10EDC">
        <w:rPr>
          <w:bCs/>
        </w:rPr>
        <w:t>pastatymui</w:t>
      </w:r>
      <w:r w:rsidR="00903431" w:rsidRPr="00E10EDC">
        <w:rPr>
          <w:bCs/>
        </w:rPr>
        <w:t xml:space="preserve"> </w:t>
      </w:r>
      <w:r w:rsidR="001E312C">
        <w:rPr>
          <w:bCs/>
        </w:rPr>
        <w:t xml:space="preserve">panaudota </w:t>
      </w:r>
      <w:r w:rsidR="006B110F">
        <w:rPr>
          <w:bCs/>
        </w:rPr>
        <w:t>6409,26</w:t>
      </w:r>
      <w:r w:rsidR="001E312C">
        <w:rPr>
          <w:bCs/>
        </w:rPr>
        <w:t xml:space="preserve"> Eur</w:t>
      </w:r>
      <w:r w:rsidR="00DB4EF8">
        <w:rPr>
          <w:bCs/>
        </w:rPr>
        <w:t>, pėsčiųjų perėjų dažymui – 1975,93 Eur</w:t>
      </w:r>
      <w:r w:rsidR="001E312C">
        <w:rPr>
          <w:bCs/>
        </w:rPr>
        <w:t>.</w:t>
      </w:r>
    </w:p>
    <w:p w14:paraId="341212A9" w14:textId="77777777" w:rsidR="00E75C23" w:rsidRDefault="00E75C23" w:rsidP="00305E40">
      <w:pPr>
        <w:suppressAutoHyphens/>
        <w:ind w:firstLine="720"/>
        <w:jc w:val="both"/>
        <w:rPr>
          <w:bCs/>
        </w:rPr>
      </w:pPr>
    </w:p>
    <w:p w14:paraId="34629BA9" w14:textId="77777777" w:rsidR="000B1370" w:rsidRDefault="001C4F7C" w:rsidP="00305E40">
      <w:pPr>
        <w:numPr>
          <w:ilvl w:val="1"/>
          <w:numId w:val="11"/>
        </w:numPr>
        <w:ind w:left="720" w:firstLine="0"/>
        <w:jc w:val="both"/>
      </w:pPr>
      <w:r>
        <w:t>Apšvietimo įrengimas/atnaujinimas</w:t>
      </w:r>
    </w:p>
    <w:p w14:paraId="45FA7A10" w14:textId="77777777" w:rsidR="00941D25" w:rsidRDefault="00941D25" w:rsidP="00BE337D">
      <w:pPr>
        <w:ind w:firstLine="720"/>
        <w:jc w:val="both"/>
      </w:pPr>
      <w:r>
        <w:t>Parengti projektai:</w:t>
      </w:r>
    </w:p>
    <w:p w14:paraId="35297F38" w14:textId="77777777" w:rsidR="00941D25" w:rsidRDefault="00941D25" w:rsidP="00BE337D">
      <w:pPr>
        <w:numPr>
          <w:ilvl w:val="0"/>
          <w:numId w:val="16"/>
        </w:numPr>
        <w:ind w:left="0" w:firstLine="720"/>
        <w:jc w:val="both"/>
      </w:pPr>
      <w:r>
        <w:t>Montažinės, dalies Mokyklos, dalies H.R. Gulbinovičiaus g.</w:t>
      </w:r>
      <w:r w:rsidR="006C09AC">
        <w:t>, dalies Pievų g.</w:t>
      </w:r>
      <w:r>
        <w:t xml:space="preserve"> apšvietimo tinklų įrengimo projektas;</w:t>
      </w:r>
    </w:p>
    <w:p w14:paraId="14026528" w14:textId="77777777" w:rsidR="00941D25" w:rsidRDefault="00941D25" w:rsidP="00BE337D">
      <w:pPr>
        <w:numPr>
          <w:ilvl w:val="0"/>
          <w:numId w:val="16"/>
        </w:numPr>
        <w:ind w:left="0" w:firstLine="720"/>
        <w:jc w:val="both"/>
      </w:pPr>
      <w:r>
        <w:t>Teritorijos lauko pramogoms už muzikos mokyklos apšvietimo tinklų įrengimo projektas;</w:t>
      </w:r>
    </w:p>
    <w:p w14:paraId="3AEF72E4" w14:textId="77777777" w:rsidR="00941D25" w:rsidRDefault="00941D25" w:rsidP="00BE337D">
      <w:pPr>
        <w:numPr>
          <w:ilvl w:val="0"/>
          <w:numId w:val="16"/>
        </w:numPr>
        <w:ind w:left="0" w:firstLine="720"/>
        <w:jc w:val="both"/>
      </w:pPr>
      <w:r>
        <w:t>Sodų, dalies Mokyklos, dalies T. Kosciuškos g. apšvietimo tinklų įrengimo projektas.</w:t>
      </w:r>
    </w:p>
    <w:p w14:paraId="0F1779FC" w14:textId="77777777" w:rsidR="000B1370" w:rsidRPr="000B1370" w:rsidRDefault="000B1370" w:rsidP="000B1370">
      <w:pPr>
        <w:ind w:firstLine="1247"/>
        <w:jc w:val="both"/>
        <w:rPr>
          <w:sz w:val="16"/>
          <w:szCs w:val="16"/>
        </w:rPr>
      </w:pPr>
    </w:p>
    <w:p w14:paraId="12AF7445" w14:textId="77777777" w:rsidR="003E479F" w:rsidRPr="002E4559" w:rsidRDefault="003E479F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8932B9" w:rsidRPr="002E4559">
        <w:rPr>
          <w:bCs/>
        </w:rPr>
        <w:t>9</w:t>
      </w:r>
      <w:r w:rsidRPr="002E4559">
        <w:rPr>
          <w:bCs/>
        </w:rPr>
        <w:t xml:space="preserve">. Seniūnijos teikiamos viešosios </w:t>
      </w:r>
      <w:r w:rsidR="008932B9" w:rsidRPr="002E4559">
        <w:rPr>
          <w:bCs/>
        </w:rPr>
        <w:t>paslaugos gyventojams (</w:t>
      </w:r>
      <w:r w:rsidR="006D57E9" w:rsidRPr="002E4559">
        <w:rPr>
          <w:bCs/>
        </w:rPr>
        <w:t xml:space="preserve">svarbiausia informacija, </w:t>
      </w:r>
      <w:r w:rsidR="008932B9" w:rsidRPr="002E4559">
        <w:rPr>
          <w:bCs/>
        </w:rPr>
        <w:t>išduoti</w:t>
      </w:r>
      <w:r w:rsidRPr="002E4559">
        <w:rPr>
          <w:bCs/>
        </w:rPr>
        <w:t xml:space="preserve"> dokumentai</w:t>
      </w:r>
      <w:r w:rsidR="006D57E9" w:rsidRPr="002E4559">
        <w:rPr>
          <w:bCs/>
        </w:rPr>
        <w:t xml:space="preserve"> </w:t>
      </w:r>
      <w:r w:rsidR="008932B9" w:rsidRPr="002E4559">
        <w:rPr>
          <w:bCs/>
        </w:rPr>
        <w:t>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700C25A0" w14:textId="77777777" w:rsidR="003E479F" w:rsidRPr="002E4559" w:rsidRDefault="003E479F" w:rsidP="00190AFD">
      <w:pPr>
        <w:suppressAutoHyphens/>
        <w:ind w:firstLine="124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3006"/>
        <w:gridCol w:w="3000"/>
      </w:tblGrid>
      <w:tr w:rsidR="003E479F" w:rsidRPr="0015138D" w14:paraId="7962884E" w14:textId="77777777" w:rsidTr="00951D23">
        <w:tc>
          <w:tcPr>
            <w:tcW w:w="3794" w:type="dxa"/>
          </w:tcPr>
          <w:p w14:paraId="1D0C4B8F" w14:textId="77777777" w:rsidR="003E479F" w:rsidRPr="0015138D" w:rsidRDefault="003E479F" w:rsidP="00951D23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23" w:type="dxa"/>
          </w:tcPr>
          <w:p w14:paraId="7BBB7E18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ED25BC">
              <w:rPr>
                <w:b/>
                <w:bCs/>
              </w:rPr>
              <w:t>1</w:t>
            </w:r>
            <w:r w:rsidR="003E479F" w:rsidRPr="0015138D">
              <w:rPr>
                <w:b/>
                <w:bCs/>
              </w:rPr>
              <w:t xml:space="preserve">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  <w:tc>
          <w:tcPr>
            <w:tcW w:w="3017" w:type="dxa"/>
          </w:tcPr>
          <w:p w14:paraId="62E1540E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00CCE">
              <w:rPr>
                <w:b/>
                <w:bCs/>
              </w:rPr>
              <w:t>2</w:t>
            </w:r>
            <w:r w:rsidR="00ED25BC">
              <w:rPr>
                <w:b/>
                <w:bCs/>
              </w:rPr>
              <w:t>2</w:t>
            </w:r>
            <w:r w:rsidR="003E479F" w:rsidRPr="0015138D">
              <w:rPr>
                <w:b/>
                <w:bCs/>
              </w:rPr>
              <w:t xml:space="preserve">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</w:tr>
      <w:tr w:rsidR="003E479F" w:rsidRPr="0015138D" w14:paraId="4200C293" w14:textId="77777777" w:rsidTr="00951D23">
        <w:tc>
          <w:tcPr>
            <w:tcW w:w="3794" w:type="dxa"/>
          </w:tcPr>
          <w:p w14:paraId="541415C4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Leidimai laidoti</w:t>
            </w:r>
          </w:p>
        </w:tc>
        <w:tc>
          <w:tcPr>
            <w:tcW w:w="3023" w:type="dxa"/>
          </w:tcPr>
          <w:p w14:paraId="2193DCBE" w14:textId="77777777" w:rsidR="003E479F" w:rsidRPr="0015138D" w:rsidRDefault="00266BCA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</w:t>
            </w:r>
            <w:r w:rsidR="00ED25BC">
              <w:rPr>
                <w:bCs/>
              </w:rPr>
              <w:t>67</w:t>
            </w:r>
          </w:p>
        </w:tc>
        <w:tc>
          <w:tcPr>
            <w:tcW w:w="3017" w:type="dxa"/>
          </w:tcPr>
          <w:p w14:paraId="40882503" w14:textId="77777777" w:rsidR="003E479F" w:rsidRPr="0015138D" w:rsidRDefault="00F97240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12</w:t>
            </w:r>
            <w:r w:rsidR="009A3248">
              <w:rPr>
                <w:bCs/>
              </w:rPr>
              <w:t>9</w:t>
            </w:r>
          </w:p>
        </w:tc>
      </w:tr>
      <w:tr w:rsidR="003E479F" w:rsidRPr="0015138D" w14:paraId="6F0E48E1" w14:textId="77777777" w:rsidTr="00951D23">
        <w:tc>
          <w:tcPr>
            <w:tcW w:w="3794" w:type="dxa"/>
          </w:tcPr>
          <w:p w14:paraId="32355D1E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Charakteristikos, pažymos apie šeimos sudėtį</w:t>
            </w:r>
          </w:p>
        </w:tc>
        <w:tc>
          <w:tcPr>
            <w:tcW w:w="3023" w:type="dxa"/>
          </w:tcPr>
          <w:p w14:paraId="444207F6" w14:textId="77777777" w:rsidR="003E479F" w:rsidRPr="0015138D" w:rsidRDefault="00ED25B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3017" w:type="dxa"/>
          </w:tcPr>
          <w:p w14:paraId="34384DD2" w14:textId="77777777" w:rsidR="003E479F" w:rsidRPr="0015138D" w:rsidRDefault="00F97240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3E479F" w:rsidRPr="0015138D" w14:paraId="5100AE92" w14:textId="77777777" w:rsidTr="00951D23">
        <w:tc>
          <w:tcPr>
            <w:tcW w:w="3794" w:type="dxa"/>
          </w:tcPr>
          <w:p w14:paraId="120EC68B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Deklaravo gyvenamąją vietą</w:t>
            </w:r>
          </w:p>
        </w:tc>
        <w:tc>
          <w:tcPr>
            <w:tcW w:w="3023" w:type="dxa"/>
          </w:tcPr>
          <w:p w14:paraId="5BE37E10" w14:textId="77777777" w:rsidR="003E479F" w:rsidRPr="0015138D" w:rsidRDefault="006F0ED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</w:t>
            </w:r>
            <w:r w:rsidR="00ED25BC">
              <w:rPr>
                <w:bCs/>
              </w:rPr>
              <w:t>53</w:t>
            </w:r>
          </w:p>
        </w:tc>
        <w:tc>
          <w:tcPr>
            <w:tcW w:w="3017" w:type="dxa"/>
          </w:tcPr>
          <w:p w14:paraId="41681529" w14:textId="77777777" w:rsidR="003E479F" w:rsidRPr="0015138D" w:rsidRDefault="00FB778D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3E479F" w:rsidRPr="0015138D" w14:paraId="1801EE3F" w14:textId="77777777" w:rsidTr="00951D23">
        <w:tc>
          <w:tcPr>
            <w:tcW w:w="3794" w:type="dxa"/>
          </w:tcPr>
          <w:p w14:paraId="2235E75D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Išregistruota</w:t>
            </w:r>
          </w:p>
        </w:tc>
        <w:tc>
          <w:tcPr>
            <w:tcW w:w="3023" w:type="dxa"/>
          </w:tcPr>
          <w:p w14:paraId="08F9A9D7" w14:textId="77777777" w:rsidR="003E479F" w:rsidRPr="0015138D" w:rsidRDefault="00ED25B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017" w:type="dxa"/>
          </w:tcPr>
          <w:p w14:paraId="6CF5426B" w14:textId="77777777" w:rsidR="003E479F" w:rsidRPr="0015138D" w:rsidRDefault="00FB778D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3E479F" w:rsidRPr="0015138D" w14:paraId="0DB7E5D6" w14:textId="77777777" w:rsidTr="00951D23">
        <w:tc>
          <w:tcPr>
            <w:tcW w:w="3794" w:type="dxa"/>
          </w:tcPr>
          <w:p w14:paraId="1D1DA59B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Išduota pažymų apie deklaruotą gyvenamąją vietą</w:t>
            </w:r>
          </w:p>
        </w:tc>
        <w:tc>
          <w:tcPr>
            <w:tcW w:w="3023" w:type="dxa"/>
          </w:tcPr>
          <w:p w14:paraId="1566E010" w14:textId="77777777" w:rsidR="003E479F" w:rsidRPr="0015138D" w:rsidRDefault="00AC16B3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</w:t>
            </w:r>
            <w:r w:rsidR="00ED25BC">
              <w:rPr>
                <w:bCs/>
              </w:rPr>
              <w:t>34</w:t>
            </w:r>
          </w:p>
        </w:tc>
        <w:tc>
          <w:tcPr>
            <w:tcW w:w="3017" w:type="dxa"/>
          </w:tcPr>
          <w:p w14:paraId="26AE747F" w14:textId="77777777" w:rsidR="003E479F" w:rsidRPr="0015138D" w:rsidRDefault="00FB778D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194</w:t>
            </w:r>
          </w:p>
        </w:tc>
      </w:tr>
      <w:tr w:rsidR="003E479F" w:rsidRPr="0015138D" w14:paraId="6EAFDC80" w14:textId="77777777" w:rsidTr="00951D23">
        <w:tc>
          <w:tcPr>
            <w:tcW w:w="3794" w:type="dxa"/>
            <w:tcBorders>
              <w:bottom w:val="single" w:sz="4" w:space="0" w:color="auto"/>
            </w:tcBorders>
          </w:tcPr>
          <w:p w14:paraId="62F8F0F9" w14:textId="77777777" w:rsidR="003E479F" w:rsidRPr="0015138D" w:rsidRDefault="003E479F" w:rsidP="00951D23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Atlikta notarinių veiksmų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03415D13" w14:textId="77777777" w:rsidR="003E479F" w:rsidRPr="0015138D" w:rsidRDefault="00ED25B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7D9C427E" w14:textId="77777777" w:rsidR="003E479F" w:rsidRPr="0015138D" w:rsidRDefault="00F97240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442A8" w:rsidRPr="0015138D" w14:paraId="5F83DF8A" w14:textId="77777777" w:rsidTr="00951D23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DAA" w14:textId="77777777" w:rsidR="00D442A8" w:rsidRDefault="00D442A8" w:rsidP="00951D23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Gauta ir registruota fizinių asmenų prašymų 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C3813A5" w14:textId="77777777" w:rsidR="00D442A8" w:rsidRDefault="00ED25BC" w:rsidP="00951D23">
            <w:pPr>
              <w:ind w:firstLine="1247"/>
              <w:rPr>
                <w:bCs/>
              </w:rPr>
            </w:pPr>
            <w:r>
              <w:rPr>
                <w:bCs/>
              </w:rPr>
              <w:t>752</w:t>
            </w:r>
          </w:p>
          <w:p w14:paraId="2E564F2C" w14:textId="77777777" w:rsidR="00D442A8" w:rsidRDefault="00D442A8" w:rsidP="00951D23">
            <w:pPr>
              <w:suppressAutoHyphens/>
              <w:ind w:firstLine="1247"/>
              <w:rPr>
                <w:bCs/>
              </w:rPr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799" w14:textId="77777777" w:rsidR="00D442A8" w:rsidRDefault="00F97240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83</w:t>
            </w:r>
            <w:r w:rsidR="00DB5C2A">
              <w:rPr>
                <w:bCs/>
              </w:rPr>
              <w:t>8</w:t>
            </w:r>
          </w:p>
        </w:tc>
      </w:tr>
      <w:tr w:rsidR="00D442A8" w:rsidRPr="0015138D" w14:paraId="4EC2ABE2" w14:textId="77777777" w:rsidTr="00951D23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238B7F" w14:textId="77777777" w:rsidR="00D442A8" w:rsidRDefault="00D442A8" w:rsidP="00951D23">
            <w:pPr>
              <w:suppressAutoHyphens/>
              <w:rPr>
                <w:bCs/>
              </w:rPr>
            </w:pPr>
            <w:r>
              <w:rPr>
                <w:bCs/>
              </w:rPr>
              <w:t>Gauta ir registruota prašymų dėl vietinės rinkliavos už atliekų tvarkymą lengvatų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right w:val="nil"/>
            </w:tcBorders>
          </w:tcPr>
          <w:p w14:paraId="2BAB633A" w14:textId="77777777" w:rsidR="00D442A8" w:rsidRDefault="00500CCE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</w:t>
            </w:r>
            <w:r w:rsidR="00ED25BC">
              <w:rPr>
                <w:bCs/>
              </w:rPr>
              <w:t>73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0A649C" w14:textId="77777777" w:rsidR="00D442A8" w:rsidRDefault="00AA70A1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356</w:t>
            </w:r>
          </w:p>
        </w:tc>
      </w:tr>
      <w:tr w:rsidR="00D442A8" w:rsidRPr="0015138D" w14:paraId="34AB254B" w14:textId="77777777" w:rsidTr="00951D23">
        <w:tc>
          <w:tcPr>
            <w:tcW w:w="3794" w:type="dxa"/>
          </w:tcPr>
          <w:p w14:paraId="1D48D692" w14:textId="77777777" w:rsidR="00D442A8" w:rsidRDefault="00D442A8" w:rsidP="00951D23">
            <w:pPr>
              <w:suppressAutoHyphens/>
              <w:rPr>
                <w:bCs/>
              </w:rPr>
            </w:pPr>
            <w:r>
              <w:rPr>
                <w:bCs/>
              </w:rPr>
              <w:t>Išduota leidimų prekiauti</w:t>
            </w:r>
          </w:p>
        </w:tc>
        <w:tc>
          <w:tcPr>
            <w:tcW w:w="3023" w:type="dxa"/>
          </w:tcPr>
          <w:p w14:paraId="0E5C4DDF" w14:textId="77777777" w:rsidR="00D442A8" w:rsidRDefault="00ED25B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272</w:t>
            </w:r>
          </w:p>
        </w:tc>
        <w:tc>
          <w:tcPr>
            <w:tcW w:w="3017" w:type="dxa"/>
          </w:tcPr>
          <w:p w14:paraId="06242BA6" w14:textId="77777777" w:rsidR="00D442A8" w:rsidRDefault="00F97240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315</w:t>
            </w:r>
          </w:p>
        </w:tc>
      </w:tr>
      <w:tr w:rsidR="00D442A8" w:rsidRPr="0015138D" w14:paraId="556FCD8F" w14:textId="77777777" w:rsidTr="00951D23">
        <w:tc>
          <w:tcPr>
            <w:tcW w:w="3794" w:type="dxa"/>
          </w:tcPr>
          <w:p w14:paraId="24C28B9C" w14:textId="77777777" w:rsidR="00D442A8" w:rsidRDefault="00D442A8" w:rsidP="00951D23">
            <w:pPr>
              <w:suppressAutoHyphens/>
              <w:rPr>
                <w:bCs/>
              </w:rPr>
            </w:pPr>
            <w:r>
              <w:rPr>
                <w:bCs/>
              </w:rPr>
              <w:lastRenderedPageBreak/>
              <w:t>Sudarytos ar atnaujintos gyvenamųjų patalpų nuomos sutartys</w:t>
            </w:r>
          </w:p>
        </w:tc>
        <w:tc>
          <w:tcPr>
            <w:tcW w:w="3023" w:type="dxa"/>
          </w:tcPr>
          <w:p w14:paraId="56729F96" w14:textId="77777777" w:rsidR="00D442A8" w:rsidRDefault="00ED25B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017" w:type="dxa"/>
          </w:tcPr>
          <w:p w14:paraId="06611503" w14:textId="77777777" w:rsidR="00D442A8" w:rsidRPr="00911C60" w:rsidRDefault="00E36C53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3D2DCD01" w14:textId="77777777" w:rsidR="00190AFD" w:rsidRDefault="00190AFD" w:rsidP="00190AFD">
      <w:pPr>
        <w:suppressAutoHyphens/>
        <w:ind w:firstLine="1247"/>
        <w:jc w:val="both"/>
        <w:rPr>
          <w:bCs/>
        </w:rPr>
      </w:pPr>
    </w:p>
    <w:p w14:paraId="211E61FA" w14:textId="77777777" w:rsidR="003E479F" w:rsidRDefault="003E479F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8932B9" w:rsidRPr="002E4559">
        <w:rPr>
          <w:bCs/>
          <w:lang w:val="pl-PL"/>
        </w:rPr>
        <w:t>10</w:t>
      </w:r>
      <w:r w:rsidRPr="002E4559">
        <w:rPr>
          <w:bCs/>
        </w:rPr>
        <w:t>. Socialinis darbas (</w:t>
      </w:r>
      <w:r w:rsidR="006D57E9" w:rsidRPr="002E4559">
        <w:rPr>
          <w:bCs/>
        </w:rPr>
        <w:t>svarbiausia informacija, i</w:t>
      </w:r>
      <w:r w:rsidR="00F007F4" w:rsidRPr="002E4559">
        <w:rPr>
          <w:bCs/>
        </w:rPr>
        <w:t>šmokos, dokumentai</w:t>
      </w:r>
      <w:r w:rsidR="006D57E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25A179A8" w14:textId="77777777" w:rsidR="006836AB" w:rsidRPr="002E4559" w:rsidRDefault="006836AB" w:rsidP="00305E40">
      <w:pPr>
        <w:suppressAutoHyphens/>
        <w:ind w:firstLine="720"/>
        <w:jc w:val="both"/>
        <w:rPr>
          <w:bCs/>
        </w:rPr>
      </w:pPr>
      <w:r>
        <w:rPr>
          <w:bCs/>
        </w:rPr>
        <w:t>Nemenčinės miesto seniūnijoje yra 4 socialiniai būstai.</w:t>
      </w:r>
    </w:p>
    <w:p w14:paraId="3EC4E099" w14:textId="77777777" w:rsidR="003E479F" w:rsidRPr="002E4559" w:rsidRDefault="003E479F" w:rsidP="00AC16B3">
      <w:pPr>
        <w:suppressAutoHyphens/>
        <w:ind w:firstLine="1247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3013"/>
        <w:gridCol w:w="3013"/>
      </w:tblGrid>
      <w:tr w:rsidR="003E479F" w:rsidRPr="0015138D" w14:paraId="072A6E72" w14:textId="77777777" w:rsidTr="00951D23">
        <w:tc>
          <w:tcPr>
            <w:tcW w:w="3794" w:type="dxa"/>
          </w:tcPr>
          <w:p w14:paraId="21E91AC3" w14:textId="77777777" w:rsidR="003E479F" w:rsidRPr="0015138D" w:rsidRDefault="003E479F" w:rsidP="00951D23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Išmokų pavadinimas</w:t>
            </w:r>
          </w:p>
        </w:tc>
        <w:tc>
          <w:tcPr>
            <w:tcW w:w="3022" w:type="dxa"/>
          </w:tcPr>
          <w:p w14:paraId="06B461C4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ED25BC">
              <w:rPr>
                <w:b/>
                <w:bCs/>
              </w:rPr>
              <w:t>1</w:t>
            </w:r>
            <w:r w:rsidR="003E479F" w:rsidRPr="0015138D">
              <w:rPr>
                <w:b/>
                <w:bCs/>
              </w:rPr>
              <w:t xml:space="preserve">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>skaičius</w:t>
            </w:r>
            <w:r w:rsidR="00F007F4" w:rsidRPr="0015138D">
              <w:rPr>
                <w:b/>
                <w:bCs/>
              </w:rPr>
              <w:t xml:space="preserve"> 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  <w:tc>
          <w:tcPr>
            <w:tcW w:w="3022" w:type="dxa"/>
          </w:tcPr>
          <w:p w14:paraId="51175526" w14:textId="77777777" w:rsidR="003E479F" w:rsidRPr="0015138D" w:rsidRDefault="00A05A9C" w:rsidP="00951D2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55C1E">
              <w:rPr>
                <w:b/>
                <w:bCs/>
              </w:rPr>
              <w:t>2</w:t>
            </w:r>
            <w:r w:rsidR="00ED25BC">
              <w:rPr>
                <w:b/>
                <w:bCs/>
              </w:rPr>
              <w:t>2</w:t>
            </w:r>
            <w:r w:rsidR="003E479F" w:rsidRPr="0015138D">
              <w:rPr>
                <w:b/>
                <w:bCs/>
              </w:rPr>
              <w:t xml:space="preserve">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 xml:space="preserve">skaičius </w:t>
            </w:r>
            <w:r w:rsidR="00F007F4" w:rsidRPr="0015138D">
              <w:rPr>
                <w:b/>
                <w:bCs/>
              </w:rPr>
              <w:t xml:space="preserve">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</w:tr>
      <w:tr w:rsidR="00ED25BC" w:rsidRPr="0015138D" w14:paraId="09E1AC44" w14:textId="77777777" w:rsidTr="00951D23">
        <w:tc>
          <w:tcPr>
            <w:tcW w:w="3794" w:type="dxa"/>
          </w:tcPr>
          <w:p w14:paraId="01DBC483" w14:textId="77777777" w:rsidR="00ED25BC" w:rsidRPr="0015138D" w:rsidRDefault="00ED25BC" w:rsidP="00ED25BC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Išmokos vaikams</w:t>
            </w:r>
          </w:p>
        </w:tc>
        <w:tc>
          <w:tcPr>
            <w:tcW w:w="3022" w:type="dxa"/>
          </w:tcPr>
          <w:p w14:paraId="670E98CC" w14:textId="77777777" w:rsidR="00ED25BC" w:rsidRPr="0015138D" w:rsidRDefault="00ED25BC" w:rsidP="00ED25BC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968255,72</w:t>
            </w:r>
          </w:p>
        </w:tc>
        <w:tc>
          <w:tcPr>
            <w:tcW w:w="3022" w:type="dxa"/>
          </w:tcPr>
          <w:p w14:paraId="3608C7B1" w14:textId="77777777" w:rsidR="00ED25BC" w:rsidRPr="0015138D" w:rsidRDefault="0080345C" w:rsidP="00ED25BC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916108,00</w:t>
            </w:r>
          </w:p>
        </w:tc>
      </w:tr>
      <w:tr w:rsidR="00ED25BC" w:rsidRPr="0015138D" w14:paraId="375921A0" w14:textId="77777777" w:rsidTr="00951D23">
        <w:tc>
          <w:tcPr>
            <w:tcW w:w="3794" w:type="dxa"/>
          </w:tcPr>
          <w:p w14:paraId="319A73D0" w14:textId="77777777" w:rsidR="00ED25BC" w:rsidRPr="0015138D" w:rsidRDefault="00ED25BC" w:rsidP="00ED25BC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Gauna nemokamą maitinimą</w:t>
            </w:r>
          </w:p>
        </w:tc>
        <w:tc>
          <w:tcPr>
            <w:tcW w:w="3022" w:type="dxa"/>
          </w:tcPr>
          <w:p w14:paraId="0D59B481" w14:textId="77777777" w:rsidR="00ED25BC" w:rsidRPr="0015138D" w:rsidRDefault="00ED25BC" w:rsidP="00ED25BC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31 žm.</w:t>
            </w:r>
          </w:p>
        </w:tc>
        <w:tc>
          <w:tcPr>
            <w:tcW w:w="3022" w:type="dxa"/>
          </w:tcPr>
          <w:p w14:paraId="456E6658" w14:textId="77777777" w:rsidR="00ED25BC" w:rsidRPr="0015138D" w:rsidRDefault="0080345C" w:rsidP="00ED25BC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34 žm.</w:t>
            </w:r>
          </w:p>
        </w:tc>
      </w:tr>
      <w:tr w:rsidR="00ED25BC" w:rsidRPr="0015138D" w14:paraId="56533D08" w14:textId="77777777" w:rsidTr="00951D23">
        <w:tc>
          <w:tcPr>
            <w:tcW w:w="3794" w:type="dxa"/>
          </w:tcPr>
          <w:p w14:paraId="716BC0ED" w14:textId="77777777" w:rsidR="00ED25BC" w:rsidRPr="0015138D" w:rsidRDefault="00ED25BC" w:rsidP="00ED25BC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Vienkartinių pašalpų</w:t>
            </w:r>
          </w:p>
        </w:tc>
        <w:tc>
          <w:tcPr>
            <w:tcW w:w="3022" w:type="dxa"/>
          </w:tcPr>
          <w:p w14:paraId="4DD54114" w14:textId="77777777" w:rsidR="00ED25BC" w:rsidRPr="0015138D" w:rsidRDefault="00ED25BC" w:rsidP="00ED25BC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4139,00</w:t>
            </w:r>
          </w:p>
        </w:tc>
        <w:tc>
          <w:tcPr>
            <w:tcW w:w="3022" w:type="dxa"/>
          </w:tcPr>
          <w:p w14:paraId="092E7536" w14:textId="77777777" w:rsidR="00ED25BC" w:rsidRPr="0015138D" w:rsidRDefault="0080345C" w:rsidP="00ED25BC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40095,00</w:t>
            </w:r>
          </w:p>
        </w:tc>
      </w:tr>
      <w:tr w:rsidR="00ED25BC" w:rsidRPr="0015138D" w14:paraId="38A9FD20" w14:textId="77777777" w:rsidTr="00951D23">
        <w:tc>
          <w:tcPr>
            <w:tcW w:w="3794" w:type="dxa"/>
          </w:tcPr>
          <w:p w14:paraId="52594062" w14:textId="77777777" w:rsidR="00ED25BC" w:rsidRPr="0015138D" w:rsidRDefault="00ED25BC" w:rsidP="00ED25BC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Socialinių pašalpų</w:t>
            </w:r>
          </w:p>
        </w:tc>
        <w:tc>
          <w:tcPr>
            <w:tcW w:w="3022" w:type="dxa"/>
          </w:tcPr>
          <w:p w14:paraId="4507DFB2" w14:textId="77777777" w:rsidR="00ED25BC" w:rsidRPr="0015138D" w:rsidRDefault="00ED25BC" w:rsidP="00ED25BC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113300,65</w:t>
            </w:r>
          </w:p>
        </w:tc>
        <w:tc>
          <w:tcPr>
            <w:tcW w:w="3022" w:type="dxa"/>
          </w:tcPr>
          <w:p w14:paraId="5A1D7F50" w14:textId="77777777" w:rsidR="00ED25BC" w:rsidRPr="0015138D" w:rsidRDefault="0080345C" w:rsidP="00ED25BC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139230,00</w:t>
            </w:r>
          </w:p>
        </w:tc>
      </w:tr>
      <w:tr w:rsidR="00ED25BC" w:rsidRPr="0015138D" w14:paraId="3C097228" w14:textId="77777777" w:rsidTr="00951D23">
        <w:tc>
          <w:tcPr>
            <w:tcW w:w="3794" w:type="dxa"/>
          </w:tcPr>
          <w:p w14:paraId="6C607F07" w14:textId="77777777" w:rsidR="00ED25BC" w:rsidRPr="0015138D" w:rsidRDefault="00ED25BC" w:rsidP="00ED25BC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Laidojimo pašalpų</w:t>
            </w:r>
          </w:p>
        </w:tc>
        <w:tc>
          <w:tcPr>
            <w:tcW w:w="3022" w:type="dxa"/>
          </w:tcPr>
          <w:p w14:paraId="4CF6178B" w14:textId="77777777" w:rsidR="00ED25BC" w:rsidRPr="0015138D" w:rsidRDefault="00ED25BC" w:rsidP="00ED25BC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26504,00</w:t>
            </w:r>
          </w:p>
        </w:tc>
        <w:tc>
          <w:tcPr>
            <w:tcW w:w="3022" w:type="dxa"/>
          </w:tcPr>
          <w:p w14:paraId="17F20DD5" w14:textId="77777777" w:rsidR="00ED25BC" w:rsidRPr="0015138D" w:rsidRDefault="0080345C" w:rsidP="00ED25BC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18624,00</w:t>
            </w:r>
          </w:p>
        </w:tc>
      </w:tr>
      <w:tr w:rsidR="00ED25BC" w:rsidRPr="0015138D" w14:paraId="6DB57001" w14:textId="77777777" w:rsidTr="00951D23">
        <w:tc>
          <w:tcPr>
            <w:tcW w:w="3794" w:type="dxa"/>
          </w:tcPr>
          <w:p w14:paraId="516D30D6" w14:textId="77777777" w:rsidR="00ED25BC" w:rsidRPr="0015138D" w:rsidRDefault="00ED25BC" w:rsidP="00ED25BC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Parama mokinių reikmenims įsigyti</w:t>
            </w:r>
          </w:p>
        </w:tc>
        <w:tc>
          <w:tcPr>
            <w:tcW w:w="3022" w:type="dxa"/>
          </w:tcPr>
          <w:p w14:paraId="64F76672" w14:textId="77777777" w:rsidR="00ED25BC" w:rsidRPr="0015138D" w:rsidRDefault="00ED25BC" w:rsidP="00ED25BC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2960,00</w:t>
            </w:r>
          </w:p>
        </w:tc>
        <w:tc>
          <w:tcPr>
            <w:tcW w:w="3022" w:type="dxa"/>
          </w:tcPr>
          <w:p w14:paraId="0222020D" w14:textId="77777777" w:rsidR="00ED25BC" w:rsidRPr="0015138D" w:rsidRDefault="0080345C" w:rsidP="00ED25BC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4232,00</w:t>
            </w:r>
          </w:p>
        </w:tc>
      </w:tr>
      <w:tr w:rsidR="00ED25BC" w:rsidRPr="0015138D" w14:paraId="47FEDCA0" w14:textId="77777777" w:rsidTr="00951D23">
        <w:tc>
          <w:tcPr>
            <w:tcW w:w="3794" w:type="dxa"/>
          </w:tcPr>
          <w:p w14:paraId="6496DAE9" w14:textId="77777777" w:rsidR="00ED25BC" w:rsidRPr="0015138D" w:rsidRDefault="00ED25BC" w:rsidP="00ED25BC">
            <w:pPr>
              <w:suppressAutoHyphens/>
              <w:ind w:firstLine="1247"/>
              <w:jc w:val="both"/>
              <w:rPr>
                <w:b/>
                <w:bCs/>
              </w:rPr>
            </w:pPr>
            <w:r w:rsidRPr="0015138D">
              <w:rPr>
                <w:b/>
                <w:bCs/>
              </w:rPr>
              <w:t>Iš viso:</w:t>
            </w:r>
          </w:p>
        </w:tc>
        <w:tc>
          <w:tcPr>
            <w:tcW w:w="3022" w:type="dxa"/>
          </w:tcPr>
          <w:p w14:paraId="0A5919DA" w14:textId="77777777" w:rsidR="00ED25BC" w:rsidRPr="0015138D" w:rsidRDefault="00ED25BC" w:rsidP="00ED25BC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1115159,37</w:t>
            </w:r>
          </w:p>
        </w:tc>
        <w:tc>
          <w:tcPr>
            <w:tcW w:w="3022" w:type="dxa"/>
          </w:tcPr>
          <w:p w14:paraId="174187AE" w14:textId="77777777" w:rsidR="00ED25BC" w:rsidRPr="0015138D" w:rsidRDefault="0080345C" w:rsidP="00ED25BC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1118289,00</w:t>
            </w:r>
          </w:p>
        </w:tc>
      </w:tr>
    </w:tbl>
    <w:p w14:paraId="1762CBBB" w14:textId="77777777" w:rsidR="008932B9" w:rsidRDefault="008932B9" w:rsidP="00190AFD">
      <w:pPr>
        <w:suppressAutoHyphens/>
        <w:jc w:val="both"/>
        <w:rPr>
          <w:b/>
          <w:bCs/>
        </w:rPr>
      </w:pPr>
    </w:p>
    <w:p w14:paraId="442E8419" w14:textId="77777777" w:rsidR="00A92EF7" w:rsidRPr="002E4559" w:rsidRDefault="00A92EF7" w:rsidP="00190AFD">
      <w:pPr>
        <w:suppressAutoHyphens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3004"/>
        <w:gridCol w:w="3004"/>
      </w:tblGrid>
      <w:tr w:rsidR="00F007F4" w:rsidRPr="0015138D" w14:paraId="205A18FC" w14:textId="77777777" w:rsidTr="00951D23">
        <w:tc>
          <w:tcPr>
            <w:tcW w:w="3794" w:type="dxa"/>
          </w:tcPr>
          <w:p w14:paraId="478E91A4" w14:textId="77777777" w:rsidR="00F007F4" w:rsidRPr="0015138D" w:rsidRDefault="00F007F4" w:rsidP="00951D23">
            <w:pPr>
              <w:suppressAutoHyphens/>
              <w:ind w:right="-109"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23" w:type="dxa"/>
          </w:tcPr>
          <w:p w14:paraId="43762342" w14:textId="77777777" w:rsidR="00F007F4" w:rsidRPr="0015138D" w:rsidRDefault="00A05A9C" w:rsidP="00951D23">
            <w:pPr>
              <w:suppressAutoHyphens/>
              <w:ind w:left="-189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ED25BC">
              <w:rPr>
                <w:b/>
                <w:bCs/>
              </w:rPr>
              <w:t>1</w:t>
            </w:r>
            <w:r w:rsidR="00F007F4" w:rsidRPr="0015138D">
              <w:rPr>
                <w:b/>
                <w:bCs/>
              </w:rPr>
              <w:t xml:space="preserve"> metų dokumentų sk.</w:t>
            </w:r>
          </w:p>
        </w:tc>
        <w:tc>
          <w:tcPr>
            <w:tcW w:w="3023" w:type="dxa"/>
          </w:tcPr>
          <w:p w14:paraId="26337D49" w14:textId="77777777" w:rsidR="00F007F4" w:rsidRPr="0015138D" w:rsidRDefault="00A05A9C" w:rsidP="00951D23">
            <w:pPr>
              <w:suppressAutoHyphens/>
              <w:ind w:left="-189" w:right="-109" w:firstLine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55C1E">
              <w:rPr>
                <w:b/>
                <w:bCs/>
              </w:rPr>
              <w:t>2</w:t>
            </w:r>
            <w:r w:rsidR="00ED25BC">
              <w:rPr>
                <w:b/>
                <w:bCs/>
              </w:rPr>
              <w:t>2</w:t>
            </w:r>
            <w:r w:rsidR="00F007F4" w:rsidRPr="0015138D">
              <w:rPr>
                <w:b/>
                <w:bCs/>
              </w:rPr>
              <w:t xml:space="preserve"> metų dokumentų sk.</w:t>
            </w:r>
          </w:p>
        </w:tc>
      </w:tr>
      <w:tr w:rsidR="00F007F4" w:rsidRPr="0015138D" w14:paraId="70FA1EEB" w14:textId="77777777" w:rsidTr="00951D23">
        <w:tc>
          <w:tcPr>
            <w:tcW w:w="3794" w:type="dxa"/>
          </w:tcPr>
          <w:p w14:paraId="3B7D4F9E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vienkartinių pašalpų</w:t>
            </w:r>
            <w:r w:rsidR="00667804">
              <w:rPr>
                <w:bCs/>
              </w:rPr>
              <w:t>, gimus vaikui</w:t>
            </w:r>
          </w:p>
        </w:tc>
        <w:tc>
          <w:tcPr>
            <w:tcW w:w="3023" w:type="dxa"/>
          </w:tcPr>
          <w:p w14:paraId="51643298" w14:textId="77777777" w:rsidR="00F007F4" w:rsidRPr="0015138D" w:rsidRDefault="00AC16B3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ED25BC">
              <w:rPr>
                <w:bCs/>
              </w:rPr>
              <w:t>0</w:t>
            </w:r>
          </w:p>
        </w:tc>
        <w:tc>
          <w:tcPr>
            <w:tcW w:w="3023" w:type="dxa"/>
          </w:tcPr>
          <w:p w14:paraId="0BF5D507" w14:textId="77777777" w:rsidR="00F007F4" w:rsidRPr="0015138D" w:rsidRDefault="0080345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007F4" w:rsidRPr="0015138D" w14:paraId="3DE78C3B" w14:textId="77777777" w:rsidTr="00951D23">
        <w:tc>
          <w:tcPr>
            <w:tcW w:w="3794" w:type="dxa"/>
          </w:tcPr>
          <w:p w14:paraId="4681121C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mokinio reikmenų pirkimo ir nemokamo maitinimo</w:t>
            </w:r>
          </w:p>
        </w:tc>
        <w:tc>
          <w:tcPr>
            <w:tcW w:w="3023" w:type="dxa"/>
          </w:tcPr>
          <w:p w14:paraId="60A09602" w14:textId="77777777" w:rsidR="00F007F4" w:rsidRPr="0015138D" w:rsidRDefault="00ED25B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023" w:type="dxa"/>
          </w:tcPr>
          <w:p w14:paraId="0BA7C2C4" w14:textId="77777777" w:rsidR="00F007F4" w:rsidRPr="0015138D" w:rsidRDefault="0080345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F007F4" w:rsidRPr="0015138D" w14:paraId="68F5FE68" w14:textId="77777777" w:rsidTr="00951D23">
        <w:tc>
          <w:tcPr>
            <w:tcW w:w="3794" w:type="dxa"/>
          </w:tcPr>
          <w:p w14:paraId="76FB81A8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išmokų vaikui</w:t>
            </w:r>
          </w:p>
        </w:tc>
        <w:tc>
          <w:tcPr>
            <w:tcW w:w="3023" w:type="dxa"/>
          </w:tcPr>
          <w:p w14:paraId="29A9FC26" w14:textId="77777777" w:rsidR="00F007F4" w:rsidRPr="0015138D" w:rsidRDefault="00ED25B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3023" w:type="dxa"/>
          </w:tcPr>
          <w:p w14:paraId="793B09DB" w14:textId="77777777" w:rsidR="00F007F4" w:rsidRPr="0015138D" w:rsidRDefault="0080345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F007F4" w:rsidRPr="0015138D" w14:paraId="72AC8E60" w14:textId="77777777" w:rsidTr="00951D23">
        <w:tc>
          <w:tcPr>
            <w:tcW w:w="3794" w:type="dxa"/>
          </w:tcPr>
          <w:p w14:paraId="402DD2B1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socialinių paslaugų</w:t>
            </w:r>
          </w:p>
        </w:tc>
        <w:tc>
          <w:tcPr>
            <w:tcW w:w="3023" w:type="dxa"/>
          </w:tcPr>
          <w:p w14:paraId="38F8B442" w14:textId="77777777" w:rsidR="00F007F4" w:rsidRPr="0015138D" w:rsidRDefault="00ED25B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023" w:type="dxa"/>
          </w:tcPr>
          <w:p w14:paraId="3828074B" w14:textId="77777777" w:rsidR="00F007F4" w:rsidRPr="0015138D" w:rsidRDefault="0080345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007F4" w:rsidRPr="0015138D" w14:paraId="3144A481" w14:textId="77777777" w:rsidTr="00951D23">
        <w:tc>
          <w:tcPr>
            <w:tcW w:w="3794" w:type="dxa"/>
          </w:tcPr>
          <w:p w14:paraId="60DEF9AD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socialinės pašalpos</w:t>
            </w:r>
          </w:p>
        </w:tc>
        <w:tc>
          <w:tcPr>
            <w:tcW w:w="3023" w:type="dxa"/>
          </w:tcPr>
          <w:p w14:paraId="651D44FA" w14:textId="77777777" w:rsidR="00F007F4" w:rsidRPr="0015138D" w:rsidRDefault="00ED25B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267</w:t>
            </w:r>
          </w:p>
        </w:tc>
        <w:tc>
          <w:tcPr>
            <w:tcW w:w="3023" w:type="dxa"/>
          </w:tcPr>
          <w:p w14:paraId="2EEC1093" w14:textId="77777777" w:rsidR="00F007F4" w:rsidRPr="0015138D" w:rsidRDefault="0080345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312</w:t>
            </w:r>
          </w:p>
        </w:tc>
      </w:tr>
      <w:tr w:rsidR="00F007F4" w:rsidRPr="0015138D" w14:paraId="2CA9EFBD" w14:textId="77777777" w:rsidTr="00951D23">
        <w:tc>
          <w:tcPr>
            <w:tcW w:w="3794" w:type="dxa"/>
          </w:tcPr>
          <w:p w14:paraId="3167BF2F" w14:textId="77777777" w:rsidR="00F007F4" w:rsidRPr="0015138D" w:rsidRDefault="00F007F4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Prašymai dėl maisto produktų</w:t>
            </w:r>
          </w:p>
        </w:tc>
        <w:tc>
          <w:tcPr>
            <w:tcW w:w="3023" w:type="dxa"/>
          </w:tcPr>
          <w:p w14:paraId="741E2B23" w14:textId="77777777" w:rsidR="00F007F4" w:rsidRPr="0015138D" w:rsidRDefault="00AC16B3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="00ED25BC">
              <w:rPr>
                <w:bCs/>
              </w:rPr>
              <w:t>7</w:t>
            </w:r>
          </w:p>
        </w:tc>
        <w:tc>
          <w:tcPr>
            <w:tcW w:w="3023" w:type="dxa"/>
          </w:tcPr>
          <w:p w14:paraId="4469DF57" w14:textId="77777777" w:rsidR="00F007F4" w:rsidRPr="0015138D" w:rsidRDefault="0080345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115</w:t>
            </w:r>
          </w:p>
        </w:tc>
      </w:tr>
      <w:tr w:rsidR="00F70FC3" w:rsidRPr="0015138D" w14:paraId="5FE9A186" w14:textId="77777777" w:rsidTr="00951D23">
        <w:tc>
          <w:tcPr>
            <w:tcW w:w="3794" w:type="dxa"/>
          </w:tcPr>
          <w:p w14:paraId="0E5EE50E" w14:textId="77777777" w:rsidR="00F70FC3" w:rsidRPr="0015138D" w:rsidRDefault="00F70FC3" w:rsidP="00951D23">
            <w:pPr>
              <w:suppressAutoHyphens/>
              <w:ind w:right="32"/>
              <w:jc w:val="both"/>
              <w:rPr>
                <w:bCs/>
              </w:rPr>
            </w:pPr>
            <w:r w:rsidRPr="0015138D">
              <w:rPr>
                <w:bCs/>
              </w:rPr>
              <w:t>Gauta ir registruota prašymų dėl vienkartin</w:t>
            </w:r>
            <w:r>
              <w:rPr>
                <w:bCs/>
              </w:rPr>
              <w:t>ės</w:t>
            </w:r>
            <w:r w:rsidRPr="0015138D">
              <w:rPr>
                <w:bCs/>
              </w:rPr>
              <w:t xml:space="preserve"> pašalp</w:t>
            </w:r>
            <w:r>
              <w:rPr>
                <w:bCs/>
              </w:rPr>
              <w:t>os</w:t>
            </w:r>
          </w:p>
        </w:tc>
        <w:tc>
          <w:tcPr>
            <w:tcW w:w="3023" w:type="dxa"/>
          </w:tcPr>
          <w:p w14:paraId="6985F0D2" w14:textId="77777777" w:rsidR="00F70FC3" w:rsidRPr="00C76454" w:rsidRDefault="00AC16B3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ED25BC">
              <w:rPr>
                <w:bCs/>
              </w:rPr>
              <w:t>7</w:t>
            </w:r>
          </w:p>
        </w:tc>
        <w:tc>
          <w:tcPr>
            <w:tcW w:w="3023" w:type="dxa"/>
          </w:tcPr>
          <w:p w14:paraId="5274A4F8" w14:textId="77777777" w:rsidR="00F70FC3" w:rsidRDefault="0080345C" w:rsidP="00951D23">
            <w:pPr>
              <w:suppressAutoHyphens/>
              <w:ind w:left="-189" w:right="-109" w:firstLine="1247"/>
              <w:jc w:val="both"/>
              <w:rPr>
                <w:bCs/>
              </w:rPr>
            </w:pPr>
            <w:r>
              <w:rPr>
                <w:bCs/>
              </w:rPr>
              <w:t>628</w:t>
            </w:r>
          </w:p>
        </w:tc>
      </w:tr>
    </w:tbl>
    <w:p w14:paraId="20E66CF2" w14:textId="77777777" w:rsidR="003909CC" w:rsidRDefault="003909CC" w:rsidP="00190AFD">
      <w:pPr>
        <w:suppressAutoHyphens/>
        <w:jc w:val="both"/>
        <w:rPr>
          <w:bCs/>
        </w:rPr>
      </w:pPr>
    </w:p>
    <w:p w14:paraId="42EE3C88" w14:textId="77777777" w:rsidR="00F007F4" w:rsidRDefault="00F007F4" w:rsidP="00305E40">
      <w:pPr>
        <w:suppressAutoHyphens/>
        <w:ind w:left="720"/>
        <w:jc w:val="both"/>
        <w:rPr>
          <w:bCs/>
        </w:rPr>
      </w:pPr>
      <w:r w:rsidRPr="002E4559">
        <w:rPr>
          <w:bCs/>
        </w:rPr>
        <w:t>1.</w:t>
      </w:r>
      <w:r w:rsidR="008932B9" w:rsidRPr="00667804">
        <w:rPr>
          <w:bCs/>
        </w:rPr>
        <w:t>11</w:t>
      </w:r>
      <w:r w:rsidRPr="002E4559">
        <w:rPr>
          <w:bCs/>
        </w:rPr>
        <w:t>. Žemės ūkis (</w:t>
      </w:r>
      <w:r w:rsidR="006D57E9" w:rsidRPr="002E4559">
        <w:rPr>
          <w:bCs/>
        </w:rPr>
        <w:t>svarbiausia informacija, į</w:t>
      </w:r>
      <w:r w:rsidR="008932B9" w:rsidRPr="002E4559">
        <w:rPr>
          <w:bCs/>
        </w:rPr>
        <w:t>gyvendinti</w:t>
      </w:r>
      <w:r w:rsidRPr="002E4559">
        <w:rPr>
          <w:bCs/>
        </w:rPr>
        <w:t xml:space="preserve"> darbai</w:t>
      </w:r>
      <w:r w:rsidR="008932B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6D57E9" w:rsidRPr="002E4559">
        <w:rPr>
          <w:bCs/>
        </w:rPr>
        <w:t>.</w:t>
      </w:r>
    </w:p>
    <w:p w14:paraId="48950539" w14:textId="77777777" w:rsidR="00A05A9C" w:rsidRDefault="00A05A9C" w:rsidP="00305E40">
      <w:pPr>
        <w:suppressAutoHyphens/>
        <w:ind w:firstLine="720"/>
        <w:jc w:val="both"/>
        <w:rPr>
          <w:bCs/>
        </w:rPr>
      </w:pPr>
      <w:r>
        <w:rPr>
          <w:bCs/>
        </w:rPr>
        <w:t>Nemenčinės miesto seniūnija žemės ūkio funkcijos</w:t>
      </w:r>
      <w:r w:rsidR="008E3250" w:rsidRPr="008E3250">
        <w:rPr>
          <w:bCs/>
        </w:rPr>
        <w:t xml:space="preserve"> </w:t>
      </w:r>
      <w:r w:rsidR="008E3250">
        <w:rPr>
          <w:bCs/>
        </w:rPr>
        <w:t>nevykdo</w:t>
      </w:r>
      <w:r w:rsidR="00E61EF9">
        <w:rPr>
          <w:bCs/>
        </w:rPr>
        <w:t>.</w:t>
      </w:r>
    </w:p>
    <w:p w14:paraId="17F6310E" w14:textId="77777777" w:rsidR="006D57E9" w:rsidRPr="002E4559" w:rsidRDefault="006D57E9" w:rsidP="00190AFD">
      <w:pPr>
        <w:suppressAutoHyphens/>
        <w:ind w:firstLine="1247"/>
        <w:jc w:val="both"/>
        <w:rPr>
          <w:bCs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70"/>
        <w:gridCol w:w="2370"/>
        <w:gridCol w:w="1923"/>
      </w:tblGrid>
      <w:tr w:rsidR="00EE5B52" w:rsidRPr="0015138D" w14:paraId="54CEA93A" w14:textId="77777777" w:rsidTr="00951D23">
        <w:tc>
          <w:tcPr>
            <w:tcW w:w="3227" w:type="dxa"/>
          </w:tcPr>
          <w:p w14:paraId="5AC4954A" w14:textId="77777777" w:rsidR="00EE5B52" w:rsidRPr="0015138D" w:rsidRDefault="00EE5B52" w:rsidP="00A92EF7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Darbų pavadinimas</w:t>
            </w:r>
          </w:p>
        </w:tc>
        <w:tc>
          <w:tcPr>
            <w:tcW w:w="2370" w:type="dxa"/>
            <w:vAlign w:val="center"/>
          </w:tcPr>
          <w:p w14:paraId="42A0225B" w14:textId="77777777" w:rsidR="00EE5B52" w:rsidRPr="0015138D" w:rsidRDefault="00A05A9C" w:rsidP="00A92EF7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C16B3">
              <w:rPr>
                <w:b/>
                <w:bCs/>
              </w:rPr>
              <w:t>2</w:t>
            </w:r>
            <w:r w:rsidR="00AD605F">
              <w:rPr>
                <w:b/>
                <w:bCs/>
              </w:rPr>
              <w:t>1</w:t>
            </w:r>
            <w:r w:rsidR="00EE5B52" w:rsidRPr="0015138D">
              <w:rPr>
                <w:b/>
                <w:bCs/>
              </w:rPr>
              <w:t xml:space="preserve"> metų skaičius</w:t>
            </w:r>
          </w:p>
        </w:tc>
        <w:tc>
          <w:tcPr>
            <w:tcW w:w="2370" w:type="dxa"/>
            <w:vAlign w:val="center"/>
          </w:tcPr>
          <w:p w14:paraId="1452DB2C" w14:textId="77777777" w:rsidR="00EE5B52" w:rsidRPr="0015138D" w:rsidRDefault="00A05A9C" w:rsidP="00A92EF7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55C1E">
              <w:rPr>
                <w:b/>
                <w:bCs/>
              </w:rPr>
              <w:t>2</w:t>
            </w:r>
            <w:r w:rsidR="00AD605F">
              <w:rPr>
                <w:b/>
                <w:bCs/>
              </w:rPr>
              <w:t>2</w:t>
            </w:r>
            <w:r w:rsidR="00EE5B52" w:rsidRPr="0015138D">
              <w:rPr>
                <w:b/>
                <w:bCs/>
              </w:rPr>
              <w:t xml:space="preserve"> metų skaičius</w:t>
            </w:r>
          </w:p>
        </w:tc>
        <w:tc>
          <w:tcPr>
            <w:tcW w:w="1923" w:type="dxa"/>
            <w:vAlign w:val="center"/>
          </w:tcPr>
          <w:p w14:paraId="49AEDFDB" w14:textId="77777777" w:rsidR="00EE5B52" w:rsidRPr="0015138D" w:rsidRDefault="00EE5B52" w:rsidP="00A92EF7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EE5B52" w:rsidRPr="0015138D" w14:paraId="148A48E5" w14:textId="77777777" w:rsidTr="00951D23">
        <w:tc>
          <w:tcPr>
            <w:tcW w:w="3227" w:type="dxa"/>
          </w:tcPr>
          <w:p w14:paraId="173EF9A7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Įbraižyti laukai</w:t>
            </w:r>
          </w:p>
        </w:tc>
        <w:tc>
          <w:tcPr>
            <w:tcW w:w="2370" w:type="dxa"/>
          </w:tcPr>
          <w:p w14:paraId="65FC3E81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18F6B59B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4BA1AD83" w14:textId="77777777" w:rsidR="00EE5B52" w:rsidRPr="0015138D" w:rsidRDefault="00A05A9C" w:rsidP="00F97240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3AACA740" w14:textId="77777777" w:rsidTr="00951D23">
        <w:tc>
          <w:tcPr>
            <w:tcW w:w="3227" w:type="dxa"/>
          </w:tcPr>
          <w:p w14:paraId="181B258D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Plotas ha</w:t>
            </w:r>
          </w:p>
        </w:tc>
        <w:tc>
          <w:tcPr>
            <w:tcW w:w="2370" w:type="dxa"/>
          </w:tcPr>
          <w:p w14:paraId="647C5A14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11989287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2539EFAE" w14:textId="77777777" w:rsidR="00EE5B52" w:rsidRPr="0015138D" w:rsidRDefault="00A05A9C" w:rsidP="00F97240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45F0CB02" w14:textId="77777777" w:rsidTr="00951D23">
        <w:tc>
          <w:tcPr>
            <w:tcW w:w="3227" w:type="dxa"/>
          </w:tcPr>
          <w:p w14:paraId="0C990F34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Priimta paraiškų</w:t>
            </w:r>
          </w:p>
        </w:tc>
        <w:tc>
          <w:tcPr>
            <w:tcW w:w="2370" w:type="dxa"/>
          </w:tcPr>
          <w:p w14:paraId="66E90645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14A270BE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36CBDD2D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0B1E5237" w14:textId="77777777" w:rsidTr="00951D23">
        <w:tc>
          <w:tcPr>
            <w:tcW w:w="3227" w:type="dxa"/>
          </w:tcPr>
          <w:p w14:paraId="41A8E664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Atnaujinta valdų</w:t>
            </w:r>
          </w:p>
        </w:tc>
        <w:tc>
          <w:tcPr>
            <w:tcW w:w="2370" w:type="dxa"/>
          </w:tcPr>
          <w:p w14:paraId="079B5BEE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6E226584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389D71AA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2BB7909D" w14:textId="77777777" w:rsidTr="00951D23">
        <w:tc>
          <w:tcPr>
            <w:tcW w:w="3227" w:type="dxa"/>
          </w:tcPr>
          <w:p w14:paraId="2544B816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Naujai įregistruotų valdų</w:t>
            </w:r>
          </w:p>
        </w:tc>
        <w:tc>
          <w:tcPr>
            <w:tcW w:w="2370" w:type="dxa"/>
          </w:tcPr>
          <w:p w14:paraId="5856EEFF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1A1B7FA9" w14:textId="77777777" w:rsidR="00EE5B52" w:rsidRPr="0015138D" w:rsidRDefault="00A05A9C" w:rsidP="00951D23">
            <w:pPr>
              <w:suppressAutoHyphens/>
              <w:ind w:firstLine="1247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2BFD33C3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E5B52" w:rsidRPr="0015138D" w14:paraId="151F636A" w14:textId="77777777" w:rsidTr="00951D23">
        <w:tc>
          <w:tcPr>
            <w:tcW w:w="3227" w:type="dxa"/>
          </w:tcPr>
          <w:p w14:paraId="3C33A988" w14:textId="77777777" w:rsidR="00EE5B52" w:rsidRPr="0015138D" w:rsidRDefault="00EE5B52" w:rsidP="00190AFD">
            <w:pPr>
              <w:suppressAutoHyphens/>
              <w:jc w:val="both"/>
              <w:rPr>
                <w:bCs/>
              </w:rPr>
            </w:pPr>
            <w:r w:rsidRPr="0015138D">
              <w:rPr>
                <w:bCs/>
              </w:rPr>
              <w:t>Išregistruotų valdų</w:t>
            </w:r>
          </w:p>
        </w:tc>
        <w:tc>
          <w:tcPr>
            <w:tcW w:w="2370" w:type="dxa"/>
          </w:tcPr>
          <w:p w14:paraId="24FB9FB9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0" w:type="dxa"/>
          </w:tcPr>
          <w:p w14:paraId="642B4376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3" w:type="dxa"/>
          </w:tcPr>
          <w:p w14:paraId="6AC7FC1A" w14:textId="77777777" w:rsidR="00EE5B52" w:rsidRPr="0015138D" w:rsidRDefault="00A05A9C" w:rsidP="00190AFD">
            <w:pPr>
              <w:suppressAutoHyphens/>
              <w:ind w:firstLine="124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7035979F" w14:textId="77777777" w:rsidR="00637C9C" w:rsidRPr="002E4559" w:rsidRDefault="00637C9C" w:rsidP="00190AFD">
      <w:pPr>
        <w:suppressAutoHyphens/>
        <w:ind w:firstLine="1247"/>
        <w:jc w:val="both"/>
        <w:rPr>
          <w:b/>
          <w:bCs/>
        </w:rPr>
      </w:pPr>
    </w:p>
    <w:p w14:paraId="53069EDB" w14:textId="77777777" w:rsidR="001F7B78" w:rsidRDefault="008932B9" w:rsidP="00305E40">
      <w:pPr>
        <w:ind w:left="720"/>
        <w:jc w:val="both"/>
      </w:pPr>
      <w:r w:rsidRPr="00C87EB8">
        <w:t>1</w:t>
      </w:r>
      <w:r w:rsidR="0022662B" w:rsidRPr="002E4559">
        <w:t>.1</w:t>
      </w:r>
      <w:r w:rsidRPr="00C87EB8">
        <w:t>2</w:t>
      </w:r>
      <w:r w:rsidR="0022662B" w:rsidRPr="002E4559">
        <w:t xml:space="preserve">. </w:t>
      </w:r>
      <w:r w:rsidR="00EE5B52" w:rsidRPr="002E4559">
        <w:t xml:space="preserve">Panaudotos </w:t>
      </w:r>
      <w:r w:rsidR="0022662B" w:rsidRPr="002E4559">
        <w:t xml:space="preserve">KPPP </w:t>
      </w:r>
      <w:r w:rsidR="00EE5B52" w:rsidRPr="002E4559">
        <w:t>lėšos (</w:t>
      </w:r>
      <w:r w:rsidR="00BB22B3" w:rsidRPr="002E4559">
        <w:t>įgyvendinti darbai, tikslai, uždaviniai</w:t>
      </w:r>
      <w:r w:rsidR="00EE5B52" w:rsidRPr="002E4559">
        <w:t xml:space="preserve"> per metus</w:t>
      </w:r>
      <w:r w:rsidR="00BB22B3" w:rsidRPr="002E4559">
        <w:t>).</w:t>
      </w:r>
    </w:p>
    <w:p w14:paraId="40090735" w14:textId="77777777" w:rsidR="005D3627" w:rsidRPr="002E4559" w:rsidRDefault="005D3627" w:rsidP="00BE337D">
      <w:pPr>
        <w:suppressAutoHyphens/>
        <w:ind w:firstLine="720"/>
        <w:jc w:val="both"/>
        <w:rPr>
          <w:bCs/>
        </w:rPr>
      </w:pPr>
      <w:r>
        <w:rPr>
          <w:bCs/>
        </w:rPr>
        <w:t>Nemenčinės miesto bendras gatvių ilgis sudaro 22,</w:t>
      </w:r>
      <w:r w:rsidR="005564D8">
        <w:rPr>
          <w:bCs/>
        </w:rPr>
        <w:t>2</w:t>
      </w:r>
      <w:r>
        <w:rPr>
          <w:bCs/>
        </w:rPr>
        <w:t xml:space="preserve"> km, iš jų su asfaltuota danga 20,3 km, dviračių takų ilgis – 1,1 km. </w:t>
      </w:r>
    </w:p>
    <w:p w14:paraId="35665951" w14:textId="77777777" w:rsidR="005D3627" w:rsidRPr="002E4559" w:rsidRDefault="001B6EE3" w:rsidP="00BE337D">
      <w:pPr>
        <w:ind w:firstLine="720"/>
        <w:jc w:val="both"/>
      </w:pPr>
      <w:r>
        <w:t xml:space="preserve">Nemenčinės miesto seniūnijos gatvėms tiesti, rekonstruoti ir taisyti </w:t>
      </w:r>
      <w:r w:rsidR="008457CE">
        <w:t>išlaidos</w:t>
      </w:r>
      <w:r>
        <w:t xml:space="preserve"> sudarė</w:t>
      </w:r>
      <w:r w:rsidR="002867F4">
        <w:t>:</w:t>
      </w:r>
      <w:r>
        <w:t xml:space="preserve"> </w:t>
      </w:r>
      <w:r w:rsidR="002867F4">
        <w:rPr>
          <w:bCs/>
        </w:rPr>
        <w:t>KPP</w:t>
      </w:r>
      <w:r w:rsidR="004047FF">
        <w:rPr>
          <w:bCs/>
        </w:rPr>
        <w:t>P</w:t>
      </w:r>
      <w:r w:rsidR="002867F4">
        <w:rPr>
          <w:bCs/>
        </w:rPr>
        <w:t xml:space="preserve"> lėšos – </w:t>
      </w:r>
      <w:r w:rsidR="000D747E">
        <w:rPr>
          <w:bCs/>
        </w:rPr>
        <w:t>1</w:t>
      </w:r>
      <w:r w:rsidR="00414C75">
        <w:rPr>
          <w:bCs/>
        </w:rPr>
        <w:t>87</w:t>
      </w:r>
      <w:r w:rsidR="000D747E">
        <w:rPr>
          <w:bCs/>
        </w:rPr>
        <w:t xml:space="preserve">000 </w:t>
      </w:r>
      <w:r w:rsidR="00C76454">
        <w:rPr>
          <w:bCs/>
        </w:rPr>
        <w:t xml:space="preserve"> Eur</w:t>
      </w:r>
      <w:r w:rsidR="00FA330D">
        <w:t xml:space="preserve">, savivaldybės lėšos – </w:t>
      </w:r>
      <w:r w:rsidR="00353046">
        <w:t>367834,45</w:t>
      </w:r>
      <w:r w:rsidR="00FA330D">
        <w:t xml:space="preserve"> Eur.</w:t>
      </w:r>
      <w:r>
        <w:t xml:space="preserve"> </w:t>
      </w:r>
    </w:p>
    <w:p w14:paraId="327D42D5" w14:textId="77777777" w:rsidR="0080345C" w:rsidRDefault="00A45187" w:rsidP="00BE337D">
      <w:pPr>
        <w:tabs>
          <w:tab w:val="left" w:pos="6330"/>
        </w:tabs>
        <w:ind w:firstLine="720"/>
        <w:jc w:val="both"/>
      </w:pPr>
      <w:r>
        <w:lastRenderedPageBreak/>
        <w:t>G</w:t>
      </w:r>
      <w:r w:rsidR="00C87EB8">
        <w:t>atvių ir šaligatvių remonto darb</w:t>
      </w:r>
      <w:r w:rsidR="00C77E95">
        <w:t>u</w:t>
      </w:r>
      <w:r w:rsidR="00C87EB8">
        <w:t>s</w:t>
      </w:r>
      <w:r w:rsidR="005A61B6">
        <w:t xml:space="preserve"> </w:t>
      </w:r>
      <w:r>
        <w:t xml:space="preserve">seniūnijoje </w:t>
      </w:r>
      <w:r w:rsidR="00C87EB8">
        <w:t xml:space="preserve">vykdė </w:t>
      </w:r>
      <w:r w:rsidR="00F86107">
        <w:t>AB „Kelių priežiūra“</w:t>
      </w:r>
      <w:r w:rsidR="00C77E95">
        <w:t>.</w:t>
      </w:r>
      <w:r w:rsidR="005A61B6">
        <w:t xml:space="preserve"> </w:t>
      </w:r>
      <w:r w:rsidR="006236FF">
        <w:t>Įmonė</w:t>
      </w:r>
      <w:r w:rsidR="005A61B6">
        <w:t xml:space="preserve"> </w:t>
      </w:r>
      <w:r w:rsidR="00AD605F">
        <w:t xml:space="preserve"> </w:t>
      </w:r>
      <w:r w:rsidR="00652653">
        <w:t xml:space="preserve">išasfaltavo </w:t>
      </w:r>
      <w:r w:rsidR="001B0C4E">
        <w:t xml:space="preserve">A. Mickevičiaus </w:t>
      </w:r>
      <w:r w:rsidR="00FA330D">
        <w:t>g.</w:t>
      </w:r>
      <w:r w:rsidR="001B0C4E">
        <w:t xml:space="preserve"> atkarpą tarp Ežero g.</w:t>
      </w:r>
      <w:r w:rsidR="00AD605F">
        <w:t xml:space="preserve"> ir Molėtiškių g.</w:t>
      </w:r>
      <w:r w:rsidR="00FA330D">
        <w:t xml:space="preserve">, </w:t>
      </w:r>
      <w:r w:rsidR="00414C75">
        <w:t>Neries</w:t>
      </w:r>
      <w:r w:rsidR="001B0C4E">
        <w:t xml:space="preserve"> g. atkarpą</w:t>
      </w:r>
      <w:r w:rsidR="0080345C">
        <w:t>, Briedžių g. 8, Švenčionių g. 70-72</w:t>
      </w:r>
      <w:r w:rsidR="00BD51AB">
        <w:t xml:space="preserve">, </w:t>
      </w:r>
      <w:r w:rsidR="005A61B6">
        <w:t>užtais</w:t>
      </w:r>
      <w:r w:rsidR="006236FF">
        <w:t>ė</w:t>
      </w:r>
      <w:r w:rsidR="005A61B6">
        <w:t xml:space="preserve"> duob</w:t>
      </w:r>
      <w:r w:rsidR="006236FF">
        <w:t>e</w:t>
      </w:r>
      <w:r w:rsidR="005A61B6">
        <w:t>s</w:t>
      </w:r>
      <w:r w:rsidR="00931969">
        <w:t>.</w:t>
      </w:r>
      <w:r w:rsidR="000A0193">
        <w:t xml:space="preserve"> Tenkinant </w:t>
      </w:r>
      <w:r w:rsidR="00BD51AB">
        <w:t>gyventojų</w:t>
      </w:r>
      <w:r w:rsidR="000A0193">
        <w:t xml:space="preserve"> poreikius </w:t>
      </w:r>
      <w:r w:rsidR="006C09AC">
        <w:t>Savivaldybė skyrė lėšų</w:t>
      </w:r>
      <w:r w:rsidR="00BD51AB">
        <w:t xml:space="preserve"> </w:t>
      </w:r>
      <w:r w:rsidR="00085DD1">
        <w:t>šaligatvi</w:t>
      </w:r>
      <w:r w:rsidR="00F86107">
        <w:t>o remont</w:t>
      </w:r>
      <w:r w:rsidR="006C09AC">
        <w:t>ui</w:t>
      </w:r>
      <w:r w:rsidR="00042E2D">
        <w:t xml:space="preserve"> </w:t>
      </w:r>
      <w:r w:rsidR="00F67C4A">
        <w:t>A. Mickevičiaus</w:t>
      </w:r>
      <w:r w:rsidR="00042E2D">
        <w:t xml:space="preserve"> gatvėje </w:t>
      </w:r>
      <w:r w:rsidR="00BD51AB">
        <w:t xml:space="preserve">nuo </w:t>
      </w:r>
      <w:r w:rsidR="00F67C4A">
        <w:t>Ežer</w:t>
      </w:r>
      <w:r w:rsidR="00BD51AB">
        <w:t>o</w:t>
      </w:r>
      <w:r w:rsidR="00F67C4A">
        <w:t xml:space="preserve"> g</w:t>
      </w:r>
      <w:r w:rsidR="00085DD1">
        <w:t>.</w:t>
      </w:r>
      <w:r w:rsidR="00B36AE0">
        <w:t xml:space="preserve"> iki Molėtiškių g.</w:t>
      </w:r>
      <w:r w:rsidR="006C09AC">
        <w:t xml:space="preserve"> (dešinė pusė) -</w:t>
      </w:r>
      <w:r w:rsidR="00BE337D">
        <w:t xml:space="preserve"> </w:t>
      </w:r>
      <w:r w:rsidR="006C09AC">
        <w:t>10208,82 Eur.</w:t>
      </w:r>
    </w:p>
    <w:p w14:paraId="0A79A705" w14:textId="77777777" w:rsidR="00845BED" w:rsidRDefault="0080345C" w:rsidP="00BE337D">
      <w:pPr>
        <w:tabs>
          <w:tab w:val="left" w:pos="6330"/>
        </w:tabs>
        <w:ind w:firstLine="720"/>
        <w:jc w:val="both"/>
      </w:pPr>
      <w:r>
        <w:t xml:space="preserve">Minėta įmonė parengė pėsčiųjų tilto Bažnyčios g. statybos projektą ir </w:t>
      </w:r>
      <w:r w:rsidR="00941D25">
        <w:t xml:space="preserve">atliko </w:t>
      </w:r>
      <w:r>
        <w:t>šaligatvio tipo takų statybą</w:t>
      </w:r>
      <w:r w:rsidR="00941D25">
        <w:t xml:space="preserve"> (I</w:t>
      </w:r>
      <w:r w:rsidR="00D833AB">
        <w:t xml:space="preserve"> </w:t>
      </w:r>
      <w:r w:rsidR="00941D25">
        <w:t>darbų etapa</w:t>
      </w:r>
      <w:r w:rsidR="00D833AB">
        <w:t>s</w:t>
      </w:r>
      <w:r w:rsidR="00941D25">
        <w:t>) parke prie bažnyčios.</w:t>
      </w:r>
    </w:p>
    <w:p w14:paraId="780922C9" w14:textId="77777777" w:rsidR="006972A9" w:rsidRDefault="006972A9" w:rsidP="00305E40">
      <w:pPr>
        <w:tabs>
          <w:tab w:val="left" w:pos="6330"/>
        </w:tabs>
        <w:ind w:firstLine="720"/>
        <w:jc w:val="both"/>
      </w:pPr>
    </w:p>
    <w:p w14:paraId="11886D29" w14:textId="77777777" w:rsidR="005F7930" w:rsidRDefault="00453FB7" w:rsidP="00305E40">
      <w:pPr>
        <w:ind w:left="720"/>
        <w:jc w:val="both"/>
      </w:pPr>
      <w:r w:rsidRPr="005F7930">
        <w:t xml:space="preserve">1.13. </w:t>
      </w:r>
      <w:r>
        <w:t xml:space="preserve">Panaudotos Paramos, </w:t>
      </w:r>
      <w:r w:rsidR="005B7EBA">
        <w:t>visuomenei naudingiems tikslams pasiekti, lėšos</w:t>
      </w:r>
      <w:r>
        <w:t xml:space="preserve"> (</w:t>
      </w:r>
      <w:r w:rsidR="005B7EBA">
        <w:t xml:space="preserve">įgyvendinti darbai </w:t>
      </w:r>
      <w:r>
        <w:t>seniūnijoje, pagrindinė informacija).</w:t>
      </w:r>
    </w:p>
    <w:p w14:paraId="39D0865A" w14:textId="77777777" w:rsidR="00453FB7" w:rsidRDefault="005F7930" w:rsidP="00305E40">
      <w:pPr>
        <w:ind w:firstLine="720"/>
        <w:jc w:val="both"/>
        <w:rPr>
          <w:bCs/>
        </w:rPr>
      </w:pPr>
      <w:r>
        <w:rPr>
          <w:bCs/>
        </w:rPr>
        <w:t>Lėšos skirtos</w:t>
      </w:r>
      <w:r w:rsidRPr="008E3250">
        <w:rPr>
          <w:bCs/>
        </w:rPr>
        <w:t xml:space="preserve"> </w:t>
      </w:r>
      <w:r>
        <w:rPr>
          <w:bCs/>
        </w:rPr>
        <w:t>nebuvo.</w:t>
      </w:r>
    </w:p>
    <w:p w14:paraId="0FBEF6FA" w14:textId="77777777" w:rsidR="006972A9" w:rsidRDefault="006972A9" w:rsidP="00190AFD">
      <w:pPr>
        <w:ind w:firstLine="1247"/>
        <w:jc w:val="both"/>
      </w:pPr>
    </w:p>
    <w:p w14:paraId="2C1584DA" w14:textId="77777777" w:rsidR="007732BA" w:rsidRDefault="00453FB7" w:rsidP="00305E40">
      <w:pPr>
        <w:ind w:left="720"/>
        <w:jc w:val="both"/>
      </w:pPr>
      <w:r>
        <w:t>1.1</w:t>
      </w:r>
      <w:r w:rsidRPr="00407C14">
        <w:t>4</w:t>
      </w:r>
      <w:r w:rsidR="0022662B" w:rsidRPr="002E4559">
        <w:t xml:space="preserve">. </w:t>
      </w:r>
      <w:r w:rsidR="00EE5B52" w:rsidRPr="002E4559">
        <w:t>Panaudotos v</w:t>
      </w:r>
      <w:r w:rsidR="0041434A" w:rsidRPr="002E4559">
        <w:t>ietos bendruomenių savivaldos programos</w:t>
      </w:r>
      <w:r w:rsidR="0022662B" w:rsidRPr="002E4559">
        <w:t xml:space="preserve"> lėš</w:t>
      </w:r>
      <w:r w:rsidR="00EE5B52" w:rsidRPr="002E4559">
        <w:t>os</w:t>
      </w:r>
      <w:r w:rsidR="00DB7EE4">
        <w:t xml:space="preserve"> </w:t>
      </w:r>
      <w:r w:rsidR="00BB22B3" w:rsidRPr="002E4559">
        <w:t>(įgyvendinti darbai, tikslai, uždaviniai</w:t>
      </w:r>
      <w:r w:rsidR="00CC140A" w:rsidRPr="002E4559">
        <w:t xml:space="preserve"> per metus</w:t>
      </w:r>
      <w:r w:rsidR="00BB22B3" w:rsidRPr="002E4559">
        <w:t>).</w:t>
      </w:r>
    </w:p>
    <w:p w14:paraId="5096633B" w14:textId="77777777" w:rsidR="00AB648D" w:rsidRDefault="00B36AE0" w:rsidP="00305E40">
      <w:pPr>
        <w:ind w:firstLine="720"/>
        <w:jc w:val="both"/>
      </w:pPr>
      <w:r>
        <w:t xml:space="preserve">Šiemet Nemenčinės miesto bendruomeninės organizacijos neteikė paraiškų projektams pagal </w:t>
      </w:r>
      <w:r w:rsidR="005F7930">
        <w:t>Nevyriausybinių organizacijų ir bendruomeninės veiklos stiprinimo 20</w:t>
      </w:r>
      <w:r w:rsidR="00911C60">
        <w:t>2</w:t>
      </w:r>
      <w:r>
        <w:t>2</w:t>
      </w:r>
      <w:r w:rsidR="005F7930">
        <w:t xml:space="preserve"> metų veiksmų plano </w:t>
      </w:r>
      <w:r w:rsidR="00911C60">
        <w:t>1.1.</w:t>
      </w:r>
      <w:r>
        <w:t>6</w:t>
      </w:r>
      <w:r w:rsidR="005F7930">
        <w:t xml:space="preserve"> priemon</w:t>
      </w:r>
      <w:r>
        <w:t>ę</w:t>
      </w:r>
      <w:r w:rsidR="005F7930">
        <w:t xml:space="preserve"> „</w:t>
      </w:r>
      <w:r w:rsidR="00911C60">
        <w:t>Stiprin</w:t>
      </w:r>
      <w:r w:rsidR="005F7930">
        <w:t>ti bendruomeninę veiklą savivaldybėse“</w:t>
      </w:r>
      <w:r>
        <w:t>,</w:t>
      </w:r>
      <w:r w:rsidR="005F7930">
        <w:t xml:space="preserve"> įgyvendin</w:t>
      </w:r>
      <w:r>
        <w:t>ant bandomąjį modelį.</w:t>
      </w:r>
      <w:r w:rsidR="005F7930">
        <w:t xml:space="preserve"> </w:t>
      </w:r>
    </w:p>
    <w:p w14:paraId="3469A594" w14:textId="77777777" w:rsidR="006972A9" w:rsidRPr="00EC1FB1" w:rsidRDefault="006972A9" w:rsidP="00190AFD">
      <w:pPr>
        <w:ind w:firstLine="1247"/>
        <w:jc w:val="both"/>
      </w:pPr>
    </w:p>
    <w:p w14:paraId="5401DBC2" w14:textId="77777777" w:rsidR="008932B9" w:rsidRDefault="00453FB7" w:rsidP="00305E40">
      <w:pPr>
        <w:suppressAutoHyphens/>
        <w:ind w:left="720"/>
        <w:jc w:val="both"/>
        <w:rPr>
          <w:bCs/>
        </w:rPr>
      </w:pPr>
      <w:r>
        <w:rPr>
          <w:bCs/>
        </w:rPr>
        <w:t>1.1</w:t>
      </w:r>
      <w:r w:rsidRPr="00A572AE">
        <w:rPr>
          <w:bCs/>
        </w:rPr>
        <w:t>5</w:t>
      </w:r>
      <w:r w:rsidR="008932B9" w:rsidRPr="002E4559">
        <w:rPr>
          <w:bCs/>
        </w:rPr>
        <w:t xml:space="preserve">. </w:t>
      </w:r>
      <w:r w:rsidR="008932B9" w:rsidRPr="002E59E5">
        <w:rPr>
          <w:bCs/>
        </w:rPr>
        <w:t>Seniūnijoje įgyvendinti projektai per metus</w:t>
      </w:r>
      <w:r w:rsidR="006D57E9" w:rsidRPr="002E59E5">
        <w:rPr>
          <w:bCs/>
        </w:rPr>
        <w:t>.</w:t>
      </w:r>
    </w:p>
    <w:p w14:paraId="665875C5" w14:textId="77777777" w:rsidR="002E59E5" w:rsidRDefault="002E59E5" w:rsidP="00305E40">
      <w:pPr>
        <w:suppressAutoHyphens/>
        <w:ind w:firstLine="720"/>
        <w:jc w:val="both"/>
        <w:rPr>
          <w:bCs/>
        </w:rPr>
      </w:pPr>
      <w:r>
        <w:rPr>
          <w:bCs/>
        </w:rPr>
        <w:t>Projektų nebuvo.</w:t>
      </w:r>
    </w:p>
    <w:p w14:paraId="6AAAEDAA" w14:textId="77777777" w:rsidR="006972A9" w:rsidRPr="002E59E5" w:rsidRDefault="006972A9" w:rsidP="00190AFD">
      <w:pPr>
        <w:suppressAutoHyphens/>
        <w:ind w:firstLine="1247"/>
        <w:jc w:val="both"/>
        <w:rPr>
          <w:bCs/>
        </w:rPr>
      </w:pPr>
    </w:p>
    <w:p w14:paraId="3A6C9090" w14:textId="77777777" w:rsidR="008932B9" w:rsidRDefault="00453FB7" w:rsidP="00305E40">
      <w:pPr>
        <w:suppressAutoHyphens/>
        <w:ind w:left="720"/>
        <w:jc w:val="both"/>
        <w:rPr>
          <w:bCs/>
        </w:rPr>
      </w:pPr>
      <w:r>
        <w:rPr>
          <w:bCs/>
        </w:rPr>
        <w:t>1.1</w:t>
      </w:r>
      <w:r w:rsidRPr="001C3C97">
        <w:rPr>
          <w:bCs/>
        </w:rPr>
        <w:t>6</w:t>
      </w:r>
      <w:r w:rsidR="008932B9" w:rsidRPr="002E4559">
        <w:rPr>
          <w:bCs/>
        </w:rPr>
        <w:t>. Kultūros, socialinės, sporto, sveikatos įstaigos, bibliotekos, bažnyčios ir kt. (pagrindinė informacija, įgyvendinti darbai per metus)</w:t>
      </w:r>
      <w:r w:rsidR="002E4559" w:rsidRPr="002E4559">
        <w:rPr>
          <w:bCs/>
        </w:rPr>
        <w:t>.</w:t>
      </w:r>
    </w:p>
    <w:p w14:paraId="71F2BD2D" w14:textId="77777777" w:rsidR="00EC3662" w:rsidRPr="00CD166A" w:rsidRDefault="00EC3662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Nemenčinės daugiafunkcinis kultūros centras;</w:t>
      </w:r>
    </w:p>
    <w:p w14:paraId="08505186" w14:textId="77777777" w:rsidR="00EC3662" w:rsidRPr="00CD166A" w:rsidRDefault="00EC3662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>Vilniaus krašto etnografinis muziejus;</w:t>
      </w:r>
    </w:p>
    <w:p w14:paraId="0C5443FF" w14:textId="77777777" w:rsidR="00EC3662" w:rsidRPr="00CD166A" w:rsidRDefault="00EC3662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>VŠĮ „Vaikų ir paauglių socialinis centras“;</w:t>
      </w:r>
    </w:p>
    <w:p w14:paraId="17C13799" w14:textId="77777777" w:rsidR="00EC3662" w:rsidRDefault="00EC3662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Neįgaliųjų dienos užimtumo centras;</w:t>
      </w:r>
    </w:p>
    <w:p w14:paraId="6A7EB7A1" w14:textId="77777777" w:rsidR="00971CB7" w:rsidRPr="00CD166A" w:rsidRDefault="00971CB7" w:rsidP="00305E40">
      <w:pPr>
        <w:suppressAutoHyphens/>
        <w:ind w:firstLine="720"/>
        <w:jc w:val="both"/>
        <w:rPr>
          <w:bCs/>
        </w:rPr>
      </w:pPr>
      <w:r>
        <w:rPr>
          <w:bCs/>
        </w:rPr>
        <w:t>Socialinių paslaugų centras</w:t>
      </w:r>
      <w:r w:rsidR="007B4133">
        <w:rPr>
          <w:bCs/>
        </w:rPr>
        <w:t>;</w:t>
      </w:r>
    </w:p>
    <w:p w14:paraId="1A578D88" w14:textId="77777777" w:rsidR="00EC3662" w:rsidRPr="00CD166A" w:rsidRDefault="00EC3662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>Psichikos dienos stacionaras prie VŠĮ Vilniaus rajono centrinės poliklinikos psichikos sveikatos centro, kur vienu metu taikomas gydymas 14-ai pacientų;</w:t>
      </w:r>
    </w:p>
    <w:p w14:paraId="2BDD5F6B" w14:textId="77777777" w:rsidR="00EC3662" w:rsidRPr="00CD166A" w:rsidRDefault="00EC3662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>Vilniaus rajono savivaldybės sporto mokykla;</w:t>
      </w:r>
    </w:p>
    <w:p w14:paraId="66A24A82" w14:textId="77777777" w:rsidR="00EC3662" w:rsidRPr="00CD166A" w:rsidRDefault="00EC3662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>Nemenčinės poliklinika</w:t>
      </w:r>
      <w:r>
        <w:rPr>
          <w:bCs/>
        </w:rPr>
        <w:t xml:space="preserve"> ir </w:t>
      </w:r>
      <w:r w:rsidRPr="00CD166A">
        <w:rPr>
          <w:bCs/>
        </w:rPr>
        <w:t>30 vietų palaikomojo gydymo ir slaugos ligoninė;</w:t>
      </w:r>
    </w:p>
    <w:p w14:paraId="7B1157BB" w14:textId="77777777" w:rsidR="00AB0597" w:rsidRPr="00CD166A" w:rsidRDefault="00EC3662" w:rsidP="00AB0597">
      <w:pPr>
        <w:suppressAutoHyphens/>
        <w:ind w:firstLine="720"/>
        <w:jc w:val="both"/>
        <w:rPr>
          <w:bCs/>
        </w:rPr>
      </w:pPr>
      <w:r w:rsidRPr="00CD166A">
        <w:rPr>
          <w:bCs/>
        </w:rPr>
        <w:t>4 vaistinės: Camelia, Eurovaistinė, Gintarinė</w:t>
      </w:r>
      <w:r w:rsidR="00AB0597">
        <w:rPr>
          <w:bCs/>
        </w:rPr>
        <w:t>, Norfos vaistinė</w:t>
      </w:r>
      <w:r w:rsidRPr="00CD166A">
        <w:rPr>
          <w:bCs/>
        </w:rPr>
        <w:t>;</w:t>
      </w:r>
    </w:p>
    <w:p w14:paraId="635FA076" w14:textId="77777777" w:rsidR="00EC3662" w:rsidRPr="00CD166A" w:rsidRDefault="00EC3662" w:rsidP="00305E40">
      <w:pPr>
        <w:suppressAutoHyphens/>
        <w:ind w:firstLine="720"/>
        <w:jc w:val="both"/>
        <w:rPr>
          <w:bCs/>
        </w:rPr>
      </w:pPr>
      <w:r>
        <w:rPr>
          <w:bCs/>
        </w:rPr>
        <w:t>Vaikų biblioteka ir s</w:t>
      </w:r>
      <w:r w:rsidRPr="00CD166A">
        <w:rPr>
          <w:bCs/>
        </w:rPr>
        <w:t>uaugusiųjų biblioteka, kurioje veikia internetinė svetainė;</w:t>
      </w:r>
    </w:p>
    <w:p w14:paraId="669BAEB3" w14:textId="77777777" w:rsidR="00EC3662" w:rsidRDefault="00EC3662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>Šv. Arkangelo Mykolo parapijos bažnyčia, viena seniausių bažnyčių Lietuvoje</w:t>
      </w:r>
      <w:r w:rsidR="00CC753C">
        <w:rPr>
          <w:bCs/>
        </w:rPr>
        <w:t>.</w:t>
      </w:r>
    </w:p>
    <w:p w14:paraId="7D89EF14" w14:textId="77777777" w:rsidR="00CC753C" w:rsidRDefault="00AD4566" w:rsidP="00305E40">
      <w:pPr>
        <w:suppressAutoHyphens/>
        <w:ind w:firstLine="720"/>
        <w:jc w:val="both"/>
        <w:rPr>
          <w:bCs/>
        </w:rPr>
      </w:pPr>
      <w:r>
        <w:rPr>
          <w:bCs/>
        </w:rPr>
        <w:t xml:space="preserve">Buvo organizuoti šie renginiai: tradicinė </w:t>
      </w:r>
      <w:r w:rsidR="004E0DD2">
        <w:rPr>
          <w:bCs/>
        </w:rPr>
        <w:t xml:space="preserve">Kaziuko mugė, lenkų kultūros </w:t>
      </w:r>
      <w:r w:rsidR="00E10F01">
        <w:rPr>
          <w:bCs/>
        </w:rPr>
        <w:t>festivalis „Kwiaty Polskie“, kaimo kapelų vakaronė „Iki ryto grot, po šokių miegot“,</w:t>
      </w:r>
      <w:r w:rsidR="00E10F01" w:rsidRPr="00E10F01">
        <w:rPr>
          <w:bCs/>
        </w:rPr>
        <w:t xml:space="preserve"> </w:t>
      </w:r>
      <w:r w:rsidR="00E10F01">
        <w:rPr>
          <w:bCs/>
        </w:rPr>
        <w:t>Kalėdinės eglutės įžiebimas.</w:t>
      </w:r>
    </w:p>
    <w:p w14:paraId="2FA5BB3E" w14:textId="77777777" w:rsidR="00CF597D" w:rsidRDefault="00CF597D" w:rsidP="00305E40">
      <w:pPr>
        <w:suppressAutoHyphens/>
        <w:ind w:firstLine="720"/>
        <w:jc w:val="both"/>
        <w:rPr>
          <w:bCs/>
        </w:rPr>
      </w:pPr>
      <w:r>
        <w:rPr>
          <w:bCs/>
        </w:rPr>
        <w:t>Seniūnija dalyvavo Vilniaus rajono seniūnijų sporto žaidynėse.</w:t>
      </w:r>
    </w:p>
    <w:p w14:paraId="040CFF6F" w14:textId="77777777" w:rsidR="006972A9" w:rsidRDefault="006972A9" w:rsidP="00190AFD">
      <w:pPr>
        <w:suppressAutoHyphens/>
        <w:ind w:firstLine="1247"/>
        <w:jc w:val="both"/>
        <w:rPr>
          <w:bCs/>
        </w:rPr>
      </w:pPr>
    </w:p>
    <w:p w14:paraId="01B00ADD" w14:textId="77777777" w:rsidR="002914DD" w:rsidRDefault="00453FB7" w:rsidP="00305E40">
      <w:pPr>
        <w:ind w:left="720"/>
        <w:jc w:val="both"/>
        <w:rPr>
          <w:bCs/>
        </w:rPr>
      </w:pPr>
      <w:r>
        <w:rPr>
          <w:bCs/>
        </w:rPr>
        <w:t>1.1</w:t>
      </w:r>
      <w:r w:rsidRPr="00366037">
        <w:rPr>
          <w:bCs/>
        </w:rPr>
        <w:t>7</w:t>
      </w:r>
      <w:r w:rsidR="008932B9" w:rsidRPr="002E4559">
        <w:rPr>
          <w:bCs/>
        </w:rPr>
        <w:t>. Bendruomenės, bendrijos (pagrindinė informacija, įgyvendinti darbai per metus)</w:t>
      </w:r>
      <w:r w:rsidR="002E4559" w:rsidRPr="002E4559">
        <w:rPr>
          <w:bCs/>
        </w:rPr>
        <w:t>.</w:t>
      </w:r>
    </w:p>
    <w:p w14:paraId="599D62FA" w14:textId="77777777" w:rsidR="002914DD" w:rsidRDefault="002914DD" w:rsidP="00305E40">
      <w:pPr>
        <w:suppressAutoHyphens/>
        <w:ind w:firstLine="720"/>
        <w:jc w:val="both"/>
        <w:rPr>
          <w:bCs/>
        </w:rPr>
      </w:pPr>
      <w:r w:rsidRPr="00CD166A">
        <w:rPr>
          <w:bCs/>
        </w:rPr>
        <w:t xml:space="preserve">Nemenčinės </w:t>
      </w:r>
      <w:r>
        <w:rPr>
          <w:bCs/>
        </w:rPr>
        <w:t>miest</w:t>
      </w:r>
      <w:r w:rsidR="00536D99">
        <w:rPr>
          <w:bCs/>
        </w:rPr>
        <w:t>o</w:t>
      </w:r>
      <w:r>
        <w:rPr>
          <w:bCs/>
        </w:rPr>
        <w:t xml:space="preserve"> bendr</w:t>
      </w:r>
      <w:r w:rsidR="008E3250">
        <w:rPr>
          <w:bCs/>
        </w:rPr>
        <w:t>ija</w:t>
      </w:r>
      <w:r>
        <w:rPr>
          <w:bCs/>
        </w:rPr>
        <w:t>, kurios pirmininka</w:t>
      </w:r>
      <w:r w:rsidR="008E3250">
        <w:rPr>
          <w:bCs/>
        </w:rPr>
        <w:t>s Marjan</w:t>
      </w:r>
      <w:r w:rsidR="00627552">
        <w:rPr>
          <w:bCs/>
        </w:rPr>
        <w:t xml:space="preserve"> </w:t>
      </w:r>
      <w:r w:rsidR="008E3250">
        <w:rPr>
          <w:bCs/>
        </w:rPr>
        <w:t>Rynkevič</w:t>
      </w:r>
      <w:r w:rsidRPr="00CD166A">
        <w:rPr>
          <w:bCs/>
        </w:rPr>
        <w:t xml:space="preserve">. </w:t>
      </w:r>
    </w:p>
    <w:p w14:paraId="05EAEE7D" w14:textId="77777777" w:rsidR="002914DD" w:rsidRDefault="002914DD" w:rsidP="00305E40">
      <w:pPr>
        <w:suppressAutoHyphens/>
        <w:ind w:firstLine="720"/>
        <w:jc w:val="both"/>
        <w:rPr>
          <w:bCs/>
        </w:rPr>
      </w:pPr>
      <w:r>
        <w:rPr>
          <w:bCs/>
        </w:rPr>
        <w:t>Gyvenamųjų namų savininkų bendrijos Nr. 10 (Lauko g. 4), Nr. 12 (T.</w:t>
      </w:r>
      <w:r w:rsidR="00204B1B">
        <w:rPr>
          <w:bCs/>
        </w:rPr>
        <w:t xml:space="preserve"> </w:t>
      </w:r>
      <w:r>
        <w:rPr>
          <w:bCs/>
        </w:rPr>
        <w:t>Kosciuškos g.</w:t>
      </w:r>
      <w:r w:rsidR="00190AFD">
        <w:rPr>
          <w:bCs/>
        </w:rPr>
        <w:t xml:space="preserve"> </w:t>
      </w:r>
      <w:r w:rsidR="00536D99">
        <w:rPr>
          <w:bCs/>
        </w:rPr>
        <w:t>43-45) ir Nr. 17 ( T. Kosciuškos g. 53);</w:t>
      </w:r>
    </w:p>
    <w:p w14:paraId="20CBD77A" w14:textId="77777777" w:rsidR="00161F65" w:rsidRDefault="002914DD" w:rsidP="00305E40">
      <w:pPr>
        <w:suppressAutoHyphens/>
        <w:ind w:firstLine="720"/>
        <w:jc w:val="both"/>
        <w:rPr>
          <w:bCs/>
        </w:rPr>
      </w:pPr>
      <w:r>
        <w:rPr>
          <w:bCs/>
        </w:rPr>
        <w:t>Garažų savininkų bendrija „Rytas“ (Kalno g. 6).</w:t>
      </w:r>
      <w:r>
        <w:t xml:space="preserve"> </w:t>
      </w:r>
      <w:r w:rsidR="00161F65" w:rsidRPr="00AB648D">
        <w:rPr>
          <w:bCs/>
        </w:rPr>
        <w:t xml:space="preserve"> </w:t>
      </w:r>
    </w:p>
    <w:p w14:paraId="47162149" w14:textId="77777777" w:rsidR="006972A9" w:rsidRDefault="006972A9" w:rsidP="00190AFD">
      <w:pPr>
        <w:suppressAutoHyphens/>
        <w:ind w:firstLine="1247"/>
        <w:jc w:val="both"/>
        <w:rPr>
          <w:bCs/>
        </w:rPr>
      </w:pPr>
    </w:p>
    <w:p w14:paraId="3707CFAD" w14:textId="77777777" w:rsidR="009726D8" w:rsidRDefault="00453FB7" w:rsidP="00305E40">
      <w:pPr>
        <w:suppressAutoHyphens/>
        <w:ind w:left="720"/>
        <w:jc w:val="both"/>
        <w:rPr>
          <w:bCs/>
        </w:rPr>
      </w:pPr>
      <w:r>
        <w:rPr>
          <w:bCs/>
        </w:rPr>
        <w:t>1.1</w:t>
      </w:r>
      <w:r w:rsidRPr="00600C43">
        <w:rPr>
          <w:bCs/>
        </w:rPr>
        <w:t>8</w:t>
      </w:r>
      <w:r w:rsidR="002E4559" w:rsidRPr="002E4559">
        <w:rPr>
          <w:bCs/>
        </w:rPr>
        <w:t>. Seniūnijos problemos (svarbiausi neįgyvendinti darbai, priežastys, poreikiai per metus).</w:t>
      </w:r>
    </w:p>
    <w:p w14:paraId="41B6F7BD" w14:textId="77777777" w:rsidR="003B73C1" w:rsidRPr="00B05BED" w:rsidRDefault="00A92347" w:rsidP="00BE337D">
      <w:pPr>
        <w:ind w:firstLine="720"/>
        <w:jc w:val="both"/>
      </w:pPr>
      <w:r>
        <w:t>1</w:t>
      </w:r>
      <w:r w:rsidR="003B73C1" w:rsidRPr="00B05BED">
        <w:t xml:space="preserve">. Miesto centre Bažnyčios ir Švenčionių gatvėse didelis ir intensyvus transporto, ypač sunkiasvorio ir karinės technikos </w:t>
      </w:r>
      <w:r w:rsidR="00F41AE6" w:rsidRPr="00B05BED">
        <w:t>srautas</w:t>
      </w:r>
      <w:r w:rsidR="0062576A" w:rsidRPr="00B05BED">
        <w:t xml:space="preserve"> į/iš Pabradės poligoną</w:t>
      </w:r>
      <w:r w:rsidR="003B73C1" w:rsidRPr="00B05BED">
        <w:t>, todėl nesaugu gyventojams, dažnai susidaro automobilių spūstys.</w:t>
      </w:r>
      <w:r w:rsidR="00D61486" w:rsidRPr="00B05BED">
        <w:t xml:space="preserve"> </w:t>
      </w:r>
      <w:r w:rsidR="005F7591" w:rsidRPr="00B05BED">
        <w:t>Ypač tai liečia Vilniaus, Bažnyčios ir Švenčionių gatves</w:t>
      </w:r>
      <w:r w:rsidR="00CE290A">
        <w:t xml:space="preserve">, </w:t>
      </w:r>
      <w:r w:rsidR="00FF4376">
        <w:t>kurios</w:t>
      </w:r>
      <w:r w:rsidR="00143184">
        <w:t xml:space="preserve"> kaip krašto keliai priklauso Lietuvos automobilių kelių direkcijai</w:t>
      </w:r>
      <w:r w:rsidR="00AA4911">
        <w:t>.</w:t>
      </w:r>
      <w:r w:rsidR="00C76D22">
        <w:t xml:space="preserve"> Gyvenimo kokybei pagerinti būtina svarstyti aplinkkelio statybos klausimą.</w:t>
      </w:r>
    </w:p>
    <w:p w14:paraId="234AE9F9" w14:textId="77777777" w:rsidR="00B4034D" w:rsidRDefault="00A92347" w:rsidP="00BE337D">
      <w:pPr>
        <w:ind w:firstLine="720"/>
        <w:jc w:val="both"/>
      </w:pPr>
      <w:r>
        <w:t>2</w:t>
      </w:r>
      <w:r w:rsidR="003B73C1" w:rsidRPr="00B05BED">
        <w:t xml:space="preserve">. </w:t>
      </w:r>
      <w:r w:rsidR="00480265">
        <w:t>Nežiūrint į tai, kad buvo atliktas kapinių praplėtimas ir padaugėjo laidojimų vietų</w:t>
      </w:r>
      <w:r w:rsidR="003B73C1" w:rsidRPr="00B05BED">
        <w:t xml:space="preserve">, </w:t>
      </w:r>
      <w:r w:rsidR="00AA4911">
        <w:t>būtina</w:t>
      </w:r>
      <w:r w:rsidR="00B4034D" w:rsidRPr="00B4034D">
        <w:t xml:space="preserve"> </w:t>
      </w:r>
      <w:r w:rsidR="00B4034D">
        <w:t>pa</w:t>
      </w:r>
      <w:r w:rsidR="00B4034D" w:rsidRPr="00B05BED">
        <w:t>s</w:t>
      </w:r>
      <w:r w:rsidR="00B4034D">
        <w:t>part</w:t>
      </w:r>
      <w:r w:rsidR="00B4034D" w:rsidRPr="00B05BED">
        <w:t>i</w:t>
      </w:r>
      <w:r w:rsidR="00B4034D">
        <w:t>nt</w:t>
      </w:r>
      <w:r w:rsidR="00B4034D" w:rsidRPr="00B05BED">
        <w:t>i  nauj</w:t>
      </w:r>
      <w:r w:rsidR="00B4034D">
        <w:t>ų</w:t>
      </w:r>
      <w:r w:rsidR="00B4034D" w:rsidRPr="00B05BED">
        <w:t xml:space="preserve"> kapin</w:t>
      </w:r>
      <w:r w:rsidR="00B4034D">
        <w:t>ių statybą</w:t>
      </w:r>
      <w:r w:rsidR="00B4034D" w:rsidRPr="00B05BED">
        <w:t>.</w:t>
      </w:r>
    </w:p>
    <w:p w14:paraId="0BFEC6E8" w14:textId="77777777" w:rsidR="00B4034D" w:rsidRPr="00BF33FF" w:rsidRDefault="00BF33FF" w:rsidP="00BE337D">
      <w:pPr>
        <w:suppressAutoHyphens/>
        <w:ind w:firstLine="720"/>
        <w:jc w:val="both"/>
      </w:pPr>
      <w:r>
        <w:lastRenderedPageBreak/>
        <w:t xml:space="preserve">3. </w:t>
      </w:r>
      <w:r w:rsidR="00B4034D">
        <w:rPr>
          <w:bCs/>
        </w:rPr>
        <w:t>Dėl 202</w:t>
      </w:r>
      <w:r>
        <w:rPr>
          <w:bCs/>
        </w:rPr>
        <w:t>2</w:t>
      </w:r>
      <w:r w:rsidR="00B4034D">
        <w:rPr>
          <w:bCs/>
        </w:rPr>
        <w:t xml:space="preserve"> metais </w:t>
      </w:r>
      <w:r w:rsidR="00604DEF">
        <w:rPr>
          <w:bCs/>
        </w:rPr>
        <w:t xml:space="preserve">padidėjusių žaliavų kainų ir infliacijos bei </w:t>
      </w:r>
      <w:r w:rsidR="00B4034D">
        <w:rPr>
          <w:bCs/>
        </w:rPr>
        <w:t xml:space="preserve">sumažinto finansavimo kelių ir gatvių priežiūrai, nepavyko įgyvendinti keletą ankščiau numatytų kelių asfaltavimo projektų.  </w:t>
      </w:r>
      <w:r w:rsidR="00604DEF">
        <w:rPr>
          <w:bCs/>
        </w:rPr>
        <w:t>S</w:t>
      </w:r>
      <w:r w:rsidR="00B4034D">
        <w:rPr>
          <w:bCs/>
        </w:rPr>
        <w:t>eniūnijo</w:t>
      </w:r>
      <w:r w:rsidR="00604DEF">
        <w:rPr>
          <w:bCs/>
        </w:rPr>
        <w:t>s</w:t>
      </w:r>
      <w:r w:rsidR="00B4034D">
        <w:rPr>
          <w:bCs/>
        </w:rPr>
        <w:t xml:space="preserve"> gatvės asfaltuojamos pagal finansines galimybes ir nustatytus kriterijus, tačiau poreikiai kasmet</w:t>
      </w:r>
      <w:r w:rsidR="0042149D" w:rsidRPr="0042149D">
        <w:rPr>
          <w:bCs/>
        </w:rPr>
        <w:t xml:space="preserve"> </w:t>
      </w:r>
      <w:r w:rsidR="0042149D">
        <w:rPr>
          <w:bCs/>
        </w:rPr>
        <w:t>didėja</w:t>
      </w:r>
      <w:r w:rsidR="00B4034D">
        <w:rPr>
          <w:bCs/>
        </w:rPr>
        <w:t>.</w:t>
      </w:r>
    </w:p>
    <w:p w14:paraId="482176C4" w14:textId="77777777" w:rsidR="00C958FD" w:rsidRDefault="00C958FD" w:rsidP="00190AFD">
      <w:pPr>
        <w:ind w:firstLine="1247"/>
        <w:jc w:val="both"/>
        <w:sectPr w:rsidR="00C958FD" w:rsidSect="00305E40">
          <w:pgSz w:w="11907" w:h="16840" w:code="9"/>
          <w:pgMar w:top="1134" w:right="567" w:bottom="1134" w:left="1559" w:header="709" w:footer="709" w:gutter="0"/>
          <w:cols w:space="1296"/>
          <w:docGrid w:linePitch="360"/>
        </w:sectPr>
      </w:pPr>
    </w:p>
    <w:p w14:paraId="46D617CB" w14:textId="77777777" w:rsidR="00877666" w:rsidRPr="002E4559" w:rsidRDefault="00877666" w:rsidP="00877666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lastRenderedPageBreak/>
        <w:t xml:space="preserve">Vilniaus rajono savivaldybės administracijos </w:t>
      </w:r>
      <w:r>
        <w:rPr>
          <w:b/>
          <w:bCs/>
          <w:sz w:val="26"/>
          <w:szCs w:val="26"/>
        </w:rPr>
        <w:t>Nemenčinės miesto</w:t>
      </w:r>
      <w:r w:rsidRPr="002E4559">
        <w:rPr>
          <w:b/>
          <w:bCs/>
          <w:sz w:val="26"/>
          <w:szCs w:val="26"/>
        </w:rPr>
        <w:t xml:space="preserve"> seniūnijos </w:t>
      </w:r>
      <w:r w:rsidRPr="002E4559">
        <w:rPr>
          <w:b/>
          <w:sz w:val="28"/>
          <w:szCs w:val="28"/>
        </w:rPr>
        <w:t xml:space="preserve">lėšų panaudojimas per </w:t>
      </w:r>
      <w:r>
        <w:rPr>
          <w:b/>
          <w:sz w:val="28"/>
          <w:szCs w:val="28"/>
        </w:rPr>
        <w:t>202</w:t>
      </w:r>
      <w:r w:rsidR="00B36AE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2E4559">
        <w:rPr>
          <w:b/>
          <w:sz w:val="28"/>
          <w:szCs w:val="28"/>
        </w:rPr>
        <w:t>metus.</w:t>
      </w:r>
    </w:p>
    <w:p w14:paraId="1E5B9161" w14:textId="77777777" w:rsidR="00877666" w:rsidRDefault="00877666" w:rsidP="00877666"/>
    <w:p w14:paraId="39E4E66B" w14:textId="77777777" w:rsidR="008F7819" w:rsidRPr="00FA3779" w:rsidRDefault="008F7819" w:rsidP="00877666"/>
    <w:tbl>
      <w:tblPr>
        <w:tblW w:w="20406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08"/>
        <w:gridCol w:w="711"/>
        <w:gridCol w:w="705"/>
        <w:gridCol w:w="6"/>
        <w:gridCol w:w="1560"/>
        <w:gridCol w:w="1417"/>
        <w:gridCol w:w="851"/>
        <w:gridCol w:w="708"/>
        <w:gridCol w:w="851"/>
        <w:gridCol w:w="850"/>
        <w:gridCol w:w="851"/>
        <w:gridCol w:w="709"/>
        <w:gridCol w:w="850"/>
        <w:gridCol w:w="654"/>
        <w:gridCol w:w="55"/>
        <w:gridCol w:w="710"/>
        <w:gridCol w:w="709"/>
        <w:gridCol w:w="748"/>
        <w:gridCol w:w="35"/>
        <w:gridCol w:w="13"/>
        <w:gridCol w:w="29"/>
        <w:gridCol w:w="18"/>
        <w:gridCol w:w="644"/>
        <w:gridCol w:w="11"/>
        <w:gridCol w:w="16"/>
        <w:gridCol w:w="44"/>
        <w:gridCol w:w="823"/>
        <w:gridCol w:w="22"/>
        <w:gridCol w:w="776"/>
        <w:gridCol w:w="836"/>
        <w:gridCol w:w="128"/>
        <w:gridCol w:w="2708"/>
      </w:tblGrid>
      <w:tr w:rsidR="00F27B43" w:rsidRPr="00FA3779" w14:paraId="2705787C" w14:textId="77777777" w:rsidTr="00F27B43">
        <w:trPr>
          <w:trHeight w:val="324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D6868D8" w14:textId="77777777" w:rsidR="00877666" w:rsidRPr="00FA3779" w:rsidRDefault="00877666" w:rsidP="00DB5BF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Programos kodas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98AF55E" w14:textId="77777777" w:rsidR="00877666" w:rsidRPr="00FA3779" w:rsidRDefault="00877666" w:rsidP="00DB5BF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Programos tikslo kodas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2F3FB40" w14:textId="77777777" w:rsidR="00877666" w:rsidRPr="00FA3779" w:rsidRDefault="00877666" w:rsidP="00DB5BF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Uždavinio kodas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4FAB9DE" w14:textId="77777777" w:rsidR="00877666" w:rsidRPr="00FA3779" w:rsidRDefault="00877666" w:rsidP="00DB5BF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Priemonės kodas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379D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Priemonės pavadinimas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9976430" w14:textId="77777777" w:rsidR="00BE337D" w:rsidRDefault="00BE337D" w:rsidP="00BE3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Rezultatai/</w:t>
            </w:r>
          </w:p>
          <w:p w14:paraId="6FEB83D7" w14:textId="77777777" w:rsidR="00877666" w:rsidRPr="00FA3779" w:rsidRDefault="00BE337D" w:rsidP="00BE3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DB95B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Savivaldybės biudžeto asignavimai</w:t>
            </w:r>
          </w:p>
        </w:tc>
        <w:tc>
          <w:tcPr>
            <w:tcW w:w="151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A16A" w14:textId="77777777" w:rsidR="00877666" w:rsidRPr="00FA3779" w:rsidRDefault="00877666" w:rsidP="00DB5BFC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Iš viso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32AF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Pastabos</w:t>
            </w:r>
          </w:p>
        </w:tc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A0883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</w:tr>
      <w:tr w:rsidR="00F27B43" w:rsidRPr="00FA3779" w14:paraId="31EB8522" w14:textId="77777777" w:rsidTr="00F27B43">
        <w:trPr>
          <w:gridAfter w:val="2"/>
          <w:wAfter w:w="2836" w:type="dxa"/>
          <w:trHeight w:val="315"/>
        </w:trPr>
        <w:tc>
          <w:tcPr>
            <w:tcW w:w="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EC004C" w14:textId="77777777" w:rsidR="00877666" w:rsidRPr="00FA3779" w:rsidRDefault="00877666" w:rsidP="00DB5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3D40F84" w14:textId="77777777" w:rsidR="00877666" w:rsidRPr="00FA3779" w:rsidRDefault="00877666" w:rsidP="00DB5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96425BB" w14:textId="77777777" w:rsidR="00877666" w:rsidRPr="00FA3779" w:rsidRDefault="00877666" w:rsidP="00DB5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2082430" w14:textId="77777777" w:rsidR="00877666" w:rsidRPr="00FA3779" w:rsidRDefault="00877666" w:rsidP="00DB5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D613A8C" w14:textId="77777777" w:rsidR="00877666" w:rsidRPr="00FA3779" w:rsidRDefault="00877666" w:rsidP="00DB5B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0964" w14:textId="77777777" w:rsidR="00877666" w:rsidRPr="00FA3779" w:rsidRDefault="00877666" w:rsidP="00DB5B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16F8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Iš savivaldybės biudžeto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198A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376E8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50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8FD4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Iš viso asignavimų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8113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A3779">
              <w:rPr>
                <w:b/>
                <w:sz w:val="20"/>
                <w:szCs w:val="20"/>
              </w:rPr>
              <w:t>Kitos lėšos</w:t>
            </w:r>
          </w:p>
        </w:tc>
        <w:tc>
          <w:tcPr>
            <w:tcW w:w="151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FC36D34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7411952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51677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</w:tr>
      <w:tr w:rsidR="00F27B43" w:rsidRPr="00FA3779" w14:paraId="52B3915B" w14:textId="77777777" w:rsidTr="00F27B43">
        <w:trPr>
          <w:gridAfter w:val="2"/>
          <w:wAfter w:w="2836" w:type="dxa"/>
          <w:trHeight w:val="285"/>
        </w:trPr>
        <w:tc>
          <w:tcPr>
            <w:tcW w:w="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F4225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8794248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EF0B0E1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2BE70B8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EF7198A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B7CAE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AE5DE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15A80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9CD13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D0CF3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EDA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3FD29FE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240C2FA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4B228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</w:tr>
      <w:tr w:rsidR="00F27B43" w:rsidRPr="00FA3779" w14:paraId="6A5852AD" w14:textId="77777777" w:rsidTr="008F7819">
        <w:trPr>
          <w:gridAfter w:val="2"/>
          <w:wAfter w:w="2836" w:type="dxa"/>
          <w:trHeight w:val="1809"/>
        </w:trPr>
        <w:tc>
          <w:tcPr>
            <w:tcW w:w="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DC2E51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E9C699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74A803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5E390E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B03F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1291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AA0890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174585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D2C48D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28C5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559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7F0919E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30F55E1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14:paraId="5E5E7FC3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</w:tr>
      <w:tr w:rsidR="00F27B43" w:rsidRPr="00FA3779" w14:paraId="2365AA4D" w14:textId="77777777" w:rsidTr="008F7819">
        <w:trPr>
          <w:gridAfter w:val="2"/>
          <w:wAfter w:w="2836" w:type="dxa"/>
          <w:trHeight w:val="974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6893D5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FC3C2E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9D7678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D6B78E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93E2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2203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AFEB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</w:t>
            </w:r>
            <w:r w:rsidR="00B36AE0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 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CBA9D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</w:t>
            </w:r>
            <w:r w:rsidR="00B36AE0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F6C4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</w:t>
            </w:r>
            <w:r w:rsidR="00B36AE0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AC653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</w:t>
            </w:r>
            <w:r w:rsidR="00733205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2136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</w:t>
            </w:r>
            <w:r w:rsidR="00733205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20443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</w:t>
            </w:r>
            <w:r w:rsidR="00733205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4A8B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</w:t>
            </w:r>
            <w:r w:rsidR="00733205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85EC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</w:t>
            </w:r>
            <w:r w:rsidR="00733205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6E4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</w:t>
            </w:r>
            <w:r w:rsidR="00733205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DF99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</w:t>
            </w:r>
            <w:r w:rsidR="00733205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27B118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Skirtos lėšos 20</w:t>
            </w:r>
            <w:r>
              <w:rPr>
                <w:bCs/>
                <w:sz w:val="18"/>
                <w:szCs w:val="18"/>
              </w:rPr>
              <w:t>2</w:t>
            </w:r>
            <w:r w:rsidR="00733205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6C1CE9F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Panaudotos lėšos 20</w:t>
            </w:r>
            <w:r>
              <w:rPr>
                <w:bCs/>
                <w:sz w:val="18"/>
                <w:szCs w:val="18"/>
              </w:rPr>
              <w:t>2</w:t>
            </w:r>
            <w:r w:rsidR="00733205">
              <w:rPr>
                <w:bCs/>
                <w:sz w:val="18"/>
                <w:szCs w:val="18"/>
              </w:rPr>
              <w:t>2</w:t>
            </w:r>
            <w:r w:rsidRPr="00FA3779">
              <w:rPr>
                <w:bCs/>
                <w:sz w:val="18"/>
                <w:szCs w:val="18"/>
              </w:rPr>
              <w:t xml:space="preserve"> m.</w:t>
            </w:r>
          </w:p>
        </w:tc>
        <w:tc>
          <w:tcPr>
            <w:tcW w:w="889" w:type="dxa"/>
            <w:gridSpan w:val="3"/>
            <w:vMerge w:val="restart"/>
            <w:tcBorders>
              <w:left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2068A0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1A5AAB2D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</w:tr>
      <w:tr w:rsidR="00F27B43" w:rsidRPr="00FA3779" w14:paraId="3F03EB0A" w14:textId="77777777" w:rsidTr="00F27B43">
        <w:trPr>
          <w:gridAfter w:val="2"/>
          <w:wAfter w:w="2836" w:type="dxa"/>
          <w:trHeight w:val="34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3145B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0AC5E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16CAA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2796A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8D888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97D183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D954F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65E852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E4591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0F92DD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1D64A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06C2F5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1DE09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75FDF7A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DDA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890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714FA61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14:paraId="7AD654EB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 w:rsidRPr="00FA3779">
              <w:rPr>
                <w:bCs/>
                <w:sz w:val="18"/>
                <w:szCs w:val="18"/>
              </w:rPr>
              <w:t>Eur.</w:t>
            </w:r>
          </w:p>
        </w:tc>
        <w:tc>
          <w:tcPr>
            <w:tcW w:w="889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B84BAFA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E05C92E" w14:textId="77777777" w:rsidR="00877666" w:rsidRPr="00FA3779" w:rsidRDefault="00877666" w:rsidP="00DB5BFC">
            <w:pPr>
              <w:rPr>
                <w:sz w:val="20"/>
                <w:szCs w:val="20"/>
              </w:rPr>
            </w:pPr>
          </w:p>
        </w:tc>
      </w:tr>
      <w:tr w:rsidR="00877666" w:rsidRPr="00FA3779" w14:paraId="71E323FE" w14:textId="77777777" w:rsidTr="00F27B43">
        <w:trPr>
          <w:trHeight w:val="416"/>
        </w:trPr>
        <w:tc>
          <w:tcPr>
            <w:tcW w:w="15958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CA5E5" w14:textId="77777777" w:rsidR="00877666" w:rsidRPr="00FA3779" w:rsidRDefault="00877666" w:rsidP="00DB5BFC">
            <w:pPr>
              <w:spacing w:before="100" w:beforeAutospacing="1" w:after="100" w:afterAutospacing="1"/>
              <w:jc w:val="center"/>
            </w:pPr>
            <w:r w:rsidRPr="00FA3779">
              <w:rPr>
                <w:b/>
                <w:bCs/>
              </w:rPr>
              <w:t>Ekonominio konkurencingumo programa (01)</w:t>
            </w:r>
          </w:p>
        </w:tc>
        <w:tc>
          <w:tcPr>
            <w:tcW w:w="444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4154EBB4" w14:textId="77777777" w:rsidR="00877666" w:rsidRPr="00FA3779" w:rsidRDefault="00877666" w:rsidP="00DB5BFC"/>
        </w:tc>
      </w:tr>
      <w:tr w:rsidR="00877666" w:rsidRPr="00A97B7E" w14:paraId="08C92168" w14:textId="77777777" w:rsidTr="00F27B43">
        <w:trPr>
          <w:trHeight w:val="441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ABAE" w14:textId="77777777" w:rsidR="00877666" w:rsidRPr="005918A2" w:rsidRDefault="00877666" w:rsidP="00DB5BF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EF4F9" w14:textId="77777777" w:rsidR="00877666" w:rsidRPr="005918A2" w:rsidRDefault="00877666" w:rsidP="00DB5BF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6D8C83A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C1091C">
              <w:rPr>
                <w:b/>
              </w:rPr>
              <w:t>Vystyti kaimo vietoves, sudarant galimybes gyventojų socialiniam ir ekonominiam aktyvumui-tikslas</w:t>
            </w:r>
          </w:p>
        </w:tc>
        <w:tc>
          <w:tcPr>
            <w:tcW w:w="4448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58635C3" w14:textId="77777777" w:rsidR="00877666" w:rsidRPr="00A97B7E" w:rsidRDefault="00877666" w:rsidP="00DB5BFC"/>
        </w:tc>
      </w:tr>
      <w:tr w:rsidR="00877666" w:rsidRPr="00A97B7E" w14:paraId="217BEC99" w14:textId="77777777" w:rsidTr="00F27B43">
        <w:trPr>
          <w:trHeight w:val="51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42AA" w14:textId="77777777" w:rsidR="00877666" w:rsidRPr="005918A2" w:rsidRDefault="00877666" w:rsidP="00DB5BFC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5918A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29DC" w14:textId="77777777" w:rsidR="00877666" w:rsidRPr="005918A2" w:rsidRDefault="00877666" w:rsidP="00DB5BFC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95F1" w14:textId="77777777" w:rsidR="00877666" w:rsidRPr="005918A2" w:rsidRDefault="00877666" w:rsidP="00DB5BFC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5918A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9" w:type="dxa"/>
            <w:gridSpan w:val="2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A882129" w14:textId="77777777" w:rsidR="00877666" w:rsidRDefault="00877666" w:rsidP="00DB5BFC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C1091C">
              <w:rPr>
                <w:b/>
              </w:rPr>
              <w:t>Pritaikyti esamus ir kurti naujus infrastruktūros objektus atitinkančius bendruomenės poreikius</w:t>
            </w:r>
          </w:p>
        </w:tc>
        <w:tc>
          <w:tcPr>
            <w:tcW w:w="4448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36CD6DF" w14:textId="77777777" w:rsidR="00877666" w:rsidRPr="00A97B7E" w:rsidRDefault="00877666" w:rsidP="00DB5BFC"/>
        </w:tc>
      </w:tr>
      <w:tr w:rsidR="00F27B43" w:rsidRPr="00A97B7E" w14:paraId="178B355E" w14:textId="77777777" w:rsidTr="00F27B43">
        <w:trPr>
          <w:trHeight w:val="859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7D47" w14:textId="77777777" w:rsidR="00877666" w:rsidRPr="00397B31" w:rsidRDefault="00877666" w:rsidP="00DB5BFC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 w:rsidRPr="00397B3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2E283" w14:textId="77777777" w:rsidR="00877666" w:rsidRPr="00397B31" w:rsidRDefault="00877666" w:rsidP="00DB5BFC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 w:rsidRPr="00397B3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8DA4" w14:textId="77777777" w:rsidR="00877666" w:rsidRPr="00397B31" w:rsidRDefault="00877666" w:rsidP="00DB5BFC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 w:rsidRPr="00397B3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7C15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8E6E1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119D" w14:textId="77777777" w:rsidR="00877666" w:rsidRPr="00C1091C" w:rsidRDefault="00877666" w:rsidP="00DB5BF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Gyvenamojo būsto įsigijimas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81AA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E1121" w14:textId="77777777" w:rsidR="00877666" w:rsidRPr="008F7819" w:rsidRDefault="00DB5C2A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8F7819">
              <w:rPr>
                <w:bCs/>
                <w:sz w:val="20"/>
                <w:szCs w:val="20"/>
              </w:rPr>
              <w:t>6947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3E592" w14:textId="77777777" w:rsidR="00877666" w:rsidRPr="008F7819" w:rsidRDefault="00DB5C2A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8F7819">
              <w:rPr>
                <w:bCs/>
                <w:sz w:val="20"/>
                <w:szCs w:val="20"/>
              </w:rPr>
              <w:t>6947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AEFEC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216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633A1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789F1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D652" w14:textId="77777777" w:rsidR="00877666" w:rsidRPr="00742A9F" w:rsidRDefault="00DB5C2A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AD41" w14:textId="77777777" w:rsidR="00877666" w:rsidRPr="00742A9F" w:rsidRDefault="00DB5C2A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698F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E6FB5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6E04" w14:textId="77777777" w:rsidR="00877666" w:rsidRPr="00742A9F" w:rsidRDefault="00DB5C2A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6947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93B36" w14:textId="77777777" w:rsidR="00877666" w:rsidRPr="00742A9F" w:rsidRDefault="00DB5C2A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6947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6374" w14:textId="77777777" w:rsidR="00877666" w:rsidRPr="00DC7EA5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444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F13501" w14:textId="77777777" w:rsidR="00877666" w:rsidRPr="00A97B7E" w:rsidRDefault="00877666" w:rsidP="00DB5BFC"/>
        </w:tc>
      </w:tr>
      <w:tr w:rsidR="00F27B43" w:rsidRPr="00A97B7E" w14:paraId="61394645" w14:textId="77777777" w:rsidTr="00F27B43">
        <w:trPr>
          <w:trHeight w:val="210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0DFF" w14:textId="77777777" w:rsidR="00877666" w:rsidRPr="005918A2" w:rsidRDefault="00877666" w:rsidP="00DB5BF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4C7FA" w14:textId="77777777" w:rsidR="00877666" w:rsidRPr="005918A2" w:rsidRDefault="00877666" w:rsidP="00DB5B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8A194" w14:textId="77777777" w:rsidR="00877666" w:rsidRPr="005918A2" w:rsidRDefault="00877666" w:rsidP="00DB5B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8A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B89D9" w14:textId="77777777" w:rsidR="00877666" w:rsidRPr="005918A2" w:rsidRDefault="00877666" w:rsidP="00DB5B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436EE" w14:textId="77777777" w:rsidR="00877666" w:rsidRPr="008F08FA" w:rsidRDefault="00877666" w:rsidP="00DB5B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7B7E">
              <w:rPr>
                <w:color w:val="000000"/>
                <w:sz w:val="18"/>
                <w:szCs w:val="18"/>
              </w:rPr>
              <w:t>Seniūnijų darbo organizavimas</w:t>
            </w:r>
            <w:r w:rsidR="008D4EB6">
              <w:rPr>
                <w:color w:val="000000"/>
                <w:sz w:val="18"/>
                <w:szCs w:val="18"/>
              </w:rPr>
              <w:t xml:space="preserve"> (COVID)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0DEB" w14:textId="77777777" w:rsidR="00877666" w:rsidRPr="00742A9F" w:rsidRDefault="00877666" w:rsidP="00DB5B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ED8D2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0D239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97B2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149FA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FCC25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78D7F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C03C0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A295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130F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1F3A1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C1E68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78173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E1AC6" w14:textId="77777777" w:rsidR="00877666" w:rsidRPr="00D35E07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44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623D3" w14:textId="77777777" w:rsidR="00877666" w:rsidRPr="00A97B7E" w:rsidRDefault="00877666" w:rsidP="00DB5BFC"/>
        </w:tc>
      </w:tr>
      <w:tr w:rsidR="00877666" w:rsidRPr="00A97B7E" w14:paraId="0B87521B" w14:textId="77777777" w:rsidTr="00F27B43">
        <w:trPr>
          <w:trHeight w:val="45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9F21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25724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A9B91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25724">
              <w:rPr>
                <w:color w:val="000000"/>
              </w:rPr>
              <w:t>02</w:t>
            </w:r>
          </w:p>
        </w:tc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ED6C6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25724">
              <w:t>Sudaryti palankias sąlygas investicijų pritraukimui į rajoną ir gyventojų verslumo plėtojimuisi</w:t>
            </w:r>
          </w:p>
        </w:tc>
        <w:tc>
          <w:tcPr>
            <w:tcW w:w="444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E2669C" w14:textId="77777777" w:rsidR="00877666" w:rsidRPr="00A97B7E" w:rsidRDefault="00877666" w:rsidP="00DB5BFC"/>
        </w:tc>
      </w:tr>
      <w:tr w:rsidR="00877666" w:rsidRPr="00A97B7E" w14:paraId="4FC0034F" w14:textId="77777777" w:rsidTr="00F27B43">
        <w:trPr>
          <w:trHeight w:val="562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8AB5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</w:pPr>
            <w:r w:rsidRPr="00F2572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724BD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</w:pPr>
            <w:r w:rsidRPr="00F25724"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9181D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</w:pPr>
            <w:r w:rsidRPr="00F25724">
              <w:t>01</w:t>
            </w:r>
          </w:p>
        </w:tc>
        <w:tc>
          <w:tcPr>
            <w:tcW w:w="138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EE5E0" w14:textId="77777777" w:rsidR="00877666" w:rsidRPr="00F25724" w:rsidRDefault="00877666" w:rsidP="00DB5BFC">
            <w:pPr>
              <w:rPr>
                <w:sz w:val="22"/>
                <w:szCs w:val="22"/>
              </w:rPr>
            </w:pPr>
            <w:r w:rsidRPr="00F25724">
              <w:t xml:space="preserve">   Parengti teritorijų planavimo ir kitokius dokumentus, reikalingus rajono infrastruktūros išvystymui              </w:t>
            </w:r>
          </w:p>
          <w:p w14:paraId="2205BE4F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</w:pPr>
          </w:p>
        </w:tc>
        <w:tc>
          <w:tcPr>
            <w:tcW w:w="444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162A0CF" w14:textId="77777777" w:rsidR="00877666" w:rsidRPr="00A97B7E" w:rsidRDefault="00877666" w:rsidP="00DB5BFC"/>
        </w:tc>
      </w:tr>
      <w:tr w:rsidR="00F27B43" w:rsidRPr="00A97B7E" w14:paraId="64E7CF7D" w14:textId="77777777" w:rsidTr="00F27B43">
        <w:trPr>
          <w:trHeight w:val="1233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CCF0" w14:textId="77777777" w:rsidR="00877666" w:rsidRPr="00F25724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3B01C17E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F2572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E25A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  <w:p w14:paraId="4BC07FE5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F2572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4EEE" w14:textId="77777777" w:rsidR="00877666" w:rsidRPr="00F25724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549BD906" w14:textId="77777777" w:rsidR="00877666" w:rsidRPr="00F25724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79E1AFD7" w14:textId="77777777" w:rsidR="00877666" w:rsidRPr="00F25724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F25724">
              <w:rPr>
                <w:bCs/>
                <w:sz w:val="20"/>
                <w:szCs w:val="20"/>
              </w:rPr>
              <w:t>01</w:t>
            </w:r>
          </w:p>
          <w:p w14:paraId="6223C430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A53A9" w14:textId="77777777" w:rsidR="00877666" w:rsidRPr="00F25724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1FD8354A" w14:textId="77777777" w:rsidR="00877666" w:rsidRPr="00F25724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14:paraId="448128E1" w14:textId="77777777" w:rsidR="00877666" w:rsidRPr="00F25724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F25724">
              <w:rPr>
                <w:bCs/>
                <w:sz w:val="20"/>
                <w:szCs w:val="20"/>
              </w:rPr>
              <w:t>21</w:t>
            </w:r>
          </w:p>
          <w:p w14:paraId="2A0A2724" w14:textId="77777777" w:rsidR="00877666" w:rsidRPr="00F25724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5D07" w14:textId="77777777" w:rsidR="00877666" w:rsidRPr="00F25724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F25724">
              <w:rPr>
                <w:bCs/>
                <w:sz w:val="20"/>
                <w:szCs w:val="20"/>
                <w:lang w:val="en-US"/>
              </w:rPr>
              <w:t>Žemės kadastras ir geodezija    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C44A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  <w:p w14:paraId="664C1031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0251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  <w:p w14:paraId="5A63A116" w14:textId="77777777" w:rsidR="00877666" w:rsidRPr="00742A9F" w:rsidRDefault="00DB5C2A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7A3A8" w14:textId="77777777" w:rsidR="00DB5C2A" w:rsidRDefault="00DB5C2A" w:rsidP="00DB5C2A">
            <w:pPr>
              <w:jc w:val="center"/>
              <w:rPr>
                <w:bCs/>
                <w:sz w:val="20"/>
                <w:szCs w:val="20"/>
              </w:rPr>
            </w:pPr>
          </w:p>
          <w:p w14:paraId="7ABE35A0" w14:textId="77777777" w:rsidR="00DB5C2A" w:rsidRDefault="00DB5C2A" w:rsidP="00DB5C2A">
            <w:pPr>
              <w:jc w:val="center"/>
              <w:rPr>
                <w:bCs/>
                <w:sz w:val="20"/>
                <w:szCs w:val="20"/>
              </w:rPr>
            </w:pPr>
          </w:p>
          <w:p w14:paraId="6E1C33E8" w14:textId="77777777" w:rsidR="00DB5C2A" w:rsidRDefault="00DB5C2A" w:rsidP="00DB5C2A">
            <w:pPr>
              <w:jc w:val="center"/>
              <w:rPr>
                <w:bCs/>
                <w:sz w:val="20"/>
                <w:szCs w:val="20"/>
              </w:rPr>
            </w:pPr>
          </w:p>
          <w:p w14:paraId="4B0043FE" w14:textId="77777777" w:rsidR="00DB5C2A" w:rsidRDefault="00DB5C2A" w:rsidP="00DB5C2A">
            <w:pPr>
              <w:jc w:val="center"/>
              <w:rPr>
                <w:bCs/>
                <w:sz w:val="20"/>
                <w:szCs w:val="20"/>
              </w:rPr>
            </w:pPr>
          </w:p>
          <w:p w14:paraId="643D32B9" w14:textId="77777777" w:rsidR="00877666" w:rsidRPr="00742A9F" w:rsidRDefault="00DB5C2A" w:rsidP="00DB5C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2425</w:t>
            </w:r>
          </w:p>
          <w:p w14:paraId="1ACFE00A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2AAA3" w14:textId="77777777" w:rsidR="00877666" w:rsidRPr="00742A9F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023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9B88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5AD0" w14:textId="77777777" w:rsidR="00877666" w:rsidRPr="00742A9F" w:rsidRDefault="00877666" w:rsidP="00DB5BFC">
            <w:pPr>
              <w:jc w:val="center"/>
              <w:rPr>
                <w:bCs/>
                <w:sz w:val="20"/>
                <w:szCs w:val="20"/>
              </w:rPr>
            </w:pPr>
          </w:p>
          <w:p w14:paraId="5B36D66C" w14:textId="77777777" w:rsidR="00877666" w:rsidRPr="00742A9F" w:rsidRDefault="00877666" w:rsidP="00DB5BFC">
            <w:pPr>
              <w:jc w:val="center"/>
              <w:rPr>
                <w:bCs/>
                <w:sz w:val="20"/>
                <w:szCs w:val="20"/>
              </w:rPr>
            </w:pPr>
          </w:p>
          <w:p w14:paraId="61CCC69F" w14:textId="77777777" w:rsidR="00877666" w:rsidRPr="00742A9F" w:rsidRDefault="00877666" w:rsidP="00DB5B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CB65B" w14:textId="77777777" w:rsidR="00877666" w:rsidRPr="00742A9F" w:rsidRDefault="00DB5C2A" w:rsidP="00DB5C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6673" w14:textId="77777777" w:rsidR="00877666" w:rsidRPr="00742A9F" w:rsidRDefault="00DB5C2A" w:rsidP="00DB5C2A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15C2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  <w:p w14:paraId="68B66DFE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6A428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  <w:p w14:paraId="48F4682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D516D" w14:textId="77777777" w:rsidR="00877666" w:rsidRPr="00742A9F" w:rsidRDefault="00DB5C2A" w:rsidP="00DB5C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99C97" w14:textId="77777777" w:rsidR="00877666" w:rsidRPr="00742A9F" w:rsidRDefault="00877666" w:rsidP="00DB5BFC">
            <w:pPr>
              <w:rPr>
                <w:bCs/>
                <w:sz w:val="20"/>
                <w:szCs w:val="20"/>
              </w:rPr>
            </w:pPr>
          </w:p>
          <w:p w14:paraId="4539061A" w14:textId="77777777" w:rsidR="00877666" w:rsidRPr="00742A9F" w:rsidRDefault="00DB5C2A" w:rsidP="00DB5C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2425</w:t>
            </w:r>
          </w:p>
          <w:p w14:paraId="37ABE498" w14:textId="77777777" w:rsidR="00877666" w:rsidRPr="00742A9F" w:rsidRDefault="00877666" w:rsidP="008D4EB6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6A31" w14:textId="77777777" w:rsidR="00877666" w:rsidRPr="00F25724" w:rsidRDefault="00877666" w:rsidP="00DB5BFC">
            <w:pPr>
              <w:rPr>
                <w:bCs/>
                <w:sz w:val="20"/>
                <w:szCs w:val="20"/>
              </w:rPr>
            </w:pPr>
          </w:p>
          <w:p w14:paraId="788FC4DF" w14:textId="77777777" w:rsidR="00877666" w:rsidRPr="00F25724" w:rsidRDefault="00877666" w:rsidP="00DB5BF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808E81" w14:textId="77777777" w:rsidR="00877666" w:rsidRPr="00A97B7E" w:rsidRDefault="00877666" w:rsidP="00DB5BFC"/>
        </w:tc>
      </w:tr>
      <w:tr w:rsidR="00877666" w:rsidRPr="00A97B7E" w14:paraId="4BA9D050" w14:textId="77777777" w:rsidTr="00F27B43">
        <w:trPr>
          <w:trHeight w:val="499"/>
        </w:trPr>
        <w:tc>
          <w:tcPr>
            <w:tcW w:w="15958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EC71" w14:textId="77777777" w:rsidR="00877666" w:rsidRDefault="00877666" w:rsidP="00DB5BF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Pr="00EB7564">
              <w:rPr>
                <w:b/>
              </w:rPr>
              <w:t>Švietimo kokybės ir prieinamumo gerinimo programa (02)</w:t>
            </w:r>
          </w:p>
        </w:tc>
        <w:tc>
          <w:tcPr>
            <w:tcW w:w="444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9EE7274" w14:textId="77777777" w:rsidR="00877666" w:rsidRPr="00A97B7E" w:rsidRDefault="00877666" w:rsidP="00DB5BFC"/>
        </w:tc>
      </w:tr>
      <w:tr w:rsidR="00877666" w:rsidRPr="00A97B7E" w14:paraId="549A9C84" w14:textId="77777777" w:rsidTr="00F27B43">
        <w:trPr>
          <w:trHeight w:val="42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76C9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EE22D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9411" w14:textId="77777777" w:rsidR="00877666" w:rsidRPr="00832219" w:rsidRDefault="00877666" w:rsidP="00DB5BF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32219">
              <w:rPr>
                <w:b/>
              </w:rPr>
              <w:t>Užtikrinti sklandų ugdymo procesą rajono ugdymo įstaigose</w:t>
            </w:r>
          </w:p>
        </w:tc>
        <w:tc>
          <w:tcPr>
            <w:tcW w:w="444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78211A" w14:textId="77777777" w:rsidR="00877666" w:rsidRPr="00A97B7E" w:rsidRDefault="00877666" w:rsidP="00DB5BFC"/>
        </w:tc>
      </w:tr>
      <w:tr w:rsidR="00877666" w:rsidRPr="00A97B7E" w14:paraId="0E4B7ED1" w14:textId="77777777" w:rsidTr="00F27B43">
        <w:trPr>
          <w:trHeight w:val="786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4506" w14:textId="77777777" w:rsidR="00877666" w:rsidRPr="00830B3C" w:rsidRDefault="00877666" w:rsidP="00DB5BF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830B3C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BE58D" w14:textId="77777777" w:rsidR="00877666" w:rsidRPr="00830B3C" w:rsidRDefault="00877666" w:rsidP="00DB5BF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1B0F" w14:textId="77777777" w:rsidR="00877666" w:rsidRPr="00A11388" w:rsidRDefault="00877666" w:rsidP="00DB5BFC">
            <w:pPr>
              <w:spacing w:before="100" w:beforeAutospacing="1" w:after="100" w:afterAutospacing="1"/>
            </w:pPr>
            <w:r>
              <w:t>01</w:t>
            </w:r>
          </w:p>
        </w:tc>
        <w:tc>
          <w:tcPr>
            <w:tcW w:w="138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B0D6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32219">
              <w:rPr>
                <w:b/>
              </w:rPr>
              <w:t>Užtikrinti, kad rajono ugdymo įstai</w:t>
            </w:r>
            <w:r>
              <w:rPr>
                <w:b/>
              </w:rPr>
              <w:t xml:space="preserve">gų tinklas patenkintų gyventojų </w:t>
            </w:r>
            <w:r w:rsidRPr="00832219">
              <w:rPr>
                <w:b/>
              </w:rPr>
              <w:t>poreikius</w:t>
            </w:r>
          </w:p>
          <w:p w14:paraId="6C211041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4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797A09" w14:textId="77777777" w:rsidR="00877666" w:rsidRPr="00A97B7E" w:rsidRDefault="00877666" w:rsidP="00DB5BFC"/>
        </w:tc>
      </w:tr>
      <w:tr w:rsidR="00F27B43" w:rsidRPr="00A97B7E" w14:paraId="2ED4AA18" w14:textId="77777777" w:rsidTr="00F27B4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DFB6" w14:textId="77777777" w:rsidR="00877666" w:rsidRPr="005D2CB2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FD0A" w14:textId="77777777" w:rsidR="00877666" w:rsidRPr="005D2CB2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D2CB2">
              <w:rPr>
                <w:color w:val="00000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E641F" w14:textId="77777777" w:rsidR="00877666" w:rsidRPr="005D2CB2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D2CB2">
              <w:rPr>
                <w:color w:val="000000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9F1A" w14:textId="77777777" w:rsidR="00877666" w:rsidRPr="005D2CB2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D2CB2">
              <w:rPr>
                <w:color w:val="000000"/>
              </w:rPr>
              <w:t>18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B77DE" w14:textId="77777777" w:rsidR="00877666" w:rsidRPr="005D2CB2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D2CB2">
              <w:rPr>
                <w:sz w:val="18"/>
                <w:szCs w:val="18"/>
              </w:rPr>
              <w:t>Socialinės     apsaugos,  kultūros,  švietimo  rėmimo fondas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6E2B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3E64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B42D7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1B02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8DA98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BBE7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8016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58670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443E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DB1ED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F9BCC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E4FC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56566" w14:textId="77777777" w:rsidR="00877666" w:rsidRPr="008E6E10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8E6E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FC954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48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FB7C19" w14:textId="77777777" w:rsidR="00877666" w:rsidRPr="00A97B7E" w:rsidRDefault="00877666" w:rsidP="00DB5BFC"/>
        </w:tc>
      </w:tr>
      <w:tr w:rsidR="00877666" w:rsidRPr="00A97B7E" w14:paraId="43427233" w14:textId="77777777" w:rsidTr="00F27B43">
        <w:trPr>
          <w:trHeight w:val="540"/>
        </w:trPr>
        <w:tc>
          <w:tcPr>
            <w:tcW w:w="15958" w:type="dxa"/>
            <w:gridSpan w:val="2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1A7C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A97B7E">
              <w:rPr>
                <w:b/>
                <w:bCs/>
                <w:color w:val="000000"/>
              </w:rPr>
              <w:t xml:space="preserve">Susisiekimo ir gatvių apšvietimo infrastruktūros gerinimo programa (03) </w:t>
            </w:r>
          </w:p>
        </w:tc>
        <w:tc>
          <w:tcPr>
            <w:tcW w:w="4448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99AD0A0" w14:textId="77777777" w:rsidR="00877666" w:rsidRPr="00A97B7E" w:rsidRDefault="00877666" w:rsidP="00DB5BFC"/>
        </w:tc>
      </w:tr>
      <w:tr w:rsidR="00877666" w:rsidRPr="00A97B7E" w14:paraId="4EA46444" w14:textId="77777777" w:rsidTr="00F27B43">
        <w:trPr>
          <w:trHeight w:val="288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3F3E7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0DBE7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600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117D7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Plėtoti rajono gyventojams patogią ir saugią susisiekimo sistemą</w:t>
            </w:r>
          </w:p>
        </w:tc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C74A9" w14:textId="77777777" w:rsidR="00877666" w:rsidRPr="00A97B7E" w:rsidRDefault="00877666" w:rsidP="00DB5BFC"/>
        </w:tc>
      </w:tr>
      <w:tr w:rsidR="00877666" w:rsidRPr="00A97B7E" w14:paraId="7EA25E55" w14:textId="77777777" w:rsidTr="00F27B43">
        <w:trPr>
          <w:trHeight w:val="288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75B9F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2B137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54546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89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F7468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Apšviesti rajono gyvenviečių gatves ir plėsti gatvių apšvietimo tinklus</w:t>
            </w:r>
          </w:p>
        </w:tc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19BCA" w14:textId="77777777" w:rsidR="00877666" w:rsidRPr="00A97B7E" w:rsidRDefault="00877666" w:rsidP="00DB5BFC"/>
        </w:tc>
      </w:tr>
      <w:tr w:rsidR="00F27B43" w:rsidRPr="00A97B7E" w14:paraId="7F311AD8" w14:textId="77777777" w:rsidTr="00F27B43">
        <w:trPr>
          <w:trHeight w:val="411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9EDCC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7BF5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3F77" w14:textId="77777777" w:rsidR="00877666" w:rsidRPr="00A97B7E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3B3C9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51417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Elektros energijos įsigijimas gatvių apšvietimui ir nuolatinė gatvių apšvietimo tinklų priežiūra seniūnijose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089C0" w14:textId="77777777" w:rsidR="00877666" w:rsidRPr="00742A9F" w:rsidRDefault="00877666" w:rsidP="00DB5BFC">
            <w:pPr>
              <w:rPr>
                <w:sz w:val="18"/>
                <w:szCs w:val="18"/>
                <w:lang w:val="pt-BR"/>
              </w:rPr>
            </w:pPr>
            <w:r w:rsidRPr="00742A9F">
              <w:rPr>
                <w:sz w:val="18"/>
                <w:szCs w:val="18"/>
                <w:lang w:val="pt-BR"/>
              </w:rPr>
              <w:t xml:space="preserve">Apšviestos elektros energija </w:t>
            </w:r>
            <w:r>
              <w:rPr>
                <w:sz w:val="18"/>
                <w:szCs w:val="18"/>
                <w:lang w:val="pt-BR"/>
              </w:rPr>
              <w:t>Nemenčinės miesto</w:t>
            </w:r>
            <w:r w:rsidRPr="00742A9F">
              <w:rPr>
                <w:sz w:val="18"/>
                <w:szCs w:val="18"/>
                <w:lang w:val="pt-BR"/>
              </w:rPr>
              <w:t xml:space="preserve"> seniūnijos gatvės, įrengtas ir rekonstruotas esaasą </w:t>
            </w:r>
            <w:r>
              <w:rPr>
                <w:sz w:val="18"/>
                <w:szCs w:val="18"/>
                <w:lang w:val="pt-BR"/>
              </w:rPr>
              <w:t xml:space="preserve">Nemenčinės m. </w:t>
            </w:r>
            <w:r w:rsidRPr="00742A9F">
              <w:rPr>
                <w:sz w:val="18"/>
                <w:szCs w:val="18"/>
                <w:lang w:val="pt-BR"/>
              </w:rPr>
              <w:t>seniūnijos gatvių apšvietimas.</w:t>
            </w:r>
          </w:p>
          <w:p w14:paraId="70E16AF5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1B8A" w14:textId="77777777" w:rsidR="00877666" w:rsidRPr="00742A9F" w:rsidRDefault="008D4EB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756EC">
              <w:rPr>
                <w:sz w:val="18"/>
                <w:szCs w:val="18"/>
              </w:rPr>
              <w:t>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A2B36" w14:textId="77777777" w:rsidR="00877666" w:rsidRPr="00742A9F" w:rsidRDefault="008D4EB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756EC">
              <w:rPr>
                <w:sz w:val="18"/>
                <w:szCs w:val="18"/>
              </w:rPr>
              <w:t>2242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F8ABA8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1B62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CD3FCB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0346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2B5491" w14:textId="77777777" w:rsidR="00877666" w:rsidRPr="00742A9F" w:rsidRDefault="008D4EB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756EC">
              <w:rPr>
                <w:sz w:val="18"/>
                <w:szCs w:val="18"/>
              </w:rPr>
              <w:t>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2B18" w14:textId="77777777" w:rsidR="00877666" w:rsidRPr="00742A9F" w:rsidRDefault="008D4EB6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756EC">
              <w:rPr>
                <w:sz w:val="16"/>
                <w:szCs w:val="16"/>
              </w:rPr>
              <w:t>2242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A318D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CBD58C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4835" w14:textId="77777777" w:rsidR="00877666" w:rsidRPr="00742A9F" w:rsidRDefault="008D4EB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756EC">
              <w:rPr>
                <w:sz w:val="18"/>
                <w:szCs w:val="18"/>
              </w:rPr>
              <w:t>2300</w:t>
            </w:r>
          </w:p>
        </w:tc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E5C2" w14:textId="77777777" w:rsidR="00877666" w:rsidRPr="00742A9F" w:rsidRDefault="008D4EB6" w:rsidP="00E756E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756EC">
              <w:rPr>
                <w:sz w:val="18"/>
                <w:szCs w:val="18"/>
              </w:rPr>
              <w:t>2242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0869" w14:textId="77777777" w:rsidR="00877666" w:rsidRPr="003304CC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jų,</w:t>
            </w:r>
            <w:r w:rsidR="00E756EC">
              <w:rPr>
                <w:sz w:val="18"/>
                <w:szCs w:val="18"/>
              </w:rPr>
              <w:t>3244</w:t>
            </w:r>
            <w:r>
              <w:rPr>
                <w:sz w:val="18"/>
                <w:szCs w:val="18"/>
              </w:rPr>
              <w:t xml:space="preserve"> Eurų </w:t>
            </w:r>
            <w:r w:rsidR="00E756EC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lgalaikiam turtui 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8822E" w14:textId="77777777" w:rsidR="00877666" w:rsidRDefault="00877666" w:rsidP="00DB5BFC">
            <w:pPr>
              <w:rPr>
                <w:sz w:val="18"/>
                <w:szCs w:val="18"/>
              </w:rPr>
            </w:pPr>
          </w:p>
          <w:p w14:paraId="2BB6F6FA" w14:textId="77777777" w:rsidR="00877666" w:rsidRPr="003304CC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AD9D" w14:textId="77777777" w:rsidR="00877666" w:rsidRPr="00486066" w:rsidRDefault="00877666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486066">
              <w:rPr>
                <w:sz w:val="18"/>
                <w:szCs w:val="18"/>
              </w:rPr>
              <w:t xml:space="preserve">Iš jų  </w:t>
            </w:r>
          </w:p>
          <w:p w14:paraId="646A1CE0" w14:textId="77777777" w:rsidR="00877666" w:rsidRPr="00486066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137600</w:t>
            </w:r>
            <w:r w:rsidRPr="00486066">
              <w:rPr>
                <w:sz w:val="18"/>
                <w:szCs w:val="18"/>
              </w:rPr>
              <w:t>Eurų ilgalaikiam turtui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2AA18" w14:textId="77777777" w:rsidR="00877666" w:rsidRPr="00A97B7E" w:rsidRDefault="00877666" w:rsidP="00DB5BFC"/>
          <w:p w14:paraId="73A44A0F" w14:textId="77777777" w:rsidR="00877666" w:rsidRPr="00A97B7E" w:rsidRDefault="00877666" w:rsidP="00DB5BFC"/>
          <w:p w14:paraId="00BA1E82" w14:textId="77777777" w:rsidR="00877666" w:rsidRPr="00A97B7E" w:rsidRDefault="00877666" w:rsidP="00DB5BFC"/>
        </w:tc>
      </w:tr>
    </w:tbl>
    <w:p w14:paraId="19DFC476" w14:textId="77777777" w:rsidR="00877666" w:rsidRPr="00A97B7E" w:rsidRDefault="00877666" w:rsidP="00877666"/>
    <w:tbl>
      <w:tblPr>
        <w:tblW w:w="18611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708"/>
        <w:gridCol w:w="708"/>
        <w:gridCol w:w="708"/>
        <w:gridCol w:w="1560"/>
        <w:gridCol w:w="1417"/>
        <w:gridCol w:w="851"/>
        <w:gridCol w:w="708"/>
        <w:gridCol w:w="851"/>
        <w:gridCol w:w="850"/>
        <w:gridCol w:w="851"/>
        <w:gridCol w:w="793"/>
        <w:gridCol w:w="38"/>
        <w:gridCol w:w="780"/>
        <w:gridCol w:w="55"/>
        <w:gridCol w:w="747"/>
        <w:gridCol w:w="701"/>
        <w:gridCol w:w="7"/>
        <w:gridCol w:w="709"/>
        <w:gridCol w:w="786"/>
        <w:gridCol w:w="30"/>
        <w:gridCol w:w="615"/>
        <w:gridCol w:w="98"/>
        <w:gridCol w:w="722"/>
        <w:gridCol w:w="1057"/>
        <w:gridCol w:w="1608"/>
      </w:tblGrid>
      <w:tr w:rsidR="00877666" w:rsidRPr="00A97B7E" w14:paraId="7D1B5111" w14:textId="77777777" w:rsidTr="00DB5BFC">
        <w:trPr>
          <w:trHeight w:val="396"/>
        </w:trPr>
        <w:tc>
          <w:tcPr>
            <w:tcW w:w="15946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0A8C7" w14:textId="77777777" w:rsidR="00877666" w:rsidRPr="003213DA" w:rsidRDefault="00877666" w:rsidP="003213D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A97B7E">
              <w:rPr>
                <w:b/>
                <w:bCs/>
                <w:color w:val="000000"/>
              </w:rPr>
              <w:t>Valdymo programa (04)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79FD4" w14:textId="77777777" w:rsidR="00877666" w:rsidRPr="00A97B7E" w:rsidRDefault="00877666" w:rsidP="00DB5BFC"/>
        </w:tc>
      </w:tr>
      <w:tr w:rsidR="00877666" w:rsidRPr="00A97B7E" w14:paraId="168A761E" w14:textId="77777777" w:rsidTr="00F27B43">
        <w:trPr>
          <w:trHeight w:val="288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1FD34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B6978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5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9CF33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Užtikrinti sklandų savivaldybės institucijų darbą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EB09F" w14:textId="77777777" w:rsidR="00877666" w:rsidRPr="00A97B7E" w:rsidRDefault="00877666" w:rsidP="00DB5BFC"/>
        </w:tc>
      </w:tr>
      <w:tr w:rsidR="00877666" w:rsidRPr="00A97B7E" w14:paraId="26FA64C7" w14:textId="77777777" w:rsidTr="00F27B43">
        <w:trPr>
          <w:trHeight w:val="288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212C5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70068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784C0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77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C940B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Sudaryti sąlygas Savivaldybės funkcijų vykdymui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818C1" w14:textId="77777777" w:rsidR="00877666" w:rsidRPr="00A97B7E" w:rsidRDefault="00877666" w:rsidP="00DB5BFC"/>
        </w:tc>
      </w:tr>
      <w:tr w:rsidR="00F27B43" w:rsidRPr="00A97B7E" w14:paraId="19D767B3" w14:textId="77777777" w:rsidTr="00F27B43">
        <w:trPr>
          <w:gridAfter w:val="1"/>
          <w:wAfter w:w="1608" w:type="dxa"/>
          <w:trHeight w:val="124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8F6C3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9A30" w14:textId="77777777" w:rsidR="00877666" w:rsidRPr="002F4FCD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0D50" w14:textId="77777777" w:rsidR="00877666" w:rsidRPr="00A97B7E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82CB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5938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Seniūnijų darbo organizavimas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73B161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Vykdoma nuolat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AFA0" w14:textId="77777777" w:rsidR="00877666" w:rsidRPr="00742A9F" w:rsidRDefault="00E756EC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2681B6" w14:textId="77777777" w:rsidR="00877666" w:rsidRPr="00742A9F" w:rsidRDefault="00E756EC" w:rsidP="00E756E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153C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7A6ADA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1EEB0" w14:textId="77777777" w:rsidR="00877666" w:rsidRPr="00E756EC" w:rsidRDefault="00E756EC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756EC">
              <w:rPr>
                <w:sz w:val="16"/>
                <w:szCs w:val="16"/>
              </w:rPr>
              <w:t>9</w:t>
            </w:r>
            <w:r w:rsidR="008B2938" w:rsidRPr="00E756EC">
              <w:rPr>
                <w:sz w:val="16"/>
                <w:szCs w:val="16"/>
              </w:rPr>
              <w:t>0</w:t>
            </w:r>
            <w:r w:rsidR="00877666" w:rsidRPr="00E756EC">
              <w:rPr>
                <w:sz w:val="16"/>
                <w:szCs w:val="16"/>
              </w:rPr>
              <w:t>00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0E7FF9" w14:textId="77777777" w:rsidR="00877666" w:rsidRPr="00931F6C" w:rsidRDefault="00E756EC" w:rsidP="00E756E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6614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497A" w14:textId="77777777" w:rsidR="00877666" w:rsidRPr="00E756EC" w:rsidRDefault="00E756EC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E756EC">
              <w:rPr>
                <w:sz w:val="18"/>
                <w:szCs w:val="18"/>
              </w:rPr>
              <w:t>384800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1F94E0" w14:textId="77777777" w:rsidR="00877666" w:rsidRPr="00E756EC" w:rsidRDefault="00E756EC" w:rsidP="00E756E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E756EC">
              <w:rPr>
                <w:sz w:val="18"/>
                <w:szCs w:val="18"/>
              </w:rPr>
              <w:t>380787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411F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223BF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15ED" w14:textId="77777777" w:rsidR="00877666" w:rsidRPr="00E756EC" w:rsidRDefault="00E756EC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384800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6C00023" w14:textId="77777777" w:rsidR="00877666" w:rsidRPr="00E756EC" w:rsidRDefault="00E756EC" w:rsidP="00E756E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380787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20CCA" w14:textId="77777777" w:rsidR="00877666" w:rsidRPr="00486066" w:rsidRDefault="00877666" w:rsidP="00E756EC">
            <w:pPr>
              <w:spacing w:after="100" w:afterAutospacing="1"/>
              <w:rPr>
                <w:sz w:val="18"/>
                <w:szCs w:val="18"/>
              </w:rPr>
            </w:pPr>
            <w:r w:rsidRPr="00486066">
              <w:rPr>
                <w:sz w:val="18"/>
                <w:szCs w:val="18"/>
              </w:rPr>
              <w:t xml:space="preserve">Iš jų  </w:t>
            </w:r>
            <w:r w:rsidR="008B2938">
              <w:rPr>
                <w:sz w:val="18"/>
                <w:szCs w:val="18"/>
              </w:rPr>
              <w:t>150</w:t>
            </w:r>
            <w:r w:rsidR="00E756EC">
              <w:rPr>
                <w:sz w:val="18"/>
                <w:szCs w:val="18"/>
              </w:rPr>
              <w:t>80</w:t>
            </w:r>
            <w:r w:rsidR="008B2938">
              <w:rPr>
                <w:sz w:val="18"/>
                <w:szCs w:val="18"/>
              </w:rPr>
              <w:t>0</w:t>
            </w:r>
            <w:r w:rsidR="00E756EC">
              <w:rPr>
                <w:sz w:val="18"/>
                <w:szCs w:val="18"/>
              </w:rPr>
              <w:t xml:space="preserve"> </w:t>
            </w:r>
            <w:r w:rsidRPr="00486066">
              <w:rPr>
                <w:sz w:val="18"/>
                <w:szCs w:val="18"/>
              </w:rPr>
              <w:t xml:space="preserve"> Eurų ilgalaikiam turtui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14:paraId="6B41858F" w14:textId="77777777" w:rsidR="00877666" w:rsidRPr="00486066" w:rsidRDefault="00877666" w:rsidP="00DB5BFC">
            <w:pPr>
              <w:ind w:left="221"/>
            </w:pPr>
          </w:p>
          <w:p w14:paraId="4BADB988" w14:textId="77777777" w:rsidR="00877666" w:rsidRPr="00486066" w:rsidRDefault="00877666" w:rsidP="00DB5BFC"/>
          <w:p w14:paraId="62B3768A" w14:textId="77777777" w:rsidR="00877666" w:rsidRPr="00486066" w:rsidRDefault="00877666" w:rsidP="00DB5BFC"/>
        </w:tc>
      </w:tr>
      <w:tr w:rsidR="00F27B43" w:rsidRPr="00A97B7E" w14:paraId="024EDE3A" w14:textId="77777777" w:rsidTr="00F27B43">
        <w:trPr>
          <w:gridAfter w:val="1"/>
          <w:wAfter w:w="1608" w:type="dxa"/>
          <w:trHeight w:val="510"/>
        </w:trPr>
        <w:tc>
          <w:tcPr>
            <w:tcW w:w="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F027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F5DE" w14:textId="77777777" w:rsidR="00877666" w:rsidRPr="00A97B7E" w:rsidRDefault="00877666" w:rsidP="00DB5BFC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F621" w14:textId="77777777" w:rsidR="00877666" w:rsidRPr="00A97B7E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177A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49C3" w14:textId="77777777" w:rsidR="00877666" w:rsidRPr="00A97B7E" w:rsidRDefault="00877666" w:rsidP="00733205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Seniūnijų darbo organi</w:t>
            </w:r>
            <w:r w:rsidR="007332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zavimas, gyvenamo</w:t>
            </w:r>
            <w:r w:rsidR="007332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sios vietos dekl</w:t>
            </w:r>
            <w:r w:rsidR="00733205">
              <w:rPr>
                <w:color w:val="000000"/>
                <w:sz w:val="18"/>
                <w:szCs w:val="18"/>
              </w:rPr>
              <w:t>arav.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187849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Vykdoma nuolat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5613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B1E14F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5556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FA295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D58A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8FDCD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8640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D42AE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B299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34BA8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4F15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3A8DDC7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0EC97" w14:textId="77777777" w:rsidR="00877666" w:rsidRDefault="00877666" w:rsidP="00DB5BFC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  <w:p w14:paraId="7B9139C3" w14:textId="77777777" w:rsidR="00877666" w:rsidRPr="00486066" w:rsidRDefault="00877666" w:rsidP="00DB5BFC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D61F709" w14:textId="77777777" w:rsidR="00877666" w:rsidRPr="00486066" w:rsidRDefault="00877666" w:rsidP="00DB5BFC">
            <w:pPr>
              <w:ind w:left="221"/>
            </w:pPr>
          </w:p>
        </w:tc>
      </w:tr>
      <w:tr w:rsidR="00877666" w:rsidRPr="00A97B7E" w14:paraId="4C2C7C0A" w14:textId="77777777" w:rsidTr="00DB5BFC">
        <w:trPr>
          <w:gridAfter w:val="2"/>
          <w:wAfter w:w="2665" w:type="dxa"/>
          <w:trHeight w:val="555"/>
        </w:trPr>
        <w:tc>
          <w:tcPr>
            <w:tcW w:w="15946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1543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42A9F">
              <w:rPr>
                <w:b/>
                <w:bCs/>
              </w:rPr>
              <w:t xml:space="preserve">Saugios ir švarios gyvenamosios aplinkos kūrimo programa (05) </w:t>
            </w:r>
          </w:p>
        </w:tc>
      </w:tr>
      <w:tr w:rsidR="00877666" w:rsidRPr="00A97B7E" w14:paraId="39CB6C4A" w14:textId="77777777" w:rsidTr="00F27B43">
        <w:trPr>
          <w:gridAfter w:val="2"/>
          <w:wAfter w:w="2665" w:type="dxa"/>
          <w:trHeight w:val="75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F6E29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215A1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5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48932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742A9F">
              <w:rPr>
                <w:b/>
              </w:rPr>
              <w:t>Užtikrinti gyventojams nepertraukiamą  komunalinių paslaugų teikimą</w:t>
            </w:r>
          </w:p>
          <w:p w14:paraId="12E0167D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F27B43" w:rsidRPr="00A97B7E" w14:paraId="78B3CD9C" w14:textId="77777777" w:rsidTr="00F27B43">
        <w:trPr>
          <w:gridAfter w:val="2"/>
          <w:wAfter w:w="2665" w:type="dxa"/>
          <w:trHeight w:val="630"/>
        </w:trPr>
        <w:tc>
          <w:tcPr>
            <w:tcW w:w="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6132C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A52FB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E326A" w14:textId="77777777" w:rsidR="00877666" w:rsidRPr="00742A9F" w:rsidRDefault="00877666" w:rsidP="00DB5BFC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 w:rsidRPr="00742A9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0CE12" w14:textId="77777777" w:rsidR="00877666" w:rsidRPr="00742A9F" w:rsidRDefault="00877666" w:rsidP="00DB5BFC">
            <w:pPr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 w:rsidRPr="00742A9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E5FE8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742A9F">
              <w:rPr>
                <w:sz w:val="18"/>
                <w:szCs w:val="18"/>
              </w:rPr>
              <w:t>Miestų ir gyvenviečių tvarkymas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2192E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CC1A4" w14:textId="77777777" w:rsidR="00877666" w:rsidRPr="00742A9F" w:rsidRDefault="00E756EC" w:rsidP="00E756E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D98CD" w14:textId="77777777" w:rsidR="00877666" w:rsidRPr="00742A9F" w:rsidRDefault="008B2938" w:rsidP="00E756E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756EC">
              <w:rPr>
                <w:bCs/>
                <w:sz w:val="20"/>
                <w:szCs w:val="20"/>
              </w:rPr>
              <w:t>5321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BE3B6" w14:textId="77777777" w:rsidR="00877666" w:rsidRPr="00742A9F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BA50B" w14:textId="77777777" w:rsidR="00877666" w:rsidRPr="00742A9F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76E6F" w14:textId="77777777" w:rsidR="00877666" w:rsidRPr="00742A9F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4978E" w14:textId="77777777" w:rsidR="00877666" w:rsidRPr="00742A9F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6E68B" w14:textId="77777777" w:rsidR="00877666" w:rsidRPr="00742A9F" w:rsidRDefault="00083319" w:rsidP="00B40958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40958">
              <w:rPr>
                <w:bCs/>
                <w:sz w:val="20"/>
                <w:szCs w:val="20"/>
              </w:rPr>
              <w:t>5321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75909" w14:textId="77777777" w:rsidR="00877666" w:rsidRPr="00742A9F" w:rsidRDefault="00B40958" w:rsidP="00B40958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08331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F6F88" w14:textId="77777777" w:rsidR="00877666" w:rsidRPr="00742A9F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69643" w14:textId="77777777" w:rsidR="00877666" w:rsidRPr="00742A9F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F6AB9" w14:textId="77777777" w:rsidR="00877666" w:rsidRPr="00742A9F" w:rsidRDefault="00B40958" w:rsidP="00B40958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25321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E01A4" w14:textId="77777777" w:rsidR="00877666" w:rsidRPr="00742A9F" w:rsidRDefault="00B40958" w:rsidP="00B40958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25321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D31C086" w14:textId="77777777" w:rsidR="00877666" w:rsidRPr="00742A9F" w:rsidRDefault="00877666" w:rsidP="00DB5BF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Iš jų ilg. Turtui  </w:t>
            </w:r>
          </w:p>
        </w:tc>
      </w:tr>
      <w:tr w:rsidR="00877666" w:rsidRPr="00A97B7E" w14:paraId="6198A73F" w14:textId="77777777" w:rsidTr="00F27B43">
        <w:trPr>
          <w:gridAfter w:val="2"/>
          <w:wAfter w:w="2665" w:type="dxa"/>
          <w:trHeight w:val="288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3E078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72CB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C43FF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77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978B6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742A9F">
              <w:rPr>
                <w:b/>
              </w:rPr>
              <w:t>Palaikyti rajone švarią aplinką</w:t>
            </w:r>
          </w:p>
        </w:tc>
      </w:tr>
      <w:tr w:rsidR="00F27B43" w:rsidRPr="00A97B7E" w14:paraId="515A755F" w14:textId="77777777" w:rsidTr="00F27B43">
        <w:trPr>
          <w:gridAfter w:val="2"/>
          <w:wAfter w:w="2665" w:type="dxa"/>
          <w:trHeight w:val="984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0084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9F9F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5E2B" w14:textId="77777777" w:rsidR="00877666" w:rsidRPr="00742A9F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756E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E6B0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Atliekų tvarkymas (bešeimininkių šiukšlių surinkimas ir išvežimas) seniūnijose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9ACCD" w14:textId="77777777" w:rsidR="00877666" w:rsidRPr="00742A9F" w:rsidRDefault="00877666" w:rsidP="00DB5BFC">
            <w:pPr>
              <w:rPr>
                <w:sz w:val="18"/>
                <w:szCs w:val="18"/>
                <w:lang w:val="pt-BR"/>
              </w:rPr>
            </w:pPr>
            <w:r w:rsidRPr="00742A9F">
              <w:rPr>
                <w:sz w:val="18"/>
                <w:szCs w:val="18"/>
              </w:rPr>
              <w:t>S</w:t>
            </w:r>
            <w:r w:rsidRPr="00742A9F">
              <w:rPr>
                <w:sz w:val="18"/>
                <w:szCs w:val="18"/>
                <w:lang w:val="pt-BR"/>
              </w:rPr>
              <w:t>utvarkytos visos seniūnijos pakelės,  šiukšliavietės</w:t>
            </w:r>
            <w:r w:rsidR="00B37F80">
              <w:rPr>
                <w:sz w:val="18"/>
                <w:szCs w:val="18"/>
                <w:lang w:val="pt-BR"/>
              </w:rPr>
              <w:t>,</w:t>
            </w:r>
            <w:r w:rsidRPr="00742A9F">
              <w:rPr>
                <w:sz w:val="18"/>
                <w:szCs w:val="18"/>
                <w:lang w:val="pt-BR"/>
              </w:rPr>
              <w:t xml:space="preserve"> sutvarkytos</w:t>
            </w:r>
            <w:r w:rsidR="00B37F80">
              <w:rPr>
                <w:sz w:val="18"/>
                <w:szCs w:val="18"/>
                <w:lang w:val="pt-BR"/>
              </w:rPr>
              <w:t xml:space="preserve"> ir</w:t>
            </w:r>
            <w:r w:rsidRPr="00742A9F">
              <w:rPr>
                <w:sz w:val="18"/>
                <w:szCs w:val="18"/>
                <w:lang w:val="pt-BR"/>
              </w:rPr>
              <w:t xml:space="preserve">  išvežtos šiukšlės iš  seniūnijai priklausančių kapinių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1D85" w14:textId="77777777" w:rsidR="00877666" w:rsidRPr="00742A9F" w:rsidRDefault="00B40958" w:rsidP="00B4095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77666">
              <w:rPr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6A7A" w14:textId="77777777" w:rsidR="00877666" w:rsidRPr="00742A9F" w:rsidRDefault="00B40958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77666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05D17E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29C54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73F5EA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0313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8CD6A" w14:textId="77777777" w:rsidR="00877666" w:rsidRPr="00742A9F" w:rsidRDefault="00B40958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77666">
              <w:rPr>
                <w:sz w:val="18"/>
                <w:szCs w:val="18"/>
              </w:rPr>
              <w:t>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295C" w14:textId="77777777" w:rsidR="00877666" w:rsidRPr="00742A9F" w:rsidRDefault="00B40958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77666">
              <w:rPr>
                <w:sz w:val="18"/>
                <w:szCs w:val="1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187DB2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F640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ADE5" w14:textId="77777777" w:rsidR="00877666" w:rsidRPr="00742A9F" w:rsidRDefault="00B40958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77666">
              <w:rPr>
                <w:sz w:val="18"/>
                <w:szCs w:val="18"/>
              </w:rPr>
              <w:t>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44D1051" w14:textId="77777777" w:rsidR="00877666" w:rsidRPr="00742A9F" w:rsidRDefault="00B40958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77666">
              <w:rPr>
                <w:sz w:val="18"/>
                <w:szCs w:val="18"/>
              </w:rPr>
              <w:t>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E35E" w14:textId="77777777" w:rsidR="00877666" w:rsidRPr="00DC7EA5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F27B43" w:rsidRPr="00742A9F" w14:paraId="0ED2ED76" w14:textId="77777777" w:rsidTr="00F27B43">
        <w:trPr>
          <w:gridAfter w:val="2"/>
          <w:wAfter w:w="2665" w:type="dxa"/>
          <w:trHeight w:val="984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5B0C1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A9D86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0D79" w14:textId="77777777" w:rsidR="00877666" w:rsidRPr="00742A9F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B518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4744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Viešųjų erdvių (kapinių, poilsio zonų ir pan.) tvarkymas seniūnijose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55C4C1" w14:textId="77777777" w:rsidR="00877666" w:rsidRPr="00742A9F" w:rsidRDefault="00877666" w:rsidP="00DB5BFC">
            <w:pPr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Prižiūrėtos seniūnijos teritorijoje keliai ir šalikelės, nupjauti avariniai medžiai seniūnijos teritorijoje,</w:t>
            </w:r>
          </w:p>
          <w:p w14:paraId="3B6A2423" w14:textId="77777777" w:rsidR="00877666" w:rsidRPr="00742A9F" w:rsidRDefault="00877666" w:rsidP="00DB5BFC">
            <w:r w:rsidRPr="00742A9F">
              <w:rPr>
                <w:sz w:val="18"/>
                <w:szCs w:val="18"/>
              </w:rPr>
              <w:t>Sutvarkytos ir prižiūrėtos kapinės.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2EA6" w14:textId="7912A204" w:rsidR="00877666" w:rsidRPr="00B40958" w:rsidRDefault="00B40958" w:rsidP="00B40958">
            <w:pPr>
              <w:spacing w:before="100" w:beforeAutospacing="1" w:after="100" w:afterAutospacing="1"/>
              <w:jc w:val="center"/>
              <w:rPr>
                <w:sz w:val="28"/>
                <w:szCs w:val="28"/>
                <w:vertAlign w:val="superscript"/>
              </w:rPr>
            </w:pPr>
            <w:r w:rsidRPr="00B40958">
              <w:rPr>
                <w:sz w:val="28"/>
                <w:szCs w:val="28"/>
                <w:vertAlign w:val="superscript"/>
              </w:rPr>
              <w:t>66</w:t>
            </w:r>
            <w:r w:rsidR="0042414F">
              <w:rPr>
                <w:sz w:val="28"/>
                <w:szCs w:val="28"/>
                <w:vertAlign w:val="superscript"/>
              </w:rPr>
              <w:t>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91A2" w14:textId="77777777" w:rsidR="00877666" w:rsidRPr="00742A9F" w:rsidRDefault="00B40958" w:rsidP="00B4095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2F374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8FD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6129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D84C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A851F" w14:textId="26216C44" w:rsidR="00877666" w:rsidRPr="00742A9F" w:rsidRDefault="0042414F" w:rsidP="00B4095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1C1DD" w14:textId="77777777" w:rsidR="00877666" w:rsidRPr="00742A9F" w:rsidRDefault="00B40958" w:rsidP="00B4095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669483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071FB0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8C10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15A8" w14:textId="1B80DDEC" w:rsidR="00877666" w:rsidRPr="00742A9F" w:rsidRDefault="0042414F" w:rsidP="00B4095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665500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13CB1AF" w14:textId="77777777" w:rsidR="00877666" w:rsidRPr="00742A9F" w:rsidRDefault="00B40958" w:rsidP="00B4095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669483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76E4" w14:textId="77777777" w:rsidR="00877666" w:rsidRPr="00742A9F" w:rsidRDefault="00877666" w:rsidP="00DB5BFC">
            <w:pPr>
              <w:tabs>
                <w:tab w:val="left" w:pos="497"/>
              </w:tabs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 xml:space="preserve">Iš jų  </w:t>
            </w:r>
            <w:r w:rsidR="00B40958">
              <w:rPr>
                <w:sz w:val="18"/>
                <w:szCs w:val="18"/>
              </w:rPr>
              <w:t>3662001</w:t>
            </w:r>
            <w:r w:rsidR="00083319">
              <w:rPr>
                <w:sz w:val="18"/>
                <w:szCs w:val="18"/>
              </w:rPr>
              <w:t xml:space="preserve"> </w:t>
            </w:r>
            <w:r w:rsidRPr="00742A9F">
              <w:rPr>
                <w:sz w:val="18"/>
                <w:szCs w:val="18"/>
              </w:rPr>
              <w:t>Eurų ilgalaikiam turtui</w:t>
            </w:r>
          </w:p>
        </w:tc>
      </w:tr>
    </w:tbl>
    <w:p w14:paraId="4CEC792B" w14:textId="77777777" w:rsidR="00877666" w:rsidRPr="00742A9F" w:rsidRDefault="00877666" w:rsidP="00877666"/>
    <w:tbl>
      <w:tblPr>
        <w:tblW w:w="1596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709"/>
        <w:gridCol w:w="709"/>
        <w:gridCol w:w="708"/>
        <w:gridCol w:w="1560"/>
        <w:gridCol w:w="1417"/>
        <w:gridCol w:w="851"/>
        <w:gridCol w:w="708"/>
        <w:gridCol w:w="851"/>
        <w:gridCol w:w="850"/>
        <w:gridCol w:w="851"/>
        <w:gridCol w:w="709"/>
        <w:gridCol w:w="874"/>
        <w:gridCol w:w="810"/>
        <w:gridCol w:w="725"/>
        <w:gridCol w:w="709"/>
        <w:gridCol w:w="851"/>
        <w:gridCol w:w="708"/>
        <w:gridCol w:w="706"/>
      </w:tblGrid>
      <w:tr w:rsidR="00877666" w:rsidRPr="00A97B7E" w14:paraId="133F5E24" w14:textId="77777777" w:rsidTr="00DB5BFC">
        <w:trPr>
          <w:trHeight w:val="396"/>
        </w:trPr>
        <w:tc>
          <w:tcPr>
            <w:tcW w:w="15960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15465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</w:pPr>
            <w:r w:rsidRPr="00742A9F">
              <w:rPr>
                <w:b/>
                <w:bCs/>
                <w:color w:val="000000"/>
              </w:rPr>
              <w:t>Socialinės atskirties mažinimo programa (08)</w:t>
            </w:r>
            <w:r w:rsidRPr="00A97B7E">
              <w:rPr>
                <w:b/>
                <w:bCs/>
                <w:color w:val="000000"/>
              </w:rPr>
              <w:t xml:space="preserve"> </w:t>
            </w:r>
          </w:p>
        </w:tc>
      </w:tr>
      <w:tr w:rsidR="00877666" w:rsidRPr="00A97B7E" w14:paraId="1680DADD" w14:textId="77777777" w:rsidTr="00F27B43">
        <w:trPr>
          <w:trHeight w:val="288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B4E71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D03D8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9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93130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Didinti socialiai remtinų asmenų integraciją į visuomenę ir mažinti socialinę atskirtį</w:t>
            </w:r>
          </w:p>
        </w:tc>
      </w:tr>
      <w:tr w:rsidR="00877666" w:rsidRPr="00A97B7E" w14:paraId="1731EB54" w14:textId="77777777" w:rsidTr="00F27B43">
        <w:trPr>
          <w:trHeight w:val="288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918F7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F9CEA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3870B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88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04FCB" w14:textId="77777777" w:rsidR="00877666" w:rsidRPr="00A97B7E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A97B7E">
              <w:rPr>
                <w:b/>
                <w:color w:val="000000"/>
              </w:rPr>
              <w:t>Teikti socialinę paramą</w:t>
            </w:r>
          </w:p>
        </w:tc>
      </w:tr>
      <w:tr w:rsidR="00F27B43" w:rsidRPr="00742A9F" w14:paraId="6F266B42" w14:textId="77777777" w:rsidTr="00F27B43">
        <w:trPr>
          <w:trHeight w:val="1627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A684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0E37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1BFC" w14:textId="77777777" w:rsidR="00877666" w:rsidRPr="00A97B7E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81B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1EC7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Piniginės socialinės paramos teikimas, išmokant pašalpas ir kompensacijas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ADA084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Vykdoma nuolat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DB45" w14:textId="73650A49" w:rsidR="00877666" w:rsidRPr="00742A9F" w:rsidRDefault="00DA7EB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37F80">
              <w:rPr>
                <w:sz w:val="18"/>
                <w:szCs w:val="18"/>
              </w:rPr>
              <w:t>4</w:t>
            </w:r>
            <w:r w:rsidR="0042414F">
              <w:rPr>
                <w:sz w:val="18"/>
                <w:szCs w:val="18"/>
              </w:rPr>
              <w:t>4</w:t>
            </w:r>
            <w:r w:rsidR="00B37F80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2FAE72" w14:textId="77777777" w:rsidR="00877666" w:rsidRPr="00742A9F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43716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22195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1BC2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68B805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69CA" w14:textId="28378022" w:rsidR="00877666" w:rsidRPr="00742A9F" w:rsidRDefault="00B37F80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241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F3947" w14:textId="77777777" w:rsidR="00877666" w:rsidRPr="00742A9F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56343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DCE97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B5B1D" w14:textId="23C45F93" w:rsidR="00877666" w:rsidRPr="00742A9F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241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EC31C5D" w14:textId="77777777" w:rsidR="00877666" w:rsidRPr="00742A9F" w:rsidRDefault="00B37F80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D16E" w14:textId="77777777" w:rsidR="00877666" w:rsidRPr="00742A9F" w:rsidRDefault="00877666" w:rsidP="00DB5BFC">
            <w:pPr>
              <w:spacing w:before="100" w:beforeAutospacing="1" w:after="100" w:afterAutospacing="1"/>
              <w:ind w:right="2773"/>
              <w:jc w:val="center"/>
              <w:rPr>
                <w:sz w:val="18"/>
                <w:szCs w:val="18"/>
              </w:rPr>
            </w:pPr>
          </w:p>
        </w:tc>
      </w:tr>
      <w:tr w:rsidR="00F27B43" w:rsidRPr="00742A9F" w14:paraId="017121B3" w14:textId="77777777" w:rsidTr="00F27B43">
        <w:trPr>
          <w:trHeight w:val="1283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BE63" w14:textId="77777777" w:rsidR="00877666" w:rsidRPr="00A97B7E" w:rsidRDefault="00A26DC7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95BC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628DB" w14:textId="77777777" w:rsidR="00877666" w:rsidRPr="00A97B7E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586A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A1EB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Administracijos direktori</w:t>
            </w:r>
            <w:r w:rsidR="00130D96">
              <w:rPr>
                <w:sz w:val="18"/>
                <w:szCs w:val="18"/>
              </w:rPr>
              <w:t>aus</w:t>
            </w:r>
            <w:r>
              <w:rPr>
                <w:sz w:val="18"/>
                <w:szCs w:val="18"/>
              </w:rPr>
              <w:t xml:space="preserve"> rezervo fondas</w:t>
            </w:r>
          </w:p>
          <w:p w14:paraId="1C266BD2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031AA7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3775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B66595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FC6B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D74EF1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449F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E17622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BF41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F16B3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B50F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CC6BB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DC4F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CC09D95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6A00" w14:textId="77777777" w:rsidR="00877666" w:rsidRPr="00742A9F" w:rsidRDefault="00877666" w:rsidP="00DB5BFC">
            <w:pPr>
              <w:spacing w:before="100" w:beforeAutospacing="1" w:after="100" w:afterAutospacing="1"/>
              <w:ind w:right="2773"/>
              <w:jc w:val="center"/>
              <w:rPr>
                <w:sz w:val="18"/>
                <w:szCs w:val="18"/>
              </w:rPr>
            </w:pPr>
          </w:p>
        </w:tc>
      </w:tr>
      <w:tr w:rsidR="00F27B43" w:rsidRPr="00742A9F" w14:paraId="4C05A44C" w14:textId="77777777" w:rsidTr="00F27B43">
        <w:trPr>
          <w:trHeight w:val="1283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7D22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6888" w14:textId="77777777" w:rsidR="008776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ED11" w14:textId="77777777" w:rsidR="00877666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7FD6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2CB4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Socialinio būsto statyba, renovacija ir remontas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84C7CF" w14:textId="77777777" w:rsidR="00877666" w:rsidRPr="00742A9F" w:rsidRDefault="00877666" w:rsidP="00DB5BFC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48E9" w14:textId="77777777" w:rsidR="00877666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E3DE05" w14:textId="77777777" w:rsidR="00877666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5BAE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EF168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22C2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24F9C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D311" w14:textId="77777777" w:rsidR="00877666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A1D9EB" w14:textId="77777777" w:rsidR="00877666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BC54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29F95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F265" w14:textId="77777777" w:rsidR="00877666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9DFC94F" w14:textId="77777777" w:rsidR="00877666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B384" w14:textId="77777777" w:rsidR="00877666" w:rsidRPr="00360BC9" w:rsidRDefault="00877666" w:rsidP="00DB5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Iš jų ilg. Turtui </w:t>
            </w:r>
            <w:r w:rsidR="00A26D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eur.</w:t>
            </w:r>
          </w:p>
        </w:tc>
      </w:tr>
      <w:tr w:rsidR="00877666" w:rsidRPr="00742A9F" w14:paraId="33909E8E" w14:textId="77777777" w:rsidTr="00F27B43">
        <w:trPr>
          <w:trHeight w:val="288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CCD2E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821D2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65367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88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A4F49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742A9F">
              <w:rPr>
                <w:b/>
                <w:color w:val="000000"/>
              </w:rPr>
              <w:t>Teikti socialines paslaugas</w:t>
            </w:r>
          </w:p>
        </w:tc>
      </w:tr>
      <w:tr w:rsidR="00877666" w:rsidRPr="00742A9F" w14:paraId="1CEF0978" w14:textId="77777777" w:rsidTr="00F27B43">
        <w:trPr>
          <w:trHeight w:val="288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F6AF4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6E36A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F2C00" w14:textId="77777777" w:rsidR="00877666" w:rsidRPr="00A97B7E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97B7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88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7FBAD" w14:textId="77777777" w:rsidR="00877666" w:rsidRPr="00742A9F" w:rsidRDefault="00877666" w:rsidP="00DB5BFC">
            <w:pPr>
              <w:spacing w:before="100" w:beforeAutospacing="1" w:after="100" w:afterAutospacing="1"/>
              <w:rPr>
                <w:b/>
              </w:rPr>
            </w:pPr>
            <w:r w:rsidRPr="00742A9F">
              <w:rPr>
                <w:b/>
                <w:color w:val="000000"/>
              </w:rPr>
              <w:t>Padėti bedarbiams grįžti į darbo rinką</w:t>
            </w:r>
          </w:p>
        </w:tc>
      </w:tr>
      <w:tr w:rsidR="00F27B43" w:rsidRPr="00742A9F" w14:paraId="5F0D47A5" w14:textId="77777777" w:rsidTr="00F27B43">
        <w:trPr>
          <w:trHeight w:val="11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1078" w14:textId="77777777" w:rsidR="00877666" w:rsidRPr="004860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48606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9732" w14:textId="77777777" w:rsidR="00877666" w:rsidRPr="00486066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48606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3D92" w14:textId="77777777" w:rsidR="00877666" w:rsidRPr="00486066" w:rsidRDefault="00877666" w:rsidP="00DB5BFC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 w:rsidRPr="0048606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CCC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7A83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742A9F">
              <w:rPr>
                <w:color w:val="000000"/>
                <w:sz w:val="18"/>
                <w:szCs w:val="18"/>
              </w:rPr>
              <w:t>Užimtumo didinimo programos vykdymas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9E2F35" w14:textId="77777777" w:rsidR="00877666" w:rsidRPr="00742A9F" w:rsidRDefault="00877666" w:rsidP="00DB5BFC">
            <w:pPr>
              <w:jc w:val="both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Sutvarkyta ir pagražinta teritorija.</w:t>
            </w:r>
          </w:p>
          <w:p w14:paraId="6785F89E" w14:textId="77777777" w:rsidR="00877666" w:rsidRPr="00742A9F" w:rsidRDefault="00877666" w:rsidP="00DB5BFC">
            <w:pPr>
              <w:jc w:val="both"/>
              <w:rPr>
                <w:sz w:val="18"/>
                <w:szCs w:val="18"/>
              </w:rPr>
            </w:pPr>
            <w:r w:rsidRPr="00742A9F">
              <w:rPr>
                <w:sz w:val="18"/>
                <w:szCs w:val="18"/>
              </w:rPr>
              <w:t>Sumažintas bedarbių skaičiaus</w:t>
            </w:r>
          </w:p>
          <w:p w14:paraId="199FA2B0" w14:textId="77777777" w:rsidR="00877666" w:rsidRPr="00742A9F" w:rsidRDefault="00877666" w:rsidP="00DB5B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F2E3" w14:textId="77777777" w:rsidR="00877666" w:rsidRPr="00742A9F" w:rsidRDefault="00B37F80" w:rsidP="00DB5BFC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2A3BE" w14:textId="77777777" w:rsidR="00877666" w:rsidRPr="00742A9F" w:rsidRDefault="00B37F80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0691F" w14:textId="77777777" w:rsidR="00877666" w:rsidRPr="00742A9F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8D79" w14:textId="77777777" w:rsidR="00877666" w:rsidRPr="003535D0" w:rsidRDefault="00B37F80" w:rsidP="00B37F8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9322D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AC4F" w14:textId="77777777" w:rsidR="00877666" w:rsidRPr="00742A9F" w:rsidRDefault="00877666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7D22E0" w14:textId="77777777" w:rsidR="00877666" w:rsidRPr="00742A9F" w:rsidRDefault="00B37F80" w:rsidP="00B37F8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AC7D" w14:textId="77777777" w:rsidR="00877666" w:rsidRPr="00742A9F" w:rsidRDefault="00B37F80" w:rsidP="00DB5BF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90B54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8024" w14:textId="77777777" w:rsidR="00877666" w:rsidRPr="00742A9F" w:rsidRDefault="00877666" w:rsidP="00DB5BFC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4AAC3" w14:textId="77777777" w:rsidR="00877666" w:rsidRPr="00742A9F" w:rsidRDefault="00B37F80" w:rsidP="00B37F8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037D1D4" w14:textId="77777777" w:rsidR="00877666" w:rsidRPr="00742A9F" w:rsidRDefault="00B37F80" w:rsidP="00B37F8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ADCD" w14:textId="77777777" w:rsidR="00877666" w:rsidRPr="00742A9F" w:rsidRDefault="00877666" w:rsidP="00DB5BF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</w:tbl>
    <w:p w14:paraId="1B826B4C" w14:textId="77777777" w:rsidR="00877666" w:rsidRPr="002E4559" w:rsidRDefault="00877666" w:rsidP="00877666"/>
    <w:p w14:paraId="755AFABA" w14:textId="77777777" w:rsidR="00877666" w:rsidRDefault="00877666" w:rsidP="00877666">
      <w:pPr>
        <w:suppressAutoHyphens/>
        <w:ind w:left="1070"/>
      </w:pPr>
    </w:p>
    <w:p w14:paraId="3E51B3A5" w14:textId="77777777" w:rsidR="00877666" w:rsidRDefault="00877666" w:rsidP="00877666">
      <w:pPr>
        <w:suppressAutoHyphens/>
        <w:ind w:left="1070"/>
      </w:pPr>
    </w:p>
    <w:p w14:paraId="5F65A75E" w14:textId="77777777" w:rsidR="00877666" w:rsidRDefault="00877666" w:rsidP="008F7819">
      <w:pPr>
        <w:suppressAutoHyphens/>
      </w:pPr>
      <w:r>
        <w:t xml:space="preserve">Seniūnas                                                                                                                                                                   </w:t>
      </w:r>
      <w:r w:rsidR="008F7819">
        <w:tab/>
      </w:r>
      <w:r>
        <w:t>Artur Komarovski</w:t>
      </w:r>
    </w:p>
    <w:p w14:paraId="59D2A69A" w14:textId="77777777" w:rsidR="00877666" w:rsidRDefault="00877666" w:rsidP="00877666">
      <w:pPr>
        <w:suppressAutoHyphens/>
        <w:ind w:left="1070"/>
      </w:pPr>
    </w:p>
    <w:p w14:paraId="014E398A" w14:textId="77777777" w:rsidR="00877666" w:rsidRDefault="00877666" w:rsidP="00877666">
      <w:pPr>
        <w:suppressAutoHyphens/>
        <w:ind w:left="1070"/>
      </w:pPr>
    </w:p>
    <w:p w14:paraId="31022393" w14:textId="77777777" w:rsidR="00877666" w:rsidRPr="002D60CB" w:rsidRDefault="00877666" w:rsidP="008F7819">
      <w:pPr>
        <w:suppressAutoHyphens/>
        <w:rPr>
          <w:b/>
          <w:bCs/>
          <w:sz w:val="26"/>
          <w:szCs w:val="26"/>
        </w:rPr>
      </w:pPr>
      <w:r>
        <w:t>Vyresnioji finansininkė</w:t>
      </w:r>
      <w:r>
        <w:tab/>
      </w:r>
      <w:r>
        <w:tab/>
      </w:r>
      <w:r>
        <w:tab/>
        <w:t xml:space="preserve">                                                                                       </w:t>
      </w:r>
      <w:r w:rsidR="008F7819">
        <w:tab/>
      </w:r>
      <w:r>
        <w:t>Česlava Gološčiapenko</w:t>
      </w:r>
    </w:p>
    <w:p w14:paraId="3A1B79F9" w14:textId="77777777" w:rsidR="001F04C9" w:rsidRDefault="001F04C9" w:rsidP="00190AFD">
      <w:pPr>
        <w:ind w:firstLine="1247"/>
        <w:jc w:val="both"/>
      </w:pPr>
    </w:p>
    <w:sectPr w:rsidR="001F04C9" w:rsidSect="00F3058D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EA4B" w14:textId="77777777" w:rsidR="005C2903" w:rsidRDefault="005C2903" w:rsidP="009726D8">
      <w:r>
        <w:separator/>
      </w:r>
    </w:p>
  </w:endnote>
  <w:endnote w:type="continuationSeparator" w:id="0">
    <w:p w14:paraId="2AFF625F" w14:textId="77777777" w:rsidR="005C2903" w:rsidRDefault="005C2903" w:rsidP="009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63EA" w14:textId="77777777" w:rsidR="005C2903" w:rsidRDefault="005C2903" w:rsidP="009726D8">
      <w:r>
        <w:separator/>
      </w:r>
    </w:p>
  </w:footnote>
  <w:footnote w:type="continuationSeparator" w:id="0">
    <w:p w14:paraId="4F4C125B" w14:textId="77777777" w:rsidR="005C2903" w:rsidRDefault="005C2903" w:rsidP="009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C4DCE1D8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8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8" w:hanging="1800"/>
      </w:pPr>
      <w:rPr>
        <w:rFonts w:hint="default"/>
      </w:rPr>
    </w:lvl>
  </w:abstractNum>
  <w:abstractNum w:abstractNumId="3" w15:restartNumberingAfterBreak="0">
    <w:nsid w:val="07CC5BCE"/>
    <w:multiLevelType w:val="hybridMultilevel"/>
    <w:tmpl w:val="C194DA90"/>
    <w:lvl w:ilvl="0" w:tplc="3D32273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2B636C"/>
    <w:multiLevelType w:val="hybridMultilevel"/>
    <w:tmpl w:val="B1E8C922"/>
    <w:lvl w:ilvl="0" w:tplc="27007BC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2087"/>
    <w:multiLevelType w:val="hybridMultilevel"/>
    <w:tmpl w:val="C6C4086E"/>
    <w:lvl w:ilvl="0" w:tplc="EB20C8A4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20A88"/>
    <w:multiLevelType w:val="hybridMultilevel"/>
    <w:tmpl w:val="A2D66C56"/>
    <w:lvl w:ilvl="0" w:tplc="709C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A64B1A"/>
    <w:multiLevelType w:val="hybridMultilevel"/>
    <w:tmpl w:val="836651CE"/>
    <w:lvl w:ilvl="0" w:tplc="E414857C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A3D52"/>
    <w:multiLevelType w:val="multilevel"/>
    <w:tmpl w:val="D540A2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1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E3816"/>
    <w:multiLevelType w:val="hybridMultilevel"/>
    <w:tmpl w:val="7308727E"/>
    <w:lvl w:ilvl="0" w:tplc="A7A6F3AA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D614F"/>
    <w:multiLevelType w:val="hybridMultilevel"/>
    <w:tmpl w:val="D75808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14797">
    <w:abstractNumId w:val="0"/>
  </w:num>
  <w:num w:numId="2" w16cid:durableId="1673331891">
    <w:abstractNumId w:val="1"/>
  </w:num>
  <w:num w:numId="3" w16cid:durableId="69427734">
    <w:abstractNumId w:val="2"/>
  </w:num>
  <w:num w:numId="4" w16cid:durableId="979843678">
    <w:abstractNumId w:val="4"/>
  </w:num>
  <w:num w:numId="5" w16cid:durableId="1933321527">
    <w:abstractNumId w:val="5"/>
  </w:num>
  <w:num w:numId="6" w16cid:durableId="1999766383">
    <w:abstractNumId w:val="12"/>
  </w:num>
  <w:num w:numId="7" w16cid:durableId="1756976504">
    <w:abstractNumId w:val="11"/>
  </w:num>
  <w:num w:numId="8" w16cid:durableId="393504445">
    <w:abstractNumId w:val="15"/>
  </w:num>
  <w:num w:numId="9" w16cid:durableId="847325664">
    <w:abstractNumId w:val="7"/>
  </w:num>
  <w:num w:numId="10" w16cid:durableId="522986537">
    <w:abstractNumId w:val="3"/>
  </w:num>
  <w:num w:numId="11" w16cid:durableId="1736588524">
    <w:abstractNumId w:val="10"/>
  </w:num>
  <w:num w:numId="12" w16cid:durableId="1568956878">
    <w:abstractNumId w:val="13"/>
  </w:num>
  <w:num w:numId="13" w16cid:durableId="1671135193">
    <w:abstractNumId w:val="6"/>
  </w:num>
  <w:num w:numId="14" w16cid:durableId="1831209960">
    <w:abstractNumId w:val="9"/>
  </w:num>
  <w:num w:numId="15" w16cid:durableId="1828355869">
    <w:abstractNumId w:val="14"/>
  </w:num>
  <w:num w:numId="16" w16cid:durableId="1274047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2"/>
    <w:rsid w:val="00003D33"/>
    <w:rsid w:val="0000456F"/>
    <w:rsid w:val="00005612"/>
    <w:rsid w:val="00006A85"/>
    <w:rsid w:val="00007769"/>
    <w:rsid w:val="00007F26"/>
    <w:rsid w:val="00011E4C"/>
    <w:rsid w:val="00012162"/>
    <w:rsid w:val="00014233"/>
    <w:rsid w:val="000206F7"/>
    <w:rsid w:val="00024F64"/>
    <w:rsid w:val="00025126"/>
    <w:rsid w:val="00025129"/>
    <w:rsid w:val="00026953"/>
    <w:rsid w:val="00030548"/>
    <w:rsid w:val="00035FEC"/>
    <w:rsid w:val="00036567"/>
    <w:rsid w:val="000402DB"/>
    <w:rsid w:val="00041A58"/>
    <w:rsid w:val="00042E2D"/>
    <w:rsid w:val="00045A6F"/>
    <w:rsid w:val="00045C0E"/>
    <w:rsid w:val="00047818"/>
    <w:rsid w:val="00050A16"/>
    <w:rsid w:val="000536A3"/>
    <w:rsid w:val="0005454A"/>
    <w:rsid w:val="00057D18"/>
    <w:rsid w:val="00061220"/>
    <w:rsid w:val="000635AC"/>
    <w:rsid w:val="00073626"/>
    <w:rsid w:val="00080583"/>
    <w:rsid w:val="00083319"/>
    <w:rsid w:val="00085DD1"/>
    <w:rsid w:val="00090247"/>
    <w:rsid w:val="000916CB"/>
    <w:rsid w:val="00092966"/>
    <w:rsid w:val="00093828"/>
    <w:rsid w:val="00096A42"/>
    <w:rsid w:val="00097389"/>
    <w:rsid w:val="000A0193"/>
    <w:rsid w:val="000A4A55"/>
    <w:rsid w:val="000A5712"/>
    <w:rsid w:val="000A5CAF"/>
    <w:rsid w:val="000A5EC2"/>
    <w:rsid w:val="000A6484"/>
    <w:rsid w:val="000A7CFF"/>
    <w:rsid w:val="000B1370"/>
    <w:rsid w:val="000B30CB"/>
    <w:rsid w:val="000B36EB"/>
    <w:rsid w:val="000B410F"/>
    <w:rsid w:val="000C07CF"/>
    <w:rsid w:val="000C25DE"/>
    <w:rsid w:val="000C3162"/>
    <w:rsid w:val="000C3D17"/>
    <w:rsid w:val="000D095D"/>
    <w:rsid w:val="000D39E8"/>
    <w:rsid w:val="000D4D55"/>
    <w:rsid w:val="000D747E"/>
    <w:rsid w:val="000E0F74"/>
    <w:rsid w:val="000E473C"/>
    <w:rsid w:val="000E6D21"/>
    <w:rsid w:val="000E703D"/>
    <w:rsid w:val="000E7BFE"/>
    <w:rsid w:val="000F0549"/>
    <w:rsid w:val="000F1018"/>
    <w:rsid w:val="000F6202"/>
    <w:rsid w:val="000F6936"/>
    <w:rsid w:val="00101254"/>
    <w:rsid w:val="00101259"/>
    <w:rsid w:val="00101AFB"/>
    <w:rsid w:val="001024EC"/>
    <w:rsid w:val="0010623C"/>
    <w:rsid w:val="001118CA"/>
    <w:rsid w:val="001171E1"/>
    <w:rsid w:val="00130D96"/>
    <w:rsid w:val="001333A2"/>
    <w:rsid w:val="00137223"/>
    <w:rsid w:val="0014138D"/>
    <w:rsid w:val="00143184"/>
    <w:rsid w:val="00147110"/>
    <w:rsid w:val="00150840"/>
    <w:rsid w:val="0015138D"/>
    <w:rsid w:val="00152031"/>
    <w:rsid w:val="00154F34"/>
    <w:rsid w:val="00157292"/>
    <w:rsid w:val="00161F65"/>
    <w:rsid w:val="0016499C"/>
    <w:rsid w:val="00164B68"/>
    <w:rsid w:val="0016501C"/>
    <w:rsid w:val="00166837"/>
    <w:rsid w:val="00174163"/>
    <w:rsid w:val="0018387F"/>
    <w:rsid w:val="001900B6"/>
    <w:rsid w:val="00190AFD"/>
    <w:rsid w:val="00197D8A"/>
    <w:rsid w:val="001A1CCA"/>
    <w:rsid w:val="001B04A4"/>
    <w:rsid w:val="001B0C4E"/>
    <w:rsid w:val="001B17D3"/>
    <w:rsid w:val="001B20E8"/>
    <w:rsid w:val="001B6AFF"/>
    <w:rsid w:val="001B6EE3"/>
    <w:rsid w:val="001C3C97"/>
    <w:rsid w:val="001C44E1"/>
    <w:rsid w:val="001C4F7C"/>
    <w:rsid w:val="001C55F3"/>
    <w:rsid w:val="001D2FFB"/>
    <w:rsid w:val="001D34DE"/>
    <w:rsid w:val="001E0B29"/>
    <w:rsid w:val="001E2621"/>
    <w:rsid w:val="001E2B39"/>
    <w:rsid w:val="001E312C"/>
    <w:rsid w:val="001E7107"/>
    <w:rsid w:val="001E732A"/>
    <w:rsid w:val="001F04C9"/>
    <w:rsid w:val="001F1345"/>
    <w:rsid w:val="001F7B78"/>
    <w:rsid w:val="0020499A"/>
    <w:rsid w:val="00204B1B"/>
    <w:rsid w:val="00204E52"/>
    <w:rsid w:val="002075E7"/>
    <w:rsid w:val="00207BE5"/>
    <w:rsid w:val="00215210"/>
    <w:rsid w:val="002245AC"/>
    <w:rsid w:val="002255E1"/>
    <w:rsid w:val="00226571"/>
    <w:rsid w:val="0022662B"/>
    <w:rsid w:val="00235082"/>
    <w:rsid w:val="00240D87"/>
    <w:rsid w:val="00242ACA"/>
    <w:rsid w:val="00251B95"/>
    <w:rsid w:val="002543CF"/>
    <w:rsid w:val="00255C1E"/>
    <w:rsid w:val="00256F06"/>
    <w:rsid w:val="00257057"/>
    <w:rsid w:val="00262A7A"/>
    <w:rsid w:val="00263CAD"/>
    <w:rsid w:val="002644BC"/>
    <w:rsid w:val="00266BCA"/>
    <w:rsid w:val="00270549"/>
    <w:rsid w:val="00270B1B"/>
    <w:rsid w:val="00271C64"/>
    <w:rsid w:val="00281033"/>
    <w:rsid w:val="00286108"/>
    <w:rsid w:val="002867F4"/>
    <w:rsid w:val="002914DD"/>
    <w:rsid w:val="00291C35"/>
    <w:rsid w:val="0029586E"/>
    <w:rsid w:val="002B125D"/>
    <w:rsid w:val="002B351C"/>
    <w:rsid w:val="002B434C"/>
    <w:rsid w:val="002B7629"/>
    <w:rsid w:val="002B7B09"/>
    <w:rsid w:val="002B7C42"/>
    <w:rsid w:val="002C1FA5"/>
    <w:rsid w:val="002C2590"/>
    <w:rsid w:val="002D2783"/>
    <w:rsid w:val="002D5091"/>
    <w:rsid w:val="002D518F"/>
    <w:rsid w:val="002D528F"/>
    <w:rsid w:val="002D61CA"/>
    <w:rsid w:val="002D692A"/>
    <w:rsid w:val="002E1EBA"/>
    <w:rsid w:val="002E4559"/>
    <w:rsid w:val="002E5947"/>
    <w:rsid w:val="002E59E5"/>
    <w:rsid w:val="0030576E"/>
    <w:rsid w:val="00305E40"/>
    <w:rsid w:val="00306188"/>
    <w:rsid w:val="00311F3B"/>
    <w:rsid w:val="00316277"/>
    <w:rsid w:val="003213DA"/>
    <w:rsid w:val="00325394"/>
    <w:rsid w:val="00326181"/>
    <w:rsid w:val="003263B9"/>
    <w:rsid w:val="003409BC"/>
    <w:rsid w:val="00340E4E"/>
    <w:rsid w:val="00341975"/>
    <w:rsid w:val="00344063"/>
    <w:rsid w:val="00345306"/>
    <w:rsid w:val="00350EF0"/>
    <w:rsid w:val="0035152F"/>
    <w:rsid w:val="00353046"/>
    <w:rsid w:val="00361F1D"/>
    <w:rsid w:val="00362782"/>
    <w:rsid w:val="00366037"/>
    <w:rsid w:val="003663E9"/>
    <w:rsid w:val="003709FF"/>
    <w:rsid w:val="00370AC7"/>
    <w:rsid w:val="0037207E"/>
    <w:rsid w:val="003746B5"/>
    <w:rsid w:val="00375785"/>
    <w:rsid w:val="00386652"/>
    <w:rsid w:val="0038718D"/>
    <w:rsid w:val="003909CC"/>
    <w:rsid w:val="00390E57"/>
    <w:rsid w:val="00391245"/>
    <w:rsid w:val="003914D7"/>
    <w:rsid w:val="00392505"/>
    <w:rsid w:val="0039477B"/>
    <w:rsid w:val="003A10BA"/>
    <w:rsid w:val="003A2C3F"/>
    <w:rsid w:val="003A78C0"/>
    <w:rsid w:val="003B033F"/>
    <w:rsid w:val="003B4F13"/>
    <w:rsid w:val="003B73C1"/>
    <w:rsid w:val="003C0A16"/>
    <w:rsid w:val="003C233B"/>
    <w:rsid w:val="003D0D2E"/>
    <w:rsid w:val="003D27A0"/>
    <w:rsid w:val="003D67E8"/>
    <w:rsid w:val="003E479F"/>
    <w:rsid w:val="003F1428"/>
    <w:rsid w:val="003F2B7B"/>
    <w:rsid w:val="003F3DE9"/>
    <w:rsid w:val="003F5D79"/>
    <w:rsid w:val="003F742B"/>
    <w:rsid w:val="004047FF"/>
    <w:rsid w:val="00404E46"/>
    <w:rsid w:val="00406E53"/>
    <w:rsid w:val="00407C14"/>
    <w:rsid w:val="0041019F"/>
    <w:rsid w:val="0041434A"/>
    <w:rsid w:val="00414C38"/>
    <w:rsid w:val="00414C75"/>
    <w:rsid w:val="00420DDB"/>
    <w:rsid w:val="0042149D"/>
    <w:rsid w:val="004232BA"/>
    <w:rsid w:val="0042414F"/>
    <w:rsid w:val="00427F17"/>
    <w:rsid w:val="00427F85"/>
    <w:rsid w:val="0043364D"/>
    <w:rsid w:val="004356BD"/>
    <w:rsid w:val="00437F70"/>
    <w:rsid w:val="0044052E"/>
    <w:rsid w:val="00440E61"/>
    <w:rsid w:val="004419D4"/>
    <w:rsid w:val="004433EA"/>
    <w:rsid w:val="00445642"/>
    <w:rsid w:val="004512E3"/>
    <w:rsid w:val="0045243D"/>
    <w:rsid w:val="00453FB7"/>
    <w:rsid w:val="00456729"/>
    <w:rsid w:val="00457EAC"/>
    <w:rsid w:val="0046408C"/>
    <w:rsid w:val="0046561C"/>
    <w:rsid w:val="00472322"/>
    <w:rsid w:val="00472A42"/>
    <w:rsid w:val="00472FBA"/>
    <w:rsid w:val="00473FA3"/>
    <w:rsid w:val="00480265"/>
    <w:rsid w:val="00480B87"/>
    <w:rsid w:val="004825FA"/>
    <w:rsid w:val="00485B11"/>
    <w:rsid w:val="004931FD"/>
    <w:rsid w:val="004946FB"/>
    <w:rsid w:val="00497D68"/>
    <w:rsid w:val="004A1071"/>
    <w:rsid w:val="004A193A"/>
    <w:rsid w:val="004A23B8"/>
    <w:rsid w:val="004A3B22"/>
    <w:rsid w:val="004A4023"/>
    <w:rsid w:val="004B225B"/>
    <w:rsid w:val="004B35B3"/>
    <w:rsid w:val="004C25B1"/>
    <w:rsid w:val="004C514C"/>
    <w:rsid w:val="004C551A"/>
    <w:rsid w:val="004D017E"/>
    <w:rsid w:val="004D26A1"/>
    <w:rsid w:val="004D6D3E"/>
    <w:rsid w:val="004D77D0"/>
    <w:rsid w:val="004D79B1"/>
    <w:rsid w:val="004E0DD2"/>
    <w:rsid w:val="004E0ED0"/>
    <w:rsid w:val="004E1290"/>
    <w:rsid w:val="004E14C3"/>
    <w:rsid w:val="004E5EE8"/>
    <w:rsid w:val="004F28A8"/>
    <w:rsid w:val="004F2AAF"/>
    <w:rsid w:val="004F71B4"/>
    <w:rsid w:val="00500CCE"/>
    <w:rsid w:val="0050429F"/>
    <w:rsid w:val="00513ECF"/>
    <w:rsid w:val="005175A2"/>
    <w:rsid w:val="005231D8"/>
    <w:rsid w:val="00536D99"/>
    <w:rsid w:val="00537A6D"/>
    <w:rsid w:val="00543781"/>
    <w:rsid w:val="00543993"/>
    <w:rsid w:val="00543DBB"/>
    <w:rsid w:val="00544B0B"/>
    <w:rsid w:val="00547B48"/>
    <w:rsid w:val="00551E69"/>
    <w:rsid w:val="00553E41"/>
    <w:rsid w:val="005564D8"/>
    <w:rsid w:val="00560B14"/>
    <w:rsid w:val="00562835"/>
    <w:rsid w:val="00567009"/>
    <w:rsid w:val="005746D0"/>
    <w:rsid w:val="00575DB8"/>
    <w:rsid w:val="00583D31"/>
    <w:rsid w:val="00586CB8"/>
    <w:rsid w:val="00587D81"/>
    <w:rsid w:val="0059082A"/>
    <w:rsid w:val="00591516"/>
    <w:rsid w:val="0059161B"/>
    <w:rsid w:val="005936B2"/>
    <w:rsid w:val="00593C4E"/>
    <w:rsid w:val="005A0823"/>
    <w:rsid w:val="005A61B6"/>
    <w:rsid w:val="005B164A"/>
    <w:rsid w:val="005B7EBA"/>
    <w:rsid w:val="005C2903"/>
    <w:rsid w:val="005C640C"/>
    <w:rsid w:val="005D3627"/>
    <w:rsid w:val="005D4AE5"/>
    <w:rsid w:val="005D5C1C"/>
    <w:rsid w:val="005E00ED"/>
    <w:rsid w:val="005E046F"/>
    <w:rsid w:val="005E4C2C"/>
    <w:rsid w:val="005F164B"/>
    <w:rsid w:val="005F316A"/>
    <w:rsid w:val="005F3FEE"/>
    <w:rsid w:val="005F5079"/>
    <w:rsid w:val="005F7591"/>
    <w:rsid w:val="005F7930"/>
    <w:rsid w:val="00600C43"/>
    <w:rsid w:val="00603FC4"/>
    <w:rsid w:val="00604DEF"/>
    <w:rsid w:val="00606946"/>
    <w:rsid w:val="006104C7"/>
    <w:rsid w:val="00612914"/>
    <w:rsid w:val="00614EF5"/>
    <w:rsid w:val="006236FF"/>
    <w:rsid w:val="0062576A"/>
    <w:rsid w:val="00627552"/>
    <w:rsid w:val="006304E9"/>
    <w:rsid w:val="00631275"/>
    <w:rsid w:val="006313CB"/>
    <w:rsid w:val="00633AE8"/>
    <w:rsid w:val="00637C9C"/>
    <w:rsid w:val="0064074A"/>
    <w:rsid w:val="00643FFC"/>
    <w:rsid w:val="00646789"/>
    <w:rsid w:val="00652653"/>
    <w:rsid w:val="00653C6C"/>
    <w:rsid w:val="0065570A"/>
    <w:rsid w:val="00661504"/>
    <w:rsid w:val="006637E3"/>
    <w:rsid w:val="006642BD"/>
    <w:rsid w:val="0066522A"/>
    <w:rsid w:val="00667804"/>
    <w:rsid w:val="006700B4"/>
    <w:rsid w:val="0067184C"/>
    <w:rsid w:val="00671E9D"/>
    <w:rsid w:val="00673CB3"/>
    <w:rsid w:val="0067508F"/>
    <w:rsid w:val="0067669C"/>
    <w:rsid w:val="00677D82"/>
    <w:rsid w:val="006804D9"/>
    <w:rsid w:val="00680CC6"/>
    <w:rsid w:val="00681BF3"/>
    <w:rsid w:val="00682E34"/>
    <w:rsid w:val="00682E7E"/>
    <w:rsid w:val="006836AB"/>
    <w:rsid w:val="00691A5D"/>
    <w:rsid w:val="006934DA"/>
    <w:rsid w:val="006952AC"/>
    <w:rsid w:val="006972A9"/>
    <w:rsid w:val="006A24DD"/>
    <w:rsid w:val="006A426C"/>
    <w:rsid w:val="006A60EE"/>
    <w:rsid w:val="006B110F"/>
    <w:rsid w:val="006B17C2"/>
    <w:rsid w:val="006B5C88"/>
    <w:rsid w:val="006C000F"/>
    <w:rsid w:val="006C08B4"/>
    <w:rsid w:val="006C09AC"/>
    <w:rsid w:val="006C16B8"/>
    <w:rsid w:val="006C3B67"/>
    <w:rsid w:val="006C7A58"/>
    <w:rsid w:val="006D30AB"/>
    <w:rsid w:val="006D3847"/>
    <w:rsid w:val="006D4C3C"/>
    <w:rsid w:val="006D5787"/>
    <w:rsid w:val="006D57E9"/>
    <w:rsid w:val="006D65ED"/>
    <w:rsid w:val="006E12AA"/>
    <w:rsid w:val="006E14B4"/>
    <w:rsid w:val="006E5094"/>
    <w:rsid w:val="006F0EDC"/>
    <w:rsid w:val="006F4139"/>
    <w:rsid w:val="00700E3A"/>
    <w:rsid w:val="00702FB0"/>
    <w:rsid w:val="00704741"/>
    <w:rsid w:val="00704932"/>
    <w:rsid w:val="00705D75"/>
    <w:rsid w:val="007067E7"/>
    <w:rsid w:val="007072A2"/>
    <w:rsid w:val="00713868"/>
    <w:rsid w:val="00713FD1"/>
    <w:rsid w:val="007158F1"/>
    <w:rsid w:val="0072201E"/>
    <w:rsid w:val="00724CF7"/>
    <w:rsid w:val="00726626"/>
    <w:rsid w:val="00733205"/>
    <w:rsid w:val="00736662"/>
    <w:rsid w:val="00737177"/>
    <w:rsid w:val="0073749D"/>
    <w:rsid w:val="007378BB"/>
    <w:rsid w:val="00740706"/>
    <w:rsid w:val="00741DA1"/>
    <w:rsid w:val="00744C53"/>
    <w:rsid w:val="007536EF"/>
    <w:rsid w:val="007561BD"/>
    <w:rsid w:val="00761D45"/>
    <w:rsid w:val="0076331D"/>
    <w:rsid w:val="0076382C"/>
    <w:rsid w:val="00771A90"/>
    <w:rsid w:val="007732BA"/>
    <w:rsid w:val="007743D7"/>
    <w:rsid w:val="007819BE"/>
    <w:rsid w:val="00784558"/>
    <w:rsid w:val="00786843"/>
    <w:rsid w:val="0079091B"/>
    <w:rsid w:val="00794DDD"/>
    <w:rsid w:val="00797AD1"/>
    <w:rsid w:val="007A4F7B"/>
    <w:rsid w:val="007A53B7"/>
    <w:rsid w:val="007A5DE7"/>
    <w:rsid w:val="007A6FF4"/>
    <w:rsid w:val="007B31D5"/>
    <w:rsid w:val="007B3C0A"/>
    <w:rsid w:val="007B4133"/>
    <w:rsid w:val="007B51AA"/>
    <w:rsid w:val="007B64CC"/>
    <w:rsid w:val="007B6FFD"/>
    <w:rsid w:val="007C3ADC"/>
    <w:rsid w:val="007C3F2F"/>
    <w:rsid w:val="007C4095"/>
    <w:rsid w:val="007C7FC6"/>
    <w:rsid w:val="007D466F"/>
    <w:rsid w:val="007E23A8"/>
    <w:rsid w:val="007F2B86"/>
    <w:rsid w:val="0080137C"/>
    <w:rsid w:val="00802E61"/>
    <w:rsid w:val="0080345C"/>
    <w:rsid w:val="0080425C"/>
    <w:rsid w:val="0080566E"/>
    <w:rsid w:val="00810638"/>
    <w:rsid w:val="00810DC8"/>
    <w:rsid w:val="00813901"/>
    <w:rsid w:val="00813D5B"/>
    <w:rsid w:val="00817FE0"/>
    <w:rsid w:val="0082409E"/>
    <w:rsid w:val="00824351"/>
    <w:rsid w:val="00824BAF"/>
    <w:rsid w:val="008457CE"/>
    <w:rsid w:val="00845BED"/>
    <w:rsid w:val="00847AED"/>
    <w:rsid w:val="00856F5F"/>
    <w:rsid w:val="00863742"/>
    <w:rsid w:val="008765E0"/>
    <w:rsid w:val="008770F9"/>
    <w:rsid w:val="00877666"/>
    <w:rsid w:val="00883142"/>
    <w:rsid w:val="00885900"/>
    <w:rsid w:val="0089265A"/>
    <w:rsid w:val="008932B9"/>
    <w:rsid w:val="008973CE"/>
    <w:rsid w:val="008A05BB"/>
    <w:rsid w:val="008A0B92"/>
    <w:rsid w:val="008A26B5"/>
    <w:rsid w:val="008A3F6D"/>
    <w:rsid w:val="008A65EF"/>
    <w:rsid w:val="008B2938"/>
    <w:rsid w:val="008C0081"/>
    <w:rsid w:val="008D1C99"/>
    <w:rsid w:val="008D4EB6"/>
    <w:rsid w:val="008D71B0"/>
    <w:rsid w:val="008E2F86"/>
    <w:rsid w:val="008E3250"/>
    <w:rsid w:val="008E48B2"/>
    <w:rsid w:val="008E6787"/>
    <w:rsid w:val="008E70CF"/>
    <w:rsid w:val="008F002D"/>
    <w:rsid w:val="008F075B"/>
    <w:rsid w:val="008F45F6"/>
    <w:rsid w:val="008F533E"/>
    <w:rsid w:val="008F57AC"/>
    <w:rsid w:val="008F7819"/>
    <w:rsid w:val="00903431"/>
    <w:rsid w:val="009073FD"/>
    <w:rsid w:val="00911C60"/>
    <w:rsid w:val="009139B6"/>
    <w:rsid w:val="00913A81"/>
    <w:rsid w:val="00931969"/>
    <w:rsid w:val="009327E0"/>
    <w:rsid w:val="00932BDB"/>
    <w:rsid w:val="00941D25"/>
    <w:rsid w:val="00945021"/>
    <w:rsid w:val="0095045E"/>
    <w:rsid w:val="009513F5"/>
    <w:rsid w:val="00951D23"/>
    <w:rsid w:val="00954EEE"/>
    <w:rsid w:val="00966BF5"/>
    <w:rsid w:val="00971CB7"/>
    <w:rsid w:val="009726D8"/>
    <w:rsid w:val="00977722"/>
    <w:rsid w:val="0098512B"/>
    <w:rsid w:val="00986113"/>
    <w:rsid w:val="00993215"/>
    <w:rsid w:val="00996288"/>
    <w:rsid w:val="009A0A58"/>
    <w:rsid w:val="009A2C64"/>
    <w:rsid w:val="009A3248"/>
    <w:rsid w:val="009A37D2"/>
    <w:rsid w:val="009B1134"/>
    <w:rsid w:val="009B34F5"/>
    <w:rsid w:val="009B4A67"/>
    <w:rsid w:val="009B5507"/>
    <w:rsid w:val="009C0947"/>
    <w:rsid w:val="009C0B69"/>
    <w:rsid w:val="009C20F5"/>
    <w:rsid w:val="009C2BA4"/>
    <w:rsid w:val="009C30E6"/>
    <w:rsid w:val="009C6490"/>
    <w:rsid w:val="009C792E"/>
    <w:rsid w:val="009D201E"/>
    <w:rsid w:val="009D4161"/>
    <w:rsid w:val="009E18CF"/>
    <w:rsid w:val="009E2589"/>
    <w:rsid w:val="009E2AE9"/>
    <w:rsid w:val="009E38DE"/>
    <w:rsid w:val="009F3007"/>
    <w:rsid w:val="009F7B85"/>
    <w:rsid w:val="009F7C5C"/>
    <w:rsid w:val="00A0174B"/>
    <w:rsid w:val="00A0367D"/>
    <w:rsid w:val="00A04B9D"/>
    <w:rsid w:val="00A05A9C"/>
    <w:rsid w:val="00A0631E"/>
    <w:rsid w:val="00A12ECB"/>
    <w:rsid w:val="00A13396"/>
    <w:rsid w:val="00A14B43"/>
    <w:rsid w:val="00A15A5E"/>
    <w:rsid w:val="00A24B9D"/>
    <w:rsid w:val="00A26DC7"/>
    <w:rsid w:val="00A34314"/>
    <w:rsid w:val="00A35F18"/>
    <w:rsid w:val="00A37A65"/>
    <w:rsid w:val="00A41FBE"/>
    <w:rsid w:val="00A45187"/>
    <w:rsid w:val="00A4646A"/>
    <w:rsid w:val="00A46700"/>
    <w:rsid w:val="00A51ED5"/>
    <w:rsid w:val="00A5404C"/>
    <w:rsid w:val="00A54842"/>
    <w:rsid w:val="00A554F5"/>
    <w:rsid w:val="00A572AE"/>
    <w:rsid w:val="00A607A6"/>
    <w:rsid w:val="00A62A05"/>
    <w:rsid w:val="00A64D03"/>
    <w:rsid w:val="00A64E12"/>
    <w:rsid w:val="00A72EE0"/>
    <w:rsid w:val="00A73FE5"/>
    <w:rsid w:val="00A75A28"/>
    <w:rsid w:val="00A76E67"/>
    <w:rsid w:val="00A84431"/>
    <w:rsid w:val="00A86E11"/>
    <w:rsid w:val="00A90425"/>
    <w:rsid w:val="00A92347"/>
    <w:rsid w:val="00A92EF7"/>
    <w:rsid w:val="00A93DE5"/>
    <w:rsid w:val="00A95D0D"/>
    <w:rsid w:val="00A976BB"/>
    <w:rsid w:val="00A978DC"/>
    <w:rsid w:val="00AA042D"/>
    <w:rsid w:val="00AA0A11"/>
    <w:rsid w:val="00AA2F30"/>
    <w:rsid w:val="00AA3EDF"/>
    <w:rsid w:val="00AA4911"/>
    <w:rsid w:val="00AA4F09"/>
    <w:rsid w:val="00AA5CA6"/>
    <w:rsid w:val="00AA609B"/>
    <w:rsid w:val="00AA70A1"/>
    <w:rsid w:val="00AB04A3"/>
    <w:rsid w:val="00AB0597"/>
    <w:rsid w:val="00AB24DF"/>
    <w:rsid w:val="00AB648D"/>
    <w:rsid w:val="00AB6C9C"/>
    <w:rsid w:val="00AC0200"/>
    <w:rsid w:val="00AC097B"/>
    <w:rsid w:val="00AC16B3"/>
    <w:rsid w:val="00AC4D03"/>
    <w:rsid w:val="00AC7330"/>
    <w:rsid w:val="00AD4566"/>
    <w:rsid w:val="00AD605F"/>
    <w:rsid w:val="00AD6B28"/>
    <w:rsid w:val="00AD7417"/>
    <w:rsid w:val="00AE2A19"/>
    <w:rsid w:val="00AF05B5"/>
    <w:rsid w:val="00AF2D43"/>
    <w:rsid w:val="00B00DA2"/>
    <w:rsid w:val="00B02161"/>
    <w:rsid w:val="00B05BED"/>
    <w:rsid w:val="00B11853"/>
    <w:rsid w:val="00B11BA1"/>
    <w:rsid w:val="00B21324"/>
    <w:rsid w:val="00B23C62"/>
    <w:rsid w:val="00B248A1"/>
    <w:rsid w:val="00B24C5C"/>
    <w:rsid w:val="00B306BB"/>
    <w:rsid w:val="00B31694"/>
    <w:rsid w:val="00B34C0D"/>
    <w:rsid w:val="00B358D3"/>
    <w:rsid w:val="00B35C02"/>
    <w:rsid w:val="00B3659F"/>
    <w:rsid w:val="00B36AE0"/>
    <w:rsid w:val="00B37F80"/>
    <w:rsid w:val="00B4034D"/>
    <w:rsid w:val="00B40958"/>
    <w:rsid w:val="00B42097"/>
    <w:rsid w:val="00B557F9"/>
    <w:rsid w:val="00B64443"/>
    <w:rsid w:val="00B64535"/>
    <w:rsid w:val="00B81F77"/>
    <w:rsid w:val="00B82A87"/>
    <w:rsid w:val="00B85569"/>
    <w:rsid w:val="00B914E0"/>
    <w:rsid w:val="00B933D0"/>
    <w:rsid w:val="00B941C5"/>
    <w:rsid w:val="00B94945"/>
    <w:rsid w:val="00B965B1"/>
    <w:rsid w:val="00BA01C3"/>
    <w:rsid w:val="00BA21C0"/>
    <w:rsid w:val="00BA2E9B"/>
    <w:rsid w:val="00BA6CBE"/>
    <w:rsid w:val="00BB22B3"/>
    <w:rsid w:val="00BB7E23"/>
    <w:rsid w:val="00BC145D"/>
    <w:rsid w:val="00BC29FB"/>
    <w:rsid w:val="00BC3799"/>
    <w:rsid w:val="00BC548E"/>
    <w:rsid w:val="00BC5E3F"/>
    <w:rsid w:val="00BD2B03"/>
    <w:rsid w:val="00BD2BD7"/>
    <w:rsid w:val="00BD51AB"/>
    <w:rsid w:val="00BD5285"/>
    <w:rsid w:val="00BD6998"/>
    <w:rsid w:val="00BE031B"/>
    <w:rsid w:val="00BE337D"/>
    <w:rsid w:val="00BE3A54"/>
    <w:rsid w:val="00BE7432"/>
    <w:rsid w:val="00BF1EE0"/>
    <w:rsid w:val="00BF33FF"/>
    <w:rsid w:val="00BF3CBC"/>
    <w:rsid w:val="00C031DB"/>
    <w:rsid w:val="00C0642A"/>
    <w:rsid w:val="00C121CF"/>
    <w:rsid w:val="00C12723"/>
    <w:rsid w:val="00C15B1B"/>
    <w:rsid w:val="00C15FD1"/>
    <w:rsid w:val="00C221F3"/>
    <w:rsid w:val="00C23EC3"/>
    <w:rsid w:val="00C268B1"/>
    <w:rsid w:val="00C30894"/>
    <w:rsid w:val="00C34888"/>
    <w:rsid w:val="00C35D89"/>
    <w:rsid w:val="00C3723F"/>
    <w:rsid w:val="00C374E9"/>
    <w:rsid w:val="00C40198"/>
    <w:rsid w:val="00C44E6F"/>
    <w:rsid w:val="00C4571A"/>
    <w:rsid w:val="00C47357"/>
    <w:rsid w:val="00C47DDC"/>
    <w:rsid w:val="00C5290A"/>
    <w:rsid w:val="00C5516D"/>
    <w:rsid w:val="00C60AF5"/>
    <w:rsid w:val="00C66110"/>
    <w:rsid w:val="00C67D97"/>
    <w:rsid w:val="00C7235B"/>
    <w:rsid w:val="00C73047"/>
    <w:rsid w:val="00C73628"/>
    <w:rsid w:val="00C75CC6"/>
    <w:rsid w:val="00C76454"/>
    <w:rsid w:val="00C76D22"/>
    <w:rsid w:val="00C77376"/>
    <w:rsid w:val="00C77747"/>
    <w:rsid w:val="00C77E95"/>
    <w:rsid w:val="00C80039"/>
    <w:rsid w:val="00C8009C"/>
    <w:rsid w:val="00C820B6"/>
    <w:rsid w:val="00C86A39"/>
    <w:rsid w:val="00C86FAA"/>
    <w:rsid w:val="00C87EB8"/>
    <w:rsid w:val="00C93964"/>
    <w:rsid w:val="00C958FD"/>
    <w:rsid w:val="00CA4DB8"/>
    <w:rsid w:val="00CA4E01"/>
    <w:rsid w:val="00CA5126"/>
    <w:rsid w:val="00CB16B2"/>
    <w:rsid w:val="00CB1F53"/>
    <w:rsid w:val="00CB3B54"/>
    <w:rsid w:val="00CB3C5D"/>
    <w:rsid w:val="00CB7208"/>
    <w:rsid w:val="00CB7666"/>
    <w:rsid w:val="00CC140A"/>
    <w:rsid w:val="00CC15EB"/>
    <w:rsid w:val="00CC5552"/>
    <w:rsid w:val="00CC6772"/>
    <w:rsid w:val="00CC753C"/>
    <w:rsid w:val="00CD35C6"/>
    <w:rsid w:val="00CD5244"/>
    <w:rsid w:val="00CD7975"/>
    <w:rsid w:val="00CE1C08"/>
    <w:rsid w:val="00CE290A"/>
    <w:rsid w:val="00CE3511"/>
    <w:rsid w:val="00CE42DE"/>
    <w:rsid w:val="00CE4AA3"/>
    <w:rsid w:val="00CE5980"/>
    <w:rsid w:val="00CF4BC6"/>
    <w:rsid w:val="00CF597D"/>
    <w:rsid w:val="00D0531B"/>
    <w:rsid w:val="00D14CD9"/>
    <w:rsid w:val="00D2408D"/>
    <w:rsid w:val="00D26967"/>
    <w:rsid w:val="00D31B50"/>
    <w:rsid w:val="00D3551A"/>
    <w:rsid w:val="00D35E76"/>
    <w:rsid w:val="00D371ED"/>
    <w:rsid w:val="00D41BD5"/>
    <w:rsid w:val="00D442A8"/>
    <w:rsid w:val="00D4468E"/>
    <w:rsid w:val="00D5620C"/>
    <w:rsid w:val="00D574DB"/>
    <w:rsid w:val="00D61486"/>
    <w:rsid w:val="00D723AC"/>
    <w:rsid w:val="00D73476"/>
    <w:rsid w:val="00D73495"/>
    <w:rsid w:val="00D75CDC"/>
    <w:rsid w:val="00D761F2"/>
    <w:rsid w:val="00D80113"/>
    <w:rsid w:val="00D833AB"/>
    <w:rsid w:val="00D8368B"/>
    <w:rsid w:val="00D8771B"/>
    <w:rsid w:val="00D963C8"/>
    <w:rsid w:val="00D97881"/>
    <w:rsid w:val="00DA7EB6"/>
    <w:rsid w:val="00DB1DC9"/>
    <w:rsid w:val="00DB29D3"/>
    <w:rsid w:val="00DB4BB4"/>
    <w:rsid w:val="00DB4EF8"/>
    <w:rsid w:val="00DB5089"/>
    <w:rsid w:val="00DB5BFC"/>
    <w:rsid w:val="00DB5C2A"/>
    <w:rsid w:val="00DB7EE4"/>
    <w:rsid w:val="00DC10CB"/>
    <w:rsid w:val="00DC10EF"/>
    <w:rsid w:val="00DC1809"/>
    <w:rsid w:val="00DC1FFF"/>
    <w:rsid w:val="00DC355D"/>
    <w:rsid w:val="00DC39E9"/>
    <w:rsid w:val="00DC437B"/>
    <w:rsid w:val="00DC77FD"/>
    <w:rsid w:val="00DD008C"/>
    <w:rsid w:val="00DD22F3"/>
    <w:rsid w:val="00DE3D1E"/>
    <w:rsid w:val="00DE61A0"/>
    <w:rsid w:val="00DF04FC"/>
    <w:rsid w:val="00E003CB"/>
    <w:rsid w:val="00E01D4B"/>
    <w:rsid w:val="00E058BD"/>
    <w:rsid w:val="00E059B5"/>
    <w:rsid w:val="00E064EC"/>
    <w:rsid w:val="00E10C12"/>
    <w:rsid w:val="00E10EDC"/>
    <w:rsid w:val="00E10F01"/>
    <w:rsid w:val="00E1352B"/>
    <w:rsid w:val="00E16C91"/>
    <w:rsid w:val="00E22301"/>
    <w:rsid w:val="00E23560"/>
    <w:rsid w:val="00E25785"/>
    <w:rsid w:val="00E27EC5"/>
    <w:rsid w:val="00E303FB"/>
    <w:rsid w:val="00E34B10"/>
    <w:rsid w:val="00E35CA1"/>
    <w:rsid w:val="00E36C53"/>
    <w:rsid w:val="00E41AFC"/>
    <w:rsid w:val="00E42DA6"/>
    <w:rsid w:val="00E4617B"/>
    <w:rsid w:val="00E461AB"/>
    <w:rsid w:val="00E4652C"/>
    <w:rsid w:val="00E47A2F"/>
    <w:rsid w:val="00E536C3"/>
    <w:rsid w:val="00E53D63"/>
    <w:rsid w:val="00E56F99"/>
    <w:rsid w:val="00E57780"/>
    <w:rsid w:val="00E61EF9"/>
    <w:rsid w:val="00E6389B"/>
    <w:rsid w:val="00E65191"/>
    <w:rsid w:val="00E653D3"/>
    <w:rsid w:val="00E6605E"/>
    <w:rsid w:val="00E67B79"/>
    <w:rsid w:val="00E7457C"/>
    <w:rsid w:val="00E756EC"/>
    <w:rsid w:val="00E75C23"/>
    <w:rsid w:val="00E81712"/>
    <w:rsid w:val="00E82391"/>
    <w:rsid w:val="00E82A7B"/>
    <w:rsid w:val="00E94614"/>
    <w:rsid w:val="00E94939"/>
    <w:rsid w:val="00E949A7"/>
    <w:rsid w:val="00EB3DFD"/>
    <w:rsid w:val="00EC1FB1"/>
    <w:rsid w:val="00EC29B6"/>
    <w:rsid w:val="00EC3662"/>
    <w:rsid w:val="00EC4096"/>
    <w:rsid w:val="00EC40E0"/>
    <w:rsid w:val="00EC4C7A"/>
    <w:rsid w:val="00EC5FEA"/>
    <w:rsid w:val="00ED073B"/>
    <w:rsid w:val="00ED25BC"/>
    <w:rsid w:val="00ED52AA"/>
    <w:rsid w:val="00ED75B6"/>
    <w:rsid w:val="00ED7A99"/>
    <w:rsid w:val="00EE257C"/>
    <w:rsid w:val="00EE4CDA"/>
    <w:rsid w:val="00EE5926"/>
    <w:rsid w:val="00EE5B52"/>
    <w:rsid w:val="00EE7833"/>
    <w:rsid w:val="00EF1321"/>
    <w:rsid w:val="00EF32F1"/>
    <w:rsid w:val="00EF3EB5"/>
    <w:rsid w:val="00EF71C0"/>
    <w:rsid w:val="00F007C9"/>
    <w:rsid w:val="00F007F4"/>
    <w:rsid w:val="00F012B0"/>
    <w:rsid w:val="00F01680"/>
    <w:rsid w:val="00F03717"/>
    <w:rsid w:val="00F10C66"/>
    <w:rsid w:val="00F11566"/>
    <w:rsid w:val="00F122FF"/>
    <w:rsid w:val="00F15043"/>
    <w:rsid w:val="00F16EB6"/>
    <w:rsid w:val="00F25089"/>
    <w:rsid w:val="00F251A8"/>
    <w:rsid w:val="00F27B20"/>
    <w:rsid w:val="00F27B43"/>
    <w:rsid w:val="00F3058D"/>
    <w:rsid w:val="00F32E0D"/>
    <w:rsid w:val="00F35363"/>
    <w:rsid w:val="00F41AE6"/>
    <w:rsid w:val="00F44054"/>
    <w:rsid w:val="00F45C61"/>
    <w:rsid w:val="00F5261E"/>
    <w:rsid w:val="00F52B93"/>
    <w:rsid w:val="00F54790"/>
    <w:rsid w:val="00F60180"/>
    <w:rsid w:val="00F650F3"/>
    <w:rsid w:val="00F6517B"/>
    <w:rsid w:val="00F66717"/>
    <w:rsid w:val="00F6707B"/>
    <w:rsid w:val="00F67C4A"/>
    <w:rsid w:val="00F70FC3"/>
    <w:rsid w:val="00F71E5F"/>
    <w:rsid w:val="00F74DB6"/>
    <w:rsid w:val="00F75FE6"/>
    <w:rsid w:val="00F81B15"/>
    <w:rsid w:val="00F83EC0"/>
    <w:rsid w:val="00F85EB5"/>
    <w:rsid w:val="00F86107"/>
    <w:rsid w:val="00F868FD"/>
    <w:rsid w:val="00F87576"/>
    <w:rsid w:val="00F90E26"/>
    <w:rsid w:val="00F916E1"/>
    <w:rsid w:val="00F97113"/>
    <w:rsid w:val="00F97240"/>
    <w:rsid w:val="00FA03BF"/>
    <w:rsid w:val="00FA218C"/>
    <w:rsid w:val="00FA330D"/>
    <w:rsid w:val="00FA3D5B"/>
    <w:rsid w:val="00FB778D"/>
    <w:rsid w:val="00FC1621"/>
    <w:rsid w:val="00FC718C"/>
    <w:rsid w:val="00FD2B48"/>
    <w:rsid w:val="00FD5748"/>
    <w:rsid w:val="00FD78EF"/>
    <w:rsid w:val="00FE2A98"/>
    <w:rsid w:val="00FE39A4"/>
    <w:rsid w:val="00FE3E26"/>
    <w:rsid w:val="00FF437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5B828A"/>
  <w15:chartTrackingRefBased/>
  <w15:docId w15:val="{F3508627-304D-44C1-89CF-F7FE73E9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9726D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ntratsDiagrama">
    <w:name w:val="Antraštės Diagrama"/>
    <w:link w:val="Antrats"/>
    <w:rsid w:val="009726D8"/>
    <w:rPr>
      <w:sz w:val="24"/>
      <w:szCs w:val="24"/>
    </w:rPr>
  </w:style>
  <w:style w:type="paragraph" w:styleId="Porat">
    <w:name w:val="footer"/>
    <w:basedOn w:val="prastasis"/>
    <w:link w:val="PoratDiagrama"/>
    <w:rsid w:val="009726D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PoratDiagrama">
    <w:name w:val="Poraštė Diagrama"/>
    <w:link w:val="Porat"/>
    <w:rsid w:val="009726D8"/>
    <w:rPr>
      <w:sz w:val="24"/>
      <w:szCs w:val="24"/>
    </w:rPr>
  </w:style>
  <w:style w:type="paragraph" w:styleId="Pataisymai">
    <w:name w:val="Revision"/>
    <w:hidden/>
    <w:uiPriority w:val="99"/>
    <w:semiHidden/>
    <w:rsid w:val="007371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390E-3BC5-4181-8ADB-00E011CA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2282</Words>
  <Characters>15260</Characters>
  <Application>Microsoft Office Word</Application>
  <DocSecurity>0</DocSecurity>
  <Lines>127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4</cp:revision>
  <cp:lastPrinted>2023-01-26T06:39:00Z</cp:lastPrinted>
  <dcterms:created xsi:type="dcterms:W3CDTF">2023-03-29T12:33:00Z</dcterms:created>
  <dcterms:modified xsi:type="dcterms:W3CDTF">2024-02-01T12:27:00Z</dcterms:modified>
</cp:coreProperties>
</file>