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A2" w:rsidRDefault="00DB01A2" w:rsidP="004B5933">
      <w:pPr>
        <w:jc w:val="center"/>
        <w:outlineLvl w:val="0"/>
        <w:rPr>
          <w:b/>
          <w:bCs/>
          <w:sz w:val="32"/>
          <w:szCs w:val="32"/>
          <w:lang w:val="lt-LT"/>
        </w:rPr>
      </w:pPr>
      <w:bookmarkStart w:id="0" w:name="_Hlk503956291"/>
      <w:bookmarkStart w:id="1" w:name="_GoBack"/>
      <w:bookmarkEnd w:id="0"/>
      <w:bookmarkEnd w:id="1"/>
    </w:p>
    <w:p w:rsidR="00F40410" w:rsidRDefault="004B5933" w:rsidP="004B5933">
      <w:pPr>
        <w:jc w:val="center"/>
        <w:outlineLvl w:val="0"/>
        <w:rPr>
          <w:b/>
          <w:bCs/>
          <w:sz w:val="32"/>
          <w:szCs w:val="32"/>
          <w:lang w:val="lt-LT"/>
        </w:rPr>
      </w:pPr>
      <w:r w:rsidRPr="00C97ADA">
        <w:rPr>
          <w:b/>
          <w:bCs/>
          <w:sz w:val="32"/>
          <w:szCs w:val="32"/>
          <w:lang w:val="lt-LT"/>
        </w:rPr>
        <w:t>VILNIAUS RAJONO SAVIVALDYBĖS ADMINISTRACIJA</w:t>
      </w:r>
    </w:p>
    <w:p w:rsidR="00FF24A5" w:rsidRPr="00C97ADA" w:rsidRDefault="00FF24A5" w:rsidP="004B5933">
      <w:pPr>
        <w:jc w:val="center"/>
        <w:outlineLvl w:val="0"/>
        <w:rPr>
          <w:sz w:val="32"/>
          <w:szCs w:val="32"/>
          <w:lang w:val="lt-LT"/>
        </w:rPr>
      </w:pPr>
      <w:r>
        <w:rPr>
          <w:b/>
          <w:bCs/>
          <w:sz w:val="32"/>
          <w:szCs w:val="32"/>
          <w:lang w:val="lt-LT"/>
        </w:rPr>
        <w:t>ŠVIETIMO SKYRIUS</w:t>
      </w:r>
    </w:p>
    <w:p w:rsidR="00F40410" w:rsidRPr="00C97ADA" w:rsidRDefault="00F40410" w:rsidP="004B5933">
      <w:pPr>
        <w:jc w:val="center"/>
        <w:rPr>
          <w:lang w:val="lt-LT"/>
        </w:rPr>
      </w:pPr>
    </w:p>
    <w:p w:rsidR="00F40410" w:rsidRPr="00C97ADA" w:rsidRDefault="00F40410" w:rsidP="00F40410">
      <w:pPr>
        <w:jc w:val="both"/>
        <w:rPr>
          <w:lang w:val="lt-LT"/>
        </w:rPr>
      </w:pPr>
    </w:p>
    <w:p w:rsidR="00F40410" w:rsidRPr="00C97ADA" w:rsidRDefault="00F40410" w:rsidP="00F40410">
      <w:pPr>
        <w:jc w:val="both"/>
        <w:rPr>
          <w:lang w:val="lt-LT"/>
        </w:rPr>
      </w:pPr>
    </w:p>
    <w:p w:rsidR="00F40410" w:rsidRPr="00C97ADA" w:rsidRDefault="00F40410" w:rsidP="00F40410">
      <w:pPr>
        <w:jc w:val="both"/>
        <w:rPr>
          <w:lang w:val="lt-LT"/>
        </w:rPr>
      </w:pPr>
    </w:p>
    <w:p w:rsidR="00F40410" w:rsidRPr="00C97ADA" w:rsidRDefault="00F40410" w:rsidP="00F40410">
      <w:pPr>
        <w:jc w:val="both"/>
        <w:rPr>
          <w:lang w:val="lt-LT"/>
        </w:rPr>
      </w:pPr>
    </w:p>
    <w:p w:rsidR="00F40410" w:rsidRPr="00C97ADA" w:rsidRDefault="00F40410" w:rsidP="00F40410">
      <w:pPr>
        <w:jc w:val="both"/>
        <w:rPr>
          <w:lang w:val="lt-LT"/>
        </w:rPr>
      </w:pPr>
    </w:p>
    <w:p w:rsidR="004B5933" w:rsidRPr="00C97ADA" w:rsidRDefault="004B5933" w:rsidP="00F40410">
      <w:pPr>
        <w:jc w:val="both"/>
        <w:rPr>
          <w:lang w:val="lt-LT"/>
        </w:rPr>
      </w:pPr>
    </w:p>
    <w:p w:rsidR="004B5933" w:rsidRPr="00C97ADA" w:rsidRDefault="004B5933" w:rsidP="00F40410">
      <w:pPr>
        <w:jc w:val="both"/>
        <w:rPr>
          <w:lang w:val="lt-LT"/>
        </w:rPr>
      </w:pPr>
    </w:p>
    <w:p w:rsidR="004B5933" w:rsidRPr="00C97ADA" w:rsidRDefault="004B5933" w:rsidP="00F40410">
      <w:pPr>
        <w:jc w:val="both"/>
        <w:rPr>
          <w:lang w:val="lt-LT"/>
        </w:rPr>
      </w:pPr>
    </w:p>
    <w:p w:rsidR="004B5933" w:rsidRPr="00C97ADA" w:rsidRDefault="004B5933" w:rsidP="00F40410">
      <w:pPr>
        <w:jc w:val="both"/>
        <w:rPr>
          <w:lang w:val="lt-LT"/>
        </w:rPr>
      </w:pPr>
    </w:p>
    <w:p w:rsidR="00F40410" w:rsidRPr="00C97ADA" w:rsidRDefault="007403BE" w:rsidP="00F40410">
      <w:pPr>
        <w:jc w:val="both"/>
        <w:rPr>
          <w:lang w:val="lt-LT"/>
        </w:rPr>
      </w:pPr>
      <w:r w:rsidRPr="00C97ADA">
        <w:rPr>
          <w:lang w:val="lt-LT"/>
        </w:rPr>
        <w:t xml:space="preserve"> </w:t>
      </w:r>
    </w:p>
    <w:p w:rsidR="00F40410" w:rsidRPr="00C97ADA" w:rsidRDefault="00F40410" w:rsidP="00F40410">
      <w:pPr>
        <w:jc w:val="both"/>
        <w:rPr>
          <w:sz w:val="32"/>
          <w:szCs w:val="32"/>
          <w:lang w:val="lt-LT"/>
        </w:rPr>
      </w:pPr>
    </w:p>
    <w:p w:rsidR="00F40410" w:rsidRPr="00C97ADA" w:rsidRDefault="00F40410" w:rsidP="00F40410">
      <w:pPr>
        <w:jc w:val="center"/>
        <w:outlineLvl w:val="0"/>
        <w:rPr>
          <w:b/>
          <w:bCs/>
          <w:sz w:val="40"/>
          <w:szCs w:val="40"/>
          <w:lang w:val="lt-LT"/>
        </w:rPr>
      </w:pPr>
    </w:p>
    <w:p w:rsidR="00962B0F" w:rsidRPr="00C97ADA" w:rsidRDefault="000C597E" w:rsidP="00F40410">
      <w:pPr>
        <w:jc w:val="center"/>
        <w:rPr>
          <w:b/>
          <w:bCs/>
          <w:sz w:val="40"/>
          <w:szCs w:val="40"/>
          <w:lang w:val="lt-LT"/>
        </w:rPr>
      </w:pPr>
      <w:r w:rsidRPr="00C97ADA">
        <w:rPr>
          <w:b/>
          <w:bCs/>
          <w:sz w:val="40"/>
          <w:szCs w:val="40"/>
          <w:lang w:val="lt-LT"/>
        </w:rPr>
        <w:t>ŠVIETIMO SKYRIAUS</w:t>
      </w:r>
    </w:p>
    <w:p w:rsidR="00184ED6" w:rsidRPr="00C97ADA" w:rsidRDefault="0008576D" w:rsidP="00DF6725">
      <w:pPr>
        <w:jc w:val="center"/>
        <w:rPr>
          <w:b/>
          <w:bCs/>
          <w:sz w:val="40"/>
          <w:szCs w:val="40"/>
          <w:lang w:val="lt-LT"/>
        </w:rPr>
      </w:pPr>
      <w:r w:rsidRPr="00C97ADA">
        <w:rPr>
          <w:b/>
          <w:bCs/>
          <w:sz w:val="40"/>
          <w:szCs w:val="40"/>
          <w:lang w:val="lt-LT"/>
        </w:rPr>
        <w:t xml:space="preserve">2018 </w:t>
      </w:r>
      <w:r w:rsidR="00DF6725" w:rsidRPr="00C97ADA">
        <w:rPr>
          <w:b/>
          <w:bCs/>
          <w:sz w:val="40"/>
          <w:szCs w:val="40"/>
          <w:lang w:val="lt-LT"/>
        </w:rPr>
        <w:t xml:space="preserve">METŲ </w:t>
      </w:r>
      <w:r w:rsidR="00D373C9" w:rsidRPr="00C97ADA">
        <w:rPr>
          <w:b/>
          <w:bCs/>
          <w:sz w:val="40"/>
          <w:szCs w:val="40"/>
          <w:lang w:val="lt-LT"/>
        </w:rPr>
        <w:t xml:space="preserve"> </w:t>
      </w:r>
    </w:p>
    <w:p w:rsidR="00DF6725" w:rsidRPr="00C97ADA" w:rsidRDefault="00DF6725" w:rsidP="00DF6725">
      <w:pPr>
        <w:jc w:val="center"/>
        <w:rPr>
          <w:b/>
          <w:bCs/>
          <w:sz w:val="40"/>
          <w:szCs w:val="40"/>
          <w:lang w:val="lt-LT"/>
        </w:rPr>
      </w:pPr>
      <w:r w:rsidRPr="00C97ADA">
        <w:rPr>
          <w:b/>
          <w:bCs/>
          <w:sz w:val="40"/>
          <w:szCs w:val="40"/>
          <w:lang w:val="lt-LT"/>
        </w:rPr>
        <w:t>VEIKLOS ATASKAITA</w:t>
      </w:r>
    </w:p>
    <w:p w:rsidR="00F40410" w:rsidRPr="00C97ADA" w:rsidRDefault="00F40410" w:rsidP="00DF6725">
      <w:pPr>
        <w:jc w:val="center"/>
        <w:rPr>
          <w:b/>
          <w:bCs/>
          <w:sz w:val="40"/>
          <w:szCs w:val="40"/>
          <w:lang w:val="lt-LT"/>
        </w:rPr>
      </w:pPr>
    </w:p>
    <w:p w:rsidR="00F40410" w:rsidRPr="00C97ADA" w:rsidRDefault="00F40410" w:rsidP="00F40410">
      <w:pPr>
        <w:jc w:val="center"/>
        <w:rPr>
          <w:b/>
          <w:bCs/>
          <w:sz w:val="40"/>
          <w:szCs w:val="40"/>
          <w:lang w:val="lt-LT"/>
        </w:rPr>
      </w:pPr>
    </w:p>
    <w:p w:rsidR="00F40410" w:rsidRPr="00C97ADA" w:rsidRDefault="00F40410" w:rsidP="00F40410">
      <w:pPr>
        <w:jc w:val="center"/>
        <w:rPr>
          <w:b/>
          <w:bCs/>
          <w:sz w:val="40"/>
          <w:szCs w:val="40"/>
          <w:lang w:val="lt-LT"/>
        </w:rPr>
      </w:pPr>
    </w:p>
    <w:p w:rsidR="00F40410" w:rsidRPr="00C97ADA" w:rsidRDefault="00F40410" w:rsidP="000013FD">
      <w:pPr>
        <w:rPr>
          <w:b/>
          <w:bCs/>
          <w:sz w:val="40"/>
          <w:szCs w:val="40"/>
          <w:lang w:val="lt-LT"/>
        </w:rPr>
      </w:pPr>
    </w:p>
    <w:p w:rsidR="000013FD" w:rsidRPr="00C97ADA" w:rsidRDefault="000013FD" w:rsidP="000013FD">
      <w:pPr>
        <w:rPr>
          <w:lang w:val="lt-LT"/>
        </w:rPr>
      </w:pPr>
    </w:p>
    <w:p w:rsidR="00F40410" w:rsidRPr="00C97ADA" w:rsidRDefault="00F40410" w:rsidP="00F40410">
      <w:pPr>
        <w:jc w:val="center"/>
        <w:rPr>
          <w:lang w:val="lt-LT"/>
        </w:rPr>
      </w:pPr>
    </w:p>
    <w:p w:rsidR="00F40410" w:rsidRPr="00C97ADA" w:rsidRDefault="00F40410" w:rsidP="00F40410">
      <w:pPr>
        <w:jc w:val="center"/>
        <w:rPr>
          <w:lang w:val="lt-LT"/>
        </w:rPr>
      </w:pPr>
    </w:p>
    <w:p w:rsidR="000013FD" w:rsidRPr="00C97ADA" w:rsidRDefault="000013FD" w:rsidP="000013FD">
      <w:pPr>
        <w:jc w:val="center"/>
        <w:rPr>
          <w:noProof/>
        </w:rPr>
      </w:pPr>
    </w:p>
    <w:p w:rsidR="00C97ADA" w:rsidRPr="00C97ADA" w:rsidRDefault="00C97ADA" w:rsidP="000013FD">
      <w:pPr>
        <w:jc w:val="center"/>
        <w:rPr>
          <w:noProof/>
        </w:rPr>
      </w:pPr>
    </w:p>
    <w:p w:rsidR="00C97ADA" w:rsidRPr="00C97ADA" w:rsidRDefault="00C97ADA" w:rsidP="000013FD">
      <w:pPr>
        <w:jc w:val="center"/>
        <w:rPr>
          <w:noProof/>
        </w:rPr>
      </w:pPr>
    </w:p>
    <w:p w:rsidR="00C97ADA" w:rsidRPr="00C97ADA" w:rsidRDefault="00C97ADA" w:rsidP="000013FD">
      <w:pPr>
        <w:jc w:val="center"/>
        <w:rPr>
          <w:noProof/>
        </w:rPr>
      </w:pPr>
    </w:p>
    <w:p w:rsidR="00C97ADA" w:rsidRPr="00C97ADA" w:rsidRDefault="00C97ADA" w:rsidP="000013FD">
      <w:pPr>
        <w:jc w:val="center"/>
        <w:rPr>
          <w:noProof/>
        </w:rPr>
      </w:pPr>
    </w:p>
    <w:p w:rsidR="00C97ADA" w:rsidRPr="00C97ADA" w:rsidRDefault="00C97ADA" w:rsidP="000013FD">
      <w:pPr>
        <w:jc w:val="center"/>
        <w:rPr>
          <w:b/>
          <w:bCs/>
        </w:rPr>
      </w:pPr>
    </w:p>
    <w:p w:rsidR="00F40410" w:rsidRPr="00C97ADA" w:rsidRDefault="00F40410" w:rsidP="00F40410">
      <w:pPr>
        <w:jc w:val="center"/>
        <w:rPr>
          <w:lang w:val="lt-LT"/>
        </w:rPr>
      </w:pPr>
    </w:p>
    <w:p w:rsidR="00F40410" w:rsidRPr="00C97ADA" w:rsidRDefault="00F40410" w:rsidP="00F40410">
      <w:pPr>
        <w:jc w:val="center"/>
        <w:rPr>
          <w:lang w:val="lt-LT"/>
        </w:rPr>
      </w:pPr>
    </w:p>
    <w:p w:rsidR="00F40410" w:rsidRPr="00C97ADA" w:rsidRDefault="00F40410" w:rsidP="00F40410">
      <w:pPr>
        <w:jc w:val="center"/>
        <w:rPr>
          <w:lang w:val="lt-LT"/>
        </w:rPr>
      </w:pPr>
    </w:p>
    <w:p w:rsidR="00B20323" w:rsidRPr="00C97ADA" w:rsidRDefault="00B20323" w:rsidP="00F40410">
      <w:pPr>
        <w:jc w:val="center"/>
        <w:rPr>
          <w:lang w:val="lt-LT"/>
        </w:rPr>
      </w:pPr>
    </w:p>
    <w:p w:rsidR="00B20323" w:rsidRPr="00C97ADA" w:rsidRDefault="00B20323" w:rsidP="00F40410">
      <w:pPr>
        <w:jc w:val="center"/>
        <w:rPr>
          <w:lang w:val="lt-LT"/>
        </w:rPr>
      </w:pPr>
    </w:p>
    <w:p w:rsidR="00F40410" w:rsidRPr="00C97ADA" w:rsidRDefault="00F40410" w:rsidP="00F40410">
      <w:pPr>
        <w:jc w:val="center"/>
        <w:rPr>
          <w:lang w:val="lt-LT"/>
        </w:rPr>
      </w:pPr>
    </w:p>
    <w:p w:rsidR="00F40410" w:rsidRPr="00C97ADA" w:rsidRDefault="00F40410" w:rsidP="00F40410">
      <w:pPr>
        <w:jc w:val="center"/>
        <w:rPr>
          <w:lang w:val="lt-LT"/>
        </w:rPr>
      </w:pPr>
    </w:p>
    <w:p w:rsidR="00F40410" w:rsidRPr="00C97ADA" w:rsidRDefault="00F40410" w:rsidP="00F40410">
      <w:pPr>
        <w:jc w:val="center"/>
        <w:rPr>
          <w:lang w:val="lt-LT"/>
        </w:rPr>
      </w:pPr>
    </w:p>
    <w:p w:rsidR="00DB01A2" w:rsidRPr="00C97ADA" w:rsidRDefault="00DB01A2" w:rsidP="00F40410">
      <w:pPr>
        <w:jc w:val="center"/>
        <w:rPr>
          <w:lang w:val="lt-LT"/>
        </w:rPr>
      </w:pPr>
    </w:p>
    <w:p w:rsidR="00F40410" w:rsidRPr="00C97ADA" w:rsidRDefault="00F40410" w:rsidP="00F40410">
      <w:pPr>
        <w:jc w:val="center"/>
        <w:rPr>
          <w:lang w:val="lt-LT"/>
        </w:rPr>
      </w:pPr>
    </w:p>
    <w:p w:rsidR="00192ACC" w:rsidRPr="00C97ADA" w:rsidRDefault="00192ACC" w:rsidP="00F40410">
      <w:pPr>
        <w:jc w:val="center"/>
        <w:rPr>
          <w:b/>
          <w:bCs/>
          <w:lang w:val="lt-LT"/>
        </w:rPr>
      </w:pPr>
    </w:p>
    <w:p w:rsidR="009109ED" w:rsidRPr="00C97ADA" w:rsidRDefault="00F421D7" w:rsidP="00F40410">
      <w:pPr>
        <w:jc w:val="center"/>
        <w:rPr>
          <w:b/>
          <w:bCs/>
          <w:lang w:val="lt-LT"/>
        </w:rPr>
      </w:pPr>
      <w:r w:rsidRPr="00C97ADA">
        <w:rPr>
          <w:b/>
          <w:bCs/>
          <w:lang w:val="lt-LT"/>
        </w:rPr>
        <w:t>201</w:t>
      </w:r>
      <w:r w:rsidR="00D31913" w:rsidRPr="00C97ADA">
        <w:rPr>
          <w:b/>
          <w:bCs/>
          <w:lang w:val="lt-LT"/>
        </w:rPr>
        <w:t>9</w:t>
      </w:r>
      <w:r w:rsidR="00643513" w:rsidRPr="00C97ADA">
        <w:rPr>
          <w:b/>
          <w:bCs/>
          <w:lang w:val="lt-LT"/>
        </w:rPr>
        <w:t>-</w:t>
      </w:r>
      <w:r w:rsidR="00D31913" w:rsidRPr="00C97ADA">
        <w:rPr>
          <w:b/>
          <w:bCs/>
          <w:lang w:val="lt-LT"/>
        </w:rPr>
        <w:t>0</w:t>
      </w:r>
      <w:r w:rsidR="00C97ADA" w:rsidRPr="00C97ADA">
        <w:rPr>
          <w:b/>
          <w:bCs/>
          <w:lang w:val="lt-LT"/>
        </w:rPr>
        <w:t>2</w:t>
      </w:r>
      <w:r w:rsidR="00643513" w:rsidRPr="00C97ADA">
        <w:rPr>
          <w:b/>
          <w:bCs/>
          <w:lang w:val="lt-LT"/>
        </w:rPr>
        <w:t>-</w:t>
      </w:r>
      <w:r w:rsidR="00DF29E2">
        <w:rPr>
          <w:b/>
          <w:bCs/>
          <w:lang w:val="lt-LT"/>
        </w:rPr>
        <w:t>1</w:t>
      </w:r>
      <w:r w:rsidR="007E2139">
        <w:rPr>
          <w:b/>
          <w:bCs/>
          <w:lang w:val="lt-LT"/>
        </w:rPr>
        <w:t>9</w:t>
      </w:r>
    </w:p>
    <w:p w:rsidR="001271FE" w:rsidRPr="00C97ADA" w:rsidRDefault="00F40410" w:rsidP="00DB01A2">
      <w:pPr>
        <w:jc w:val="center"/>
        <w:rPr>
          <w:rFonts w:eastAsia="Calibri"/>
          <w:lang w:val="lt-LT" w:eastAsia="lt-LT"/>
        </w:rPr>
      </w:pPr>
      <w:r w:rsidRPr="00C97ADA">
        <w:rPr>
          <w:b/>
          <w:bCs/>
          <w:lang w:val="lt-LT"/>
        </w:rPr>
        <w:t>Vil</w:t>
      </w:r>
      <w:r w:rsidR="00404443" w:rsidRPr="00C97ADA">
        <w:rPr>
          <w:b/>
          <w:bCs/>
          <w:lang w:val="lt-LT"/>
        </w:rPr>
        <w:t>n</w:t>
      </w:r>
      <w:r w:rsidRPr="00C97ADA">
        <w:rPr>
          <w:b/>
          <w:bCs/>
          <w:lang w:val="lt-LT"/>
        </w:rPr>
        <w:t>ius</w:t>
      </w:r>
    </w:p>
    <w:p w:rsidR="00BD1786" w:rsidRPr="00C97ADA" w:rsidRDefault="00BD1786" w:rsidP="00B436AC">
      <w:pPr>
        <w:ind w:firstLine="851"/>
        <w:jc w:val="both"/>
        <w:rPr>
          <w:lang w:val="lt-LT" w:eastAsia="lt-LT"/>
        </w:rPr>
      </w:pPr>
      <w:r w:rsidRPr="00C97ADA">
        <w:rPr>
          <w:rFonts w:eastAsia="Calibri"/>
          <w:lang w:val="lt-LT" w:eastAsia="lt-LT"/>
        </w:rPr>
        <w:lastRenderedPageBreak/>
        <w:t>Švietimas – mokymo bei mokymosi procesas, kuriuo siekiama suformuoti asmeniui visaverčio savarankiško gyvenimo pagrindus ir padėti jam visą gyvenimą tobulinti savo gebėjimus.</w:t>
      </w:r>
      <w:r w:rsidR="001271FE" w:rsidRPr="00C97ADA">
        <w:rPr>
          <w:lang w:val="lt-LT" w:eastAsia="lt-LT"/>
        </w:rPr>
        <w:t xml:space="preserve"> Švietimas yra prioritetinė Vilniaus rajono savivaldybės sritis, </w:t>
      </w:r>
      <w:r w:rsidR="00F157B8" w:rsidRPr="00C97ADA">
        <w:rPr>
          <w:lang w:val="lt-LT" w:eastAsia="lt-LT"/>
        </w:rPr>
        <w:t xml:space="preserve">nes </w:t>
      </w:r>
      <w:r w:rsidR="001271FE" w:rsidRPr="00C97ADA">
        <w:rPr>
          <w:lang w:val="lt-LT" w:eastAsia="lt-LT"/>
        </w:rPr>
        <w:t xml:space="preserve">būtent švietimas lemia visuomenės pažangą, saugo ir kuria tautos tapatybę bei perduoda vertybes, o savo paskirtį geriausiai atlieka tada, kai jo raida lenkia bendrąją visuomenės raidą. </w:t>
      </w:r>
    </w:p>
    <w:p w:rsidR="00BD1786" w:rsidRPr="00C97ADA" w:rsidRDefault="00BD1786" w:rsidP="00E427C4">
      <w:pPr>
        <w:pStyle w:val="Betarp"/>
        <w:ind w:firstLine="709"/>
        <w:jc w:val="both"/>
        <w:rPr>
          <w:rFonts w:ascii="Times New Roman" w:eastAsia="SimSun" w:hAnsi="Times New Roman"/>
          <w:sz w:val="24"/>
          <w:szCs w:val="24"/>
        </w:rPr>
      </w:pPr>
      <w:r w:rsidRPr="00C97ADA">
        <w:rPr>
          <w:rFonts w:ascii="Times New Roman" w:hAnsi="Times New Roman"/>
          <w:color w:val="000000"/>
          <w:sz w:val="24"/>
          <w:szCs w:val="24"/>
        </w:rPr>
        <w:t>Švietim</w:t>
      </w:r>
      <w:r w:rsidR="00F157B8" w:rsidRPr="00C97ADA">
        <w:rPr>
          <w:rFonts w:ascii="Times New Roman" w:hAnsi="Times New Roman"/>
          <w:color w:val="000000"/>
          <w:sz w:val="24"/>
          <w:szCs w:val="24"/>
        </w:rPr>
        <w:t>o skyrius, bendradarbiaudamas su socialiniais partneriais,</w:t>
      </w:r>
      <w:r w:rsidR="00F157B8" w:rsidRPr="00C97ADA">
        <w:rPr>
          <w:rFonts w:ascii="Times New Roman" w:hAnsi="Times New Roman"/>
          <w:color w:val="FF0000"/>
          <w:sz w:val="24"/>
          <w:szCs w:val="24"/>
        </w:rPr>
        <w:t xml:space="preserve"> </w:t>
      </w:r>
      <w:r w:rsidRPr="00C97ADA">
        <w:rPr>
          <w:rFonts w:ascii="Times New Roman" w:hAnsi="Times New Roman"/>
          <w:color w:val="000000"/>
          <w:sz w:val="24"/>
          <w:szCs w:val="24"/>
        </w:rPr>
        <w:t xml:space="preserve">vietos gyventojų bendruomenėmis, pedagogais, tėvais, jaunimu, nuolat stiprina švietimo įstaigų socialines funkcijas ir kuria atviras mokyklas įvairių gebėjimų vaikams, </w:t>
      </w:r>
      <w:r w:rsidR="00F157B8" w:rsidRPr="00C97ADA">
        <w:rPr>
          <w:rFonts w:ascii="Times New Roman" w:hAnsi="Times New Roman"/>
          <w:color w:val="000000"/>
          <w:sz w:val="24"/>
          <w:szCs w:val="24"/>
        </w:rPr>
        <w:t xml:space="preserve">tikslingai vykdo prevencines veiklas, </w:t>
      </w:r>
      <w:r w:rsidRPr="00C97ADA">
        <w:rPr>
          <w:rFonts w:ascii="Times New Roman" w:hAnsi="Times New Roman"/>
          <w:color w:val="000000"/>
          <w:sz w:val="24"/>
          <w:szCs w:val="24"/>
        </w:rPr>
        <w:t>efektyviai sprendžia mokinių pavėžėjimo organizavimo klausimus, užtikrina kokybišką švietimo teikimą rajono gyventojams,</w:t>
      </w:r>
      <w:r w:rsidR="00F157B8" w:rsidRPr="00C97ADA">
        <w:rPr>
          <w:rFonts w:ascii="Times New Roman" w:hAnsi="Times New Roman"/>
          <w:color w:val="FF0000"/>
          <w:sz w:val="24"/>
          <w:szCs w:val="24"/>
        </w:rPr>
        <w:t xml:space="preserve"> </w:t>
      </w:r>
      <w:r w:rsidR="00F157B8" w:rsidRPr="00C97ADA">
        <w:rPr>
          <w:rFonts w:ascii="Times New Roman" w:hAnsi="Times New Roman"/>
          <w:color w:val="000000"/>
          <w:sz w:val="24"/>
          <w:szCs w:val="24"/>
        </w:rPr>
        <w:t>r</w:t>
      </w:r>
      <w:r w:rsidRPr="00C97ADA">
        <w:rPr>
          <w:rFonts w:ascii="Times New Roman" w:hAnsi="Times New Roman"/>
          <w:color w:val="000000"/>
          <w:sz w:val="24"/>
          <w:szCs w:val="24"/>
        </w:rPr>
        <w:t>ūpinasi, kad su vaikais ir jaunimu dirbtų kompetentingi, aukštos kvalifikacijos pedagogai, kurie nuolat tobulintų savo kvalifikaciją ir ugdymo procesas taptų įdomesnis, patrauklesnis mokiniams.</w:t>
      </w:r>
      <w:r w:rsidR="00A81A59" w:rsidRPr="00C97ADA">
        <w:rPr>
          <w:rFonts w:ascii="Times New Roman" w:hAnsi="Times New Roman"/>
          <w:color w:val="000000"/>
          <w:sz w:val="24"/>
          <w:szCs w:val="24"/>
        </w:rPr>
        <w:t xml:space="preserve"> </w:t>
      </w:r>
      <w:r w:rsidRPr="00C97ADA">
        <w:rPr>
          <w:rFonts w:ascii="Times New Roman" w:hAnsi="Times New Roman"/>
          <w:color w:val="000000"/>
          <w:sz w:val="24"/>
          <w:szCs w:val="24"/>
        </w:rPr>
        <w:t>Ypatingas dėmesys skiriamas vaikų užimtum</w:t>
      </w:r>
      <w:r w:rsidR="00A968CC" w:rsidRPr="00C97ADA">
        <w:rPr>
          <w:rFonts w:ascii="Times New Roman" w:hAnsi="Times New Roman"/>
          <w:color w:val="000000"/>
          <w:sz w:val="24"/>
          <w:szCs w:val="24"/>
        </w:rPr>
        <w:t>ui</w:t>
      </w:r>
      <w:r w:rsidRPr="00C97ADA">
        <w:rPr>
          <w:rFonts w:ascii="Times New Roman" w:hAnsi="Times New Roman"/>
          <w:color w:val="000000"/>
          <w:sz w:val="24"/>
          <w:szCs w:val="24"/>
        </w:rPr>
        <w:t xml:space="preserve">, </w:t>
      </w:r>
      <w:r w:rsidR="00A968CC" w:rsidRPr="00C97ADA">
        <w:rPr>
          <w:rFonts w:ascii="Times New Roman" w:hAnsi="Times New Roman"/>
          <w:color w:val="000000"/>
          <w:sz w:val="24"/>
          <w:szCs w:val="24"/>
        </w:rPr>
        <w:t>po</w:t>
      </w:r>
      <w:r w:rsidRPr="00C97ADA">
        <w:rPr>
          <w:rFonts w:ascii="Times New Roman" w:hAnsi="Times New Roman"/>
          <w:color w:val="000000"/>
          <w:sz w:val="24"/>
          <w:szCs w:val="24"/>
        </w:rPr>
        <w:t>pa</w:t>
      </w:r>
      <w:r w:rsidR="00A968CC" w:rsidRPr="00C97ADA">
        <w:rPr>
          <w:rFonts w:ascii="Times New Roman" w:hAnsi="Times New Roman"/>
          <w:color w:val="000000"/>
          <w:sz w:val="24"/>
          <w:szCs w:val="24"/>
        </w:rPr>
        <w:t>mokiniam</w:t>
      </w:r>
      <w:r w:rsidRPr="00C97ADA">
        <w:rPr>
          <w:rFonts w:ascii="Times New Roman" w:hAnsi="Times New Roman"/>
          <w:color w:val="000000"/>
          <w:sz w:val="24"/>
          <w:szCs w:val="24"/>
        </w:rPr>
        <w:t xml:space="preserve"> ir neformaliajam ugdymui, laisvalaikio veiklos formų įvairovei, vasaros poilsiui, socializacijai, tradicijų puoselėjimui, vertybių bei moralinių normų ugdymui. Kryptingai vykdomas gabių ir specialiųjų ugdymo(si) poreikių turinčių vaikų ugdymas, motyvavimas ir skatinimas.</w:t>
      </w:r>
      <w:r w:rsidR="00F36662" w:rsidRPr="00C97ADA">
        <w:rPr>
          <w:rFonts w:ascii="Times New Roman" w:hAnsi="Times New Roman"/>
          <w:color w:val="000000"/>
          <w:sz w:val="24"/>
          <w:szCs w:val="24"/>
        </w:rPr>
        <w:t xml:space="preserve"> </w:t>
      </w:r>
      <w:r w:rsidR="00271BD3" w:rsidRPr="00C97ADA">
        <w:rPr>
          <w:rFonts w:ascii="Times New Roman" w:hAnsi="Times New Roman"/>
          <w:color w:val="000000"/>
          <w:sz w:val="24"/>
          <w:szCs w:val="24"/>
        </w:rPr>
        <w:t xml:space="preserve">Mokyklose </w:t>
      </w:r>
      <w:r w:rsidR="00A968CC" w:rsidRPr="00C97ADA">
        <w:rPr>
          <w:rFonts w:ascii="Times New Roman" w:hAnsi="Times New Roman"/>
          <w:color w:val="000000"/>
          <w:sz w:val="24"/>
          <w:szCs w:val="24"/>
        </w:rPr>
        <w:t>įdarbinti</w:t>
      </w:r>
      <w:r w:rsidR="00271BD3" w:rsidRPr="00C97ADA">
        <w:rPr>
          <w:rFonts w:ascii="Times New Roman" w:hAnsi="Times New Roman"/>
          <w:color w:val="000000"/>
          <w:sz w:val="24"/>
          <w:szCs w:val="24"/>
        </w:rPr>
        <w:t xml:space="preserve"> paga</w:t>
      </w:r>
      <w:r w:rsidR="00651AE3" w:rsidRPr="00C97ADA">
        <w:rPr>
          <w:rFonts w:ascii="Times New Roman" w:hAnsi="Times New Roman"/>
          <w:color w:val="000000"/>
          <w:sz w:val="24"/>
          <w:szCs w:val="24"/>
        </w:rPr>
        <w:t>lbos mokiniui specialistai</w:t>
      </w:r>
      <w:r w:rsidR="00A968CC" w:rsidRPr="00C97ADA">
        <w:rPr>
          <w:rFonts w:ascii="Times New Roman" w:hAnsi="Times New Roman"/>
          <w:color w:val="000000"/>
          <w:sz w:val="24"/>
          <w:szCs w:val="24"/>
        </w:rPr>
        <w:t xml:space="preserve">, </w:t>
      </w:r>
      <w:r w:rsidR="00271BD3" w:rsidRPr="00C97ADA">
        <w:rPr>
          <w:rFonts w:ascii="Times New Roman" w:hAnsi="Times New Roman"/>
          <w:color w:val="000000"/>
          <w:sz w:val="24"/>
          <w:szCs w:val="24"/>
        </w:rPr>
        <w:t>mokyklų bendruosiuose ugdymo ir veiklos planuose  numatyti darbo su gabiais bei specialiųjų ugdymosi poreikių mokiniais metodai ir būdai.</w:t>
      </w:r>
    </w:p>
    <w:p w:rsidR="005072C1" w:rsidRPr="00C97ADA" w:rsidRDefault="00971C0A" w:rsidP="00A81A59">
      <w:pPr>
        <w:pStyle w:val="Betarp"/>
        <w:ind w:firstLine="709"/>
        <w:jc w:val="both"/>
        <w:rPr>
          <w:rFonts w:ascii="Times New Roman" w:hAnsi="Times New Roman"/>
          <w:bCs/>
          <w:sz w:val="24"/>
          <w:szCs w:val="24"/>
        </w:rPr>
      </w:pPr>
      <w:r w:rsidRPr="00C97ADA">
        <w:rPr>
          <w:rFonts w:ascii="Times New Roman" w:hAnsi="Times New Roman"/>
          <w:bCs/>
          <w:sz w:val="24"/>
          <w:szCs w:val="24"/>
        </w:rPr>
        <w:t xml:space="preserve">Vilniaus rajono savivaldybės administracijos Švietimo skyrius </w:t>
      </w:r>
      <w:r w:rsidR="00DF1D02" w:rsidRPr="00C97ADA">
        <w:rPr>
          <w:rFonts w:ascii="Times New Roman" w:hAnsi="Times New Roman"/>
          <w:bCs/>
          <w:sz w:val="24"/>
          <w:szCs w:val="24"/>
        </w:rPr>
        <w:t>201</w:t>
      </w:r>
      <w:r w:rsidR="00A968CC" w:rsidRPr="00C97ADA">
        <w:rPr>
          <w:rFonts w:ascii="Times New Roman" w:hAnsi="Times New Roman"/>
          <w:bCs/>
          <w:sz w:val="24"/>
          <w:szCs w:val="24"/>
        </w:rPr>
        <w:t>8</w:t>
      </w:r>
      <w:r w:rsidR="002210A4" w:rsidRPr="00C97ADA">
        <w:rPr>
          <w:rFonts w:ascii="Times New Roman" w:hAnsi="Times New Roman"/>
          <w:bCs/>
          <w:sz w:val="24"/>
          <w:szCs w:val="24"/>
        </w:rPr>
        <w:t xml:space="preserve"> </w:t>
      </w:r>
      <w:r w:rsidR="00DF1D02" w:rsidRPr="00C97ADA">
        <w:rPr>
          <w:rFonts w:ascii="Times New Roman" w:hAnsi="Times New Roman"/>
          <w:bCs/>
          <w:sz w:val="24"/>
          <w:szCs w:val="24"/>
        </w:rPr>
        <w:t xml:space="preserve">m. </w:t>
      </w:r>
      <w:r w:rsidR="00D637B3" w:rsidRPr="00C97ADA">
        <w:rPr>
          <w:rFonts w:ascii="Times New Roman" w:hAnsi="Times New Roman"/>
          <w:bCs/>
          <w:sz w:val="24"/>
          <w:szCs w:val="24"/>
        </w:rPr>
        <w:t>s</w:t>
      </w:r>
      <w:r w:rsidR="00DF1D02" w:rsidRPr="00C97ADA">
        <w:rPr>
          <w:rFonts w:ascii="Times New Roman" w:hAnsi="Times New Roman"/>
          <w:bCs/>
          <w:sz w:val="24"/>
          <w:szCs w:val="24"/>
        </w:rPr>
        <w:t xml:space="preserve">avo veiklą vykdė pagal </w:t>
      </w:r>
      <w:r w:rsidR="00A81A59" w:rsidRPr="00C97ADA">
        <w:rPr>
          <w:rFonts w:ascii="Times New Roman" w:hAnsi="Times New Roman"/>
          <w:bCs/>
          <w:sz w:val="24"/>
          <w:szCs w:val="24"/>
        </w:rPr>
        <w:t xml:space="preserve"> </w:t>
      </w:r>
      <w:r w:rsidR="00DF1D02" w:rsidRPr="00C97ADA">
        <w:rPr>
          <w:rFonts w:ascii="Times New Roman" w:hAnsi="Times New Roman"/>
          <w:bCs/>
          <w:sz w:val="24"/>
          <w:szCs w:val="24"/>
        </w:rPr>
        <w:t xml:space="preserve">Švietimo skyriui priskirtas </w:t>
      </w:r>
      <w:r w:rsidRPr="00C97ADA">
        <w:rPr>
          <w:rFonts w:ascii="Times New Roman" w:hAnsi="Times New Roman"/>
          <w:bCs/>
          <w:sz w:val="24"/>
          <w:szCs w:val="24"/>
        </w:rPr>
        <w:t>funkcijas</w:t>
      </w:r>
      <w:r w:rsidR="00DE517F" w:rsidRPr="00C97ADA">
        <w:rPr>
          <w:rFonts w:ascii="Times New Roman" w:hAnsi="Times New Roman"/>
          <w:bCs/>
          <w:sz w:val="24"/>
          <w:szCs w:val="24"/>
        </w:rPr>
        <w:t>,</w:t>
      </w:r>
      <w:r w:rsidRPr="00C97ADA">
        <w:rPr>
          <w:rFonts w:ascii="Times New Roman" w:hAnsi="Times New Roman"/>
          <w:bCs/>
          <w:sz w:val="24"/>
          <w:szCs w:val="24"/>
        </w:rPr>
        <w:t xml:space="preserve"> </w:t>
      </w:r>
      <w:r w:rsidR="00C338A3" w:rsidRPr="00C97ADA">
        <w:rPr>
          <w:rFonts w:ascii="Times New Roman" w:hAnsi="Times New Roman"/>
          <w:bCs/>
          <w:sz w:val="24"/>
          <w:szCs w:val="24"/>
        </w:rPr>
        <w:t xml:space="preserve">siekdamas </w:t>
      </w:r>
      <w:r w:rsidRPr="00C97ADA">
        <w:rPr>
          <w:rFonts w:ascii="Times New Roman" w:hAnsi="Times New Roman"/>
          <w:bCs/>
          <w:sz w:val="24"/>
          <w:szCs w:val="24"/>
        </w:rPr>
        <w:t>įgyvendin</w:t>
      </w:r>
      <w:r w:rsidR="00DF1D02" w:rsidRPr="00C97ADA">
        <w:rPr>
          <w:rFonts w:ascii="Times New Roman" w:hAnsi="Times New Roman"/>
          <w:bCs/>
          <w:sz w:val="24"/>
          <w:szCs w:val="24"/>
        </w:rPr>
        <w:t>t</w:t>
      </w:r>
      <w:r w:rsidR="00C338A3" w:rsidRPr="00C97ADA">
        <w:rPr>
          <w:rFonts w:ascii="Times New Roman" w:hAnsi="Times New Roman"/>
          <w:bCs/>
          <w:sz w:val="24"/>
          <w:szCs w:val="24"/>
        </w:rPr>
        <w:t>i</w:t>
      </w:r>
      <w:r w:rsidRPr="00C97ADA">
        <w:rPr>
          <w:rFonts w:ascii="Times New Roman" w:hAnsi="Times New Roman"/>
          <w:bCs/>
          <w:sz w:val="24"/>
          <w:szCs w:val="24"/>
        </w:rPr>
        <w:t xml:space="preserve"> </w:t>
      </w:r>
      <w:r w:rsidR="00906B1B" w:rsidRPr="00C97ADA">
        <w:rPr>
          <w:rFonts w:ascii="Times New Roman" w:hAnsi="Times New Roman"/>
          <w:bCs/>
          <w:sz w:val="24"/>
          <w:szCs w:val="24"/>
        </w:rPr>
        <w:t>Vilniaus rajono savivaldybės strateginio plėtros plano 2016</w:t>
      </w:r>
      <w:r w:rsidR="001C735B" w:rsidRPr="00C97ADA">
        <w:rPr>
          <w:rFonts w:ascii="Times New Roman" w:hAnsi="Times New Roman"/>
          <w:sz w:val="24"/>
          <w:szCs w:val="24"/>
          <w:lang w:eastAsia="lt-LT"/>
        </w:rPr>
        <w:t>–</w:t>
      </w:r>
      <w:r w:rsidR="00906B1B" w:rsidRPr="00C97ADA">
        <w:rPr>
          <w:rFonts w:ascii="Times New Roman" w:hAnsi="Times New Roman"/>
          <w:bCs/>
          <w:sz w:val="24"/>
          <w:szCs w:val="24"/>
        </w:rPr>
        <w:t>2023 m. ilgalaikės plėtros prioritet</w:t>
      </w:r>
      <w:r w:rsidRPr="00C97ADA">
        <w:rPr>
          <w:rFonts w:ascii="Times New Roman" w:hAnsi="Times New Roman"/>
          <w:bCs/>
          <w:sz w:val="24"/>
          <w:szCs w:val="24"/>
        </w:rPr>
        <w:t>ą</w:t>
      </w:r>
      <w:r w:rsidR="00906B1B" w:rsidRPr="00C97ADA">
        <w:rPr>
          <w:rFonts w:ascii="Times New Roman" w:hAnsi="Times New Roman"/>
          <w:bCs/>
          <w:sz w:val="24"/>
          <w:szCs w:val="24"/>
        </w:rPr>
        <w:t xml:space="preserve"> švietimo srityje</w:t>
      </w:r>
      <w:r w:rsidR="004B6B4A" w:rsidRPr="00C97ADA">
        <w:rPr>
          <w:rFonts w:ascii="Times New Roman" w:hAnsi="Times New Roman"/>
          <w:bCs/>
          <w:sz w:val="24"/>
          <w:szCs w:val="24"/>
        </w:rPr>
        <w:t xml:space="preserve"> </w:t>
      </w:r>
      <w:r w:rsidR="005055D8" w:rsidRPr="0006567D">
        <w:rPr>
          <w:rFonts w:ascii="Times New Roman" w:hAnsi="Times New Roman"/>
          <w:b/>
          <w:bCs/>
          <w:sz w:val="24"/>
          <w:szCs w:val="24"/>
        </w:rPr>
        <w:t>–</w:t>
      </w:r>
      <w:r w:rsidR="00906B1B" w:rsidRPr="0006567D">
        <w:rPr>
          <w:rFonts w:ascii="Times New Roman" w:hAnsi="Times New Roman"/>
          <w:b/>
          <w:bCs/>
          <w:sz w:val="24"/>
          <w:szCs w:val="24"/>
        </w:rPr>
        <w:t xml:space="preserve"> </w:t>
      </w:r>
      <w:r w:rsidR="0006567D" w:rsidRPr="0006567D">
        <w:rPr>
          <w:rFonts w:ascii="Times New Roman" w:hAnsi="Times New Roman"/>
          <w:b/>
          <w:bCs/>
          <w:sz w:val="24"/>
          <w:szCs w:val="24"/>
        </w:rPr>
        <w:t>kokybiško ir prieinamo švietimo, laisvalaikio bei socialinių paslaugų visuomenei užtikrinimas</w:t>
      </w:r>
      <w:r w:rsidR="00DF1D02" w:rsidRPr="00C97ADA">
        <w:rPr>
          <w:rFonts w:ascii="Times New Roman" w:hAnsi="Times New Roman"/>
          <w:bCs/>
          <w:sz w:val="24"/>
          <w:szCs w:val="24"/>
        </w:rPr>
        <w:t>, taip pat V</w:t>
      </w:r>
      <w:r w:rsidR="005F07E9" w:rsidRPr="00C97ADA">
        <w:rPr>
          <w:rFonts w:ascii="Times New Roman" w:hAnsi="Times New Roman"/>
          <w:bCs/>
          <w:sz w:val="24"/>
          <w:szCs w:val="24"/>
        </w:rPr>
        <w:t>ilniaus rajono savivaldybės 201</w:t>
      </w:r>
      <w:r w:rsidR="00E427C4" w:rsidRPr="00C97ADA">
        <w:rPr>
          <w:rFonts w:ascii="Times New Roman" w:hAnsi="Times New Roman"/>
          <w:bCs/>
          <w:sz w:val="24"/>
          <w:szCs w:val="24"/>
        </w:rPr>
        <w:t>8</w:t>
      </w:r>
      <w:r w:rsidR="001C735B" w:rsidRPr="00C97ADA">
        <w:rPr>
          <w:rFonts w:ascii="Times New Roman" w:hAnsi="Times New Roman"/>
          <w:bCs/>
          <w:sz w:val="24"/>
          <w:szCs w:val="24"/>
        </w:rPr>
        <w:t>–</w:t>
      </w:r>
      <w:r w:rsidR="005F07E9" w:rsidRPr="00C97ADA">
        <w:rPr>
          <w:rFonts w:ascii="Times New Roman" w:hAnsi="Times New Roman"/>
          <w:bCs/>
          <w:sz w:val="24"/>
          <w:szCs w:val="24"/>
        </w:rPr>
        <w:t>20</w:t>
      </w:r>
      <w:r w:rsidR="00E427C4" w:rsidRPr="00C97ADA">
        <w:rPr>
          <w:rFonts w:ascii="Times New Roman" w:hAnsi="Times New Roman"/>
          <w:bCs/>
          <w:sz w:val="24"/>
          <w:szCs w:val="24"/>
        </w:rPr>
        <w:t>20</w:t>
      </w:r>
      <w:r w:rsidR="00DF1D02" w:rsidRPr="00C97ADA">
        <w:rPr>
          <w:rFonts w:ascii="Times New Roman" w:hAnsi="Times New Roman"/>
          <w:bCs/>
          <w:sz w:val="24"/>
          <w:szCs w:val="24"/>
        </w:rPr>
        <w:t xml:space="preserve"> metų strategin</w:t>
      </w:r>
      <w:r w:rsidR="00DE517F" w:rsidRPr="00C97ADA">
        <w:rPr>
          <w:rFonts w:ascii="Times New Roman" w:hAnsi="Times New Roman"/>
          <w:bCs/>
          <w:sz w:val="24"/>
          <w:szCs w:val="24"/>
        </w:rPr>
        <w:t>io</w:t>
      </w:r>
      <w:r w:rsidR="00DF1D02" w:rsidRPr="00C97ADA">
        <w:rPr>
          <w:rFonts w:ascii="Times New Roman" w:hAnsi="Times New Roman"/>
          <w:bCs/>
          <w:sz w:val="24"/>
          <w:szCs w:val="24"/>
        </w:rPr>
        <w:t xml:space="preserve"> veiklos plan</w:t>
      </w:r>
      <w:r w:rsidR="00DE517F" w:rsidRPr="00C97ADA">
        <w:rPr>
          <w:rFonts w:ascii="Times New Roman" w:hAnsi="Times New Roman"/>
          <w:bCs/>
          <w:sz w:val="24"/>
          <w:szCs w:val="24"/>
        </w:rPr>
        <w:t>o</w:t>
      </w:r>
      <w:r w:rsidR="00A5162A" w:rsidRPr="00C97ADA">
        <w:rPr>
          <w:rFonts w:ascii="Times New Roman" w:hAnsi="Times New Roman"/>
          <w:bCs/>
          <w:sz w:val="24"/>
          <w:szCs w:val="24"/>
        </w:rPr>
        <w:t xml:space="preserve"> </w:t>
      </w:r>
      <w:r w:rsidR="00DE517F" w:rsidRPr="00C97ADA">
        <w:rPr>
          <w:rFonts w:ascii="Times New Roman" w:eastAsia="Times New Roman" w:hAnsi="Times New Roman"/>
          <w:b/>
          <w:sz w:val="24"/>
          <w:szCs w:val="24"/>
          <w:lang w:eastAsia="lt-LT"/>
        </w:rPr>
        <w:t>Švietimo kokybės ir prieinamumo gerinimo programą</w:t>
      </w:r>
      <w:r w:rsidR="00DE517F" w:rsidRPr="00C97ADA">
        <w:rPr>
          <w:rFonts w:ascii="Times New Roman" w:eastAsia="Times New Roman" w:hAnsi="Times New Roman"/>
          <w:sz w:val="24"/>
          <w:szCs w:val="24"/>
          <w:lang w:eastAsia="lt-LT"/>
        </w:rPr>
        <w:t xml:space="preserve"> </w:t>
      </w:r>
      <w:r w:rsidR="00A5162A" w:rsidRPr="00C97ADA">
        <w:rPr>
          <w:rFonts w:ascii="Times New Roman" w:hAnsi="Times New Roman"/>
          <w:bCs/>
          <w:sz w:val="24"/>
          <w:szCs w:val="24"/>
        </w:rPr>
        <w:t>bei</w:t>
      </w:r>
      <w:r w:rsidR="00DF1D02" w:rsidRPr="00C97ADA">
        <w:rPr>
          <w:rFonts w:ascii="Times New Roman" w:hAnsi="Times New Roman"/>
          <w:bCs/>
          <w:sz w:val="24"/>
          <w:szCs w:val="24"/>
        </w:rPr>
        <w:t xml:space="preserve"> Švietimo skyriaus 201</w:t>
      </w:r>
      <w:r w:rsidR="00532E32" w:rsidRPr="00C97ADA">
        <w:rPr>
          <w:rFonts w:ascii="Times New Roman" w:hAnsi="Times New Roman"/>
          <w:bCs/>
          <w:sz w:val="24"/>
          <w:szCs w:val="24"/>
        </w:rPr>
        <w:t>8</w:t>
      </w:r>
      <w:r w:rsidR="00DF1D02" w:rsidRPr="00C97ADA">
        <w:rPr>
          <w:rFonts w:ascii="Times New Roman" w:hAnsi="Times New Roman"/>
          <w:bCs/>
          <w:sz w:val="24"/>
          <w:szCs w:val="24"/>
        </w:rPr>
        <w:t xml:space="preserve"> m. veiklos planą</w:t>
      </w:r>
      <w:r w:rsidR="00A5162A" w:rsidRPr="00C97ADA">
        <w:rPr>
          <w:rFonts w:ascii="Times New Roman" w:hAnsi="Times New Roman"/>
          <w:bCs/>
          <w:sz w:val="24"/>
          <w:szCs w:val="24"/>
        </w:rPr>
        <w:t>,</w:t>
      </w:r>
      <w:r w:rsidR="00DF1D02" w:rsidRPr="00C97ADA">
        <w:rPr>
          <w:rFonts w:ascii="Times New Roman" w:hAnsi="Times New Roman"/>
          <w:bCs/>
          <w:sz w:val="24"/>
          <w:szCs w:val="24"/>
        </w:rPr>
        <w:t xml:space="preserve"> </w:t>
      </w:r>
      <w:r w:rsidR="000475A8" w:rsidRPr="00C97ADA">
        <w:rPr>
          <w:rFonts w:ascii="Times New Roman" w:hAnsi="Times New Roman"/>
          <w:bCs/>
          <w:sz w:val="24"/>
          <w:szCs w:val="24"/>
        </w:rPr>
        <w:t>ypating</w:t>
      </w:r>
      <w:r w:rsidR="00A5162A" w:rsidRPr="00C97ADA">
        <w:rPr>
          <w:rFonts w:ascii="Times New Roman" w:hAnsi="Times New Roman"/>
          <w:bCs/>
          <w:sz w:val="24"/>
          <w:szCs w:val="24"/>
        </w:rPr>
        <w:t xml:space="preserve">ą dėmesį skirdamas </w:t>
      </w:r>
      <w:r w:rsidR="00190530" w:rsidRPr="00C97ADA">
        <w:rPr>
          <w:rFonts w:ascii="Times New Roman" w:hAnsi="Times New Roman"/>
          <w:bCs/>
          <w:sz w:val="24"/>
          <w:szCs w:val="24"/>
        </w:rPr>
        <w:t xml:space="preserve">praėjusių mokslo </w:t>
      </w:r>
      <w:r w:rsidR="00A5162A" w:rsidRPr="00C97ADA">
        <w:rPr>
          <w:rFonts w:ascii="Times New Roman" w:hAnsi="Times New Roman"/>
          <w:bCs/>
          <w:sz w:val="24"/>
          <w:szCs w:val="24"/>
        </w:rPr>
        <w:t>met</w:t>
      </w:r>
      <w:r w:rsidR="00190530" w:rsidRPr="00C97ADA">
        <w:rPr>
          <w:rFonts w:ascii="Times New Roman" w:hAnsi="Times New Roman"/>
          <w:bCs/>
          <w:sz w:val="24"/>
          <w:szCs w:val="24"/>
        </w:rPr>
        <w:t>ų</w:t>
      </w:r>
      <w:r w:rsidR="00A5162A" w:rsidRPr="00C97ADA">
        <w:rPr>
          <w:rFonts w:ascii="Times New Roman" w:hAnsi="Times New Roman"/>
          <w:bCs/>
          <w:sz w:val="24"/>
          <w:szCs w:val="24"/>
        </w:rPr>
        <w:t xml:space="preserve"> </w:t>
      </w:r>
      <w:r w:rsidR="00CC0ED7" w:rsidRPr="00C97ADA">
        <w:rPr>
          <w:rFonts w:ascii="Times New Roman" w:hAnsi="Times New Roman"/>
          <w:bCs/>
          <w:sz w:val="24"/>
          <w:szCs w:val="24"/>
        </w:rPr>
        <w:t xml:space="preserve">rajono </w:t>
      </w:r>
      <w:r w:rsidR="00A5162A" w:rsidRPr="00C97ADA">
        <w:rPr>
          <w:rFonts w:ascii="Times New Roman" w:hAnsi="Times New Roman"/>
          <w:bCs/>
          <w:sz w:val="24"/>
          <w:szCs w:val="24"/>
        </w:rPr>
        <w:t>švietimo prioritetams:</w:t>
      </w:r>
    </w:p>
    <w:p w:rsidR="00532E32" w:rsidRPr="00C97ADA" w:rsidRDefault="00532E32" w:rsidP="00A81A59">
      <w:pPr>
        <w:ind w:firstLine="709"/>
        <w:jc w:val="both"/>
        <w:rPr>
          <w:bCs/>
          <w:lang w:val="lt-LT"/>
        </w:rPr>
      </w:pPr>
      <w:r w:rsidRPr="00C97ADA">
        <w:rPr>
          <w:bCs/>
          <w:lang w:val="lt-LT"/>
        </w:rPr>
        <w:t xml:space="preserve"> Teikti kokybišką, praktine veikla besiremiantį, mokinius įtraukiantį ugdymą ir savalaikę mokymo(si) pagalbą kiekvienam mokiniui;</w:t>
      </w:r>
    </w:p>
    <w:p w:rsidR="00532E32" w:rsidRPr="00C97ADA" w:rsidRDefault="00532E32" w:rsidP="00A81A59">
      <w:pPr>
        <w:ind w:firstLine="709"/>
        <w:jc w:val="both"/>
        <w:rPr>
          <w:bCs/>
          <w:lang w:val="lt-LT"/>
        </w:rPr>
      </w:pPr>
      <w:r w:rsidRPr="00C97ADA">
        <w:rPr>
          <w:bCs/>
          <w:lang w:val="lt-LT"/>
        </w:rPr>
        <w:t xml:space="preserve"> Gerinti gimtųjų ir valstybinės kalbų ugdymo kokybę (tęsiamas 2016-2017 m. m. prioritetas);</w:t>
      </w:r>
    </w:p>
    <w:p w:rsidR="00532E32" w:rsidRPr="00C97ADA" w:rsidRDefault="00532E32" w:rsidP="00A81A59">
      <w:pPr>
        <w:ind w:firstLine="709"/>
        <w:jc w:val="both"/>
        <w:rPr>
          <w:bCs/>
          <w:lang w:val="lt-LT"/>
        </w:rPr>
      </w:pPr>
      <w:r w:rsidRPr="00C97ADA">
        <w:rPr>
          <w:bCs/>
          <w:lang w:val="lt-LT"/>
        </w:rPr>
        <w:t xml:space="preserve"> Tobulinti mokytojų saugios mokymo(si) aplinkos kūrimo mokykloje kompetencijas bei sudaryti sąlygas kiekvienam mokiniui dalyvauti patyčių ir smurto prevencinėse programose;</w:t>
      </w:r>
    </w:p>
    <w:p w:rsidR="00E52CB5" w:rsidRPr="00C97ADA" w:rsidRDefault="00532E32" w:rsidP="00DE07FB">
      <w:pPr>
        <w:ind w:firstLine="709"/>
        <w:jc w:val="both"/>
        <w:rPr>
          <w:b/>
          <w:bCs/>
          <w:lang w:val="lt-LT"/>
        </w:rPr>
      </w:pPr>
      <w:r w:rsidRPr="00C97ADA">
        <w:rPr>
          <w:bCs/>
          <w:lang w:val="lt-LT"/>
        </w:rPr>
        <w:t xml:space="preserve"> Skirti didesnį dėmesį mokinių pažintinei veiklai, stiprinančiai pilietines ir dvasines vertybes.</w:t>
      </w:r>
      <w:r w:rsidR="00DF010A" w:rsidRPr="00C97ADA">
        <w:rPr>
          <w:bCs/>
          <w:lang w:val="lt-LT"/>
        </w:rPr>
        <w:t xml:space="preserve"> </w:t>
      </w:r>
    </w:p>
    <w:p w:rsidR="0057713B" w:rsidRPr="00C97ADA" w:rsidRDefault="0057713B" w:rsidP="0057713B">
      <w:pPr>
        <w:jc w:val="center"/>
        <w:rPr>
          <w:b/>
          <w:bCs/>
          <w:lang w:val="lt-LT"/>
        </w:rPr>
      </w:pPr>
      <w:r w:rsidRPr="00C97ADA">
        <w:rPr>
          <w:b/>
          <w:bCs/>
          <w:lang w:val="lt-LT"/>
        </w:rPr>
        <w:t>Švietimo įstaigų tinklas</w:t>
      </w:r>
    </w:p>
    <w:p w:rsidR="0057713B" w:rsidRPr="00C97ADA" w:rsidRDefault="0057713B" w:rsidP="0057713B">
      <w:pPr>
        <w:jc w:val="center"/>
        <w:rPr>
          <w:b/>
          <w:bCs/>
          <w:lang w:val="lt-LT"/>
        </w:rPr>
      </w:pPr>
    </w:p>
    <w:p w:rsidR="009847F0" w:rsidRDefault="00190530" w:rsidP="006F08C5">
      <w:pPr>
        <w:ind w:firstLine="709"/>
        <w:jc w:val="both"/>
        <w:outlineLvl w:val="0"/>
        <w:rPr>
          <w:bCs/>
          <w:lang w:val="lt-LT"/>
        </w:rPr>
      </w:pPr>
      <w:r w:rsidRPr="00C97ADA">
        <w:rPr>
          <w:bCs/>
          <w:lang w:val="lt-LT"/>
        </w:rPr>
        <w:t xml:space="preserve">Pagal Vilniaus rajono savivaldybės tarybos patvirtintą Vilniaus rajono savivaldybės bendrojo ugdymo mokyklų tinklo pertvarkos 2016–2020 metų bendrąjį  planą nuo 2018 m. rugsėjo 1 d. švietimo įstaigų tinklas iš dalies keitėsi – </w:t>
      </w:r>
      <w:r w:rsidR="009847F0">
        <w:rPr>
          <w:bCs/>
          <w:lang w:val="lt-LT"/>
        </w:rPr>
        <w:t>n</w:t>
      </w:r>
      <w:r w:rsidR="009847F0" w:rsidRPr="009847F0">
        <w:rPr>
          <w:bCs/>
          <w:lang w:val="lt-LT"/>
        </w:rPr>
        <w:t xml:space="preserve">uo 2018 m. rugsėjo 1 d. </w:t>
      </w:r>
      <w:r w:rsidR="009847F0">
        <w:rPr>
          <w:bCs/>
          <w:lang w:val="lt-LT"/>
        </w:rPr>
        <w:t>buvo</w:t>
      </w:r>
      <w:r w:rsidR="009847F0" w:rsidRPr="009847F0">
        <w:rPr>
          <w:bCs/>
          <w:lang w:val="lt-LT"/>
        </w:rPr>
        <w:t xml:space="preserve"> reorganizuotos 2 švietimo įstaigos prijungimo būdu: Čekoniškių pagrindinė mokykla tapo Zujūnų gimnazijos Čekoniškių pagrindinio ugdymo skyriumi, o Mostiškių vaikų darželis – Mostiškių mokyklos-daugiafunkcio centro Mostiškių ikimokyklinio ugdymo skyriumi, bei atlikti vidaus struktūros pertvarkymai 9-iose švietimo įstaigose: Glitiškių ir Medininkų mokyklos-darželiai tapo vaikų darželiais, Kabiškių mokykla-darželis – Kabiškių </w:t>
      </w:r>
      <w:r w:rsidR="00406913">
        <w:rPr>
          <w:bCs/>
          <w:lang w:val="lt-LT"/>
        </w:rPr>
        <w:t xml:space="preserve">vaikų </w:t>
      </w:r>
      <w:r w:rsidR="009847F0" w:rsidRPr="009847F0">
        <w:rPr>
          <w:bCs/>
          <w:lang w:val="lt-LT"/>
        </w:rPr>
        <w:t>lopšeliu-darželiu, Rudausių mokykla-dugiafunkcis centras – Rudausių dugiafunkciu centru, Paberžės šv. Stanislavo Kostkos gimnazijos Pikeliškių pagrindinio ugdymo skyrius – Paberžės šv. Stanislavo Kostkos gimnazijos Pikeliškių pradinio ugdymo skyriumi, Sudervės Mariano Zdziechovskio pagrindinės mokyklos Rastinėnų pagrindinio ugdymo skyrius – Sudervės Mariano Zdziechovskio pagrindinės mokyklos Rastinėnų pradinio ugdymo skyriumi bei panaikinti Juodšilių šv. Uršulės Leduchovskos gimnazijos Valčiūnų pradinio ugdymo skyrius, Pagirių gimnazijos Vaidotų pradinio ugdymo skyrius ir Rukainių gimnazijos Senasalio pradinio ugdymo skyrius.</w:t>
      </w:r>
    </w:p>
    <w:p w:rsidR="0057713B" w:rsidRPr="00C97ADA" w:rsidRDefault="00190530" w:rsidP="006F08C5">
      <w:pPr>
        <w:ind w:firstLine="709"/>
        <w:jc w:val="both"/>
        <w:outlineLvl w:val="0"/>
        <w:rPr>
          <w:bCs/>
          <w:lang w:val="lt-LT"/>
        </w:rPr>
      </w:pPr>
      <w:r w:rsidRPr="00C97ADA">
        <w:rPr>
          <w:bCs/>
          <w:lang w:val="lt-LT"/>
        </w:rPr>
        <w:t xml:space="preserve">Kadangi Vilniaus rajonas yra daugiatautis Lietuvos rajonas, jo švietimo įstaigų tinklą sudaro optimalus švietimo įstaigų skaičius įvairiomis ugdomosiomis kalbomis, kuris užtikrina galimybę visiems rajono mokiniams ugdytis gimtąja kalba. </w:t>
      </w:r>
      <w:r w:rsidR="0057713B" w:rsidRPr="00C97ADA">
        <w:rPr>
          <w:bCs/>
          <w:lang w:val="lt-LT"/>
        </w:rPr>
        <w:t xml:space="preserve">2018 m. savivaldybėje veikė </w:t>
      </w:r>
      <w:r w:rsidR="00C75CAA" w:rsidRPr="00C97ADA">
        <w:rPr>
          <w:bCs/>
          <w:lang w:val="lt-LT"/>
        </w:rPr>
        <w:t>39</w:t>
      </w:r>
      <w:r w:rsidR="0057713B" w:rsidRPr="00C97ADA">
        <w:rPr>
          <w:bCs/>
          <w:lang w:val="lt-LT"/>
        </w:rPr>
        <w:t xml:space="preserve"> bendrojo ugdymo </w:t>
      </w:r>
      <w:r w:rsidR="0057713B" w:rsidRPr="00C97ADA">
        <w:rPr>
          <w:bCs/>
          <w:lang w:val="lt-LT"/>
        </w:rPr>
        <w:lastRenderedPageBreak/>
        <w:t>mokyklos (iš jų: gimnazijų – 24, pagrindinių mokyklų – 1</w:t>
      </w:r>
      <w:r w:rsidR="00C75CAA" w:rsidRPr="00C97ADA">
        <w:rPr>
          <w:bCs/>
          <w:lang w:val="lt-LT"/>
        </w:rPr>
        <w:t>0</w:t>
      </w:r>
      <w:r w:rsidR="0057713B" w:rsidRPr="00C97ADA">
        <w:rPr>
          <w:bCs/>
          <w:lang w:val="lt-LT"/>
        </w:rPr>
        <w:t>, pagrindinė mokykla</w:t>
      </w:r>
      <w:r w:rsidR="00C75CAA" w:rsidRPr="00C97ADA">
        <w:rPr>
          <w:bCs/>
          <w:lang w:val="lt-LT"/>
        </w:rPr>
        <w:t>-</w:t>
      </w:r>
      <w:r w:rsidR="0057713B" w:rsidRPr="00C97ADA">
        <w:rPr>
          <w:bCs/>
          <w:lang w:val="lt-LT"/>
        </w:rPr>
        <w:t>daugiafunkcis centras – 1, pradinių mokyklų – 2, mokyklų</w:t>
      </w:r>
      <w:r w:rsidR="00F00BB9">
        <w:rPr>
          <w:bCs/>
          <w:lang w:val="lt-LT"/>
        </w:rPr>
        <w:t>-</w:t>
      </w:r>
      <w:r w:rsidR="0057713B" w:rsidRPr="00C97ADA">
        <w:rPr>
          <w:bCs/>
          <w:lang w:val="lt-LT"/>
        </w:rPr>
        <w:t xml:space="preserve">darželių – </w:t>
      </w:r>
      <w:r w:rsidR="00C75CAA" w:rsidRPr="00C97ADA">
        <w:rPr>
          <w:bCs/>
          <w:lang w:val="lt-LT"/>
        </w:rPr>
        <w:t>2</w:t>
      </w:r>
      <w:r w:rsidR="0057713B" w:rsidRPr="00C97ADA">
        <w:rPr>
          <w:bCs/>
          <w:lang w:val="lt-LT"/>
        </w:rPr>
        <w:t>) ir 2</w:t>
      </w:r>
      <w:r w:rsidR="00C75CAA" w:rsidRPr="00C97ADA">
        <w:rPr>
          <w:bCs/>
          <w:lang w:val="lt-LT"/>
        </w:rPr>
        <w:t>4</w:t>
      </w:r>
      <w:r w:rsidR="0057713B" w:rsidRPr="00C97ADA">
        <w:rPr>
          <w:bCs/>
          <w:lang w:val="lt-LT"/>
        </w:rPr>
        <w:t xml:space="preserve"> neformaliojo švietimo įstaig</w:t>
      </w:r>
      <w:r w:rsidR="00C75CAA" w:rsidRPr="00C97ADA">
        <w:rPr>
          <w:bCs/>
          <w:lang w:val="lt-LT"/>
        </w:rPr>
        <w:t>os</w:t>
      </w:r>
      <w:r w:rsidR="0057713B" w:rsidRPr="00C97ADA">
        <w:rPr>
          <w:bCs/>
          <w:lang w:val="lt-LT"/>
        </w:rPr>
        <w:t xml:space="preserve"> (iš jų: ikimokyklinio ugdymo įstaigų – </w:t>
      </w:r>
      <w:r w:rsidR="00C75CAA" w:rsidRPr="00C97ADA">
        <w:rPr>
          <w:bCs/>
          <w:lang w:val="lt-LT"/>
        </w:rPr>
        <w:t>20</w:t>
      </w:r>
      <w:r w:rsidR="0057713B" w:rsidRPr="00C97ADA">
        <w:rPr>
          <w:bCs/>
          <w:lang w:val="lt-LT"/>
        </w:rPr>
        <w:t xml:space="preserve"> (vaikų darželiai – </w:t>
      </w:r>
      <w:r w:rsidR="008A2617" w:rsidRPr="00C97ADA">
        <w:rPr>
          <w:bCs/>
          <w:lang w:val="lt-LT"/>
        </w:rPr>
        <w:t>9,</w:t>
      </w:r>
      <w:r w:rsidR="0057713B" w:rsidRPr="00C97ADA">
        <w:rPr>
          <w:bCs/>
          <w:lang w:val="lt-LT"/>
        </w:rPr>
        <w:t xml:space="preserve"> vaikų lopšeliai</w:t>
      </w:r>
      <w:r w:rsidR="008A2617" w:rsidRPr="00C97ADA">
        <w:rPr>
          <w:bCs/>
          <w:lang w:val="lt-LT"/>
        </w:rPr>
        <w:t>-</w:t>
      </w:r>
      <w:r w:rsidR="0057713B" w:rsidRPr="00C97ADA">
        <w:rPr>
          <w:bCs/>
          <w:lang w:val="lt-LT"/>
        </w:rPr>
        <w:t xml:space="preserve">darželiai – </w:t>
      </w:r>
      <w:r w:rsidR="008A2617" w:rsidRPr="00C97ADA">
        <w:rPr>
          <w:bCs/>
          <w:lang w:val="lt-LT"/>
        </w:rPr>
        <w:t>10</w:t>
      </w:r>
      <w:r w:rsidR="00C75CAA" w:rsidRPr="00C97ADA">
        <w:rPr>
          <w:bCs/>
          <w:lang w:val="lt-LT"/>
        </w:rPr>
        <w:t>, daugiafunkcis centras – 1</w:t>
      </w:r>
      <w:r w:rsidR="0057713B" w:rsidRPr="00C97ADA">
        <w:rPr>
          <w:bCs/>
          <w:lang w:val="lt-LT"/>
        </w:rPr>
        <w:t>), meno mokyklos – 2, muzikos mokykla – 1, sporto mokykla – 1)</w:t>
      </w:r>
      <w:r w:rsidRPr="00C97ADA">
        <w:rPr>
          <w:bCs/>
          <w:lang w:val="lt-LT"/>
        </w:rPr>
        <w:t xml:space="preserve">, iš viso 63 </w:t>
      </w:r>
      <w:r w:rsidR="00F00BB9">
        <w:rPr>
          <w:bCs/>
          <w:lang w:val="lt-LT"/>
        </w:rPr>
        <w:t xml:space="preserve">savivaldybės </w:t>
      </w:r>
      <w:r w:rsidRPr="00C97ADA">
        <w:rPr>
          <w:bCs/>
          <w:lang w:val="lt-LT"/>
        </w:rPr>
        <w:t>švietimo įstaigos</w:t>
      </w:r>
      <w:r w:rsidR="0057713B" w:rsidRPr="00C97ADA">
        <w:rPr>
          <w:bCs/>
          <w:lang w:val="lt-LT"/>
        </w:rPr>
        <w:t xml:space="preserve">. </w:t>
      </w:r>
    </w:p>
    <w:p w:rsidR="0057713B" w:rsidRPr="00C97ADA" w:rsidRDefault="0057713B" w:rsidP="0057713B">
      <w:pPr>
        <w:ind w:firstLine="1296"/>
        <w:jc w:val="both"/>
        <w:outlineLvl w:val="0"/>
        <w:rPr>
          <w:bCs/>
          <w:lang w:val="lt-LT"/>
        </w:rPr>
      </w:pPr>
    </w:p>
    <w:p w:rsidR="0057713B" w:rsidRPr="00C97ADA" w:rsidRDefault="005F54F8" w:rsidP="0057713B">
      <w:pPr>
        <w:jc w:val="center"/>
        <w:rPr>
          <w:b/>
          <w:bCs/>
          <w:lang w:val="lt-LT"/>
        </w:rPr>
      </w:pPr>
      <w:r>
        <w:rPr>
          <w:noProof/>
          <w:lang w:val="lt-LT" w:eastAsia="lt-LT"/>
        </w:rPr>
        <w:drawing>
          <wp:inline distT="0" distB="0" distL="0" distR="0">
            <wp:extent cx="6134100" cy="3924300"/>
            <wp:effectExtent l="0" t="0" r="0" b="0"/>
            <wp:docPr id="6" name="Objekta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F35EE" w:rsidRPr="00C97ADA" w:rsidRDefault="00DF010A" w:rsidP="000F3EC3">
      <w:pPr>
        <w:tabs>
          <w:tab w:val="left" w:pos="324"/>
          <w:tab w:val="center" w:pos="4819"/>
        </w:tabs>
        <w:rPr>
          <w:b/>
          <w:lang w:val="lt-LT"/>
        </w:rPr>
      </w:pPr>
      <w:r w:rsidRPr="00C97ADA">
        <w:rPr>
          <w:b/>
          <w:bCs/>
          <w:lang w:val="lt-LT"/>
        </w:rPr>
        <w:tab/>
      </w:r>
      <w:r w:rsidRPr="00C97ADA">
        <w:rPr>
          <w:b/>
          <w:bCs/>
          <w:lang w:val="lt-LT"/>
        </w:rPr>
        <w:tab/>
      </w:r>
      <w:r w:rsidR="007F35EE" w:rsidRPr="00C97ADA">
        <w:rPr>
          <w:b/>
          <w:lang w:val="lt-LT"/>
        </w:rPr>
        <w:t>Švietimo finansavimas</w:t>
      </w:r>
    </w:p>
    <w:p w:rsidR="007F35EE" w:rsidRPr="00C97ADA" w:rsidRDefault="007F35EE" w:rsidP="007F35EE">
      <w:pPr>
        <w:jc w:val="center"/>
        <w:rPr>
          <w:b/>
          <w:lang w:val="lt-LT"/>
        </w:rPr>
      </w:pPr>
    </w:p>
    <w:p w:rsidR="007F35EE" w:rsidRPr="00C97ADA" w:rsidRDefault="00D34FF3" w:rsidP="000D5241">
      <w:pPr>
        <w:ind w:firstLine="709"/>
        <w:jc w:val="both"/>
        <w:rPr>
          <w:lang w:val="lt-LT"/>
        </w:rPr>
      </w:pPr>
      <w:r>
        <w:rPr>
          <w:lang w:val="lt-LT"/>
        </w:rPr>
        <w:t xml:space="preserve">Kadangi </w:t>
      </w:r>
      <w:r w:rsidR="007F35EE" w:rsidRPr="00C97ADA">
        <w:rPr>
          <w:lang w:val="lt-LT"/>
        </w:rPr>
        <w:t>Vilniaus rajono savivaldybėje švietimas laikomas prioritetine sritimi</w:t>
      </w:r>
      <w:r>
        <w:rPr>
          <w:lang w:val="lt-LT"/>
        </w:rPr>
        <w:t xml:space="preserve">, </w:t>
      </w:r>
      <w:r w:rsidR="007F35EE" w:rsidRPr="00C97ADA">
        <w:rPr>
          <w:lang w:val="lt-LT"/>
        </w:rPr>
        <w:t>jo finansavimui skiria</w:t>
      </w:r>
      <w:r>
        <w:rPr>
          <w:lang w:val="lt-LT"/>
        </w:rPr>
        <w:t>ma</w:t>
      </w:r>
      <w:r w:rsidR="007F35EE" w:rsidRPr="00C97ADA">
        <w:rPr>
          <w:lang w:val="lt-LT"/>
        </w:rPr>
        <w:t xml:space="preserve"> </w:t>
      </w:r>
      <w:r w:rsidR="00CF468B" w:rsidRPr="00C97ADA">
        <w:rPr>
          <w:lang w:val="lt-LT"/>
        </w:rPr>
        <w:t xml:space="preserve">beveik </w:t>
      </w:r>
      <w:r w:rsidR="007F35EE" w:rsidRPr="00C97ADA">
        <w:rPr>
          <w:lang w:val="lt-LT"/>
        </w:rPr>
        <w:t>pus</w:t>
      </w:r>
      <w:r>
        <w:rPr>
          <w:lang w:val="lt-LT"/>
        </w:rPr>
        <w:t>ė</w:t>
      </w:r>
      <w:r w:rsidR="007F35EE" w:rsidRPr="00C97ADA">
        <w:rPr>
          <w:lang w:val="lt-LT"/>
        </w:rPr>
        <w:t xml:space="preserve"> viso savivaldybės biudžeto, be to, savivaldybės švietimo įstaigos finansuojamos iš tikslinės valstybės dotacijos (mokinio krepšelio) bei kitų šaltinių lėšų. </w:t>
      </w:r>
    </w:p>
    <w:p w:rsidR="000D5241" w:rsidRPr="00C97ADA" w:rsidRDefault="000D5241" w:rsidP="00103C13">
      <w:pPr>
        <w:ind w:firstLine="1296"/>
        <w:jc w:val="both"/>
        <w:rPr>
          <w:b/>
          <w:bCs/>
          <w:lang w:val="lt-LT"/>
        </w:rPr>
      </w:pPr>
    </w:p>
    <w:p w:rsidR="00103C13" w:rsidRPr="00C97ADA" w:rsidRDefault="00103C13" w:rsidP="000D5241">
      <w:pPr>
        <w:ind w:firstLine="709"/>
        <w:jc w:val="both"/>
        <w:rPr>
          <w:b/>
          <w:lang w:val="lt-LT"/>
        </w:rPr>
      </w:pPr>
      <w:r w:rsidRPr="00C97ADA">
        <w:rPr>
          <w:b/>
          <w:bCs/>
          <w:lang w:val="lt-LT"/>
        </w:rPr>
        <w:t>2018 metų švietimui skirtos biudžeto lėšos</w:t>
      </w:r>
      <w:r w:rsidRPr="00C97ADA">
        <w:rPr>
          <w:b/>
          <w:lang w:val="lt-LT"/>
        </w:rPr>
        <w:t xml:space="preserve">: </w:t>
      </w:r>
    </w:p>
    <w:p w:rsidR="00D31913" w:rsidRPr="00C97ADA" w:rsidRDefault="00D31913" w:rsidP="000D5241">
      <w:pPr>
        <w:ind w:firstLine="709"/>
        <w:jc w:val="both"/>
        <w:rPr>
          <w:b/>
          <w:lang w:val="lt-LT"/>
        </w:rPr>
      </w:pPr>
    </w:p>
    <w:tbl>
      <w:tblPr>
        <w:tblW w:w="10050"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4"/>
        <w:gridCol w:w="1276"/>
      </w:tblGrid>
      <w:tr w:rsidR="00D31913" w:rsidRPr="00C97ADA" w:rsidTr="0036605E">
        <w:trPr>
          <w:trHeight w:hRule="exact" w:val="25"/>
          <w:tblCellSpacing w:w="0" w:type="dxa"/>
        </w:trPr>
        <w:tc>
          <w:tcPr>
            <w:tcW w:w="8774" w:type="dxa"/>
            <w:vMerge w:val="restart"/>
            <w:tcBorders>
              <w:top w:val="single" w:sz="4" w:space="0" w:color="auto"/>
              <w:left w:val="single" w:sz="4" w:space="0" w:color="auto"/>
              <w:bottom w:val="single" w:sz="4" w:space="0" w:color="auto"/>
              <w:right w:val="single" w:sz="4" w:space="0" w:color="auto"/>
            </w:tcBorders>
            <w:vAlign w:val="center"/>
            <w:hideMark/>
          </w:tcPr>
          <w:p w:rsidR="00D31913" w:rsidRPr="00C97ADA" w:rsidRDefault="00D31913" w:rsidP="00D31913">
            <w:pPr>
              <w:jc w:val="center"/>
              <w:rPr>
                <w:lang w:val="lt-LT"/>
              </w:rPr>
            </w:pPr>
            <w:r w:rsidRPr="00C97ADA">
              <w:rPr>
                <w:bCs/>
                <w:iCs/>
                <w:lang w:val="lt-LT"/>
              </w:rPr>
              <w:t>Lėšų šaltinis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31913" w:rsidRPr="00C97ADA" w:rsidRDefault="00D31913" w:rsidP="00D31913">
            <w:pPr>
              <w:jc w:val="center"/>
              <w:rPr>
                <w:bCs/>
                <w:i/>
                <w:iCs/>
                <w:lang w:val="lt-LT"/>
              </w:rPr>
            </w:pPr>
            <w:r w:rsidRPr="00C97ADA">
              <w:rPr>
                <w:bCs/>
                <w:i/>
                <w:iCs/>
                <w:lang w:val="lt-LT"/>
              </w:rPr>
              <w:t>Suma (Eur)</w:t>
            </w:r>
          </w:p>
          <w:p w:rsidR="00D31913" w:rsidRPr="00C97ADA" w:rsidRDefault="00D31913" w:rsidP="00D31913">
            <w:pPr>
              <w:jc w:val="center"/>
              <w:rPr>
                <w:lang w:val="lt-LT"/>
              </w:rPr>
            </w:pPr>
            <w:r w:rsidRPr="00C97ADA">
              <w:rPr>
                <w:bCs/>
                <w:i/>
                <w:iCs/>
                <w:lang w:val="lt-LT"/>
              </w:rPr>
              <w:t>2018</w:t>
            </w:r>
          </w:p>
        </w:tc>
      </w:tr>
      <w:tr w:rsidR="00D31913" w:rsidRPr="00C97ADA" w:rsidTr="0036605E">
        <w:trPr>
          <w:trHeight w:val="458"/>
          <w:tblCellSpacing w:w="0" w:type="dxa"/>
        </w:trPr>
        <w:tc>
          <w:tcPr>
            <w:tcW w:w="8774" w:type="dxa"/>
            <w:vMerge/>
            <w:tcBorders>
              <w:top w:val="single" w:sz="4" w:space="0" w:color="auto"/>
              <w:left w:val="single" w:sz="4" w:space="0" w:color="auto"/>
              <w:bottom w:val="single" w:sz="4" w:space="0" w:color="auto"/>
              <w:right w:val="single" w:sz="4" w:space="0" w:color="auto"/>
            </w:tcBorders>
            <w:vAlign w:val="center"/>
            <w:hideMark/>
          </w:tcPr>
          <w:p w:rsidR="00D31913" w:rsidRPr="00C97ADA" w:rsidRDefault="00D31913" w:rsidP="00D31913">
            <w:pPr>
              <w:rPr>
                <w:i/>
                <w:lang w:val="lt-LT"/>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31913" w:rsidRPr="00C97ADA" w:rsidRDefault="00D31913" w:rsidP="00D31913">
            <w:pPr>
              <w:rPr>
                <w:i/>
                <w:lang w:val="lt-LT"/>
              </w:rPr>
            </w:pPr>
          </w:p>
        </w:tc>
      </w:tr>
      <w:tr w:rsidR="00D31913" w:rsidRPr="00C97ADA" w:rsidTr="0036605E">
        <w:trPr>
          <w:trHeight w:val="458"/>
          <w:tblCellSpacing w:w="0" w:type="dxa"/>
        </w:trPr>
        <w:tc>
          <w:tcPr>
            <w:tcW w:w="8774" w:type="dxa"/>
            <w:vMerge/>
            <w:tcBorders>
              <w:top w:val="single" w:sz="4" w:space="0" w:color="auto"/>
              <w:left w:val="single" w:sz="4" w:space="0" w:color="auto"/>
              <w:bottom w:val="single" w:sz="4" w:space="0" w:color="auto"/>
              <w:right w:val="single" w:sz="4" w:space="0" w:color="auto"/>
            </w:tcBorders>
            <w:vAlign w:val="center"/>
            <w:hideMark/>
          </w:tcPr>
          <w:p w:rsidR="00D31913" w:rsidRPr="00C97ADA" w:rsidRDefault="00D31913" w:rsidP="00D31913">
            <w:pPr>
              <w:rPr>
                <w:i/>
                <w:lang w:val="lt-LT"/>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31913" w:rsidRPr="00C97ADA" w:rsidRDefault="00D31913" w:rsidP="00D31913">
            <w:pPr>
              <w:rPr>
                <w:i/>
                <w:lang w:val="lt-LT"/>
              </w:rPr>
            </w:pPr>
          </w:p>
        </w:tc>
      </w:tr>
      <w:tr w:rsidR="00D31913" w:rsidRPr="00C97ADA" w:rsidTr="0036605E">
        <w:trPr>
          <w:trHeight w:hRule="exact" w:val="590"/>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rsidR="00D31913" w:rsidRPr="00C97ADA" w:rsidRDefault="00D31913" w:rsidP="00D31913">
            <w:pPr>
              <w:rPr>
                <w:b/>
                <w:lang w:val="lt-LT"/>
              </w:rPr>
            </w:pPr>
            <w:r w:rsidRPr="00C97ADA">
              <w:rPr>
                <w:lang w:val="lt-LT"/>
              </w:rPr>
              <w:t xml:space="preserve"> </w:t>
            </w:r>
            <w:r w:rsidRPr="00C97ADA">
              <w:rPr>
                <w:b/>
                <w:lang w:val="lt-LT"/>
              </w:rPr>
              <w:t>Mokinio krepšelio lėšos</w:t>
            </w:r>
            <w:r w:rsidR="00EE042B" w:rsidRPr="00C97ADA">
              <w:rPr>
                <w:b/>
                <w:lang w:val="lt-LT"/>
              </w:rPr>
              <w:t>,</w:t>
            </w:r>
          </w:p>
          <w:p w:rsidR="00D31913" w:rsidRPr="00C97ADA" w:rsidRDefault="00D31913" w:rsidP="00D31913">
            <w:pPr>
              <w:rPr>
                <w:lang w:val="lt-LT"/>
              </w:rPr>
            </w:pPr>
            <w:r w:rsidRPr="00C97ADA">
              <w:rPr>
                <w:b/>
                <w:lang w:val="lt-LT"/>
              </w:rPr>
              <w:t xml:space="preserve">  </w:t>
            </w:r>
            <w:r w:rsidRPr="00C97ADA">
              <w:rPr>
                <w:lang w:val="lt-LT"/>
              </w:rPr>
              <w:t>iš jų privačio</w:t>
            </w:r>
            <w:r w:rsidR="00EE042B" w:rsidRPr="00C97ADA">
              <w:rPr>
                <w:lang w:val="lt-LT"/>
              </w:rPr>
              <w:t>m</w:t>
            </w:r>
            <w:r w:rsidRPr="00C97ADA">
              <w:rPr>
                <w:lang w:val="lt-LT"/>
              </w:rPr>
              <w:t>s įstaigo</w:t>
            </w:r>
            <w:r w:rsidR="00EE042B" w:rsidRPr="00C97ADA">
              <w:rPr>
                <w:lang w:val="lt-LT"/>
              </w:rPr>
              <w:t>m</w:t>
            </w:r>
            <w:r w:rsidRPr="00C97ADA">
              <w:rPr>
                <w:lang w:val="lt-LT"/>
              </w:rPr>
              <w:t>s</w:t>
            </w:r>
          </w:p>
          <w:p w:rsidR="00D31913" w:rsidRPr="00C97ADA" w:rsidRDefault="00D31913" w:rsidP="00D31913">
            <w:pPr>
              <w:rPr>
                <w:lang w:val="lt-LT"/>
              </w:rPr>
            </w:pPr>
          </w:p>
          <w:p w:rsidR="00D31913" w:rsidRPr="00C97ADA" w:rsidRDefault="00D31913" w:rsidP="00D31913">
            <w:pPr>
              <w:rPr>
                <w:lang w:val="lt-LT"/>
              </w:rPr>
            </w:pPr>
          </w:p>
          <w:p w:rsidR="00D31913" w:rsidRPr="00C97ADA" w:rsidRDefault="00D31913" w:rsidP="00D31913">
            <w:pPr>
              <w:rPr>
                <w:lang w:val="lt-LT"/>
              </w:rPr>
            </w:pPr>
          </w:p>
          <w:p w:rsidR="00D31913" w:rsidRPr="00C97ADA" w:rsidRDefault="00D31913" w:rsidP="00D31913">
            <w:pPr>
              <w:rPr>
                <w:lang w:val="lt-LT"/>
              </w:rPr>
            </w:pPr>
          </w:p>
          <w:p w:rsidR="00D31913" w:rsidRPr="00C97ADA" w:rsidRDefault="00D31913" w:rsidP="00D31913">
            <w:pPr>
              <w:rPr>
                <w:lang w:val="lt-LT"/>
              </w:rPr>
            </w:pPr>
          </w:p>
          <w:p w:rsidR="00D31913" w:rsidRPr="00C97ADA" w:rsidRDefault="00D31913" w:rsidP="00D31913">
            <w:pPr>
              <w:rPr>
                <w:lang w:val="lt-LT"/>
              </w:rPr>
            </w:pPr>
          </w:p>
          <w:p w:rsidR="00D31913" w:rsidRPr="00C97ADA" w:rsidRDefault="00D31913" w:rsidP="00D31913">
            <w:pPr>
              <w:rPr>
                <w:lang w:val="lt-LT"/>
              </w:rPr>
            </w:pPr>
          </w:p>
          <w:p w:rsidR="00D31913" w:rsidRPr="00C97ADA" w:rsidRDefault="00D31913" w:rsidP="00D31913">
            <w:pPr>
              <w:rPr>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D31913" w:rsidRPr="00C97ADA" w:rsidRDefault="00D31913" w:rsidP="00D31913">
            <w:pPr>
              <w:jc w:val="right"/>
              <w:rPr>
                <w:rFonts w:eastAsia="Calibri"/>
                <w:b/>
                <w:lang w:val="lt-LT"/>
              </w:rPr>
            </w:pPr>
            <w:r w:rsidRPr="00C97ADA">
              <w:rPr>
                <w:rFonts w:eastAsia="Calibri"/>
                <w:b/>
                <w:lang w:val="lt-LT"/>
              </w:rPr>
              <w:t>19 543 000</w:t>
            </w:r>
          </w:p>
          <w:p w:rsidR="00D31913" w:rsidRPr="00C97ADA" w:rsidRDefault="00D31913" w:rsidP="00D31913">
            <w:pPr>
              <w:jc w:val="right"/>
              <w:rPr>
                <w:rFonts w:ascii="Calibri" w:eastAsia="Calibri" w:hAnsi="Calibri"/>
                <w:sz w:val="22"/>
                <w:szCs w:val="22"/>
                <w:lang w:val="lt-LT"/>
              </w:rPr>
            </w:pPr>
            <w:r w:rsidRPr="00C97ADA">
              <w:rPr>
                <w:rFonts w:eastAsia="Calibri"/>
                <w:lang w:val="lt-LT"/>
              </w:rPr>
              <w:t>818 600</w:t>
            </w:r>
          </w:p>
          <w:p w:rsidR="00D31913" w:rsidRPr="00C97ADA" w:rsidRDefault="00D31913" w:rsidP="00D31913">
            <w:pPr>
              <w:spacing w:after="160" w:line="259" w:lineRule="auto"/>
              <w:jc w:val="right"/>
              <w:rPr>
                <w:b/>
                <w:lang w:val="lt-LT"/>
              </w:rPr>
            </w:pPr>
          </w:p>
          <w:p w:rsidR="00D31913" w:rsidRPr="00C97ADA" w:rsidRDefault="00D31913" w:rsidP="00D31913">
            <w:pPr>
              <w:rPr>
                <w:b/>
                <w:lang w:val="lt-LT"/>
              </w:rPr>
            </w:pPr>
          </w:p>
        </w:tc>
      </w:tr>
      <w:tr w:rsidR="00D31913" w:rsidRPr="00C97ADA" w:rsidTr="0036605E">
        <w:trPr>
          <w:trHeight w:hRule="exact" w:val="268"/>
          <w:tblCellSpacing w:w="0" w:type="dxa"/>
        </w:trPr>
        <w:tc>
          <w:tcPr>
            <w:tcW w:w="8774" w:type="dxa"/>
            <w:tcBorders>
              <w:top w:val="single" w:sz="4" w:space="0" w:color="auto"/>
              <w:left w:val="single" w:sz="4" w:space="0" w:color="auto"/>
              <w:bottom w:val="single" w:sz="4" w:space="0" w:color="auto"/>
              <w:right w:val="single" w:sz="4" w:space="0" w:color="auto"/>
            </w:tcBorders>
            <w:vAlign w:val="center"/>
          </w:tcPr>
          <w:p w:rsidR="00D31913" w:rsidRPr="00C97ADA" w:rsidRDefault="00D31913" w:rsidP="00D31913">
            <w:pPr>
              <w:rPr>
                <w:lang w:val="lt-LT"/>
              </w:rPr>
            </w:pPr>
            <w:r w:rsidRPr="00C97ADA">
              <w:rPr>
                <w:lang w:val="lt-LT"/>
              </w:rPr>
              <w:t xml:space="preserve"> Neformaliajam vaikų švietimui skirtos ES lėšos</w:t>
            </w:r>
          </w:p>
        </w:tc>
        <w:tc>
          <w:tcPr>
            <w:tcW w:w="1276" w:type="dxa"/>
            <w:tcBorders>
              <w:top w:val="single" w:sz="4" w:space="0" w:color="auto"/>
              <w:left w:val="single" w:sz="4" w:space="0" w:color="auto"/>
              <w:bottom w:val="single" w:sz="4" w:space="0" w:color="auto"/>
              <w:right w:val="single" w:sz="4" w:space="0" w:color="auto"/>
            </w:tcBorders>
            <w:vAlign w:val="center"/>
          </w:tcPr>
          <w:p w:rsidR="00D31913" w:rsidRPr="00C97ADA" w:rsidRDefault="00D31913" w:rsidP="00D31913">
            <w:pPr>
              <w:jc w:val="right"/>
              <w:rPr>
                <w:b/>
                <w:lang w:val="lt-LT"/>
              </w:rPr>
            </w:pPr>
            <w:r w:rsidRPr="00C97ADA">
              <w:rPr>
                <w:b/>
                <w:lang w:val="lt-LT"/>
              </w:rPr>
              <w:t>320 700</w:t>
            </w:r>
          </w:p>
        </w:tc>
      </w:tr>
      <w:tr w:rsidR="00D31913" w:rsidRPr="00C97ADA" w:rsidTr="0036605E">
        <w:trPr>
          <w:trHeight w:hRule="exact" w:val="583"/>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rsidR="00D31913" w:rsidRPr="00C97ADA" w:rsidRDefault="00D31913" w:rsidP="00D31913">
            <w:pPr>
              <w:rPr>
                <w:lang w:val="lt-LT"/>
              </w:rPr>
            </w:pPr>
            <w:r w:rsidRPr="00C97ADA">
              <w:rPr>
                <w:lang w:val="lt-LT"/>
              </w:rPr>
              <w:t xml:space="preserve"> </w:t>
            </w:r>
            <w:r w:rsidRPr="00C97ADA">
              <w:rPr>
                <w:b/>
                <w:lang w:val="lt-LT"/>
              </w:rPr>
              <w:t>Savivaldybės lėšos</w:t>
            </w:r>
            <w:r w:rsidRPr="00C97ADA">
              <w:rPr>
                <w:lang w:val="lt-LT"/>
              </w:rPr>
              <w:t>, skirtos švietimo  įstaigų savarankiškoms funkcijoms finansuoti, iš jų:</w:t>
            </w:r>
          </w:p>
          <w:p w:rsidR="00D31913" w:rsidRPr="00C97ADA" w:rsidRDefault="00D31913" w:rsidP="00D31913">
            <w:pPr>
              <w:rPr>
                <w:lang w:val="en-US"/>
              </w:rPr>
            </w:pPr>
            <w:r w:rsidRPr="00C97ADA">
              <w:rPr>
                <w:lang w:val="lt-LT"/>
              </w:rPr>
              <w:t xml:space="preserve"> Kompensacija už mokinių vežimą</w:t>
            </w:r>
          </w:p>
          <w:p w:rsidR="00D31913" w:rsidRPr="00C97ADA" w:rsidRDefault="00D31913" w:rsidP="00D31913">
            <w:pPr>
              <w:rPr>
                <w:lang w:val="lt-LT"/>
              </w:rPr>
            </w:pPr>
          </w:p>
          <w:p w:rsidR="00D31913" w:rsidRPr="00C97ADA" w:rsidRDefault="00D31913" w:rsidP="00D31913">
            <w:pPr>
              <w:rPr>
                <w:lang w:val="lt-LT"/>
              </w:rPr>
            </w:pPr>
            <w:r w:rsidRPr="00C97ADA">
              <w:rPr>
                <w:b/>
                <w:lang w:val="lt-LT"/>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D31913" w:rsidRPr="00C97ADA" w:rsidRDefault="00D31913" w:rsidP="00D31913">
            <w:pPr>
              <w:spacing w:line="256" w:lineRule="auto"/>
              <w:jc w:val="right"/>
              <w:rPr>
                <w:rFonts w:eastAsia="Times New Roman"/>
                <w:color w:val="FF0000"/>
                <w:lang w:val="lt-LT" w:eastAsia="lt-LT"/>
              </w:rPr>
            </w:pPr>
            <w:r w:rsidRPr="00C97ADA">
              <w:rPr>
                <w:rFonts w:eastAsia="Times New Roman"/>
                <w:b/>
                <w:lang w:val="lt-LT" w:eastAsia="lt-LT"/>
              </w:rPr>
              <w:t>15 257 000</w:t>
            </w:r>
            <w:r w:rsidRPr="00C97ADA">
              <w:rPr>
                <w:rFonts w:eastAsia="Times New Roman"/>
                <w:lang w:val="lt-LT" w:eastAsia="lt-LT"/>
              </w:rPr>
              <w:t xml:space="preserve">     622 500</w:t>
            </w:r>
          </w:p>
          <w:p w:rsidR="00D31913" w:rsidRPr="00C97ADA" w:rsidRDefault="00D31913" w:rsidP="00D31913">
            <w:pPr>
              <w:spacing w:line="256" w:lineRule="auto"/>
              <w:jc w:val="right"/>
              <w:rPr>
                <w:rFonts w:eastAsia="Times New Roman"/>
                <w:color w:val="FF0000"/>
                <w:lang w:val="lt-LT" w:eastAsia="lt-LT"/>
              </w:rPr>
            </w:pPr>
            <w:r w:rsidRPr="00C97ADA">
              <w:rPr>
                <w:rFonts w:eastAsia="Times New Roman"/>
                <w:color w:val="FF0000"/>
                <w:lang w:val="lt-LT" w:eastAsia="lt-LT"/>
              </w:rPr>
              <w:t xml:space="preserve"> 712 900</w:t>
            </w:r>
          </w:p>
          <w:p w:rsidR="00D31913" w:rsidRPr="00C97ADA" w:rsidRDefault="00D31913" w:rsidP="00D31913">
            <w:pPr>
              <w:spacing w:line="256" w:lineRule="auto"/>
              <w:jc w:val="center"/>
              <w:rPr>
                <w:rFonts w:eastAsia="Times New Roman"/>
                <w:color w:val="FF0000"/>
                <w:lang w:val="lt-LT" w:eastAsia="lt-LT"/>
              </w:rPr>
            </w:pPr>
          </w:p>
          <w:p w:rsidR="00D31913" w:rsidRPr="00C97ADA" w:rsidRDefault="00D31913" w:rsidP="00D31913">
            <w:pPr>
              <w:rPr>
                <w:rFonts w:eastAsia="Calibri"/>
                <w:color w:val="FF0000"/>
                <w:lang w:val="lt-LT"/>
              </w:rPr>
            </w:pPr>
          </w:p>
          <w:p w:rsidR="00D31913" w:rsidRPr="00C97ADA" w:rsidRDefault="00D31913" w:rsidP="00D31913">
            <w:pPr>
              <w:rPr>
                <w:color w:val="FF0000"/>
                <w:lang w:val="lt-LT"/>
              </w:rPr>
            </w:pPr>
          </w:p>
        </w:tc>
      </w:tr>
      <w:tr w:rsidR="00D31913" w:rsidRPr="00C97ADA" w:rsidTr="0036605E">
        <w:trPr>
          <w:trHeight w:hRule="exact" w:val="417"/>
          <w:tblCellSpacing w:w="0" w:type="dxa"/>
        </w:trPr>
        <w:tc>
          <w:tcPr>
            <w:tcW w:w="8774" w:type="dxa"/>
            <w:tcBorders>
              <w:top w:val="single" w:sz="4" w:space="0" w:color="auto"/>
              <w:left w:val="single" w:sz="4" w:space="0" w:color="auto"/>
              <w:bottom w:val="single" w:sz="4" w:space="0" w:color="auto"/>
              <w:right w:val="single" w:sz="4" w:space="0" w:color="auto"/>
            </w:tcBorders>
            <w:vAlign w:val="center"/>
          </w:tcPr>
          <w:p w:rsidR="00D31913" w:rsidRPr="00C97ADA" w:rsidRDefault="00D31913" w:rsidP="00D31913">
            <w:pPr>
              <w:rPr>
                <w:lang w:val="lt-LT"/>
              </w:rPr>
            </w:pPr>
            <w:r w:rsidRPr="00C97ADA">
              <w:rPr>
                <w:lang w:val="lt-LT"/>
              </w:rPr>
              <w:t xml:space="preserve"> Savivaldybės lėšos, skirtos švietimo įstaigų investiciniams projektams</w:t>
            </w:r>
          </w:p>
        </w:tc>
        <w:tc>
          <w:tcPr>
            <w:tcW w:w="1276" w:type="dxa"/>
            <w:tcBorders>
              <w:top w:val="single" w:sz="4" w:space="0" w:color="auto"/>
              <w:left w:val="single" w:sz="4" w:space="0" w:color="auto"/>
              <w:bottom w:val="single" w:sz="4" w:space="0" w:color="auto"/>
              <w:right w:val="single" w:sz="4" w:space="0" w:color="auto"/>
            </w:tcBorders>
            <w:vAlign w:val="center"/>
          </w:tcPr>
          <w:p w:rsidR="00D31913" w:rsidRPr="00C97ADA" w:rsidRDefault="00D31913" w:rsidP="00D31913">
            <w:pPr>
              <w:spacing w:line="256" w:lineRule="auto"/>
              <w:jc w:val="right"/>
              <w:rPr>
                <w:rFonts w:eastAsia="Times New Roman"/>
                <w:b/>
                <w:lang w:val="lt-LT" w:eastAsia="lt-LT"/>
              </w:rPr>
            </w:pPr>
            <w:r w:rsidRPr="00C97ADA">
              <w:rPr>
                <w:rFonts w:eastAsia="Times New Roman"/>
                <w:b/>
                <w:lang w:val="lt-LT" w:eastAsia="lt-LT"/>
              </w:rPr>
              <w:t>716 900</w:t>
            </w:r>
          </w:p>
        </w:tc>
      </w:tr>
      <w:tr w:rsidR="00D31913" w:rsidRPr="00C97ADA" w:rsidTr="0036605E">
        <w:trPr>
          <w:trHeight w:hRule="exact" w:val="707"/>
          <w:tblCellSpacing w:w="0" w:type="dxa"/>
        </w:trPr>
        <w:tc>
          <w:tcPr>
            <w:tcW w:w="8774" w:type="dxa"/>
            <w:tcBorders>
              <w:top w:val="single" w:sz="4" w:space="0" w:color="auto"/>
              <w:left w:val="single" w:sz="4" w:space="0" w:color="auto"/>
              <w:bottom w:val="single" w:sz="4" w:space="0" w:color="auto"/>
              <w:right w:val="single" w:sz="4" w:space="0" w:color="auto"/>
            </w:tcBorders>
            <w:vAlign w:val="center"/>
          </w:tcPr>
          <w:p w:rsidR="00D31913" w:rsidRPr="00C97ADA" w:rsidRDefault="00D31913" w:rsidP="00D31913">
            <w:pPr>
              <w:rPr>
                <w:rFonts w:eastAsia="Calibri"/>
                <w:lang w:val="lt-LT" w:eastAsia="en-US"/>
              </w:rPr>
            </w:pPr>
            <w:r w:rsidRPr="00C97ADA">
              <w:rPr>
                <w:rFonts w:eastAsia="Calibri"/>
                <w:lang w:val="lt-LT" w:eastAsia="en-US"/>
              </w:rPr>
              <w:t xml:space="preserve"> Valstybės biudžeto lėšos, skirtos  2018 metų išlaidoms, susijusioms su pedagoginių   darbuotojų skaičiaus optimizavimu</w:t>
            </w:r>
          </w:p>
        </w:tc>
        <w:tc>
          <w:tcPr>
            <w:tcW w:w="1276" w:type="dxa"/>
            <w:tcBorders>
              <w:top w:val="single" w:sz="4" w:space="0" w:color="auto"/>
              <w:left w:val="single" w:sz="4" w:space="0" w:color="auto"/>
              <w:bottom w:val="single" w:sz="4" w:space="0" w:color="auto"/>
              <w:right w:val="single" w:sz="4" w:space="0" w:color="auto"/>
            </w:tcBorders>
            <w:vAlign w:val="center"/>
          </w:tcPr>
          <w:p w:rsidR="00D31913" w:rsidRPr="00C97ADA" w:rsidRDefault="00D31913" w:rsidP="00D31913">
            <w:pPr>
              <w:spacing w:after="160" w:line="259" w:lineRule="auto"/>
              <w:jc w:val="right"/>
              <w:rPr>
                <w:rFonts w:eastAsia="Calibri"/>
                <w:b/>
                <w:lang w:val="lt-LT" w:eastAsia="en-US"/>
              </w:rPr>
            </w:pPr>
            <w:r w:rsidRPr="00C97ADA">
              <w:rPr>
                <w:rFonts w:eastAsia="Calibri"/>
                <w:b/>
                <w:lang w:val="lt-LT" w:eastAsia="lt-LT"/>
              </w:rPr>
              <w:t>72 527</w:t>
            </w:r>
          </w:p>
        </w:tc>
      </w:tr>
      <w:tr w:rsidR="00D31913" w:rsidRPr="00C97ADA" w:rsidTr="0036605E">
        <w:trPr>
          <w:trHeight w:hRule="exact" w:val="707"/>
          <w:tblCellSpacing w:w="0" w:type="dxa"/>
        </w:trPr>
        <w:tc>
          <w:tcPr>
            <w:tcW w:w="8774" w:type="dxa"/>
            <w:tcBorders>
              <w:top w:val="single" w:sz="4" w:space="0" w:color="auto"/>
              <w:left w:val="single" w:sz="4" w:space="0" w:color="auto"/>
              <w:bottom w:val="single" w:sz="4" w:space="0" w:color="auto"/>
              <w:right w:val="single" w:sz="4" w:space="0" w:color="auto"/>
            </w:tcBorders>
            <w:vAlign w:val="center"/>
          </w:tcPr>
          <w:p w:rsidR="00D31913" w:rsidRPr="00C97ADA" w:rsidRDefault="00D31913" w:rsidP="00EE042B">
            <w:pPr>
              <w:rPr>
                <w:rFonts w:eastAsia="Calibri"/>
                <w:lang w:val="lt-LT" w:eastAsia="en-US"/>
              </w:rPr>
            </w:pPr>
            <w:r w:rsidRPr="00C97ADA">
              <w:rPr>
                <w:rFonts w:eastAsia="Calibri"/>
                <w:lang w:val="lt-LT" w:eastAsia="en-US"/>
              </w:rPr>
              <w:lastRenderedPageBreak/>
              <w:t>Valstybės biudžeto lėšos, skirtos  2018 metų išlaidoms mokytoj</w:t>
            </w:r>
            <w:r w:rsidR="00EE042B" w:rsidRPr="00C97ADA">
              <w:rPr>
                <w:rFonts w:eastAsia="Calibri"/>
                <w:lang w:val="lt-LT" w:eastAsia="en-US"/>
              </w:rPr>
              <w:t>ų,</w:t>
            </w:r>
            <w:r w:rsidRPr="00C97ADA">
              <w:rPr>
                <w:rFonts w:eastAsia="Calibri"/>
                <w:lang w:val="lt-LT" w:eastAsia="en-US"/>
              </w:rPr>
              <w:t xml:space="preserve"> dirbančių pagal  neformaliojo vaikų švietimo programas savivaldybės mokyklose</w:t>
            </w:r>
          </w:p>
        </w:tc>
        <w:tc>
          <w:tcPr>
            <w:tcW w:w="1276" w:type="dxa"/>
            <w:tcBorders>
              <w:top w:val="single" w:sz="4" w:space="0" w:color="auto"/>
              <w:left w:val="single" w:sz="4" w:space="0" w:color="auto"/>
              <w:bottom w:val="single" w:sz="4" w:space="0" w:color="auto"/>
              <w:right w:val="single" w:sz="4" w:space="0" w:color="auto"/>
            </w:tcBorders>
            <w:vAlign w:val="center"/>
          </w:tcPr>
          <w:p w:rsidR="00D31913" w:rsidRPr="00C97ADA" w:rsidRDefault="00D31913" w:rsidP="00D31913">
            <w:pPr>
              <w:spacing w:after="160" w:line="259" w:lineRule="auto"/>
              <w:jc w:val="right"/>
              <w:rPr>
                <w:rFonts w:eastAsia="Calibri"/>
                <w:b/>
                <w:lang w:val="lt-LT" w:eastAsia="lt-LT"/>
              </w:rPr>
            </w:pPr>
            <w:r w:rsidRPr="00C97ADA">
              <w:rPr>
                <w:rFonts w:eastAsia="Calibri"/>
                <w:b/>
                <w:lang w:val="lt-LT" w:eastAsia="lt-LT"/>
              </w:rPr>
              <w:t>14 100</w:t>
            </w:r>
          </w:p>
        </w:tc>
      </w:tr>
      <w:tr w:rsidR="00D31913" w:rsidRPr="00C97ADA" w:rsidTr="0036605E">
        <w:trPr>
          <w:trHeight w:val="714"/>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rsidR="00D31913" w:rsidRPr="00C97ADA" w:rsidRDefault="00D31913" w:rsidP="00D31913">
            <w:pPr>
              <w:rPr>
                <w:lang w:val="lt-LT"/>
              </w:rPr>
            </w:pPr>
            <w:r w:rsidRPr="00C97ADA">
              <w:rPr>
                <w:lang w:val="lt-LT"/>
              </w:rPr>
              <w:t xml:space="preserve"> </w:t>
            </w:r>
            <w:r w:rsidRPr="00C97ADA">
              <w:rPr>
                <w:b/>
                <w:lang w:val="lt-LT"/>
              </w:rPr>
              <w:t>Valstybinėms (perduotoms savivaldybėms) funkcijoms finansuoti</w:t>
            </w:r>
            <w:r w:rsidRPr="00C97ADA">
              <w:rPr>
                <w:lang w:val="lt-LT"/>
              </w:rPr>
              <w:t>, iš jų:</w:t>
            </w:r>
          </w:p>
          <w:p w:rsidR="00D31913" w:rsidRPr="00C97ADA" w:rsidRDefault="00D31913" w:rsidP="00D31913">
            <w:pPr>
              <w:rPr>
                <w:lang w:val="lt-LT"/>
              </w:rPr>
            </w:pPr>
            <w:r w:rsidRPr="00C97ADA">
              <w:rPr>
                <w:lang w:val="lt-LT"/>
              </w:rPr>
              <w:t xml:space="preserve"> Socialinė parama už įsigytus produktus (nemokamas maitinimas)</w:t>
            </w:r>
          </w:p>
          <w:p w:rsidR="00D31913" w:rsidRPr="00C97ADA" w:rsidRDefault="00D31913" w:rsidP="003C1E26">
            <w:pPr>
              <w:rPr>
                <w:lang w:val="lt-LT"/>
              </w:rPr>
            </w:pPr>
            <w:r w:rsidRPr="00C97ADA">
              <w:rPr>
                <w:lang w:val="lt-LT"/>
              </w:rPr>
              <w:t xml:space="preserve"> Jaunimo teisių apsauga</w:t>
            </w:r>
          </w:p>
        </w:tc>
        <w:tc>
          <w:tcPr>
            <w:tcW w:w="1276" w:type="dxa"/>
            <w:tcBorders>
              <w:top w:val="single" w:sz="4" w:space="0" w:color="auto"/>
              <w:left w:val="single" w:sz="4" w:space="0" w:color="auto"/>
              <w:bottom w:val="single" w:sz="4" w:space="0" w:color="auto"/>
              <w:right w:val="single" w:sz="4" w:space="0" w:color="auto"/>
            </w:tcBorders>
            <w:vAlign w:val="center"/>
          </w:tcPr>
          <w:p w:rsidR="00D31913" w:rsidRPr="00C97ADA" w:rsidRDefault="00D31913" w:rsidP="00D31913">
            <w:pPr>
              <w:spacing w:line="256" w:lineRule="auto"/>
              <w:jc w:val="right"/>
              <w:rPr>
                <w:rFonts w:eastAsia="+mn-ea"/>
                <w:b/>
                <w:bCs/>
                <w:kern w:val="24"/>
                <w:lang w:val="lt-LT" w:eastAsia="lt-LT"/>
              </w:rPr>
            </w:pPr>
            <w:r w:rsidRPr="00C97ADA">
              <w:rPr>
                <w:rFonts w:eastAsia="+mn-ea"/>
                <w:b/>
                <w:bCs/>
                <w:kern w:val="24"/>
                <w:lang w:val="lt-LT" w:eastAsia="lt-LT"/>
              </w:rPr>
              <w:t>431 100</w:t>
            </w:r>
          </w:p>
          <w:p w:rsidR="00D31913" w:rsidRPr="00C97ADA" w:rsidRDefault="00D31913" w:rsidP="00D31913">
            <w:pPr>
              <w:spacing w:line="256" w:lineRule="auto"/>
              <w:jc w:val="right"/>
              <w:rPr>
                <w:rFonts w:eastAsia="+mn-ea"/>
                <w:bCs/>
                <w:kern w:val="24"/>
                <w:lang w:val="lt-LT" w:eastAsia="lt-LT"/>
              </w:rPr>
            </w:pPr>
            <w:r w:rsidRPr="00C97ADA">
              <w:rPr>
                <w:rFonts w:eastAsia="+mn-ea"/>
                <w:bCs/>
                <w:kern w:val="24"/>
                <w:lang w:val="lt-LT" w:eastAsia="lt-LT"/>
              </w:rPr>
              <w:t>418 900</w:t>
            </w:r>
          </w:p>
          <w:p w:rsidR="00D31913" w:rsidRPr="00C97ADA" w:rsidRDefault="00D31913" w:rsidP="00D31913">
            <w:pPr>
              <w:spacing w:after="160" w:line="259" w:lineRule="auto"/>
              <w:jc w:val="right"/>
              <w:rPr>
                <w:color w:val="FF0000"/>
                <w:lang w:val="lt-LT"/>
              </w:rPr>
            </w:pPr>
            <w:r w:rsidRPr="00C97ADA">
              <w:rPr>
                <w:rFonts w:eastAsia="+mn-ea"/>
                <w:bCs/>
                <w:kern w:val="24"/>
                <w:lang w:val="lt-LT" w:eastAsia="lt-LT"/>
              </w:rPr>
              <w:t>12 200</w:t>
            </w:r>
          </w:p>
        </w:tc>
      </w:tr>
      <w:tr w:rsidR="00D31913" w:rsidRPr="00C97ADA" w:rsidTr="0036605E">
        <w:trPr>
          <w:trHeight w:val="2006"/>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rsidR="00D31913" w:rsidRPr="00C97ADA" w:rsidRDefault="00D31913" w:rsidP="00D31913">
            <w:pPr>
              <w:rPr>
                <w:lang w:val="lt-LT"/>
              </w:rPr>
            </w:pPr>
            <w:r w:rsidRPr="00C97ADA">
              <w:rPr>
                <w:b/>
                <w:lang w:val="lt-LT"/>
              </w:rPr>
              <w:t>Biudžetinių įstaigų pajamos</w:t>
            </w:r>
            <w:r w:rsidRPr="00C97ADA">
              <w:rPr>
                <w:lang w:val="lt-LT"/>
              </w:rPr>
              <w:t xml:space="preserve"> programoms finansuoti, iš jų:</w:t>
            </w:r>
          </w:p>
          <w:p w:rsidR="00D31913" w:rsidRPr="00C97ADA" w:rsidRDefault="00D31913" w:rsidP="00D31913">
            <w:pPr>
              <w:rPr>
                <w:lang w:val="lt-LT"/>
              </w:rPr>
            </w:pPr>
            <w:r w:rsidRPr="00C97ADA">
              <w:rPr>
                <w:lang w:val="lt-LT"/>
              </w:rPr>
              <w:t xml:space="preserve"> Įnašai už vaikų ugdymą</w:t>
            </w:r>
          </w:p>
          <w:p w:rsidR="00D31913" w:rsidRPr="00C97ADA" w:rsidRDefault="00D31913" w:rsidP="00D31913">
            <w:pPr>
              <w:rPr>
                <w:lang w:val="lt-LT"/>
              </w:rPr>
            </w:pPr>
            <w:r w:rsidRPr="00C97ADA">
              <w:rPr>
                <w:lang w:val="lt-LT"/>
              </w:rPr>
              <w:t xml:space="preserve"> Įnašai už neformalųjį vaikų švietimą</w:t>
            </w:r>
          </w:p>
          <w:p w:rsidR="00D31913" w:rsidRPr="00C97ADA" w:rsidRDefault="00D31913" w:rsidP="00D31913">
            <w:pPr>
              <w:rPr>
                <w:lang w:val="lt-LT"/>
              </w:rPr>
            </w:pPr>
            <w:r w:rsidRPr="00C97ADA">
              <w:rPr>
                <w:lang w:val="lt-LT"/>
              </w:rPr>
              <w:t xml:space="preserve"> Tėvų įnašai už vaikų maitinimą</w:t>
            </w:r>
          </w:p>
          <w:p w:rsidR="00D31913" w:rsidRPr="00C97ADA" w:rsidRDefault="00D31913" w:rsidP="00D31913">
            <w:pPr>
              <w:rPr>
                <w:lang w:val="lt-LT"/>
              </w:rPr>
            </w:pPr>
            <w:r w:rsidRPr="00C97ADA">
              <w:rPr>
                <w:lang w:val="lt-LT"/>
              </w:rPr>
              <w:t xml:space="preserve"> Įstaigų pajamos programoms finansuoti</w:t>
            </w:r>
          </w:p>
          <w:p w:rsidR="00D31913" w:rsidRPr="00C97ADA" w:rsidRDefault="00D31913" w:rsidP="00D31913">
            <w:pPr>
              <w:rPr>
                <w:lang w:val="lt-LT"/>
              </w:rPr>
            </w:pPr>
            <w:r w:rsidRPr="00C97ADA">
              <w:rPr>
                <w:lang w:val="lt-LT"/>
              </w:rPr>
              <w:t xml:space="preserve"> Įnašai už mokamas paslaugas valgyklose</w:t>
            </w:r>
          </w:p>
        </w:tc>
        <w:tc>
          <w:tcPr>
            <w:tcW w:w="1276" w:type="dxa"/>
            <w:tcBorders>
              <w:top w:val="single" w:sz="4" w:space="0" w:color="auto"/>
              <w:left w:val="single" w:sz="4" w:space="0" w:color="auto"/>
              <w:bottom w:val="single" w:sz="4" w:space="0" w:color="auto"/>
              <w:right w:val="single" w:sz="4" w:space="0" w:color="auto"/>
            </w:tcBorders>
            <w:vAlign w:val="center"/>
          </w:tcPr>
          <w:p w:rsidR="00D31913" w:rsidRPr="00C97ADA" w:rsidRDefault="00D31913" w:rsidP="00D31913">
            <w:pPr>
              <w:spacing w:line="256" w:lineRule="auto"/>
              <w:jc w:val="right"/>
              <w:rPr>
                <w:rFonts w:eastAsia="+mn-ea"/>
                <w:b/>
                <w:bCs/>
                <w:color w:val="FF0000"/>
                <w:kern w:val="24"/>
                <w:lang w:val="lt-LT" w:eastAsia="lt-LT"/>
              </w:rPr>
            </w:pPr>
          </w:p>
          <w:p w:rsidR="00D31913" w:rsidRPr="00C97ADA" w:rsidRDefault="00D31913" w:rsidP="00D31913">
            <w:pPr>
              <w:spacing w:line="256" w:lineRule="auto"/>
              <w:jc w:val="right"/>
              <w:rPr>
                <w:rFonts w:eastAsia="+mn-ea"/>
                <w:b/>
                <w:bCs/>
                <w:kern w:val="24"/>
                <w:lang w:val="lt-LT" w:eastAsia="lt-LT"/>
              </w:rPr>
            </w:pPr>
            <w:r w:rsidRPr="00C97ADA">
              <w:rPr>
                <w:rFonts w:eastAsia="+mn-ea"/>
                <w:b/>
                <w:bCs/>
                <w:kern w:val="24"/>
                <w:lang w:val="lt-LT" w:eastAsia="lt-LT"/>
              </w:rPr>
              <w:t>1 220 500</w:t>
            </w:r>
          </w:p>
          <w:p w:rsidR="00D31913" w:rsidRPr="00C97ADA" w:rsidRDefault="00D31913" w:rsidP="00D31913">
            <w:pPr>
              <w:spacing w:line="256" w:lineRule="auto"/>
              <w:jc w:val="right"/>
              <w:rPr>
                <w:rFonts w:eastAsia="+mn-ea"/>
                <w:bCs/>
                <w:kern w:val="24"/>
                <w:lang w:val="lt-LT" w:eastAsia="lt-LT"/>
              </w:rPr>
            </w:pPr>
            <w:r w:rsidRPr="00C97ADA">
              <w:rPr>
                <w:rFonts w:eastAsia="+mn-ea"/>
                <w:bCs/>
                <w:kern w:val="24"/>
                <w:lang w:val="lt-LT" w:eastAsia="lt-LT"/>
              </w:rPr>
              <w:t>362 700</w:t>
            </w:r>
          </w:p>
          <w:p w:rsidR="00D31913" w:rsidRPr="00C97ADA" w:rsidRDefault="00D31913" w:rsidP="00D31913">
            <w:pPr>
              <w:spacing w:line="256" w:lineRule="auto"/>
              <w:jc w:val="right"/>
              <w:rPr>
                <w:rFonts w:eastAsia="+mn-ea"/>
                <w:bCs/>
                <w:kern w:val="24"/>
                <w:lang w:val="lt-LT" w:eastAsia="lt-LT"/>
              </w:rPr>
            </w:pPr>
            <w:r w:rsidRPr="00C97ADA">
              <w:rPr>
                <w:rFonts w:eastAsia="+mn-ea"/>
                <w:bCs/>
                <w:kern w:val="24"/>
                <w:lang w:val="lt-LT" w:eastAsia="lt-LT"/>
              </w:rPr>
              <w:t>38 000</w:t>
            </w:r>
          </w:p>
          <w:p w:rsidR="00D31913" w:rsidRPr="00C97ADA" w:rsidRDefault="00D31913" w:rsidP="00D31913">
            <w:pPr>
              <w:spacing w:line="256" w:lineRule="auto"/>
              <w:jc w:val="right"/>
              <w:rPr>
                <w:rFonts w:eastAsia="+mn-ea"/>
                <w:bCs/>
                <w:kern w:val="24"/>
                <w:lang w:val="lt-LT" w:eastAsia="lt-LT"/>
              </w:rPr>
            </w:pPr>
            <w:r w:rsidRPr="00C97ADA">
              <w:rPr>
                <w:rFonts w:eastAsia="+mn-ea"/>
                <w:bCs/>
                <w:kern w:val="24"/>
                <w:lang w:val="lt-LT" w:eastAsia="lt-LT"/>
              </w:rPr>
              <w:t>694 200</w:t>
            </w:r>
          </w:p>
          <w:p w:rsidR="00D31913" w:rsidRPr="00C97ADA" w:rsidRDefault="00D31913" w:rsidP="00D31913">
            <w:pPr>
              <w:spacing w:line="256" w:lineRule="auto"/>
              <w:jc w:val="right"/>
              <w:rPr>
                <w:rFonts w:eastAsia="+mn-ea"/>
                <w:bCs/>
                <w:kern w:val="24"/>
                <w:lang w:val="lt-LT" w:eastAsia="lt-LT"/>
              </w:rPr>
            </w:pPr>
            <w:r w:rsidRPr="00C97ADA">
              <w:rPr>
                <w:rFonts w:eastAsia="+mn-ea"/>
                <w:bCs/>
                <w:kern w:val="24"/>
                <w:lang w:val="lt-LT" w:eastAsia="lt-LT"/>
              </w:rPr>
              <w:t>5 300</w:t>
            </w:r>
          </w:p>
          <w:p w:rsidR="00D31913" w:rsidRPr="00C97ADA" w:rsidRDefault="00D31913" w:rsidP="00D31913">
            <w:pPr>
              <w:spacing w:line="256" w:lineRule="auto"/>
              <w:jc w:val="right"/>
              <w:rPr>
                <w:rFonts w:eastAsia="+mn-ea"/>
                <w:bCs/>
                <w:kern w:val="24"/>
                <w:lang w:val="lt-LT" w:eastAsia="lt-LT"/>
              </w:rPr>
            </w:pPr>
            <w:r w:rsidRPr="00C97ADA">
              <w:rPr>
                <w:rFonts w:eastAsia="+mn-ea"/>
                <w:bCs/>
                <w:kern w:val="24"/>
                <w:lang w:val="lt-LT" w:eastAsia="lt-LT"/>
              </w:rPr>
              <w:t>120 300</w:t>
            </w:r>
          </w:p>
          <w:p w:rsidR="00D31913" w:rsidRPr="00C97ADA" w:rsidRDefault="00D31913" w:rsidP="00D31913">
            <w:pPr>
              <w:rPr>
                <w:color w:val="FF0000"/>
                <w:lang w:val="lt-LT"/>
              </w:rPr>
            </w:pPr>
          </w:p>
        </w:tc>
      </w:tr>
      <w:tr w:rsidR="00D31913" w:rsidRPr="00C97ADA" w:rsidTr="0036605E">
        <w:trPr>
          <w:trHeight w:hRule="exact" w:val="426"/>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rsidR="00D31913" w:rsidRPr="00C97ADA" w:rsidRDefault="00D31913" w:rsidP="00D31913">
            <w:pPr>
              <w:jc w:val="right"/>
              <w:rPr>
                <w:b/>
                <w:lang w:val="lt-LT"/>
              </w:rPr>
            </w:pPr>
            <w:r w:rsidRPr="00C97ADA">
              <w:rPr>
                <w:b/>
                <w:bCs/>
                <w:lang w:val="lt-LT"/>
              </w:rPr>
              <w:t>Iš viso:</w:t>
            </w:r>
          </w:p>
        </w:tc>
        <w:tc>
          <w:tcPr>
            <w:tcW w:w="1276" w:type="dxa"/>
            <w:tcBorders>
              <w:top w:val="single" w:sz="4" w:space="0" w:color="auto"/>
              <w:left w:val="single" w:sz="4" w:space="0" w:color="auto"/>
              <w:bottom w:val="single" w:sz="4" w:space="0" w:color="auto"/>
              <w:right w:val="single" w:sz="4" w:space="0" w:color="auto"/>
            </w:tcBorders>
            <w:vAlign w:val="center"/>
          </w:tcPr>
          <w:p w:rsidR="00D31913" w:rsidRPr="00C97ADA" w:rsidRDefault="00D31913" w:rsidP="00D31913">
            <w:pPr>
              <w:jc w:val="right"/>
              <w:rPr>
                <w:b/>
                <w:color w:val="FF0000"/>
                <w:lang w:val="lt-LT"/>
              </w:rPr>
            </w:pPr>
            <w:r w:rsidRPr="00C97ADA">
              <w:rPr>
                <w:b/>
                <w:lang w:val="lt-LT"/>
              </w:rPr>
              <w:t>37 575 800</w:t>
            </w:r>
          </w:p>
        </w:tc>
      </w:tr>
    </w:tbl>
    <w:p w:rsidR="00D31913" w:rsidRPr="00C97ADA" w:rsidRDefault="00D31913" w:rsidP="00D31913">
      <w:pPr>
        <w:jc w:val="both"/>
        <w:rPr>
          <w:lang w:val="lt-LT"/>
        </w:rPr>
      </w:pPr>
      <w:r w:rsidRPr="00C97ADA">
        <w:rPr>
          <w:i/>
          <w:lang w:val="lt-LT"/>
        </w:rPr>
        <w:tab/>
      </w:r>
    </w:p>
    <w:p w:rsidR="007F35EE" w:rsidRDefault="006B64DE" w:rsidP="00E920C0">
      <w:pPr>
        <w:ind w:firstLine="709"/>
        <w:jc w:val="both"/>
        <w:rPr>
          <w:lang w:val="lt-LT"/>
        </w:rPr>
      </w:pPr>
      <w:r w:rsidRPr="00C97ADA">
        <w:rPr>
          <w:lang w:val="lt-LT"/>
        </w:rPr>
        <w:t xml:space="preserve">Nuo </w:t>
      </w:r>
      <w:r w:rsidR="00246908" w:rsidRPr="00C97ADA">
        <w:rPr>
          <w:lang w:val="lt-LT"/>
        </w:rPr>
        <w:t>201</w:t>
      </w:r>
      <w:r w:rsidR="00EE042B" w:rsidRPr="00C97ADA">
        <w:rPr>
          <w:lang w:val="lt-LT"/>
        </w:rPr>
        <w:t>8</w:t>
      </w:r>
      <w:r w:rsidR="00246908" w:rsidRPr="00C97ADA">
        <w:rPr>
          <w:lang w:val="lt-LT"/>
        </w:rPr>
        <w:t xml:space="preserve"> m.</w:t>
      </w:r>
      <w:r w:rsidRPr="00C97ADA">
        <w:rPr>
          <w:lang w:val="lt-LT"/>
        </w:rPr>
        <w:t xml:space="preserve"> </w:t>
      </w:r>
      <w:r w:rsidR="007F35EE" w:rsidRPr="00C97ADA">
        <w:rPr>
          <w:lang w:val="lt-LT"/>
        </w:rPr>
        <w:t xml:space="preserve">rugsėjo 1 d. </w:t>
      </w:r>
      <w:r w:rsidRPr="00C97ADA">
        <w:rPr>
          <w:lang w:val="lt-LT"/>
        </w:rPr>
        <w:t xml:space="preserve">švietimui skiriamų lėšų dėka </w:t>
      </w:r>
      <w:r w:rsidR="00246908" w:rsidRPr="00C97ADA">
        <w:rPr>
          <w:lang w:val="lt-LT"/>
        </w:rPr>
        <w:t xml:space="preserve">buvo </w:t>
      </w:r>
      <w:r w:rsidR="007F35EE" w:rsidRPr="00C97ADA">
        <w:rPr>
          <w:lang w:val="lt-LT"/>
        </w:rPr>
        <w:t xml:space="preserve">padidinti </w:t>
      </w:r>
      <w:r w:rsidR="000D5241" w:rsidRPr="00C97ADA">
        <w:rPr>
          <w:lang w:val="lt-LT"/>
        </w:rPr>
        <w:t xml:space="preserve">atlyginimai </w:t>
      </w:r>
      <w:r w:rsidR="00EE042B" w:rsidRPr="00C97ADA">
        <w:rPr>
          <w:lang w:val="lt-LT"/>
        </w:rPr>
        <w:t xml:space="preserve">pedagoginiams darbuotojams </w:t>
      </w:r>
      <w:r w:rsidR="000D5241" w:rsidRPr="00C97ADA">
        <w:rPr>
          <w:lang w:val="lt-LT"/>
        </w:rPr>
        <w:t>ir kitam personalui</w:t>
      </w:r>
      <w:r w:rsidR="007F35EE" w:rsidRPr="00C97ADA">
        <w:rPr>
          <w:lang w:val="lt-LT"/>
        </w:rPr>
        <w:t>.</w:t>
      </w:r>
    </w:p>
    <w:p w:rsidR="00C55364" w:rsidRPr="00C97ADA" w:rsidRDefault="00C55364" w:rsidP="00E920C0">
      <w:pPr>
        <w:ind w:firstLine="709"/>
        <w:jc w:val="both"/>
        <w:rPr>
          <w:lang w:val="lt-LT"/>
        </w:rPr>
      </w:pPr>
      <w:r w:rsidRPr="00C55364">
        <w:rPr>
          <w:lang w:val="lt-LT"/>
        </w:rPr>
        <w:t>Vilniaus rajono savivaldybė pagal mokinio krepšelio dydį yra 1-oje vietoje tarp Lietuvos rajoninių savivaldybių ir 6-oje vietoje visoje Lietuvoje – po didžiausių Lietuvos miestų.</w:t>
      </w:r>
      <w:r>
        <w:rPr>
          <w:lang w:val="lt-LT"/>
        </w:rPr>
        <w:t xml:space="preserve"> </w:t>
      </w:r>
    </w:p>
    <w:p w:rsidR="007000B7" w:rsidRPr="00C97ADA" w:rsidRDefault="007000B7" w:rsidP="00A81A59">
      <w:pPr>
        <w:ind w:right="-1"/>
        <w:jc w:val="center"/>
        <w:outlineLvl w:val="0"/>
        <w:rPr>
          <w:b/>
          <w:bCs/>
          <w:lang w:val="lt-LT"/>
        </w:rPr>
      </w:pPr>
    </w:p>
    <w:p w:rsidR="000D5241" w:rsidRPr="00C97ADA" w:rsidRDefault="000D5241" w:rsidP="000D5241">
      <w:pPr>
        <w:ind w:right="-1"/>
        <w:jc w:val="center"/>
        <w:outlineLvl w:val="0"/>
        <w:rPr>
          <w:b/>
          <w:bCs/>
          <w:lang w:val="lt-LT"/>
        </w:rPr>
      </w:pPr>
      <w:r w:rsidRPr="00C97ADA">
        <w:rPr>
          <w:b/>
          <w:bCs/>
          <w:lang w:val="lt-LT"/>
        </w:rPr>
        <w:t>Mokinių/vaikų skaičius</w:t>
      </w:r>
    </w:p>
    <w:p w:rsidR="000D5241" w:rsidRPr="00C97ADA" w:rsidRDefault="000D5241" w:rsidP="000D5241">
      <w:pPr>
        <w:ind w:right="-1"/>
        <w:jc w:val="center"/>
        <w:outlineLvl w:val="0"/>
        <w:rPr>
          <w:b/>
          <w:bCs/>
          <w:lang w:val="lt-LT"/>
        </w:rPr>
      </w:pPr>
    </w:p>
    <w:p w:rsidR="00752071" w:rsidRPr="00C97ADA" w:rsidRDefault="00E920C0" w:rsidP="00E920C0">
      <w:pPr>
        <w:tabs>
          <w:tab w:val="left" w:pos="851"/>
        </w:tabs>
        <w:jc w:val="both"/>
        <w:rPr>
          <w:lang w:val="lt-LT"/>
        </w:rPr>
      </w:pPr>
      <w:r w:rsidRPr="00C97ADA">
        <w:rPr>
          <w:lang w:val="lt-LT"/>
        </w:rPr>
        <w:tab/>
        <w:t>Vilniaus rajono savivaldybė – Lietuvoje viena iš nedaugelio, galinti didžiuotis gyventojų skaičiaus augimu, todėl čia jaučiamas nuolatinis naujų ikimokyklinio ugdymo vietų poreikis ir dėl to Savivaldybė kasmet atidaro vis naujas ikimokyklinio ir priešmokyklinio ugdymo grupes. N</w:t>
      </w:r>
      <w:r w:rsidR="000D5241" w:rsidRPr="00C97ADA">
        <w:rPr>
          <w:lang w:val="lt-LT"/>
        </w:rPr>
        <w:t xml:space="preserve">uo 2016 m. iki 2018 m. </w:t>
      </w:r>
      <w:r w:rsidRPr="00C97ADA">
        <w:rPr>
          <w:lang w:val="lt-LT"/>
        </w:rPr>
        <w:t xml:space="preserve">ikimokyklinio ugdymo grupių skaičius </w:t>
      </w:r>
      <w:r w:rsidR="000D5241" w:rsidRPr="00C97ADA">
        <w:rPr>
          <w:lang w:val="lt-LT"/>
        </w:rPr>
        <w:t xml:space="preserve">padidėjo 6 grupėmis, ir 2018 m. rajono savivaldybės švietimo įstaigose </w:t>
      </w:r>
      <w:r w:rsidRPr="00C97ADA">
        <w:rPr>
          <w:lang w:val="lt-LT"/>
        </w:rPr>
        <w:t xml:space="preserve">iš viso </w:t>
      </w:r>
      <w:r w:rsidR="000D5241" w:rsidRPr="00C97ADA">
        <w:rPr>
          <w:lang w:val="lt-LT"/>
        </w:rPr>
        <w:t xml:space="preserve">veikė 111 grupių. </w:t>
      </w:r>
      <w:r w:rsidR="00752071" w:rsidRPr="00C97ADA">
        <w:rPr>
          <w:lang w:val="lt-LT"/>
        </w:rPr>
        <w:t xml:space="preserve">Dėl to kiekvienais metais nepatekusių vaikų į ikimokyklinio ugdymo įstaigas mažėja, nors Vilniaus rajone nuolat didėja gyventojų skaičius, ypač seniūnijose, esančiose arčiausiai Vilniaus miesto ribų. Šiose seniūnijose įsikuria naujai atvykstančios jaunos šeimos su mažamečiais vaikais ir todėl jose esančiose ikimokyklinio ugdymo įstaigose vietų ne visada pakanka. Sprendžiant šią problemą bendrojo ugdymo mokyklose atidaromos mišrios ikimokyklinio ir priešmokyklinio ugdymo grupės, statomos naujos bei rekonstruojamos-renovuojamos senos ikimokyklinio ugdymo įstaigos, kurių patalpose atidaromos naujos ikimokyklinio ugdymo grupės. </w:t>
      </w:r>
      <w:r w:rsidR="00D83D1F">
        <w:rPr>
          <w:lang w:val="lt-LT"/>
        </w:rPr>
        <w:t>N</w:t>
      </w:r>
      <w:r w:rsidR="00752071" w:rsidRPr="00C97ADA">
        <w:rPr>
          <w:lang w:val="lt-LT"/>
        </w:rPr>
        <w:t>uo 2018 m. rugsėjo 1 d. įsteigtos 3 naujos ikimokyklinio ugdymo grupės bendrojo ugdymo mokyklose</w:t>
      </w:r>
      <w:r w:rsidR="005E1A76" w:rsidRPr="00C97ADA">
        <w:rPr>
          <w:lang w:val="lt-LT"/>
        </w:rPr>
        <w:t xml:space="preserve"> (Paberžės „Verdenės“ gimnazijoje, Zujūnų gimnazijos Čekoniškių pagrindinio ugdymo skyriuje ir Dūkštų pagrindinėje mokykloje)</w:t>
      </w:r>
      <w:r w:rsidR="00752071" w:rsidRPr="00C97ADA">
        <w:rPr>
          <w:lang w:val="lt-LT"/>
        </w:rPr>
        <w:t>. Iš viso pagal ikimokyklinio ugdymo programą 201</w:t>
      </w:r>
      <w:r w:rsidR="005E1A76" w:rsidRPr="00C97ADA">
        <w:rPr>
          <w:lang w:val="lt-LT"/>
        </w:rPr>
        <w:t>8</w:t>
      </w:r>
      <w:r w:rsidR="00752071" w:rsidRPr="00C97ADA">
        <w:rPr>
          <w:lang w:val="lt-LT"/>
        </w:rPr>
        <w:t>–201</w:t>
      </w:r>
      <w:r w:rsidR="005E1A76" w:rsidRPr="00C97ADA">
        <w:rPr>
          <w:lang w:val="lt-LT"/>
        </w:rPr>
        <w:t>9</w:t>
      </w:r>
      <w:r w:rsidR="00752071" w:rsidRPr="00C97ADA">
        <w:rPr>
          <w:lang w:val="lt-LT"/>
        </w:rPr>
        <w:t xml:space="preserve"> m. m. ugdomi 2</w:t>
      </w:r>
      <w:r w:rsidR="005E1A76" w:rsidRPr="00C97ADA">
        <w:rPr>
          <w:lang w:val="lt-LT"/>
        </w:rPr>
        <w:t>07</w:t>
      </w:r>
      <w:r w:rsidR="00752071" w:rsidRPr="00C97ADA">
        <w:rPr>
          <w:lang w:val="lt-LT"/>
        </w:rPr>
        <w:t>9 vaikai. Be to, sprendžiant šią problemą 2019 m. planuojama įsigyti patalpas su sklypu 5 ikimokyklinio ugdymo grupių vaikų lopšeliui-darželiui Avižienių ir Riešės seniūnijų ribose.</w:t>
      </w:r>
    </w:p>
    <w:p w:rsidR="00E920C0" w:rsidRPr="00C97ADA" w:rsidRDefault="00E920C0" w:rsidP="00E920C0">
      <w:pPr>
        <w:tabs>
          <w:tab w:val="left" w:pos="851"/>
        </w:tabs>
        <w:jc w:val="both"/>
        <w:rPr>
          <w:lang w:val="lt-LT"/>
        </w:rPr>
      </w:pPr>
    </w:p>
    <w:p w:rsidR="00F609CE" w:rsidRPr="00C97ADA" w:rsidRDefault="00E920C0" w:rsidP="00E920C0">
      <w:pPr>
        <w:tabs>
          <w:tab w:val="left" w:pos="851"/>
        </w:tabs>
        <w:rPr>
          <w:rFonts w:eastAsia="Times New Roman"/>
          <w:b/>
          <w:bCs/>
          <w:lang w:val="lt-LT" w:eastAsia="lt-LT"/>
        </w:rPr>
      </w:pPr>
      <w:r w:rsidRPr="00C97ADA">
        <w:rPr>
          <w:rFonts w:eastAsia="Times New Roman"/>
          <w:b/>
          <w:bCs/>
          <w:lang w:val="lt-LT" w:eastAsia="lt-LT"/>
        </w:rPr>
        <w:tab/>
      </w:r>
      <w:r w:rsidR="000D5241" w:rsidRPr="00C97ADA">
        <w:rPr>
          <w:rFonts w:eastAsia="Times New Roman"/>
          <w:b/>
          <w:bCs/>
          <w:lang w:val="lt-LT" w:eastAsia="lt-LT"/>
        </w:rPr>
        <w:t xml:space="preserve">Iš viso pagal ikimokyklinio ugdymo programą ugdoma vaikų: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417"/>
        <w:gridCol w:w="1134"/>
        <w:gridCol w:w="1418"/>
        <w:gridCol w:w="1276"/>
      </w:tblGrid>
      <w:tr w:rsidR="000D5241" w:rsidRPr="00C97ADA" w:rsidTr="00020D75">
        <w:trPr>
          <w:trHeight w:val="281"/>
        </w:trPr>
        <w:tc>
          <w:tcPr>
            <w:tcW w:w="2093" w:type="dxa"/>
            <w:vMerge w:val="restart"/>
            <w:shd w:val="clear" w:color="auto" w:fill="FFFFFF"/>
          </w:tcPr>
          <w:p w:rsidR="000D5241" w:rsidRPr="00C97ADA" w:rsidRDefault="000D5241" w:rsidP="00020D75">
            <w:pPr>
              <w:jc w:val="center"/>
              <w:rPr>
                <w:rFonts w:eastAsia="Times New Roman"/>
                <w:b/>
                <w:bCs/>
                <w:i/>
                <w:iCs/>
                <w:lang w:val="lt-LT" w:eastAsia="lt-LT"/>
              </w:rPr>
            </w:pPr>
          </w:p>
          <w:p w:rsidR="000D5241" w:rsidRPr="00C97ADA" w:rsidRDefault="000D5241" w:rsidP="00020D75">
            <w:pPr>
              <w:jc w:val="center"/>
              <w:rPr>
                <w:rFonts w:eastAsia="Times New Roman"/>
                <w:b/>
                <w:bCs/>
                <w:i/>
                <w:iCs/>
                <w:lang w:val="lt-LT" w:eastAsia="lt-LT"/>
              </w:rPr>
            </w:pPr>
            <w:r w:rsidRPr="00C97ADA">
              <w:rPr>
                <w:rFonts w:eastAsia="Times New Roman"/>
                <w:b/>
                <w:bCs/>
                <w:i/>
                <w:iCs/>
                <w:lang w:val="lt-LT" w:eastAsia="lt-LT"/>
              </w:rPr>
              <w:t>Ugdymo kalba</w:t>
            </w:r>
          </w:p>
        </w:tc>
        <w:tc>
          <w:tcPr>
            <w:tcW w:w="2268" w:type="dxa"/>
            <w:gridSpan w:val="2"/>
            <w:shd w:val="clear" w:color="auto" w:fill="FFFFFF"/>
          </w:tcPr>
          <w:p w:rsidR="000D5241" w:rsidRPr="00C97ADA" w:rsidRDefault="000D5241" w:rsidP="00020D75">
            <w:pPr>
              <w:jc w:val="center"/>
              <w:rPr>
                <w:rFonts w:eastAsia="Times New Roman"/>
                <w:b/>
                <w:bCs/>
                <w:i/>
                <w:iCs/>
                <w:lang w:val="lt-LT" w:eastAsia="lt-LT"/>
              </w:rPr>
            </w:pPr>
            <w:r w:rsidRPr="00C97ADA">
              <w:rPr>
                <w:rFonts w:eastAsia="Times New Roman"/>
                <w:b/>
                <w:bCs/>
                <w:i/>
                <w:iCs/>
                <w:lang w:val="lt-LT" w:eastAsia="lt-LT"/>
              </w:rPr>
              <w:t>2016–2017 m. m.</w:t>
            </w:r>
          </w:p>
        </w:tc>
        <w:tc>
          <w:tcPr>
            <w:tcW w:w="2551" w:type="dxa"/>
            <w:gridSpan w:val="2"/>
            <w:shd w:val="clear" w:color="auto" w:fill="FFFFFF"/>
          </w:tcPr>
          <w:p w:rsidR="000D5241" w:rsidRPr="00C97ADA" w:rsidRDefault="000D5241" w:rsidP="00020D75">
            <w:pPr>
              <w:jc w:val="center"/>
              <w:rPr>
                <w:rFonts w:eastAsia="Times New Roman"/>
                <w:b/>
                <w:bCs/>
                <w:i/>
                <w:iCs/>
                <w:lang w:val="lt-LT" w:eastAsia="lt-LT"/>
              </w:rPr>
            </w:pPr>
            <w:r w:rsidRPr="00C97ADA">
              <w:rPr>
                <w:rFonts w:eastAsia="Times New Roman"/>
                <w:b/>
                <w:bCs/>
                <w:i/>
                <w:iCs/>
                <w:lang w:val="lt-LT" w:eastAsia="lt-LT"/>
              </w:rPr>
              <w:t>2017–2018 m. m.</w:t>
            </w:r>
          </w:p>
        </w:tc>
        <w:tc>
          <w:tcPr>
            <w:tcW w:w="2694" w:type="dxa"/>
            <w:gridSpan w:val="2"/>
            <w:shd w:val="clear" w:color="auto" w:fill="FFFFFF"/>
          </w:tcPr>
          <w:p w:rsidR="000D5241" w:rsidRPr="00C97ADA" w:rsidRDefault="000D5241" w:rsidP="00020D75">
            <w:pPr>
              <w:jc w:val="center"/>
              <w:rPr>
                <w:rFonts w:eastAsia="Times New Roman"/>
                <w:b/>
                <w:bCs/>
                <w:i/>
                <w:iCs/>
                <w:lang w:val="lt-LT" w:eastAsia="lt-LT"/>
              </w:rPr>
            </w:pPr>
            <w:r w:rsidRPr="00C97ADA">
              <w:rPr>
                <w:rFonts w:eastAsia="Times New Roman"/>
                <w:b/>
                <w:bCs/>
                <w:i/>
                <w:iCs/>
                <w:lang w:val="lt-LT" w:eastAsia="lt-LT"/>
              </w:rPr>
              <w:t>2018–2019 m. m.</w:t>
            </w:r>
          </w:p>
        </w:tc>
      </w:tr>
      <w:tr w:rsidR="000D5241" w:rsidRPr="00C97ADA" w:rsidTr="00020D75">
        <w:trPr>
          <w:trHeight w:val="233"/>
        </w:trPr>
        <w:tc>
          <w:tcPr>
            <w:tcW w:w="2093" w:type="dxa"/>
            <w:vMerge/>
            <w:shd w:val="clear" w:color="auto" w:fill="FFFFFF"/>
            <w:hideMark/>
          </w:tcPr>
          <w:p w:rsidR="000D5241" w:rsidRPr="00C97ADA" w:rsidRDefault="000D5241" w:rsidP="00020D75">
            <w:pPr>
              <w:jc w:val="center"/>
              <w:rPr>
                <w:rFonts w:eastAsia="Times New Roman"/>
                <w:i/>
                <w:iCs/>
                <w:lang w:val="lt-LT" w:eastAsia="lt-LT"/>
              </w:rPr>
            </w:pPr>
          </w:p>
        </w:tc>
        <w:tc>
          <w:tcPr>
            <w:tcW w:w="1134" w:type="dxa"/>
            <w:shd w:val="clear" w:color="auto" w:fill="EDEDED"/>
            <w:hideMark/>
          </w:tcPr>
          <w:p w:rsidR="000D5241" w:rsidRPr="00C97ADA" w:rsidRDefault="000D5241" w:rsidP="00020D75">
            <w:pPr>
              <w:jc w:val="center"/>
              <w:rPr>
                <w:rFonts w:eastAsia="Times New Roman"/>
                <w:i/>
                <w:iCs/>
                <w:sz w:val="22"/>
                <w:szCs w:val="22"/>
                <w:lang w:val="lt-LT" w:eastAsia="lt-LT"/>
              </w:rPr>
            </w:pPr>
            <w:r w:rsidRPr="00C97ADA">
              <w:rPr>
                <w:rFonts w:eastAsia="Times New Roman"/>
                <w:i/>
                <w:iCs/>
                <w:sz w:val="22"/>
                <w:szCs w:val="22"/>
                <w:lang w:val="lt-LT" w:eastAsia="lt-LT"/>
              </w:rPr>
              <w:t>Grupių skaičius</w:t>
            </w:r>
          </w:p>
        </w:tc>
        <w:tc>
          <w:tcPr>
            <w:tcW w:w="1134" w:type="dxa"/>
            <w:shd w:val="clear" w:color="auto" w:fill="EDEDED"/>
            <w:hideMark/>
          </w:tcPr>
          <w:p w:rsidR="000D5241" w:rsidRPr="00C97ADA" w:rsidRDefault="000D5241" w:rsidP="00020D75">
            <w:pPr>
              <w:jc w:val="center"/>
              <w:rPr>
                <w:rFonts w:eastAsia="Times New Roman"/>
                <w:i/>
                <w:iCs/>
                <w:sz w:val="22"/>
                <w:szCs w:val="22"/>
                <w:lang w:val="lt-LT" w:eastAsia="lt-LT"/>
              </w:rPr>
            </w:pPr>
            <w:r w:rsidRPr="00C97ADA">
              <w:rPr>
                <w:rFonts w:eastAsia="Times New Roman"/>
                <w:i/>
                <w:iCs/>
                <w:sz w:val="22"/>
                <w:szCs w:val="22"/>
                <w:lang w:val="lt-LT" w:eastAsia="lt-LT"/>
              </w:rPr>
              <w:t>Vaikų skaičius</w:t>
            </w:r>
          </w:p>
        </w:tc>
        <w:tc>
          <w:tcPr>
            <w:tcW w:w="1417" w:type="dxa"/>
            <w:shd w:val="clear" w:color="auto" w:fill="EDEDED"/>
            <w:hideMark/>
          </w:tcPr>
          <w:p w:rsidR="000D5241" w:rsidRPr="00C97ADA" w:rsidRDefault="000D5241" w:rsidP="00020D75">
            <w:pPr>
              <w:jc w:val="center"/>
              <w:rPr>
                <w:rFonts w:eastAsia="Times New Roman"/>
                <w:i/>
                <w:iCs/>
                <w:sz w:val="22"/>
                <w:szCs w:val="22"/>
                <w:lang w:val="lt-LT" w:eastAsia="lt-LT"/>
              </w:rPr>
            </w:pPr>
            <w:r w:rsidRPr="00C97ADA">
              <w:rPr>
                <w:rFonts w:eastAsia="Times New Roman"/>
                <w:i/>
                <w:iCs/>
                <w:sz w:val="22"/>
                <w:szCs w:val="22"/>
                <w:lang w:val="lt-LT" w:eastAsia="lt-LT"/>
              </w:rPr>
              <w:t>Grupių skaičius</w:t>
            </w:r>
          </w:p>
        </w:tc>
        <w:tc>
          <w:tcPr>
            <w:tcW w:w="1134" w:type="dxa"/>
            <w:shd w:val="clear" w:color="auto" w:fill="EDEDED"/>
            <w:hideMark/>
          </w:tcPr>
          <w:p w:rsidR="000D5241" w:rsidRPr="00C97ADA" w:rsidRDefault="000D5241" w:rsidP="00020D75">
            <w:pPr>
              <w:jc w:val="center"/>
              <w:rPr>
                <w:rFonts w:eastAsia="Times New Roman"/>
                <w:i/>
                <w:iCs/>
                <w:sz w:val="22"/>
                <w:szCs w:val="22"/>
                <w:lang w:val="lt-LT" w:eastAsia="lt-LT"/>
              </w:rPr>
            </w:pPr>
            <w:r w:rsidRPr="00C97ADA">
              <w:rPr>
                <w:rFonts w:eastAsia="Times New Roman"/>
                <w:i/>
                <w:iCs/>
                <w:sz w:val="22"/>
                <w:szCs w:val="22"/>
                <w:lang w:val="lt-LT" w:eastAsia="lt-LT"/>
              </w:rPr>
              <w:t>Vaikų skaičius</w:t>
            </w:r>
          </w:p>
        </w:tc>
        <w:tc>
          <w:tcPr>
            <w:tcW w:w="1418" w:type="dxa"/>
            <w:shd w:val="clear" w:color="auto" w:fill="EDEDED"/>
          </w:tcPr>
          <w:p w:rsidR="000D5241" w:rsidRPr="00C97ADA" w:rsidRDefault="000D5241" w:rsidP="00020D75">
            <w:pPr>
              <w:jc w:val="center"/>
              <w:rPr>
                <w:i/>
                <w:sz w:val="22"/>
                <w:szCs w:val="22"/>
                <w:lang w:val="lt-LT"/>
              </w:rPr>
            </w:pPr>
            <w:r w:rsidRPr="00C97ADA">
              <w:rPr>
                <w:i/>
                <w:sz w:val="22"/>
                <w:szCs w:val="22"/>
                <w:lang w:val="lt-LT"/>
              </w:rPr>
              <w:t>Grupių skaičius</w:t>
            </w:r>
          </w:p>
        </w:tc>
        <w:tc>
          <w:tcPr>
            <w:tcW w:w="1276" w:type="dxa"/>
            <w:shd w:val="clear" w:color="auto" w:fill="EDEDED"/>
          </w:tcPr>
          <w:p w:rsidR="000D5241" w:rsidRPr="00C97ADA" w:rsidRDefault="000D5241" w:rsidP="00020D75">
            <w:pPr>
              <w:jc w:val="center"/>
              <w:rPr>
                <w:i/>
                <w:sz w:val="22"/>
                <w:szCs w:val="22"/>
                <w:lang w:val="lt-LT"/>
              </w:rPr>
            </w:pPr>
            <w:r w:rsidRPr="00C97ADA">
              <w:rPr>
                <w:i/>
                <w:sz w:val="22"/>
                <w:szCs w:val="22"/>
                <w:lang w:val="lt-LT"/>
              </w:rPr>
              <w:t>Vaikų skaičius</w:t>
            </w:r>
          </w:p>
        </w:tc>
      </w:tr>
      <w:tr w:rsidR="000D5241" w:rsidRPr="00C97ADA" w:rsidTr="00020D75">
        <w:trPr>
          <w:trHeight w:val="262"/>
        </w:trPr>
        <w:tc>
          <w:tcPr>
            <w:tcW w:w="2093" w:type="dxa"/>
            <w:shd w:val="clear" w:color="auto" w:fill="FFFFFF"/>
            <w:noWrap/>
            <w:hideMark/>
          </w:tcPr>
          <w:p w:rsidR="000D5241" w:rsidRPr="00C97ADA" w:rsidRDefault="000D5241" w:rsidP="00020D75">
            <w:pPr>
              <w:jc w:val="center"/>
              <w:rPr>
                <w:rFonts w:eastAsia="Times New Roman"/>
                <w:i/>
                <w:iCs/>
                <w:lang w:val="lt-LT" w:eastAsia="lt-LT"/>
              </w:rPr>
            </w:pPr>
            <w:r w:rsidRPr="00C97ADA">
              <w:rPr>
                <w:rFonts w:eastAsia="Times New Roman"/>
                <w:i/>
                <w:iCs/>
                <w:lang w:val="lt-LT" w:eastAsia="lt-LT"/>
              </w:rPr>
              <w:t>Lietuvių</w:t>
            </w:r>
          </w:p>
        </w:tc>
        <w:tc>
          <w:tcPr>
            <w:tcW w:w="1134" w:type="dxa"/>
            <w:shd w:val="clear" w:color="auto" w:fill="auto"/>
            <w:hideMark/>
          </w:tcPr>
          <w:p w:rsidR="000D5241" w:rsidRPr="00C97ADA" w:rsidRDefault="000D5241" w:rsidP="00020D75">
            <w:pPr>
              <w:jc w:val="center"/>
              <w:rPr>
                <w:rFonts w:eastAsia="Times New Roman"/>
                <w:bCs/>
                <w:lang w:val="lt-LT" w:eastAsia="lt-LT"/>
              </w:rPr>
            </w:pPr>
            <w:r w:rsidRPr="00C97ADA">
              <w:rPr>
                <w:rFonts w:eastAsia="Times New Roman"/>
                <w:bCs/>
                <w:lang w:val="lt-LT" w:eastAsia="lt-LT"/>
              </w:rPr>
              <w:t>45</w:t>
            </w:r>
          </w:p>
        </w:tc>
        <w:tc>
          <w:tcPr>
            <w:tcW w:w="1134" w:type="dxa"/>
            <w:shd w:val="clear" w:color="auto" w:fill="auto"/>
            <w:hideMark/>
          </w:tcPr>
          <w:p w:rsidR="000D5241" w:rsidRPr="00C97ADA" w:rsidRDefault="000D5241" w:rsidP="00020D75">
            <w:pPr>
              <w:jc w:val="center"/>
            </w:pPr>
            <w:r w:rsidRPr="00C97ADA">
              <w:t>863</w:t>
            </w:r>
          </w:p>
        </w:tc>
        <w:tc>
          <w:tcPr>
            <w:tcW w:w="1417" w:type="dxa"/>
            <w:shd w:val="clear" w:color="auto" w:fill="auto"/>
          </w:tcPr>
          <w:p w:rsidR="000D5241" w:rsidRPr="00C97ADA" w:rsidRDefault="000D5241" w:rsidP="00020D75">
            <w:pPr>
              <w:jc w:val="center"/>
              <w:rPr>
                <w:rFonts w:eastAsia="Times New Roman"/>
                <w:bCs/>
                <w:lang w:val="lt-LT" w:eastAsia="lt-LT"/>
              </w:rPr>
            </w:pPr>
            <w:r w:rsidRPr="00C97ADA">
              <w:rPr>
                <w:rFonts w:eastAsia="Times New Roman"/>
                <w:bCs/>
                <w:lang w:val="lt-LT" w:eastAsia="lt-LT"/>
              </w:rPr>
              <w:t>47</w:t>
            </w:r>
          </w:p>
        </w:tc>
        <w:tc>
          <w:tcPr>
            <w:tcW w:w="1134" w:type="dxa"/>
            <w:shd w:val="clear" w:color="auto" w:fill="auto"/>
          </w:tcPr>
          <w:p w:rsidR="000D5241" w:rsidRPr="00C97ADA" w:rsidRDefault="000D5241" w:rsidP="00020D75">
            <w:pPr>
              <w:jc w:val="center"/>
            </w:pPr>
            <w:r w:rsidRPr="00C97ADA">
              <w:t>921</w:t>
            </w:r>
          </w:p>
        </w:tc>
        <w:tc>
          <w:tcPr>
            <w:tcW w:w="1418" w:type="dxa"/>
            <w:shd w:val="clear" w:color="auto" w:fill="auto"/>
          </w:tcPr>
          <w:p w:rsidR="000D5241" w:rsidRPr="00C97ADA" w:rsidRDefault="000D5241" w:rsidP="00020D75">
            <w:pPr>
              <w:jc w:val="center"/>
              <w:rPr>
                <w:rFonts w:eastAsia="Times New Roman"/>
                <w:bCs/>
                <w:lang w:val="lt-LT" w:eastAsia="lt-LT"/>
              </w:rPr>
            </w:pPr>
            <w:r w:rsidRPr="00C97ADA">
              <w:rPr>
                <w:rFonts w:eastAsia="Times New Roman"/>
                <w:bCs/>
                <w:lang w:val="lt-LT" w:eastAsia="lt-LT"/>
              </w:rPr>
              <w:t>46</w:t>
            </w:r>
          </w:p>
        </w:tc>
        <w:tc>
          <w:tcPr>
            <w:tcW w:w="1276" w:type="dxa"/>
            <w:shd w:val="clear" w:color="auto" w:fill="auto"/>
          </w:tcPr>
          <w:p w:rsidR="000D5241" w:rsidRPr="00C97ADA" w:rsidRDefault="000D5241" w:rsidP="00020D75">
            <w:pPr>
              <w:jc w:val="center"/>
            </w:pPr>
            <w:r w:rsidRPr="00C97ADA">
              <w:t>868</w:t>
            </w:r>
          </w:p>
        </w:tc>
      </w:tr>
      <w:tr w:rsidR="000D5241" w:rsidRPr="00C97ADA" w:rsidTr="00020D75">
        <w:trPr>
          <w:trHeight w:val="240"/>
        </w:trPr>
        <w:tc>
          <w:tcPr>
            <w:tcW w:w="2093" w:type="dxa"/>
            <w:shd w:val="clear" w:color="auto" w:fill="FFFFFF"/>
            <w:noWrap/>
            <w:hideMark/>
          </w:tcPr>
          <w:p w:rsidR="000D5241" w:rsidRPr="00C97ADA" w:rsidRDefault="000D5241" w:rsidP="00020D75">
            <w:pPr>
              <w:jc w:val="center"/>
              <w:rPr>
                <w:rFonts w:eastAsia="Times New Roman"/>
                <w:i/>
                <w:iCs/>
                <w:lang w:val="lt-LT" w:eastAsia="lt-LT"/>
              </w:rPr>
            </w:pPr>
            <w:r w:rsidRPr="00C97ADA">
              <w:rPr>
                <w:rFonts w:eastAsia="Times New Roman"/>
                <w:i/>
                <w:iCs/>
                <w:lang w:val="lt-LT" w:eastAsia="lt-LT"/>
              </w:rPr>
              <w:t>Lenkų</w:t>
            </w:r>
          </w:p>
        </w:tc>
        <w:tc>
          <w:tcPr>
            <w:tcW w:w="1134" w:type="dxa"/>
            <w:shd w:val="clear" w:color="auto" w:fill="EDEDED"/>
            <w:hideMark/>
          </w:tcPr>
          <w:p w:rsidR="000D5241" w:rsidRPr="00C97ADA" w:rsidRDefault="000D5241" w:rsidP="00020D75">
            <w:pPr>
              <w:jc w:val="center"/>
              <w:rPr>
                <w:rFonts w:eastAsia="Times New Roman"/>
                <w:bCs/>
                <w:lang w:val="lt-LT" w:eastAsia="lt-LT"/>
              </w:rPr>
            </w:pPr>
            <w:r w:rsidRPr="00C97ADA">
              <w:rPr>
                <w:rFonts w:eastAsia="Times New Roman"/>
                <w:bCs/>
                <w:lang w:val="lt-LT" w:eastAsia="lt-LT"/>
              </w:rPr>
              <w:t>57</w:t>
            </w:r>
          </w:p>
        </w:tc>
        <w:tc>
          <w:tcPr>
            <w:tcW w:w="1134" w:type="dxa"/>
            <w:shd w:val="clear" w:color="auto" w:fill="EDEDED"/>
            <w:hideMark/>
          </w:tcPr>
          <w:p w:rsidR="000D5241" w:rsidRPr="00C97ADA" w:rsidRDefault="000D5241" w:rsidP="00020D75">
            <w:pPr>
              <w:jc w:val="center"/>
            </w:pPr>
            <w:r w:rsidRPr="00C97ADA">
              <w:t>1 210</w:t>
            </w:r>
          </w:p>
        </w:tc>
        <w:tc>
          <w:tcPr>
            <w:tcW w:w="1417" w:type="dxa"/>
            <w:shd w:val="clear" w:color="auto" w:fill="auto"/>
          </w:tcPr>
          <w:p w:rsidR="000D5241" w:rsidRPr="00C97ADA" w:rsidRDefault="000D5241" w:rsidP="00020D75">
            <w:pPr>
              <w:jc w:val="center"/>
              <w:rPr>
                <w:rFonts w:eastAsia="Times New Roman"/>
                <w:bCs/>
                <w:lang w:val="lt-LT" w:eastAsia="lt-LT"/>
              </w:rPr>
            </w:pPr>
            <w:r w:rsidRPr="00C97ADA">
              <w:rPr>
                <w:rFonts w:eastAsia="Times New Roman"/>
                <w:bCs/>
                <w:lang w:val="lt-LT" w:eastAsia="lt-LT"/>
              </w:rPr>
              <w:t>60</w:t>
            </w:r>
          </w:p>
        </w:tc>
        <w:tc>
          <w:tcPr>
            <w:tcW w:w="1134" w:type="dxa"/>
            <w:shd w:val="clear" w:color="auto" w:fill="auto"/>
          </w:tcPr>
          <w:p w:rsidR="000D5241" w:rsidRPr="00C97ADA" w:rsidRDefault="000D5241" w:rsidP="00020D75">
            <w:pPr>
              <w:jc w:val="center"/>
            </w:pPr>
            <w:r w:rsidRPr="00C97ADA">
              <w:t>1 214</w:t>
            </w:r>
          </w:p>
        </w:tc>
        <w:tc>
          <w:tcPr>
            <w:tcW w:w="1418" w:type="dxa"/>
            <w:shd w:val="clear" w:color="auto" w:fill="auto"/>
          </w:tcPr>
          <w:p w:rsidR="000D5241" w:rsidRPr="00C97ADA" w:rsidRDefault="000D5241" w:rsidP="00020D75">
            <w:pPr>
              <w:jc w:val="center"/>
              <w:rPr>
                <w:rFonts w:eastAsia="Times New Roman"/>
                <w:bCs/>
                <w:lang w:val="lt-LT" w:eastAsia="lt-LT"/>
              </w:rPr>
            </w:pPr>
            <w:r w:rsidRPr="00C97ADA">
              <w:rPr>
                <w:rFonts w:eastAsia="Times New Roman"/>
                <w:bCs/>
                <w:lang w:val="lt-LT" w:eastAsia="lt-LT"/>
              </w:rPr>
              <w:t>63</w:t>
            </w:r>
          </w:p>
        </w:tc>
        <w:tc>
          <w:tcPr>
            <w:tcW w:w="1276" w:type="dxa"/>
            <w:shd w:val="clear" w:color="auto" w:fill="auto"/>
          </w:tcPr>
          <w:p w:rsidR="000D5241" w:rsidRPr="00C97ADA" w:rsidRDefault="000D5241" w:rsidP="00020D75">
            <w:pPr>
              <w:jc w:val="center"/>
            </w:pPr>
            <w:r w:rsidRPr="00C97ADA">
              <w:t>1 162</w:t>
            </w:r>
          </w:p>
        </w:tc>
      </w:tr>
      <w:tr w:rsidR="000D5241" w:rsidRPr="00C97ADA" w:rsidTr="00020D75">
        <w:trPr>
          <w:trHeight w:val="244"/>
        </w:trPr>
        <w:tc>
          <w:tcPr>
            <w:tcW w:w="2093" w:type="dxa"/>
            <w:shd w:val="clear" w:color="auto" w:fill="FFFFFF"/>
            <w:noWrap/>
            <w:hideMark/>
          </w:tcPr>
          <w:p w:rsidR="000D5241" w:rsidRPr="00C97ADA" w:rsidRDefault="000D5241" w:rsidP="00020D75">
            <w:pPr>
              <w:jc w:val="center"/>
              <w:rPr>
                <w:rFonts w:eastAsia="Times New Roman"/>
                <w:i/>
                <w:iCs/>
                <w:lang w:val="lt-LT" w:eastAsia="lt-LT"/>
              </w:rPr>
            </w:pPr>
            <w:r w:rsidRPr="00C97ADA">
              <w:rPr>
                <w:rFonts w:eastAsia="Times New Roman"/>
                <w:i/>
                <w:iCs/>
                <w:lang w:val="lt-LT" w:eastAsia="lt-LT"/>
              </w:rPr>
              <w:t>Rusų</w:t>
            </w:r>
          </w:p>
        </w:tc>
        <w:tc>
          <w:tcPr>
            <w:tcW w:w="1134" w:type="dxa"/>
            <w:shd w:val="clear" w:color="auto" w:fill="auto"/>
            <w:hideMark/>
          </w:tcPr>
          <w:p w:rsidR="000D5241" w:rsidRPr="00C97ADA" w:rsidRDefault="000D5241" w:rsidP="00020D75">
            <w:pPr>
              <w:jc w:val="center"/>
              <w:rPr>
                <w:rFonts w:eastAsia="Times New Roman"/>
                <w:bCs/>
                <w:lang w:val="lt-LT" w:eastAsia="lt-LT"/>
              </w:rPr>
            </w:pPr>
            <w:r w:rsidRPr="00C97ADA">
              <w:rPr>
                <w:rFonts w:eastAsia="Times New Roman"/>
                <w:bCs/>
                <w:lang w:val="lt-LT" w:eastAsia="lt-LT"/>
              </w:rPr>
              <w:t>3</w:t>
            </w:r>
          </w:p>
        </w:tc>
        <w:tc>
          <w:tcPr>
            <w:tcW w:w="1134" w:type="dxa"/>
            <w:shd w:val="clear" w:color="auto" w:fill="auto"/>
            <w:hideMark/>
          </w:tcPr>
          <w:p w:rsidR="000D5241" w:rsidRPr="00C97ADA" w:rsidRDefault="000D5241" w:rsidP="00020D75">
            <w:pPr>
              <w:jc w:val="center"/>
            </w:pPr>
            <w:r w:rsidRPr="00C97ADA">
              <w:t>64</w:t>
            </w:r>
          </w:p>
        </w:tc>
        <w:tc>
          <w:tcPr>
            <w:tcW w:w="1417" w:type="dxa"/>
            <w:shd w:val="clear" w:color="auto" w:fill="auto"/>
          </w:tcPr>
          <w:p w:rsidR="000D5241" w:rsidRPr="00C97ADA" w:rsidRDefault="000D5241" w:rsidP="00020D75">
            <w:pPr>
              <w:jc w:val="center"/>
              <w:rPr>
                <w:rFonts w:eastAsia="Times New Roman"/>
                <w:bCs/>
                <w:lang w:val="lt-LT" w:eastAsia="lt-LT"/>
              </w:rPr>
            </w:pPr>
            <w:r w:rsidRPr="00C97ADA">
              <w:rPr>
                <w:rFonts w:eastAsia="Times New Roman"/>
                <w:bCs/>
                <w:lang w:val="lt-LT" w:eastAsia="lt-LT"/>
              </w:rPr>
              <w:t>3</w:t>
            </w:r>
          </w:p>
        </w:tc>
        <w:tc>
          <w:tcPr>
            <w:tcW w:w="1134" w:type="dxa"/>
            <w:shd w:val="clear" w:color="auto" w:fill="auto"/>
          </w:tcPr>
          <w:p w:rsidR="000D5241" w:rsidRPr="00C97ADA" w:rsidRDefault="000D5241" w:rsidP="00020D75">
            <w:pPr>
              <w:jc w:val="center"/>
            </w:pPr>
            <w:r w:rsidRPr="00C97ADA">
              <w:t>59</w:t>
            </w:r>
          </w:p>
        </w:tc>
        <w:tc>
          <w:tcPr>
            <w:tcW w:w="1418" w:type="dxa"/>
            <w:shd w:val="clear" w:color="auto" w:fill="auto"/>
          </w:tcPr>
          <w:p w:rsidR="000D5241" w:rsidRPr="00C97ADA" w:rsidRDefault="000D5241" w:rsidP="00020D75">
            <w:pPr>
              <w:jc w:val="center"/>
              <w:rPr>
                <w:rFonts w:eastAsia="Times New Roman"/>
                <w:bCs/>
                <w:lang w:val="lt-LT" w:eastAsia="lt-LT"/>
              </w:rPr>
            </w:pPr>
            <w:r w:rsidRPr="00C97ADA">
              <w:rPr>
                <w:rFonts w:eastAsia="Times New Roman"/>
                <w:bCs/>
                <w:lang w:val="lt-LT" w:eastAsia="lt-LT"/>
              </w:rPr>
              <w:t>2</w:t>
            </w:r>
          </w:p>
        </w:tc>
        <w:tc>
          <w:tcPr>
            <w:tcW w:w="1276" w:type="dxa"/>
            <w:shd w:val="clear" w:color="auto" w:fill="auto"/>
          </w:tcPr>
          <w:p w:rsidR="000D5241" w:rsidRPr="00C97ADA" w:rsidRDefault="000D5241" w:rsidP="00020D75">
            <w:pPr>
              <w:jc w:val="center"/>
            </w:pPr>
            <w:r w:rsidRPr="00C97ADA">
              <w:t>49</w:t>
            </w:r>
          </w:p>
        </w:tc>
      </w:tr>
      <w:tr w:rsidR="000D5241" w:rsidRPr="00C97ADA" w:rsidTr="00020D75">
        <w:trPr>
          <w:trHeight w:val="260"/>
        </w:trPr>
        <w:tc>
          <w:tcPr>
            <w:tcW w:w="2093" w:type="dxa"/>
            <w:shd w:val="clear" w:color="auto" w:fill="FFFFFF"/>
            <w:noWrap/>
            <w:hideMark/>
          </w:tcPr>
          <w:p w:rsidR="000D5241" w:rsidRPr="00C97ADA" w:rsidRDefault="000D5241" w:rsidP="00020D75">
            <w:pPr>
              <w:jc w:val="center"/>
              <w:rPr>
                <w:rFonts w:eastAsia="Times New Roman"/>
                <w:b/>
                <w:i/>
                <w:iCs/>
                <w:lang w:val="lt-LT" w:eastAsia="lt-LT"/>
              </w:rPr>
            </w:pPr>
            <w:r w:rsidRPr="00C97ADA">
              <w:rPr>
                <w:rFonts w:eastAsia="Times New Roman"/>
                <w:b/>
                <w:i/>
                <w:iCs/>
                <w:lang w:val="lt-LT" w:eastAsia="lt-LT"/>
              </w:rPr>
              <w:t>Iš viso:</w:t>
            </w:r>
          </w:p>
        </w:tc>
        <w:tc>
          <w:tcPr>
            <w:tcW w:w="1134" w:type="dxa"/>
            <w:shd w:val="clear" w:color="auto" w:fill="EDEDED"/>
            <w:noWrap/>
            <w:hideMark/>
          </w:tcPr>
          <w:p w:rsidR="000D5241" w:rsidRPr="00C97ADA" w:rsidRDefault="000D5241" w:rsidP="00020D75">
            <w:pPr>
              <w:jc w:val="center"/>
              <w:rPr>
                <w:rFonts w:eastAsia="Times New Roman"/>
                <w:b/>
                <w:bCs/>
                <w:lang w:val="lt-LT" w:eastAsia="lt-LT"/>
              </w:rPr>
            </w:pPr>
            <w:r w:rsidRPr="00C97ADA">
              <w:rPr>
                <w:rFonts w:eastAsia="Times New Roman"/>
                <w:b/>
                <w:bCs/>
                <w:lang w:val="lt-LT" w:eastAsia="lt-LT"/>
              </w:rPr>
              <w:t>105</w:t>
            </w:r>
          </w:p>
        </w:tc>
        <w:tc>
          <w:tcPr>
            <w:tcW w:w="1134" w:type="dxa"/>
            <w:shd w:val="clear" w:color="auto" w:fill="EDEDED"/>
            <w:noWrap/>
            <w:hideMark/>
          </w:tcPr>
          <w:p w:rsidR="000D5241" w:rsidRPr="00C97ADA" w:rsidRDefault="000D5241" w:rsidP="00020D75">
            <w:pPr>
              <w:jc w:val="center"/>
              <w:rPr>
                <w:rFonts w:eastAsia="Times New Roman"/>
                <w:b/>
                <w:bCs/>
                <w:lang w:val="lt-LT" w:eastAsia="lt-LT"/>
              </w:rPr>
            </w:pPr>
            <w:r w:rsidRPr="00C97ADA">
              <w:rPr>
                <w:rFonts w:eastAsia="Times New Roman"/>
                <w:b/>
                <w:bCs/>
                <w:lang w:val="lt-LT" w:eastAsia="lt-LT"/>
              </w:rPr>
              <w:t>2 137</w:t>
            </w:r>
          </w:p>
        </w:tc>
        <w:tc>
          <w:tcPr>
            <w:tcW w:w="1417" w:type="dxa"/>
            <w:shd w:val="clear" w:color="auto" w:fill="auto"/>
            <w:noWrap/>
          </w:tcPr>
          <w:p w:rsidR="000D5241" w:rsidRPr="00C97ADA" w:rsidRDefault="000D5241" w:rsidP="00020D75">
            <w:pPr>
              <w:jc w:val="center"/>
              <w:rPr>
                <w:rFonts w:eastAsia="Times New Roman"/>
                <w:b/>
                <w:bCs/>
                <w:lang w:val="lt-LT" w:eastAsia="lt-LT"/>
              </w:rPr>
            </w:pPr>
            <w:r w:rsidRPr="00C97ADA">
              <w:rPr>
                <w:rFonts w:eastAsia="Times New Roman"/>
                <w:b/>
                <w:bCs/>
                <w:lang w:val="lt-LT" w:eastAsia="lt-LT"/>
              </w:rPr>
              <w:t>110</w:t>
            </w:r>
          </w:p>
        </w:tc>
        <w:tc>
          <w:tcPr>
            <w:tcW w:w="1134" w:type="dxa"/>
            <w:shd w:val="clear" w:color="auto" w:fill="auto"/>
            <w:noWrap/>
          </w:tcPr>
          <w:p w:rsidR="000D5241" w:rsidRPr="00C97ADA" w:rsidRDefault="000D5241" w:rsidP="00020D75">
            <w:pPr>
              <w:jc w:val="center"/>
              <w:rPr>
                <w:rFonts w:eastAsia="Times New Roman"/>
                <w:b/>
                <w:bCs/>
                <w:lang w:val="lt-LT" w:eastAsia="lt-LT"/>
              </w:rPr>
            </w:pPr>
            <w:r w:rsidRPr="00C97ADA">
              <w:rPr>
                <w:rFonts w:eastAsia="Times New Roman"/>
                <w:b/>
                <w:bCs/>
                <w:lang w:val="lt-LT" w:eastAsia="lt-LT"/>
              </w:rPr>
              <w:t>2 194</w:t>
            </w:r>
          </w:p>
        </w:tc>
        <w:tc>
          <w:tcPr>
            <w:tcW w:w="1418" w:type="dxa"/>
            <w:shd w:val="clear" w:color="auto" w:fill="auto"/>
          </w:tcPr>
          <w:p w:rsidR="000D5241" w:rsidRPr="00C97ADA" w:rsidRDefault="000D5241" w:rsidP="00020D75">
            <w:pPr>
              <w:jc w:val="center"/>
              <w:rPr>
                <w:rFonts w:eastAsia="Times New Roman"/>
                <w:b/>
                <w:bCs/>
                <w:lang w:val="lt-LT" w:eastAsia="lt-LT"/>
              </w:rPr>
            </w:pPr>
            <w:r w:rsidRPr="00C97ADA">
              <w:rPr>
                <w:rFonts w:eastAsia="Times New Roman"/>
                <w:b/>
                <w:bCs/>
                <w:lang w:val="lt-LT" w:eastAsia="lt-LT"/>
              </w:rPr>
              <w:t>111</w:t>
            </w:r>
          </w:p>
        </w:tc>
        <w:tc>
          <w:tcPr>
            <w:tcW w:w="1276" w:type="dxa"/>
            <w:shd w:val="clear" w:color="auto" w:fill="auto"/>
          </w:tcPr>
          <w:p w:rsidR="000D5241" w:rsidRPr="00C97ADA" w:rsidRDefault="000D5241" w:rsidP="00020D75">
            <w:pPr>
              <w:jc w:val="center"/>
              <w:rPr>
                <w:rFonts w:eastAsia="Times New Roman"/>
                <w:b/>
                <w:bCs/>
                <w:lang w:val="lt-LT" w:eastAsia="lt-LT"/>
              </w:rPr>
            </w:pPr>
            <w:r w:rsidRPr="00C97ADA">
              <w:rPr>
                <w:rFonts w:eastAsia="Times New Roman"/>
                <w:b/>
                <w:bCs/>
                <w:lang w:val="lt-LT" w:eastAsia="lt-LT"/>
              </w:rPr>
              <w:t>2 079</w:t>
            </w:r>
          </w:p>
        </w:tc>
      </w:tr>
    </w:tbl>
    <w:p w:rsidR="000D5241" w:rsidRPr="00C97ADA" w:rsidRDefault="005F54F8" w:rsidP="00D83D1F">
      <w:pPr>
        <w:rPr>
          <w:b/>
          <w:bCs/>
          <w:lang w:val="lt-LT"/>
        </w:rPr>
      </w:pPr>
      <w:r>
        <w:rPr>
          <w:noProof/>
          <w:lang w:val="lt-LT" w:eastAsia="lt-LT"/>
        </w:rPr>
        <w:lastRenderedPageBreak/>
        <w:drawing>
          <wp:anchor distT="0" distB="0" distL="114300" distR="114300" simplePos="0" relativeHeight="251657728" behindDoc="1" locked="0" layoutInCell="1" allowOverlap="1">
            <wp:simplePos x="0" y="0"/>
            <wp:positionH relativeFrom="column">
              <wp:posOffset>168275</wp:posOffset>
            </wp:positionH>
            <wp:positionV relativeFrom="paragraph">
              <wp:posOffset>164465</wp:posOffset>
            </wp:positionV>
            <wp:extent cx="5649595" cy="3270885"/>
            <wp:effectExtent l="0" t="2540" r="1905" b="0"/>
            <wp:wrapTight wrapText="bothSides">
              <wp:wrapPolygon edited="0">
                <wp:start x="112" y="319"/>
                <wp:lineTo x="112" y="21218"/>
                <wp:lineTo x="21452" y="21218"/>
                <wp:lineTo x="21452" y="319"/>
                <wp:lineTo x="112" y="319"/>
              </wp:wrapPolygon>
            </wp:wrapTight>
            <wp:docPr id="5" name="Objektas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0D5241" w:rsidRPr="00C97ADA" w:rsidRDefault="000D5241" w:rsidP="000D5241">
      <w:pPr>
        <w:ind w:firstLine="1296"/>
        <w:outlineLvl w:val="0"/>
        <w:rPr>
          <w:b/>
          <w:bCs/>
          <w:lang w:val="lt-LT"/>
        </w:rPr>
      </w:pPr>
    </w:p>
    <w:p w:rsidR="000D5241" w:rsidRPr="00C97ADA" w:rsidRDefault="000D5241" w:rsidP="000D5241">
      <w:pPr>
        <w:ind w:firstLine="1296"/>
        <w:outlineLvl w:val="0"/>
        <w:rPr>
          <w:b/>
          <w:bCs/>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ED7993" w:rsidRPr="00C97ADA" w:rsidRDefault="00ED7993" w:rsidP="00ED7993">
      <w:pPr>
        <w:tabs>
          <w:tab w:val="left" w:pos="851"/>
        </w:tabs>
        <w:jc w:val="both"/>
        <w:rPr>
          <w:lang w:val="lt-LT"/>
        </w:rPr>
      </w:pPr>
    </w:p>
    <w:p w:rsidR="00D83D1F" w:rsidRDefault="00ED7993" w:rsidP="0002528D">
      <w:pPr>
        <w:tabs>
          <w:tab w:val="left" w:pos="851"/>
        </w:tabs>
        <w:jc w:val="both"/>
        <w:rPr>
          <w:lang w:val="lt-LT"/>
        </w:rPr>
      </w:pPr>
      <w:r w:rsidRPr="00C97ADA">
        <w:rPr>
          <w:lang w:val="lt-LT"/>
        </w:rPr>
        <w:tab/>
      </w:r>
    </w:p>
    <w:p w:rsidR="000D5241" w:rsidRPr="00C97ADA" w:rsidRDefault="00D83D1F" w:rsidP="0002528D">
      <w:pPr>
        <w:tabs>
          <w:tab w:val="left" w:pos="851"/>
        </w:tabs>
        <w:jc w:val="both"/>
        <w:rPr>
          <w:lang w:val="lt-LT"/>
        </w:rPr>
      </w:pPr>
      <w:r>
        <w:rPr>
          <w:lang w:val="lt-LT"/>
        </w:rPr>
        <w:tab/>
      </w:r>
      <w:r w:rsidR="000D5241" w:rsidRPr="00C97ADA">
        <w:rPr>
          <w:lang w:val="lt-LT"/>
        </w:rPr>
        <w:t xml:space="preserve">Nuo 2016 m. rugsėjo 1 d. įteisintas privalomas priešmokyklinis ugdymas, kuris pradedamas teikti vaikui, kai tais kalendoriniais metais jam sueina 6 metai. O pagal </w:t>
      </w:r>
      <w:r w:rsidR="000D5241" w:rsidRPr="00C97ADA">
        <w:rPr>
          <w:rFonts w:eastAsia="Times New Roman"/>
          <w:lang w:val="lt-LT" w:eastAsia="lt-LT"/>
        </w:rPr>
        <w:t xml:space="preserve">2017 m. gruodžio 19 d. </w:t>
      </w:r>
      <w:r w:rsidR="000D5241" w:rsidRPr="00C97ADA">
        <w:rPr>
          <w:rFonts w:eastAsia="Times New Roman"/>
          <w:bCs/>
          <w:lang w:val="lt-LT" w:eastAsia="lt-LT"/>
        </w:rPr>
        <w:t>Lietuvos Respublikos</w:t>
      </w:r>
      <w:r w:rsidR="000D5241" w:rsidRPr="00C97ADA">
        <w:rPr>
          <w:rFonts w:eastAsia="Times New Roman"/>
          <w:lang w:val="lt-LT" w:eastAsia="lt-LT"/>
        </w:rPr>
        <w:t xml:space="preserve"> </w:t>
      </w:r>
      <w:r w:rsidR="000D5241" w:rsidRPr="00C97ADA">
        <w:rPr>
          <w:rFonts w:eastAsia="Times New Roman"/>
          <w:bCs/>
          <w:lang w:val="lt-LT" w:eastAsia="lt-LT"/>
        </w:rPr>
        <w:t>švietimo įstatymo Nr. I-1489 8, 9 ir 47 straipsnių pakeitimo</w:t>
      </w:r>
      <w:r w:rsidR="000D5241" w:rsidRPr="00C97ADA">
        <w:rPr>
          <w:rFonts w:eastAsia="Times New Roman"/>
          <w:lang w:val="lt-LT" w:eastAsia="lt-LT"/>
        </w:rPr>
        <w:t xml:space="preserve"> </w:t>
      </w:r>
      <w:r w:rsidR="000D5241" w:rsidRPr="00C97ADA">
        <w:rPr>
          <w:rFonts w:eastAsia="Times New Roman"/>
          <w:bCs/>
          <w:lang w:val="lt-LT" w:eastAsia="lt-LT"/>
        </w:rPr>
        <w:t>įstatymą</w:t>
      </w:r>
      <w:r w:rsidR="000D5241" w:rsidRPr="00C97ADA">
        <w:rPr>
          <w:rFonts w:eastAsia="Times New Roman"/>
          <w:b/>
          <w:bCs/>
          <w:lang w:val="lt-LT" w:eastAsia="lt-LT"/>
        </w:rPr>
        <w:t xml:space="preserve"> </w:t>
      </w:r>
      <w:r w:rsidR="000D5241" w:rsidRPr="00C97ADA">
        <w:rPr>
          <w:rFonts w:eastAsia="Times New Roman"/>
          <w:lang w:val="lt-LT" w:eastAsia="lt-LT"/>
        </w:rPr>
        <w:t>Nr. XIII-926, pr</w:t>
      </w:r>
      <w:r w:rsidR="000D5241" w:rsidRPr="00C97ADA">
        <w:rPr>
          <w:lang w:val="lt-LT"/>
        </w:rPr>
        <w:t>iešmokyklinis ugdymas vaikui gali būti teikiamas anksčiau tėvų (globėjų) sprendimu, bet ne anksčiau, negu vaikui sueina 5 metai. Vilniaus rajono savivaldybės švietimo įstaigose sudarytos visos sąlygos teikti privalomą vaikų ugdymą pagal priešmokyklinio ugdymo programą, atsižvelgiant į kiekvieno vaiko patirtį, galias, ugdymosi poreikius, užtikrinti optimalią vaiko raidą, padėti pasirengti mokytis pagal pradinio ugdymo programą. 2016 metais savivaldybės švietimo įstaigose veikė 61</w:t>
      </w:r>
      <w:r w:rsidR="00ED7993" w:rsidRPr="00C97ADA">
        <w:rPr>
          <w:lang w:val="lt-LT"/>
        </w:rPr>
        <w:t xml:space="preserve"> priešmokyklinio ugdymo grupė, o </w:t>
      </w:r>
      <w:r w:rsidR="000D5241" w:rsidRPr="00C97ADA">
        <w:rPr>
          <w:lang w:val="lt-LT"/>
        </w:rPr>
        <w:t xml:space="preserve">2018 </w:t>
      </w:r>
      <w:r w:rsidR="00ED7993" w:rsidRPr="00C97ADA">
        <w:rPr>
          <w:lang w:val="lt-LT"/>
        </w:rPr>
        <w:t>metais</w:t>
      </w:r>
      <w:r w:rsidR="000D5241" w:rsidRPr="00C97ADA">
        <w:rPr>
          <w:lang w:val="lt-LT"/>
        </w:rPr>
        <w:t xml:space="preserve"> </w:t>
      </w:r>
      <w:r w:rsidR="00ED7993" w:rsidRPr="00C97ADA">
        <w:rPr>
          <w:lang w:val="lt-LT"/>
        </w:rPr>
        <w:t xml:space="preserve">ėmė </w:t>
      </w:r>
      <w:r w:rsidR="000D5241" w:rsidRPr="00C97ADA">
        <w:rPr>
          <w:lang w:val="lt-LT"/>
        </w:rPr>
        <w:t>veik</w:t>
      </w:r>
      <w:r w:rsidR="00ED7993" w:rsidRPr="00C97ADA">
        <w:rPr>
          <w:lang w:val="lt-LT"/>
        </w:rPr>
        <w:t xml:space="preserve">ti </w:t>
      </w:r>
      <w:r w:rsidR="00A226B7" w:rsidRPr="00C97ADA">
        <w:rPr>
          <w:lang w:val="lt-LT"/>
        </w:rPr>
        <w:t xml:space="preserve">jau </w:t>
      </w:r>
      <w:r w:rsidR="00ED7993" w:rsidRPr="00C97ADA">
        <w:rPr>
          <w:lang w:val="lt-LT"/>
        </w:rPr>
        <w:t>6</w:t>
      </w:r>
      <w:r w:rsidR="00C55364">
        <w:rPr>
          <w:lang w:val="lt-LT"/>
        </w:rPr>
        <w:t>5</w:t>
      </w:r>
      <w:r w:rsidR="000D5241" w:rsidRPr="00C97ADA">
        <w:rPr>
          <w:lang w:val="lt-LT"/>
        </w:rPr>
        <w:t xml:space="preserve"> priešmokyklinio ugdymo grupės, </w:t>
      </w:r>
      <w:r w:rsidR="0002528D" w:rsidRPr="00C97ADA">
        <w:rPr>
          <w:lang w:val="lt-LT"/>
        </w:rPr>
        <w:t xml:space="preserve">kurias lanko 811 vaikų, </w:t>
      </w:r>
      <w:r w:rsidR="00ED7993" w:rsidRPr="00C97ADA">
        <w:rPr>
          <w:lang w:val="lt-LT"/>
        </w:rPr>
        <w:t xml:space="preserve">nes </w:t>
      </w:r>
      <w:r w:rsidR="000D5241" w:rsidRPr="00C97ADA">
        <w:rPr>
          <w:lang w:val="lt-LT"/>
        </w:rPr>
        <w:t>vadovaujantis</w:t>
      </w:r>
      <w:r w:rsidR="000D5241" w:rsidRPr="00C97ADA">
        <w:rPr>
          <w:rFonts w:eastAsia="Times New Roman"/>
          <w:bCs/>
          <w:lang w:val="lt-LT" w:eastAsia="lt-LT"/>
        </w:rPr>
        <w:t xml:space="preserve"> Lietuvos Respublikos</w:t>
      </w:r>
      <w:r w:rsidR="000D5241" w:rsidRPr="00C97ADA">
        <w:rPr>
          <w:rFonts w:eastAsia="Times New Roman"/>
          <w:lang w:val="lt-LT" w:eastAsia="lt-LT"/>
        </w:rPr>
        <w:t xml:space="preserve"> </w:t>
      </w:r>
      <w:r w:rsidR="000D5241" w:rsidRPr="00C97ADA">
        <w:rPr>
          <w:rFonts w:eastAsia="Times New Roman"/>
          <w:bCs/>
          <w:lang w:val="lt-LT" w:eastAsia="lt-LT"/>
        </w:rPr>
        <w:t>švietimo įstatymo pakeitimais tėvams (globėjams) jau l</w:t>
      </w:r>
      <w:r w:rsidR="000D5241" w:rsidRPr="00C97ADA">
        <w:rPr>
          <w:lang w:val="lt-LT"/>
        </w:rPr>
        <w:t xml:space="preserve">eista pasirinkti </w:t>
      </w:r>
      <w:r w:rsidR="0069531E">
        <w:rPr>
          <w:lang w:val="lt-LT"/>
        </w:rPr>
        <w:t xml:space="preserve">nuo kokio amžiaus </w:t>
      </w:r>
      <w:r w:rsidR="0069531E" w:rsidRPr="0069531E">
        <w:rPr>
          <w:lang w:val="lt-LT"/>
        </w:rPr>
        <w:t>–</w:t>
      </w:r>
      <w:r w:rsidR="0069531E">
        <w:rPr>
          <w:lang w:val="lt-LT"/>
        </w:rPr>
        <w:t xml:space="preserve"> </w:t>
      </w:r>
      <w:r w:rsidR="000D5241" w:rsidRPr="00C97ADA">
        <w:rPr>
          <w:lang w:val="lt-LT"/>
        </w:rPr>
        <w:t xml:space="preserve">5 ar 6 metų </w:t>
      </w:r>
      <w:r w:rsidR="0069531E" w:rsidRPr="0069531E">
        <w:rPr>
          <w:lang w:val="lt-LT"/>
        </w:rPr>
        <w:t>–</w:t>
      </w:r>
      <w:r w:rsidR="0069531E">
        <w:rPr>
          <w:lang w:val="lt-LT"/>
        </w:rPr>
        <w:t xml:space="preserve"> </w:t>
      </w:r>
      <w:r w:rsidR="000D5241" w:rsidRPr="00C97ADA">
        <w:rPr>
          <w:lang w:val="lt-LT"/>
        </w:rPr>
        <w:t>jų vaikui pradėti lankyti priešmokyklinio ugdymo grupę,</w:t>
      </w:r>
      <w:r w:rsidR="00ED7993" w:rsidRPr="00C97ADA">
        <w:rPr>
          <w:lang w:val="lt-LT"/>
        </w:rPr>
        <w:t xml:space="preserve"> todėl </w:t>
      </w:r>
      <w:r>
        <w:rPr>
          <w:lang w:val="lt-LT"/>
        </w:rPr>
        <w:t xml:space="preserve">vaikų, </w:t>
      </w:r>
      <w:r w:rsidR="000D5241" w:rsidRPr="00C97ADA">
        <w:rPr>
          <w:lang w:val="lt-LT"/>
        </w:rPr>
        <w:t>norinčių lankyti priešmokyklinio ugdymo grupes</w:t>
      </w:r>
      <w:r>
        <w:rPr>
          <w:lang w:val="lt-LT"/>
        </w:rPr>
        <w:t>,</w:t>
      </w:r>
      <w:r w:rsidR="000D5241" w:rsidRPr="00C97ADA">
        <w:rPr>
          <w:lang w:val="lt-LT"/>
        </w:rPr>
        <w:t xml:space="preserve"> skaičius išaugo</w:t>
      </w:r>
      <w:r w:rsidR="00A226B7" w:rsidRPr="00C97ADA">
        <w:rPr>
          <w:lang w:val="lt-LT"/>
        </w:rPr>
        <w:t xml:space="preserve"> </w:t>
      </w:r>
      <w:r>
        <w:rPr>
          <w:lang w:val="lt-LT"/>
        </w:rPr>
        <w:t>ir</w:t>
      </w:r>
      <w:r w:rsidR="000D5241" w:rsidRPr="00C97ADA">
        <w:rPr>
          <w:rFonts w:eastAsia="Times New Roman"/>
          <w:bCs/>
          <w:lang w:val="lt-LT" w:eastAsia="lt-LT"/>
        </w:rPr>
        <w:t xml:space="preserve"> </w:t>
      </w:r>
      <w:r w:rsidR="000D5241" w:rsidRPr="00C97ADA">
        <w:rPr>
          <w:lang w:val="lt-LT"/>
        </w:rPr>
        <w:t xml:space="preserve">2018–2019 m. m. Vilniaus rajono savivaldybės švietimo įstaigose </w:t>
      </w:r>
      <w:r>
        <w:rPr>
          <w:lang w:val="lt-LT"/>
        </w:rPr>
        <w:t xml:space="preserve">ėmė  veikti </w:t>
      </w:r>
      <w:r w:rsidR="000D5241" w:rsidRPr="00C97ADA">
        <w:rPr>
          <w:lang w:val="lt-LT"/>
        </w:rPr>
        <w:t>6</w:t>
      </w:r>
      <w:r>
        <w:rPr>
          <w:lang w:val="lt-LT"/>
        </w:rPr>
        <w:t>5</w:t>
      </w:r>
      <w:r w:rsidR="000D5241" w:rsidRPr="00C97ADA">
        <w:rPr>
          <w:lang w:val="lt-LT"/>
        </w:rPr>
        <w:t xml:space="preserve"> priešmokyklinio ugdymo grupės.</w:t>
      </w:r>
    </w:p>
    <w:p w:rsidR="0002528D" w:rsidRPr="00C97ADA" w:rsidRDefault="0002528D" w:rsidP="0002528D">
      <w:pPr>
        <w:ind w:firstLine="851"/>
        <w:outlineLvl w:val="0"/>
        <w:rPr>
          <w:b/>
          <w:bCs/>
          <w:lang w:val="lt-LT"/>
        </w:rPr>
      </w:pPr>
    </w:p>
    <w:p w:rsidR="000D5241" w:rsidRPr="00C97ADA" w:rsidRDefault="000D5241" w:rsidP="0002528D">
      <w:pPr>
        <w:ind w:firstLine="851"/>
        <w:outlineLvl w:val="0"/>
        <w:rPr>
          <w:b/>
          <w:bCs/>
          <w:lang w:val="lt-LT"/>
        </w:rPr>
      </w:pPr>
      <w:r w:rsidRPr="00C97ADA">
        <w:rPr>
          <w:b/>
          <w:bCs/>
          <w:lang w:val="lt-LT"/>
        </w:rPr>
        <w:t>Iš viso pagal priešmokyklinio ugdymo programą ugdoma vaikų:</w:t>
      </w:r>
    </w:p>
    <w:p w:rsidR="000D5241" w:rsidRPr="00C97ADA" w:rsidRDefault="000D5241" w:rsidP="000D5241">
      <w:pPr>
        <w:ind w:firstLine="1296"/>
        <w:outlineLvl w:val="0"/>
        <w:rPr>
          <w:b/>
          <w:bCs/>
          <w:lang w:val="lt-LT"/>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276"/>
        <w:gridCol w:w="1276"/>
        <w:gridCol w:w="1276"/>
        <w:gridCol w:w="1275"/>
        <w:gridCol w:w="1418"/>
      </w:tblGrid>
      <w:tr w:rsidR="000D5241" w:rsidRPr="00C97ADA" w:rsidTr="00020D75">
        <w:trPr>
          <w:trHeight w:val="300"/>
        </w:trPr>
        <w:tc>
          <w:tcPr>
            <w:tcW w:w="1668" w:type="dxa"/>
            <w:vMerge w:val="restart"/>
            <w:shd w:val="clear" w:color="auto" w:fill="FFFFFF"/>
          </w:tcPr>
          <w:p w:rsidR="000D5241" w:rsidRPr="00C97ADA" w:rsidRDefault="000D5241" w:rsidP="00020D75">
            <w:pPr>
              <w:jc w:val="center"/>
              <w:rPr>
                <w:rFonts w:eastAsia="Times New Roman"/>
                <w:b/>
                <w:bCs/>
                <w:i/>
                <w:iCs/>
                <w:lang w:val="lt-LT" w:eastAsia="lt-LT"/>
              </w:rPr>
            </w:pPr>
          </w:p>
          <w:p w:rsidR="000D5241" w:rsidRPr="00C97ADA" w:rsidRDefault="000D5241" w:rsidP="00020D75">
            <w:pPr>
              <w:jc w:val="center"/>
              <w:rPr>
                <w:rFonts w:eastAsia="Times New Roman"/>
                <w:b/>
                <w:bCs/>
                <w:i/>
                <w:iCs/>
                <w:lang w:val="lt-LT" w:eastAsia="lt-LT"/>
              </w:rPr>
            </w:pPr>
            <w:r w:rsidRPr="00C97ADA">
              <w:rPr>
                <w:rFonts w:eastAsia="Times New Roman"/>
                <w:b/>
                <w:bCs/>
                <w:i/>
                <w:iCs/>
                <w:lang w:val="lt-LT" w:eastAsia="lt-LT"/>
              </w:rPr>
              <w:t>Ugdymo kalba</w:t>
            </w:r>
          </w:p>
        </w:tc>
        <w:tc>
          <w:tcPr>
            <w:tcW w:w="2551" w:type="dxa"/>
            <w:gridSpan w:val="2"/>
            <w:shd w:val="clear" w:color="auto" w:fill="FFFFFF"/>
          </w:tcPr>
          <w:p w:rsidR="000D5241" w:rsidRPr="00C97ADA" w:rsidRDefault="000D5241" w:rsidP="00020D75">
            <w:pPr>
              <w:jc w:val="center"/>
              <w:rPr>
                <w:rFonts w:eastAsia="Times New Roman"/>
                <w:b/>
                <w:bCs/>
                <w:i/>
                <w:iCs/>
                <w:lang w:val="lt-LT" w:eastAsia="lt-LT"/>
              </w:rPr>
            </w:pPr>
            <w:r w:rsidRPr="00C97ADA">
              <w:rPr>
                <w:rFonts w:eastAsia="Times New Roman"/>
                <w:b/>
                <w:bCs/>
                <w:i/>
                <w:iCs/>
                <w:lang w:val="lt-LT" w:eastAsia="lt-LT"/>
              </w:rPr>
              <w:t>2016–2017 m. m.</w:t>
            </w:r>
          </w:p>
        </w:tc>
        <w:tc>
          <w:tcPr>
            <w:tcW w:w="2552" w:type="dxa"/>
            <w:gridSpan w:val="2"/>
            <w:shd w:val="clear" w:color="auto" w:fill="FFFFFF"/>
          </w:tcPr>
          <w:p w:rsidR="000D5241" w:rsidRPr="00C97ADA" w:rsidRDefault="000D5241" w:rsidP="00020D75">
            <w:pPr>
              <w:jc w:val="center"/>
              <w:rPr>
                <w:rFonts w:eastAsia="Times New Roman"/>
                <w:b/>
                <w:bCs/>
                <w:i/>
                <w:iCs/>
                <w:lang w:val="lt-LT" w:eastAsia="lt-LT"/>
              </w:rPr>
            </w:pPr>
            <w:r w:rsidRPr="00C97ADA">
              <w:rPr>
                <w:rFonts w:eastAsia="Times New Roman"/>
                <w:b/>
                <w:bCs/>
                <w:i/>
                <w:iCs/>
                <w:lang w:val="lt-LT" w:eastAsia="lt-LT"/>
              </w:rPr>
              <w:t>2017–2018 m. m.</w:t>
            </w:r>
          </w:p>
        </w:tc>
        <w:tc>
          <w:tcPr>
            <w:tcW w:w="2693" w:type="dxa"/>
            <w:gridSpan w:val="2"/>
            <w:shd w:val="clear" w:color="auto" w:fill="FFFFFF"/>
          </w:tcPr>
          <w:p w:rsidR="000D5241" w:rsidRPr="00C97ADA" w:rsidRDefault="000D5241" w:rsidP="00A226B7">
            <w:pPr>
              <w:jc w:val="center"/>
              <w:rPr>
                <w:rFonts w:eastAsia="Times New Roman"/>
                <w:b/>
                <w:bCs/>
                <w:i/>
                <w:iCs/>
                <w:lang w:val="lt-LT" w:eastAsia="lt-LT"/>
              </w:rPr>
            </w:pPr>
            <w:r w:rsidRPr="00C97ADA">
              <w:rPr>
                <w:rFonts w:eastAsia="Times New Roman"/>
                <w:b/>
                <w:bCs/>
                <w:i/>
                <w:iCs/>
                <w:lang w:val="lt-LT" w:eastAsia="lt-LT"/>
              </w:rPr>
              <w:t>2018–2019</w:t>
            </w:r>
            <w:r w:rsidR="00A226B7" w:rsidRPr="00C97ADA">
              <w:rPr>
                <w:rFonts w:eastAsia="Times New Roman"/>
                <w:b/>
                <w:bCs/>
                <w:i/>
                <w:iCs/>
                <w:lang w:val="lt-LT" w:eastAsia="lt-LT"/>
              </w:rPr>
              <w:t xml:space="preserve"> </w:t>
            </w:r>
            <w:r w:rsidRPr="00C97ADA">
              <w:rPr>
                <w:rFonts w:eastAsia="Times New Roman"/>
                <w:b/>
                <w:bCs/>
                <w:i/>
                <w:iCs/>
                <w:lang w:val="lt-LT" w:eastAsia="lt-LT"/>
              </w:rPr>
              <w:t>m. m.</w:t>
            </w:r>
          </w:p>
        </w:tc>
      </w:tr>
      <w:tr w:rsidR="000D5241" w:rsidRPr="00C97ADA" w:rsidTr="00020D75">
        <w:trPr>
          <w:trHeight w:val="350"/>
        </w:trPr>
        <w:tc>
          <w:tcPr>
            <w:tcW w:w="1668" w:type="dxa"/>
            <w:vMerge/>
            <w:shd w:val="clear" w:color="auto" w:fill="FFFFFF"/>
            <w:hideMark/>
          </w:tcPr>
          <w:p w:rsidR="000D5241" w:rsidRPr="00C97ADA" w:rsidRDefault="000D5241" w:rsidP="00020D75">
            <w:pPr>
              <w:jc w:val="center"/>
              <w:rPr>
                <w:rFonts w:eastAsia="Times New Roman"/>
                <w:i/>
                <w:iCs/>
                <w:sz w:val="22"/>
                <w:szCs w:val="22"/>
                <w:lang w:val="lt-LT" w:eastAsia="lt-LT"/>
              </w:rPr>
            </w:pPr>
          </w:p>
        </w:tc>
        <w:tc>
          <w:tcPr>
            <w:tcW w:w="1275" w:type="dxa"/>
            <w:shd w:val="clear" w:color="auto" w:fill="EDEDED"/>
            <w:hideMark/>
          </w:tcPr>
          <w:p w:rsidR="000D5241" w:rsidRPr="00C97ADA" w:rsidRDefault="000D5241" w:rsidP="00020D75">
            <w:pPr>
              <w:jc w:val="center"/>
              <w:rPr>
                <w:rFonts w:eastAsia="Times New Roman"/>
                <w:i/>
                <w:iCs/>
                <w:sz w:val="22"/>
                <w:szCs w:val="22"/>
                <w:lang w:val="lt-LT" w:eastAsia="lt-LT"/>
              </w:rPr>
            </w:pPr>
            <w:r w:rsidRPr="00C97ADA">
              <w:rPr>
                <w:rFonts w:eastAsia="Times New Roman"/>
                <w:i/>
                <w:iCs/>
                <w:sz w:val="22"/>
                <w:szCs w:val="22"/>
                <w:lang w:val="lt-LT" w:eastAsia="lt-LT"/>
              </w:rPr>
              <w:t>Grupių skaičius</w:t>
            </w:r>
          </w:p>
        </w:tc>
        <w:tc>
          <w:tcPr>
            <w:tcW w:w="1276" w:type="dxa"/>
            <w:shd w:val="clear" w:color="auto" w:fill="EDEDED"/>
            <w:hideMark/>
          </w:tcPr>
          <w:p w:rsidR="000D5241" w:rsidRPr="00C97ADA" w:rsidRDefault="000D5241" w:rsidP="00020D75">
            <w:pPr>
              <w:jc w:val="center"/>
              <w:rPr>
                <w:rFonts w:eastAsia="Times New Roman"/>
                <w:i/>
                <w:iCs/>
                <w:sz w:val="22"/>
                <w:szCs w:val="22"/>
                <w:lang w:val="lt-LT" w:eastAsia="lt-LT"/>
              </w:rPr>
            </w:pPr>
            <w:r w:rsidRPr="00C97ADA">
              <w:rPr>
                <w:rFonts w:eastAsia="Times New Roman"/>
                <w:i/>
                <w:iCs/>
                <w:sz w:val="22"/>
                <w:szCs w:val="22"/>
                <w:lang w:val="lt-LT" w:eastAsia="lt-LT"/>
              </w:rPr>
              <w:t>Vaikų skaičius</w:t>
            </w:r>
          </w:p>
        </w:tc>
        <w:tc>
          <w:tcPr>
            <w:tcW w:w="1276" w:type="dxa"/>
            <w:shd w:val="clear" w:color="auto" w:fill="EDEDED"/>
            <w:hideMark/>
          </w:tcPr>
          <w:p w:rsidR="000D5241" w:rsidRPr="00C97ADA" w:rsidRDefault="000D5241" w:rsidP="00020D75">
            <w:pPr>
              <w:jc w:val="center"/>
              <w:rPr>
                <w:rFonts w:eastAsia="Times New Roman"/>
                <w:i/>
                <w:iCs/>
                <w:sz w:val="22"/>
                <w:szCs w:val="22"/>
                <w:lang w:val="lt-LT" w:eastAsia="lt-LT"/>
              </w:rPr>
            </w:pPr>
            <w:r w:rsidRPr="00C97ADA">
              <w:rPr>
                <w:rFonts w:eastAsia="Times New Roman"/>
                <w:i/>
                <w:iCs/>
                <w:sz w:val="22"/>
                <w:szCs w:val="22"/>
                <w:lang w:val="lt-LT" w:eastAsia="lt-LT"/>
              </w:rPr>
              <w:t>Grupių skaičius</w:t>
            </w:r>
          </w:p>
        </w:tc>
        <w:tc>
          <w:tcPr>
            <w:tcW w:w="1276" w:type="dxa"/>
            <w:shd w:val="clear" w:color="auto" w:fill="EDEDED"/>
            <w:hideMark/>
          </w:tcPr>
          <w:p w:rsidR="000D5241" w:rsidRPr="00C97ADA" w:rsidRDefault="000D5241" w:rsidP="00020D75">
            <w:pPr>
              <w:jc w:val="center"/>
              <w:rPr>
                <w:rFonts w:eastAsia="Times New Roman"/>
                <w:i/>
                <w:iCs/>
                <w:sz w:val="22"/>
                <w:szCs w:val="22"/>
                <w:lang w:val="lt-LT" w:eastAsia="lt-LT"/>
              </w:rPr>
            </w:pPr>
            <w:r w:rsidRPr="00C97ADA">
              <w:rPr>
                <w:rFonts w:eastAsia="Times New Roman"/>
                <w:i/>
                <w:iCs/>
                <w:sz w:val="22"/>
                <w:szCs w:val="22"/>
                <w:lang w:val="lt-LT" w:eastAsia="lt-LT"/>
              </w:rPr>
              <w:t>Vaikų skaičius</w:t>
            </w:r>
          </w:p>
        </w:tc>
        <w:tc>
          <w:tcPr>
            <w:tcW w:w="1275" w:type="dxa"/>
            <w:shd w:val="clear" w:color="auto" w:fill="EDEDED"/>
          </w:tcPr>
          <w:p w:rsidR="000D5241" w:rsidRPr="00C97ADA" w:rsidRDefault="000D5241" w:rsidP="00020D75">
            <w:pPr>
              <w:jc w:val="center"/>
              <w:rPr>
                <w:rFonts w:eastAsia="Times New Roman"/>
                <w:i/>
                <w:iCs/>
                <w:sz w:val="22"/>
                <w:szCs w:val="22"/>
                <w:lang w:val="lt-LT" w:eastAsia="lt-LT"/>
              </w:rPr>
            </w:pPr>
            <w:r w:rsidRPr="00C97ADA">
              <w:rPr>
                <w:rFonts w:eastAsia="Times New Roman"/>
                <w:i/>
                <w:iCs/>
                <w:sz w:val="22"/>
                <w:szCs w:val="22"/>
                <w:lang w:val="lt-LT" w:eastAsia="lt-LT"/>
              </w:rPr>
              <w:t>Grupių skaičius</w:t>
            </w:r>
          </w:p>
        </w:tc>
        <w:tc>
          <w:tcPr>
            <w:tcW w:w="1418" w:type="dxa"/>
            <w:shd w:val="clear" w:color="auto" w:fill="EDEDED"/>
          </w:tcPr>
          <w:p w:rsidR="000D5241" w:rsidRPr="00C97ADA" w:rsidRDefault="000D5241" w:rsidP="00020D75">
            <w:pPr>
              <w:jc w:val="center"/>
              <w:rPr>
                <w:rFonts w:eastAsia="Times New Roman"/>
                <w:i/>
                <w:iCs/>
                <w:sz w:val="22"/>
                <w:szCs w:val="22"/>
                <w:lang w:val="lt-LT" w:eastAsia="lt-LT"/>
              </w:rPr>
            </w:pPr>
            <w:r w:rsidRPr="00C97ADA">
              <w:rPr>
                <w:rFonts w:eastAsia="Times New Roman"/>
                <w:i/>
                <w:iCs/>
                <w:sz w:val="22"/>
                <w:szCs w:val="22"/>
                <w:lang w:val="lt-LT" w:eastAsia="lt-LT"/>
              </w:rPr>
              <w:t>Vaikų skaičius</w:t>
            </w:r>
          </w:p>
        </w:tc>
      </w:tr>
      <w:tr w:rsidR="000D5241" w:rsidRPr="00C97ADA" w:rsidTr="00020D75">
        <w:trPr>
          <w:trHeight w:val="206"/>
        </w:trPr>
        <w:tc>
          <w:tcPr>
            <w:tcW w:w="1668" w:type="dxa"/>
            <w:shd w:val="clear" w:color="auto" w:fill="FFFFFF"/>
            <w:noWrap/>
            <w:vAlign w:val="center"/>
            <w:hideMark/>
          </w:tcPr>
          <w:p w:rsidR="000D5241" w:rsidRPr="00C97ADA" w:rsidRDefault="000D5241" w:rsidP="00020D75">
            <w:pPr>
              <w:jc w:val="center"/>
              <w:rPr>
                <w:rFonts w:eastAsia="Times New Roman"/>
                <w:i/>
                <w:iCs/>
                <w:lang w:val="lt-LT" w:eastAsia="lt-LT"/>
              </w:rPr>
            </w:pPr>
            <w:r w:rsidRPr="00C97ADA">
              <w:rPr>
                <w:rFonts w:eastAsia="Times New Roman"/>
                <w:i/>
                <w:iCs/>
                <w:lang w:val="lt-LT" w:eastAsia="lt-LT"/>
              </w:rPr>
              <w:t>Lietuvių</w:t>
            </w:r>
          </w:p>
        </w:tc>
        <w:tc>
          <w:tcPr>
            <w:tcW w:w="1275" w:type="dxa"/>
            <w:shd w:val="clear" w:color="auto" w:fill="auto"/>
            <w:hideMark/>
          </w:tcPr>
          <w:p w:rsidR="000D5241" w:rsidRPr="00C97ADA" w:rsidRDefault="000D5241" w:rsidP="00020D75">
            <w:pPr>
              <w:jc w:val="center"/>
              <w:rPr>
                <w:lang w:val="lt-LT"/>
              </w:rPr>
            </w:pPr>
            <w:r w:rsidRPr="00C97ADA">
              <w:rPr>
                <w:lang w:val="lt-LT"/>
              </w:rPr>
              <w:t>22</w:t>
            </w:r>
          </w:p>
        </w:tc>
        <w:tc>
          <w:tcPr>
            <w:tcW w:w="1276" w:type="dxa"/>
            <w:shd w:val="clear" w:color="auto" w:fill="auto"/>
            <w:hideMark/>
          </w:tcPr>
          <w:p w:rsidR="000D5241" w:rsidRPr="00C97ADA" w:rsidRDefault="000D5241" w:rsidP="00020D75">
            <w:pPr>
              <w:jc w:val="center"/>
              <w:rPr>
                <w:lang w:val="lt-LT"/>
              </w:rPr>
            </w:pPr>
            <w:r w:rsidRPr="00C97ADA">
              <w:rPr>
                <w:lang w:val="lt-LT"/>
              </w:rPr>
              <w:t>307</w:t>
            </w:r>
          </w:p>
        </w:tc>
        <w:tc>
          <w:tcPr>
            <w:tcW w:w="1276" w:type="dxa"/>
            <w:shd w:val="clear" w:color="auto" w:fill="auto"/>
          </w:tcPr>
          <w:p w:rsidR="000D5241" w:rsidRPr="00C97ADA" w:rsidRDefault="000D5241" w:rsidP="00020D75">
            <w:pPr>
              <w:jc w:val="center"/>
              <w:rPr>
                <w:lang w:val="lt-LT"/>
              </w:rPr>
            </w:pPr>
            <w:r w:rsidRPr="00C97ADA">
              <w:rPr>
                <w:lang w:val="lt-LT"/>
              </w:rPr>
              <w:t>20</w:t>
            </w:r>
          </w:p>
        </w:tc>
        <w:tc>
          <w:tcPr>
            <w:tcW w:w="1276" w:type="dxa"/>
            <w:shd w:val="clear" w:color="auto" w:fill="auto"/>
          </w:tcPr>
          <w:p w:rsidR="000D5241" w:rsidRPr="00C97ADA" w:rsidRDefault="000D5241" w:rsidP="00020D75">
            <w:pPr>
              <w:jc w:val="center"/>
              <w:rPr>
                <w:lang w:val="lt-LT"/>
              </w:rPr>
            </w:pPr>
            <w:r w:rsidRPr="00C97ADA">
              <w:rPr>
                <w:lang w:val="lt-LT"/>
              </w:rPr>
              <w:t>316</w:t>
            </w:r>
          </w:p>
        </w:tc>
        <w:tc>
          <w:tcPr>
            <w:tcW w:w="1275" w:type="dxa"/>
          </w:tcPr>
          <w:p w:rsidR="000D5241" w:rsidRPr="00C97ADA" w:rsidRDefault="000D5241" w:rsidP="00020D75">
            <w:pPr>
              <w:jc w:val="center"/>
              <w:rPr>
                <w:lang w:val="lt-LT"/>
              </w:rPr>
            </w:pPr>
            <w:r w:rsidRPr="00C97ADA">
              <w:rPr>
                <w:lang w:val="lt-LT"/>
              </w:rPr>
              <w:t>23</w:t>
            </w:r>
          </w:p>
        </w:tc>
        <w:tc>
          <w:tcPr>
            <w:tcW w:w="1418" w:type="dxa"/>
          </w:tcPr>
          <w:p w:rsidR="000D5241" w:rsidRPr="00C97ADA" w:rsidRDefault="000D5241" w:rsidP="00020D75">
            <w:pPr>
              <w:jc w:val="center"/>
              <w:rPr>
                <w:lang w:val="lt-LT"/>
              </w:rPr>
            </w:pPr>
            <w:r w:rsidRPr="00C97ADA">
              <w:rPr>
                <w:lang w:val="lt-LT"/>
              </w:rPr>
              <w:t>352</w:t>
            </w:r>
          </w:p>
        </w:tc>
      </w:tr>
      <w:tr w:rsidR="000D5241" w:rsidRPr="00C97ADA" w:rsidTr="00020D75">
        <w:trPr>
          <w:trHeight w:val="209"/>
        </w:trPr>
        <w:tc>
          <w:tcPr>
            <w:tcW w:w="1668" w:type="dxa"/>
            <w:shd w:val="clear" w:color="auto" w:fill="FFFFFF"/>
            <w:noWrap/>
            <w:vAlign w:val="center"/>
            <w:hideMark/>
          </w:tcPr>
          <w:p w:rsidR="000D5241" w:rsidRPr="00C97ADA" w:rsidRDefault="000D5241" w:rsidP="00020D75">
            <w:pPr>
              <w:jc w:val="center"/>
              <w:rPr>
                <w:rFonts w:eastAsia="Times New Roman"/>
                <w:i/>
                <w:iCs/>
                <w:lang w:val="lt-LT" w:eastAsia="lt-LT"/>
              </w:rPr>
            </w:pPr>
            <w:r w:rsidRPr="00C97ADA">
              <w:rPr>
                <w:rFonts w:eastAsia="Times New Roman"/>
                <w:i/>
                <w:iCs/>
                <w:lang w:val="lt-LT" w:eastAsia="lt-LT"/>
              </w:rPr>
              <w:t>Lenkų</w:t>
            </w:r>
          </w:p>
        </w:tc>
        <w:tc>
          <w:tcPr>
            <w:tcW w:w="1275" w:type="dxa"/>
            <w:shd w:val="clear" w:color="auto" w:fill="EDEDED"/>
            <w:hideMark/>
          </w:tcPr>
          <w:p w:rsidR="000D5241" w:rsidRPr="00C97ADA" w:rsidRDefault="000D5241" w:rsidP="00020D75">
            <w:pPr>
              <w:jc w:val="center"/>
              <w:rPr>
                <w:lang w:val="lt-LT"/>
              </w:rPr>
            </w:pPr>
            <w:r w:rsidRPr="00C97ADA">
              <w:rPr>
                <w:lang w:val="lt-LT"/>
              </w:rPr>
              <w:t>37</w:t>
            </w:r>
          </w:p>
        </w:tc>
        <w:tc>
          <w:tcPr>
            <w:tcW w:w="1276" w:type="dxa"/>
            <w:shd w:val="clear" w:color="auto" w:fill="EDEDED"/>
            <w:hideMark/>
          </w:tcPr>
          <w:p w:rsidR="000D5241" w:rsidRPr="00C97ADA" w:rsidRDefault="000D5241" w:rsidP="00020D75">
            <w:pPr>
              <w:jc w:val="center"/>
              <w:rPr>
                <w:lang w:val="lt-LT"/>
              </w:rPr>
            </w:pPr>
            <w:r w:rsidRPr="00C97ADA">
              <w:rPr>
                <w:lang w:val="lt-LT"/>
              </w:rPr>
              <w:t>340</w:t>
            </w:r>
          </w:p>
        </w:tc>
        <w:tc>
          <w:tcPr>
            <w:tcW w:w="1276" w:type="dxa"/>
            <w:shd w:val="clear" w:color="auto" w:fill="EDEDED"/>
          </w:tcPr>
          <w:p w:rsidR="000D5241" w:rsidRPr="00C97ADA" w:rsidRDefault="000D5241" w:rsidP="00020D75">
            <w:pPr>
              <w:jc w:val="center"/>
              <w:rPr>
                <w:lang w:val="lt-LT"/>
              </w:rPr>
            </w:pPr>
            <w:r w:rsidRPr="00C97ADA">
              <w:rPr>
                <w:lang w:val="lt-LT"/>
              </w:rPr>
              <w:t>37</w:t>
            </w:r>
          </w:p>
        </w:tc>
        <w:tc>
          <w:tcPr>
            <w:tcW w:w="1276" w:type="dxa"/>
            <w:shd w:val="clear" w:color="auto" w:fill="EDEDED"/>
          </w:tcPr>
          <w:p w:rsidR="000D5241" w:rsidRPr="00C97ADA" w:rsidRDefault="000D5241" w:rsidP="00020D75">
            <w:pPr>
              <w:jc w:val="center"/>
              <w:rPr>
                <w:lang w:val="lt-LT"/>
              </w:rPr>
            </w:pPr>
            <w:r w:rsidRPr="00C97ADA">
              <w:rPr>
                <w:lang w:val="lt-LT"/>
              </w:rPr>
              <w:t>368</w:t>
            </w:r>
          </w:p>
        </w:tc>
        <w:tc>
          <w:tcPr>
            <w:tcW w:w="1275" w:type="dxa"/>
            <w:shd w:val="clear" w:color="auto" w:fill="EDEDED"/>
          </w:tcPr>
          <w:p w:rsidR="000D5241" w:rsidRPr="00C97ADA" w:rsidRDefault="000D5241" w:rsidP="00D83D1F">
            <w:pPr>
              <w:jc w:val="center"/>
              <w:rPr>
                <w:lang w:val="lt-LT"/>
              </w:rPr>
            </w:pPr>
            <w:r w:rsidRPr="00C97ADA">
              <w:rPr>
                <w:lang w:val="lt-LT"/>
              </w:rPr>
              <w:t>3</w:t>
            </w:r>
            <w:r w:rsidR="00D83D1F">
              <w:rPr>
                <w:lang w:val="lt-LT"/>
              </w:rPr>
              <w:t>9</w:t>
            </w:r>
          </w:p>
        </w:tc>
        <w:tc>
          <w:tcPr>
            <w:tcW w:w="1418" w:type="dxa"/>
            <w:shd w:val="clear" w:color="auto" w:fill="EDEDED"/>
          </w:tcPr>
          <w:p w:rsidR="000D5241" w:rsidRPr="00C97ADA" w:rsidRDefault="000D5241" w:rsidP="00020D75">
            <w:pPr>
              <w:jc w:val="center"/>
              <w:rPr>
                <w:lang w:val="lt-LT"/>
              </w:rPr>
            </w:pPr>
            <w:r w:rsidRPr="00C97ADA">
              <w:rPr>
                <w:lang w:val="lt-LT"/>
              </w:rPr>
              <w:t>414</w:t>
            </w:r>
          </w:p>
        </w:tc>
      </w:tr>
      <w:tr w:rsidR="000D5241" w:rsidRPr="00C97ADA" w:rsidTr="00020D75">
        <w:trPr>
          <w:trHeight w:val="212"/>
        </w:trPr>
        <w:tc>
          <w:tcPr>
            <w:tcW w:w="1668" w:type="dxa"/>
            <w:shd w:val="clear" w:color="auto" w:fill="FFFFFF"/>
            <w:noWrap/>
            <w:vAlign w:val="center"/>
            <w:hideMark/>
          </w:tcPr>
          <w:p w:rsidR="000D5241" w:rsidRPr="00C97ADA" w:rsidRDefault="000D5241" w:rsidP="00020D75">
            <w:pPr>
              <w:jc w:val="center"/>
              <w:rPr>
                <w:rFonts w:eastAsia="Times New Roman"/>
                <w:i/>
                <w:iCs/>
                <w:lang w:val="lt-LT" w:eastAsia="lt-LT"/>
              </w:rPr>
            </w:pPr>
            <w:r w:rsidRPr="00C97ADA">
              <w:rPr>
                <w:rFonts w:eastAsia="Times New Roman"/>
                <w:i/>
                <w:iCs/>
                <w:lang w:val="lt-LT" w:eastAsia="lt-LT"/>
              </w:rPr>
              <w:t>Rusų</w:t>
            </w:r>
          </w:p>
        </w:tc>
        <w:tc>
          <w:tcPr>
            <w:tcW w:w="1275" w:type="dxa"/>
            <w:shd w:val="clear" w:color="auto" w:fill="auto"/>
            <w:hideMark/>
          </w:tcPr>
          <w:p w:rsidR="000D5241" w:rsidRPr="00C97ADA" w:rsidRDefault="000D5241" w:rsidP="00020D75">
            <w:pPr>
              <w:jc w:val="center"/>
              <w:rPr>
                <w:lang w:val="lt-LT"/>
              </w:rPr>
            </w:pPr>
            <w:r w:rsidRPr="00C97ADA">
              <w:rPr>
                <w:lang w:val="lt-LT"/>
              </w:rPr>
              <w:t>2</w:t>
            </w:r>
          </w:p>
        </w:tc>
        <w:tc>
          <w:tcPr>
            <w:tcW w:w="1276" w:type="dxa"/>
            <w:shd w:val="clear" w:color="auto" w:fill="auto"/>
            <w:hideMark/>
          </w:tcPr>
          <w:p w:rsidR="000D5241" w:rsidRPr="00C97ADA" w:rsidRDefault="000D5241" w:rsidP="00020D75">
            <w:pPr>
              <w:jc w:val="center"/>
              <w:rPr>
                <w:lang w:val="lt-LT"/>
              </w:rPr>
            </w:pPr>
            <w:r w:rsidRPr="00C97ADA">
              <w:rPr>
                <w:lang w:val="lt-LT"/>
              </w:rPr>
              <w:t>42</w:t>
            </w:r>
          </w:p>
        </w:tc>
        <w:tc>
          <w:tcPr>
            <w:tcW w:w="1276" w:type="dxa"/>
            <w:shd w:val="clear" w:color="auto" w:fill="auto"/>
          </w:tcPr>
          <w:p w:rsidR="000D5241" w:rsidRPr="00C97ADA" w:rsidRDefault="000D5241" w:rsidP="00020D75">
            <w:pPr>
              <w:jc w:val="center"/>
              <w:rPr>
                <w:lang w:val="lt-LT"/>
              </w:rPr>
            </w:pPr>
            <w:r w:rsidRPr="00C97ADA">
              <w:rPr>
                <w:lang w:val="lt-LT"/>
              </w:rPr>
              <w:t>2</w:t>
            </w:r>
          </w:p>
        </w:tc>
        <w:tc>
          <w:tcPr>
            <w:tcW w:w="1276" w:type="dxa"/>
            <w:shd w:val="clear" w:color="auto" w:fill="auto"/>
          </w:tcPr>
          <w:p w:rsidR="000D5241" w:rsidRPr="00C97ADA" w:rsidRDefault="000D5241" w:rsidP="00020D75">
            <w:pPr>
              <w:jc w:val="center"/>
              <w:rPr>
                <w:lang w:val="lt-LT"/>
              </w:rPr>
            </w:pPr>
            <w:r w:rsidRPr="00C97ADA">
              <w:rPr>
                <w:lang w:val="lt-LT"/>
              </w:rPr>
              <w:t>30</w:t>
            </w:r>
          </w:p>
        </w:tc>
        <w:tc>
          <w:tcPr>
            <w:tcW w:w="1275" w:type="dxa"/>
          </w:tcPr>
          <w:p w:rsidR="000D5241" w:rsidRPr="00C97ADA" w:rsidRDefault="000D5241" w:rsidP="00020D75">
            <w:pPr>
              <w:jc w:val="center"/>
              <w:rPr>
                <w:lang w:val="lt-LT"/>
              </w:rPr>
            </w:pPr>
            <w:r w:rsidRPr="00C97ADA">
              <w:rPr>
                <w:lang w:val="lt-LT"/>
              </w:rPr>
              <w:t>3</w:t>
            </w:r>
          </w:p>
        </w:tc>
        <w:tc>
          <w:tcPr>
            <w:tcW w:w="1418" w:type="dxa"/>
          </w:tcPr>
          <w:p w:rsidR="000D5241" w:rsidRPr="00C97ADA" w:rsidRDefault="000D5241" w:rsidP="00020D75">
            <w:pPr>
              <w:jc w:val="center"/>
              <w:rPr>
                <w:lang w:val="lt-LT"/>
              </w:rPr>
            </w:pPr>
            <w:r w:rsidRPr="00C97ADA">
              <w:rPr>
                <w:lang w:val="lt-LT"/>
              </w:rPr>
              <w:t>45</w:t>
            </w:r>
          </w:p>
        </w:tc>
      </w:tr>
      <w:tr w:rsidR="000D5241" w:rsidRPr="00C97ADA" w:rsidTr="00020D75">
        <w:trPr>
          <w:trHeight w:val="216"/>
        </w:trPr>
        <w:tc>
          <w:tcPr>
            <w:tcW w:w="1668" w:type="dxa"/>
            <w:shd w:val="clear" w:color="auto" w:fill="FFFFFF"/>
            <w:noWrap/>
            <w:vAlign w:val="center"/>
            <w:hideMark/>
          </w:tcPr>
          <w:p w:rsidR="000D5241" w:rsidRPr="00C97ADA" w:rsidRDefault="000D5241" w:rsidP="00020D75">
            <w:pPr>
              <w:jc w:val="center"/>
              <w:rPr>
                <w:rFonts w:eastAsia="Times New Roman"/>
                <w:b/>
                <w:i/>
                <w:iCs/>
                <w:sz w:val="22"/>
                <w:szCs w:val="22"/>
                <w:lang w:val="lt-LT" w:eastAsia="lt-LT"/>
              </w:rPr>
            </w:pPr>
            <w:r w:rsidRPr="00C97ADA">
              <w:rPr>
                <w:rFonts w:eastAsia="Times New Roman"/>
                <w:b/>
                <w:i/>
                <w:iCs/>
                <w:sz w:val="22"/>
                <w:szCs w:val="22"/>
                <w:lang w:val="lt-LT" w:eastAsia="lt-LT"/>
              </w:rPr>
              <w:t>Iš viso:</w:t>
            </w:r>
          </w:p>
        </w:tc>
        <w:tc>
          <w:tcPr>
            <w:tcW w:w="1275" w:type="dxa"/>
            <w:shd w:val="clear" w:color="auto" w:fill="EDEDED"/>
            <w:noWrap/>
            <w:hideMark/>
          </w:tcPr>
          <w:p w:rsidR="000D5241" w:rsidRPr="00C97ADA" w:rsidRDefault="000D5241" w:rsidP="00020D75">
            <w:pPr>
              <w:jc w:val="center"/>
              <w:rPr>
                <w:b/>
                <w:lang w:val="lt-LT"/>
              </w:rPr>
            </w:pPr>
            <w:r w:rsidRPr="00C97ADA">
              <w:rPr>
                <w:b/>
                <w:lang w:val="lt-LT"/>
              </w:rPr>
              <w:t>61</w:t>
            </w:r>
          </w:p>
        </w:tc>
        <w:tc>
          <w:tcPr>
            <w:tcW w:w="1276" w:type="dxa"/>
            <w:shd w:val="clear" w:color="auto" w:fill="EDEDED"/>
            <w:noWrap/>
            <w:hideMark/>
          </w:tcPr>
          <w:p w:rsidR="000D5241" w:rsidRPr="00C97ADA" w:rsidRDefault="000D5241" w:rsidP="00020D75">
            <w:pPr>
              <w:jc w:val="center"/>
              <w:rPr>
                <w:b/>
                <w:lang w:val="lt-LT"/>
              </w:rPr>
            </w:pPr>
            <w:r w:rsidRPr="00C97ADA">
              <w:rPr>
                <w:b/>
                <w:lang w:val="lt-LT"/>
              </w:rPr>
              <w:t>689</w:t>
            </w:r>
          </w:p>
        </w:tc>
        <w:tc>
          <w:tcPr>
            <w:tcW w:w="1276" w:type="dxa"/>
            <w:shd w:val="clear" w:color="auto" w:fill="EDEDED"/>
            <w:noWrap/>
          </w:tcPr>
          <w:p w:rsidR="000D5241" w:rsidRPr="00C97ADA" w:rsidRDefault="000D5241" w:rsidP="00020D75">
            <w:pPr>
              <w:jc w:val="center"/>
              <w:rPr>
                <w:b/>
                <w:lang w:val="lt-LT"/>
              </w:rPr>
            </w:pPr>
            <w:r w:rsidRPr="00C97ADA">
              <w:rPr>
                <w:b/>
                <w:lang w:val="lt-LT"/>
              </w:rPr>
              <w:t>59</w:t>
            </w:r>
          </w:p>
        </w:tc>
        <w:tc>
          <w:tcPr>
            <w:tcW w:w="1276" w:type="dxa"/>
            <w:shd w:val="clear" w:color="auto" w:fill="EDEDED"/>
            <w:noWrap/>
          </w:tcPr>
          <w:p w:rsidR="000D5241" w:rsidRPr="00C97ADA" w:rsidRDefault="000D5241" w:rsidP="00020D75">
            <w:pPr>
              <w:jc w:val="center"/>
              <w:rPr>
                <w:b/>
                <w:lang w:val="lt-LT"/>
              </w:rPr>
            </w:pPr>
            <w:r w:rsidRPr="00C97ADA">
              <w:rPr>
                <w:b/>
                <w:lang w:val="lt-LT"/>
              </w:rPr>
              <w:t>714</w:t>
            </w:r>
          </w:p>
        </w:tc>
        <w:tc>
          <w:tcPr>
            <w:tcW w:w="1275" w:type="dxa"/>
            <w:shd w:val="clear" w:color="auto" w:fill="EDEDED"/>
          </w:tcPr>
          <w:p w:rsidR="000D5241" w:rsidRPr="00C97ADA" w:rsidRDefault="000D5241" w:rsidP="00D83D1F">
            <w:pPr>
              <w:jc w:val="center"/>
              <w:rPr>
                <w:b/>
                <w:lang w:val="lt-LT"/>
              </w:rPr>
            </w:pPr>
            <w:r w:rsidRPr="00C97ADA">
              <w:rPr>
                <w:b/>
                <w:lang w:val="lt-LT"/>
              </w:rPr>
              <w:t>6</w:t>
            </w:r>
            <w:r w:rsidR="00D83D1F">
              <w:rPr>
                <w:b/>
                <w:lang w:val="lt-LT"/>
              </w:rPr>
              <w:t>5</w:t>
            </w:r>
          </w:p>
        </w:tc>
        <w:tc>
          <w:tcPr>
            <w:tcW w:w="1418" w:type="dxa"/>
            <w:shd w:val="clear" w:color="auto" w:fill="EDEDED"/>
          </w:tcPr>
          <w:p w:rsidR="000D5241" w:rsidRPr="00C97ADA" w:rsidRDefault="000D5241" w:rsidP="00020D75">
            <w:pPr>
              <w:jc w:val="center"/>
              <w:rPr>
                <w:b/>
                <w:lang w:val="lt-LT"/>
              </w:rPr>
            </w:pPr>
            <w:r w:rsidRPr="00C97ADA">
              <w:rPr>
                <w:b/>
                <w:lang w:val="lt-LT"/>
              </w:rPr>
              <w:t>811</w:t>
            </w:r>
          </w:p>
        </w:tc>
      </w:tr>
    </w:tbl>
    <w:p w:rsidR="000D5241" w:rsidRPr="00C97ADA" w:rsidRDefault="005F54F8" w:rsidP="000D5241">
      <w:pPr>
        <w:ind w:right="-1701"/>
        <w:outlineLvl w:val="0"/>
        <w:rPr>
          <w:bCs/>
          <w:lang w:val="lt-LT"/>
        </w:rPr>
      </w:pPr>
      <w:r>
        <w:rPr>
          <w:noProof/>
          <w:lang w:val="lt-LT" w:eastAsia="lt-LT"/>
        </w:rPr>
        <w:lastRenderedPageBreak/>
        <w:drawing>
          <wp:anchor distT="0" distB="0" distL="114300" distR="114300" simplePos="0" relativeHeight="251656704" behindDoc="1" locked="0" layoutInCell="1" allowOverlap="1">
            <wp:simplePos x="0" y="0"/>
            <wp:positionH relativeFrom="column">
              <wp:posOffset>91440</wp:posOffset>
            </wp:positionH>
            <wp:positionV relativeFrom="paragraph">
              <wp:posOffset>20320</wp:posOffset>
            </wp:positionV>
            <wp:extent cx="5407025" cy="3429000"/>
            <wp:effectExtent l="5715" t="1270" r="0" b="0"/>
            <wp:wrapTight wrapText="bothSides">
              <wp:wrapPolygon edited="0">
                <wp:start x="109" y="316"/>
                <wp:lineTo x="109" y="21220"/>
                <wp:lineTo x="21453" y="21220"/>
                <wp:lineTo x="21453" y="316"/>
                <wp:lineTo x="109" y="316"/>
              </wp:wrapPolygon>
            </wp:wrapTight>
            <wp:docPr id="4" name="Objektas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0D5241" w:rsidRPr="00C97ADA" w:rsidRDefault="000D5241" w:rsidP="000D5241">
      <w:pPr>
        <w:ind w:firstLine="1296"/>
        <w:outlineLvl w:val="0"/>
        <w:rPr>
          <w:b/>
          <w:bCs/>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0D5241" w:rsidRPr="00C97ADA" w:rsidRDefault="000D5241" w:rsidP="000D5241">
      <w:pPr>
        <w:rPr>
          <w:lang w:val="lt-LT"/>
        </w:rPr>
      </w:pPr>
    </w:p>
    <w:p w:rsidR="003A5295" w:rsidRPr="00C97ADA" w:rsidRDefault="003A5295" w:rsidP="000D5241">
      <w:pPr>
        <w:rPr>
          <w:lang w:val="lt-LT"/>
        </w:rPr>
      </w:pPr>
    </w:p>
    <w:p w:rsidR="003A5295" w:rsidRPr="00C97ADA" w:rsidRDefault="003A5295" w:rsidP="000D5241">
      <w:pPr>
        <w:rPr>
          <w:lang w:val="lt-LT"/>
        </w:rPr>
      </w:pPr>
    </w:p>
    <w:p w:rsidR="003A5295" w:rsidRPr="00C97ADA" w:rsidRDefault="003A5295" w:rsidP="000D5241">
      <w:pPr>
        <w:rPr>
          <w:lang w:val="lt-LT"/>
        </w:rPr>
      </w:pPr>
    </w:p>
    <w:p w:rsidR="003A5295" w:rsidRPr="00C97ADA" w:rsidRDefault="003A5295" w:rsidP="000D5241">
      <w:pPr>
        <w:rPr>
          <w:lang w:val="lt-LT"/>
        </w:rPr>
      </w:pPr>
    </w:p>
    <w:p w:rsidR="003A5295" w:rsidRPr="00C97ADA" w:rsidRDefault="003A5295" w:rsidP="000D5241">
      <w:pPr>
        <w:rPr>
          <w:lang w:val="lt-LT"/>
        </w:rPr>
      </w:pPr>
    </w:p>
    <w:p w:rsidR="000D5241" w:rsidRPr="00C97ADA" w:rsidRDefault="000D5241" w:rsidP="003A5295">
      <w:pPr>
        <w:tabs>
          <w:tab w:val="left" w:pos="851"/>
        </w:tabs>
        <w:ind w:firstLine="851"/>
        <w:jc w:val="both"/>
        <w:rPr>
          <w:lang w:val="lt-LT"/>
        </w:rPr>
      </w:pPr>
      <w:r w:rsidRPr="00C97ADA">
        <w:rPr>
          <w:lang w:val="lt-LT"/>
        </w:rPr>
        <w:t>Nuo 2015–2016 iki 201</w:t>
      </w:r>
      <w:r w:rsidR="008C7CEB" w:rsidRPr="00C97ADA">
        <w:rPr>
          <w:lang w:val="lt-LT"/>
        </w:rPr>
        <w:t>8</w:t>
      </w:r>
      <w:r w:rsidRPr="00C97ADA">
        <w:rPr>
          <w:lang w:val="lt-LT"/>
        </w:rPr>
        <w:t>–201</w:t>
      </w:r>
      <w:r w:rsidR="008C7CEB" w:rsidRPr="00C97ADA">
        <w:rPr>
          <w:lang w:val="lt-LT"/>
        </w:rPr>
        <w:t>9</w:t>
      </w:r>
      <w:r w:rsidRPr="00C97ADA">
        <w:rPr>
          <w:lang w:val="lt-LT"/>
        </w:rPr>
        <w:t xml:space="preserve"> m</w:t>
      </w:r>
      <w:r w:rsidR="0056586C">
        <w:rPr>
          <w:lang w:val="lt-LT"/>
        </w:rPr>
        <w:t>.</w:t>
      </w:r>
      <w:r w:rsidRPr="00C97ADA">
        <w:rPr>
          <w:lang w:val="lt-LT"/>
        </w:rPr>
        <w:t xml:space="preserve"> m</w:t>
      </w:r>
      <w:r w:rsidR="0056586C">
        <w:rPr>
          <w:lang w:val="lt-LT"/>
        </w:rPr>
        <w:t>.</w:t>
      </w:r>
      <w:r w:rsidRPr="00C97ADA">
        <w:rPr>
          <w:lang w:val="lt-LT"/>
        </w:rPr>
        <w:t xml:space="preserve"> Vilniaus rajono savivaldybės švietimo įstaigose ugdomų pirmokų skaičius padidėjo apie </w:t>
      </w:r>
      <w:r w:rsidR="008C7CEB" w:rsidRPr="00C97ADA">
        <w:rPr>
          <w:lang w:val="lt-LT"/>
        </w:rPr>
        <w:t>6</w:t>
      </w:r>
      <w:r w:rsidRPr="00C97ADA">
        <w:rPr>
          <w:lang w:val="lt-LT"/>
        </w:rPr>
        <w:t xml:space="preserve"> procentus </w:t>
      </w:r>
      <w:r w:rsidRPr="00C97ADA">
        <w:rPr>
          <w:color w:val="000000"/>
          <w:lang w:val="lt-LT"/>
        </w:rPr>
        <w:t>(2015–2016 m. m. – 701 pirmokas, 2016</w:t>
      </w:r>
      <w:r w:rsidR="008C7CEB" w:rsidRPr="00C97ADA">
        <w:rPr>
          <w:color w:val="000000"/>
          <w:lang w:val="lt-LT"/>
        </w:rPr>
        <w:t>–</w:t>
      </w:r>
      <w:r w:rsidRPr="00C97ADA">
        <w:rPr>
          <w:color w:val="000000"/>
          <w:lang w:val="lt-LT"/>
        </w:rPr>
        <w:t xml:space="preserve">2017 m. m. </w:t>
      </w:r>
      <w:r w:rsidR="008C7CEB" w:rsidRPr="00C97ADA">
        <w:rPr>
          <w:color w:val="000000"/>
          <w:lang w:val="lt-LT"/>
        </w:rPr>
        <w:t xml:space="preserve">– </w:t>
      </w:r>
      <w:r w:rsidRPr="00C97ADA">
        <w:rPr>
          <w:color w:val="000000"/>
          <w:lang w:val="lt-LT"/>
        </w:rPr>
        <w:t>768,  2017–2018 m. m. – 732,  2018</w:t>
      </w:r>
      <w:r w:rsidR="008C7CEB" w:rsidRPr="00C97ADA">
        <w:rPr>
          <w:color w:val="000000"/>
          <w:lang w:val="lt-LT"/>
        </w:rPr>
        <w:t>–</w:t>
      </w:r>
      <w:r w:rsidRPr="00C97ADA">
        <w:rPr>
          <w:color w:val="000000"/>
          <w:lang w:val="lt-LT"/>
        </w:rPr>
        <w:t>2019 m. m.</w:t>
      </w:r>
      <w:r w:rsidR="008C7CEB" w:rsidRPr="00C97ADA">
        <w:rPr>
          <w:color w:val="000000"/>
          <w:lang w:val="lt-LT"/>
        </w:rPr>
        <w:t xml:space="preserve"> </w:t>
      </w:r>
      <w:r w:rsidRPr="00C97ADA">
        <w:rPr>
          <w:color w:val="000000"/>
          <w:lang w:val="lt-LT"/>
        </w:rPr>
        <w:t>– 746</w:t>
      </w:r>
      <w:r w:rsidR="008C7CEB" w:rsidRPr="00C97ADA">
        <w:rPr>
          <w:color w:val="000000"/>
          <w:lang w:val="lt-LT"/>
        </w:rPr>
        <w:t xml:space="preserve"> pirmokai)</w:t>
      </w:r>
      <w:r w:rsidRPr="00C97ADA">
        <w:rPr>
          <w:color w:val="000000"/>
          <w:lang w:val="lt-LT"/>
        </w:rPr>
        <w:t xml:space="preserve">. </w:t>
      </w:r>
      <w:r w:rsidR="003A5295" w:rsidRPr="00C97ADA">
        <w:rPr>
          <w:color w:val="000000"/>
          <w:lang w:val="lt-LT"/>
        </w:rPr>
        <w:t xml:space="preserve">Iš viso </w:t>
      </w:r>
      <w:r w:rsidRPr="00C97ADA">
        <w:rPr>
          <w:lang w:val="lt-LT"/>
        </w:rPr>
        <w:t>2018</w:t>
      </w:r>
      <w:r w:rsidR="003A5295" w:rsidRPr="00C97ADA">
        <w:rPr>
          <w:lang w:val="lt-LT"/>
        </w:rPr>
        <w:t>–</w:t>
      </w:r>
      <w:r w:rsidRPr="00C97ADA">
        <w:rPr>
          <w:lang w:val="lt-LT"/>
        </w:rPr>
        <w:t>2019 m</w:t>
      </w:r>
      <w:r w:rsidR="0056586C">
        <w:rPr>
          <w:lang w:val="lt-LT"/>
        </w:rPr>
        <w:t>.</w:t>
      </w:r>
      <w:r w:rsidRPr="00C97ADA">
        <w:rPr>
          <w:lang w:val="lt-LT"/>
        </w:rPr>
        <w:t xml:space="preserve"> m</w:t>
      </w:r>
      <w:r w:rsidR="0056586C">
        <w:rPr>
          <w:lang w:val="lt-LT"/>
        </w:rPr>
        <w:t>.</w:t>
      </w:r>
      <w:r w:rsidRPr="00C97ADA">
        <w:rPr>
          <w:lang w:val="lt-LT"/>
        </w:rPr>
        <w:t xml:space="preserve"> </w:t>
      </w:r>
      <w:r w:rsidR="003A5295" w:rsidRPr="00C97ADA">
        <w:rPr>
          <w:lang w:val="lt-LT"/>
        </w:rPr>
        <w:t xml:space="preserve">Vilniaus rajono savivaldybės švietimo įstaigose ugdomi </w:t>
      </w:r>
      <w:r w:rsidRPr="00C97ADA">
        <w:rPr>
          <w:lang w:val="lt-LT"/>
        </w:rPr>
        <w:t>10 447 vaikai/mokiniai.</w:t>
      </w:r>
    </w:p>
    <w:p w:rsidR="00F609CE" w:rsidRPr="00C97ADA" w:rsidRDefault="00F609CE" w:rsidP="003A5295">
      <w:pPr>
        <w:tabs>
          <w:tab w:val="left" w:pos="851"/>
        </w:tabs>
        <w:ind w:firstLine="851"/>
        <w:jc w:val="both"/>
        <w:rPr>
          <w:lang w:val="lt-LT"/>
        </w:rPr>
      </w:pPr>
    </w:p>
    <w:p w:rsidR="007A262E" w:rsidRPr="00C97ADA" w:rsidRDefault="000D5241" w:rsidP="00F609CE">
      <w:pPr>
        <w:ind w:firstLine="851"/>
        <w:jc w:val="both"/>
        <w:rPr>
          <w:b/>
          <w:bCs/>
          <w:lang w:val="lt-LT"/>
        </w:rPr>
      </w:pPr>
      <w:r w:rsidRPr="00C97ADA">
        <w:rPr>
          <w:b/>
          <w:lang w:val="lt-LT"/>
        </w:rPr>
        <w:t xml:space="preserve">Iš viso Vilniaus rajono savivaldybės švietimo įstaigose ugdomų mokinių/vaikų skaičius </w:t>
      </w:r>
      <w:r w:rsidRPr="00C97ADA">
        <w:rPr>
          <w:b/>
          <w:bCs/>
          <w:lang w:val="lt-LT"/>
        </w:rPr>
        <w:t>pagal ugdymo programas:</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31"/>
        <w:gridCol w:w="1500"/>
        <w:gridCol w:w="1276"/>
        <w:gridCol w:w="1500"/>
        <w:gridCol w:w="925"/>
        <w:gridCol w:w="1500"/>
      </w:tblGrid>
      <w:tr w:rsidR="000D5241" w:rsidRPr="00C97ADA" w:rsidTr="00020D75">
        <w:trPr>
          <w:trHeight w:val="300"/>
        </w:trPr>
        <w:tc>
          <w:tcPr>
            <w:tcW w:w="2093" w:type="dxa"/>
            <w:vMerge w:val="restart"/>
            <w:shd w:val="clear" w:color="auto" w:fill="FFFFFF"/>
          </w:tcPr>
          <w:p w:rsidR="000D5241" w:rsidRPr="00C97ADA" w:rsidRDefault="000D5241" w:rsidP="00020D75">
            <w:pPr>
              <w:jc w:val="center"/>
              <w:rPr>
                <w:rFonts w:eastAsia="Times New Roman"/>
                <w:b/>
                <w:bCs/>
                <w:i/>
                <w:iCs/>
                <w:color w:val="000000"/>
                <w:lang w:val="lt-LT" w:eastAsia="lt-LT"/>
              </w:rPr>
            </w:pPr>
          </w:p>
          <w:p w:rsidR="000D5241" w:rsidRPr="00C97ADA" w:rsidRDefault="000D5241" w:rsidP="00020D75">
            <w:pPr>
              <w:jc w:val="center"/>
              <w:rPr>
                <w:rFonts w:eastAsia="Times New Roman"/>
                <w:b/>
                <w:bCs/>
                <w:i/>
                <w:iCs/>
                <w:color w:val="000000"/>
                <w:lang w:val="lt-LT" w:eastAsia="lt-LT"/>
              </w:rPr>
            </w:pPr>
            <w:r w:rsidRPr="00C97ADA">
              <w:rPr>
                <w:rFonts w:eastAsia="Times New Roman"/>
                <w:b/>
                <w:bCs/>
                <w:i/>
                <w:iCs/>
                <w:color w:val="000000"/>
                <w:lang w:val="lt-LT" w:eastAsia="lt-LT"/>
              </w:rPr>
              <w:t>Ugdymo programa</w:t>
            </w:r>
          </w:p>
        </w:tc>
        <w:tc>
          <w:tcPr>
            <w:tcW w:w="2431" w:type="dxa"/>
            <w:gridSpan w:val="2"/>
            <w:shd w:val="clear" w:color="auto" w:fill="FFFFFF"/>
          </w:tcPr>
          <w:p w:rsidR="000D5241" w:rsidRPr="00C97ADA" w:rsidRDefault="000D5241" w:rsidP="00020D75">
            <w:pPr>
              <w:jc w:val="center"/>
              <w:rPr>
                <w:rFonts w:eastAsia="Times New Roman"/>
                <w:b/>
                <w:bCs/>
                <w:i/>
                <w:iCs/>
                <w:color w:val="000000"/>
                <w:lang w:val="lt-LT" w:eastAsia="lt-LT"/>
              </w:rPr>
            </w:pPr>
            <w:r w:rsidRPr="00C97ADA">
              <w:rPr>
                <w:rFonts w:eastAsia="Times New Roman"/>
                <w:b/>
                <w:bCs/>
                <w:i/>
                <w:iCs/>
                <w:color w:val="000000"/>
                <w:lang w:val="lt-LT" w:eastAsia="lt-LT"/>
              </w:rPr>
              <w:t>2016–2017 m. m.</w:t>
            </w:r>
          </w:p>
        </w:tc>
        <w:tc>
          <w:tcPr>
            <w:tcW w:w="2776" w:type="dxa"/>
            <w:gridSpan w:val="2"/>
            <w:shd w:val="clear" w:color="auto" w:fill="FFFFFF"/>
          </w:tcPr>
          <w:p w:rsidR="000D5241" w:rsidRPr="00C97ADA" w:rsidRDefault="000D5241" w:rsidP="00020D75">
            <w:pPr>
              <w:jc w:val="center"/>
              <w:rPr>
                <w:rFonts w:eastAsia="Times New Roman"/>
                <w:b/>
                <w:bCs/>
                <w:i/>
                <w:iCs/>
                <w:color w:val="000000"/>
                <w:lang w:val="lt-LT" w:eastAsia="lt-LT"/>
              </w:rPr>
            </w:pPr>
            <w:r w:rsidRPr="00C97ADA">
              <w:rPr>
                <w:rFonts w:eastAsia="Times New Roman"/>
                <w:b/>
                <w:bCs/>
                <w:i/>
                <w:iCs/>
                <w:color w:val="000000"/>
                <w:lang w:val="lt-LT" w:eastAsia="lt-LT"/>
              </w:rPr>
              <w:t>2017–2018 m. m.</w:t>
            </w:r>
          </w:p>
        </w:tc>
        <w:tc>
          <w:tcPr>
            <w:tcW w:w="2425" w:type="dxa"/>
            <w:gridSpan w:val="2"/>
            <w:shd w:val="clear" w:color="auto" w:fill="FFFFFF"/>
          </w:tcPr>
          <w:p w:rsidR="000D5241" w:rsidRPr="00C97ADA" w:rsidRDefault="000D5241" w:rsidP="00020D75">
            <w:pPr>
              <w:jc w:val="center"/>
              <w:rPr>
                <w:rFonts w:eastAsia="Times New Roman"/>
                <w:b/>
                <w:bCs/>
                <w:i/>
                <w:iCs/>
                <w:color w:val="000000"/>
                <w:lang w:val="lt-LT" w:eastAsia="lt-LT"/>
              </w:rPr>
            </w:pPr>
            <w:r w:rsidRPr="00C97ADA">
              <w:rPr>
                <w:rFonts w:eastAsia="Times New Roman"/>
                <w:b/>
                <w:bCs/>
                <w:i/>
                <w:iCs/>
                <w:color w:val="000000"/>
                <w:lang w:val="lt-LT" w:eastAsia="lt-LT"/>
              </w:rPr>
              <w:t>2017–2018 m. m.</w:t>
            </w:r>
          </w:p>
        </w:tc>
      </w:tr>
      <w:tr w:rsidR="000D5241" w:rsidRPr="00C97ADA" w:rsidTr="00020D75">
        <w:trPr>
          <w:trHeight w:val="350"/>
        </w:trPr>
        <w:tc>
          <w:tcPr>
            <w:tcW w:w="2093" w:type="dxa"/>
            <w:vMerge/>
            <w:shd w:val="clear" w:color="auto" w:fill="FFFFFF"/>
            <w:hideMark/>
          </w:tcPr>
          <w:p w:rsidR="000D5241" w:rsidRPr="00C97ADA" w:rsidRDefault="000D5241" w:rsidP="00020D75">
            <w:pPr>
              <w:jc w:val="center"/>
              <w:rPr>
                <w:rFonts w:eastAsia="Times New Roman"/>
                <w:i/>
                <w:iCs/>
                <w:color w:val="000000"/>
                <w:sz w:val="22"/>
                <w:szCs w:val="22"/>
                <w:lang w:val="lt-LT" w:eastAsia="lt-LT"/>
              </w:rPr>
            </w:pPr>
          </w:p>
        </w:tc>
        <w:tc>
          <w:tcPr>
            <w:tcW w:w="931" w:type="dxa"/>
            <w:shd w:val="clear" w:color="auto" w:fill="EDEDED"/>
            <w:hideMark/>
          </w:tcPr>
          <w:p w:rsidR="000D5241" w:rsidRPr="00C97ADA" w:rsidRDefault="000D5241" w:rsidP="00020D75">
            <w:pPr>
              <w:jc w:val="center"/>
              <w:rPr>
                <w:rFonts w:eastAsia="Times New Roman"/>
                <w:i/>
                <w:iCs/>
                <w:color w:val="000000"/>
                <w:sz w:val="22"/>
                <w:szCs w:val="22"/>
                <w:lang w:val="lt-LT" w:eastAsia="lt-LT"/>
              </w:rPr>
            </w:pPr>
            <w:r w:rsidRPr="00C97ADA">
              <w:rPr>
                <w:rFonts w:eastAsia="Times New Roman"/>
                <w:i/>
                <w:iCs/>
                <w:color w:val="000000"/>
                <w:sz w:val="22"/>
                <w:szCs w:val="22"/>
                <w:lang w:val="lt-LT" w:eastAsia="lt-LT"/>
              </w:rPr>
              <w:t>Grupių skaičius</w:t>
            </w:r>
          </w:p>
        </w:tc>
        <w:tc>
          <w:tcPr>
            <w:tcW w:w="1500" w:type="dxa"/>
            <w:shd w:val="clear" w:color="auto" w:fill="EDEDED"/>
            <w:hideMark/>
          </w:tcPr>
          <w:p w:rsidR="000D5241" w:rsidRPr="00C97ADA" w:rsidRDefault="000D5241" w:rsidP="00020D75">
            <w:pPr>
              <w:jc w:val="center"/>
              <w:rPr>
                <w:rFonts w:eastAsia="Times New Roman"/>
                <w:i/>
                <w:iCs/>
                <w:color w:val="000000"/>
                <w:sz w:val="22"/>
                <w:szCs w:val="22"/>
                <w:lang w:val="lt-LT" w:eastAsia="lt-LT"/>
              </w:rPr>
            </w:pPr>
            <w:r w:rsidRPr="00C97ADA">
              <w:rPr>
                <w:rFonts w:eastAsia="Times New Roman"/>
                <w:i/>
                <w:iCs/>
                <w:color w:val="000000"/>
                <w:sz w:val="22"/>
                <w:szCs w:val="22"/>
                <w:lang w:val="lt-LT" w:eastAsia="lt-LT"/>
              </w:rPr>
              <w:t>Vaikų/mokinių skaičius</w:t>
            </w:r>
          </w:p>
        </w:tc>
        <w:tc>
          <w:tcPr>
            <w:tcW w:w="1276" w:type="dxa"/>
            <w:shd w:val="clear" w:color="auto" w:fill="EDEDED"/>
            <w:hideMark/>
          </w:tcPr>
          <w:p w:rsidR="000D5241" w:rsidRPr="00C97ADA" w:rsidRDefault="000D5241" w:rsidP="00020D75">
            <w:pPr>
              <w:jc w:val="center"/>
              <w:rPr>
                <w:rFonts w:eastAsia="Times New Roman"/>
                <w:i/>
                <w:iCs/>
                <w:color w:val="000000"/>
                <w:sz w:val="22"/>
                <w:szCs w:val="22"/>
                <w:lang w:val="lt-LT" w:eastAsia="lt-LT"/>
              </w:rPr>
            </w:pPr>
            <w:r w:rsidRPr="00C97ADA">
              <w:rPr>
                <w:rFonts w:eastAsia="Times New Roman"/>
                <w:i/>
                <w:iCs/>
                <w:color w:val="000000"/>
                <w:sz w:val="22"/>
                <w:szCs w:val="22"/>
                <w:lang w:val="lt-LT" w:eastAsia="lt-LT"/>
              </w:rPr>
              <w:t>Grupių skaičius</w:t>
            </w:r>
          </w:p>
        </w:tc>
        <w:tc>
          <w:tcPr>
            <w:tcW w:w="1500" w:type="dxa"/>
            <w:shd w:val="clear" w:color="auto" w:fill="EDEDED"/>
            <w:hideMark/>
          </w:tcPr>
          <w:p w:rsidR="000D5241" w:rsidRPr="00C97ADA" w:rsidRDefault="000D5241" w:rsidP="00020D75">
            <w:pPr>
              <w:jc w:val="center"/>
              <w:rPr>
                <w:rFonts w:eastAsia="Times New Roman"/>
                <w:i/>
                <w:iCs/>
                <w:color w:val="000000"/>
                <w:sz w:val="22"/>
                <w:szCs w:val="22"/>
                <w:lang w:val="lt-LT" w:eastAsia="lt-LT"/>
              </w:rPr>
            </w:pPr>
            <w:r w:rsidRPr="00C97ADA">
              <w:rPr>
                <w:rFonts w:eastAsia="Times New Roman"/>
                <w:i/>
                <w:iCs/>
                <w:color w:val="000000"/>
                <w:sz w:val="22"/>
                <w:szCs w:val="22"/>
                <w:lang w:val="lt-LT" w:eastAsia="lt-LT"/>
              </w:rPr>
              <w:t>Vaikų/mokinių skaičius</w:t>
            </w:r>
          </w:p>
        </w:tc>
        <w:tc>
          <w:tcPr>
            <w:tcW w:w="925" w:type="dxa"/>
            <w:shd w:val="clear" w:color="auto" w:fill="EDEDED"/>
          </w:tcPr>
          <w:p w:rsidR="000D5241" w:rsidRPr="00C97ADA" w:rsidRDefault="000D5241" w:rsidP="00020D75">
            <w:pPr>
              <w:jc w:val="center"/>
              <w:rPr>
                <w:rFonts w:eastAsia="Times New Roman"/>
                <w:i/>
                <w:iCs/>
                <w:color w:val="000000"/>
                <w:sz w:val="22"/>
                <w:szCs w:val="22"/>
                <w:lang w:val="lt-LT" w:eastAsia="lt-LT"/>
              </w:rPr>
            </w:pPr>
            <w:r w:rsidRPr="00C97ADA">
              <w:rPr>
                <w:rFonts w:eastAsia="Times New Roman"/>
                <w:i/>
                <w:iCs/>
                <w:color w:val="000000"/>
                <w:sz w:val="22"/>
                <w:szCs w:val="22"/>
                <w:lang w:val="lt-LT" w:eastAsia="lt-LT"/>
              </w:rPr>
              <w:t>Grupių skaičius</w:t>
            </w:r>
          </w:p>
        </w:tc>
        <w:tc>
          <w:tcPr>
            <w:tcW w:w="1500" w:type="dxa"/>
            <w:shd w:val="clear" w:color="auto" w:fill="EDEDED"/>
          </w:tcPr>
          <w:p w:rsidR="000D5241" w:rsidRPr="00C97ADA" w:rsidRDefault="000D5241" w:rsidP="00020D75">
            <w:pPr>
              <w:jc w:val="center"/>
              <w:rPr>
                <w:rFonts w:eastAsia="Times New Roman"/>
                <w:i/>
                <w:iCs/>
                <w:color w:val="000000"/>
                <w:sz w:val="22"/>
                <w:szCs w:val="22"/>
                <w:lang w:val="lt-LT" w:eastAsia="lt-LT"/>
              </w:rPr>
            </w:pPr>
            <w:r w:rsidRPr="00C97ADA">
              <w:rPr>
                <w:rFonts w:eastAsia="Times New Roman"/>
                <w:i/>
                <w:iCs/>
                <w:color w:val="000000"/>
                <w:sz w:val="22"/>
                <w:szCs w:val="22"/>
                <w:lang w:val="lt-LT" w:eastAsia="lt-LT"/>
              </w:rPr>
              <w:t>Vaikų/mokinių skaičius</w:t>
            </w:r>
          </w:p>
        </w:tc>
      </w:tr>
      <w:tr w:rsidR="000D5241" w:rsidRPr="00C97ADA" w:rsidTr="00020D75">
        <w:trPr>
          <w:trHeight w:val="217"/>
        </w:trPr>
        <w:tc>
          <w:tcPr>
            <w:tcW w:w="2093" w:type="dxa"/>
            <w:shd w:val="clear" w:color="auto" w:fill="FFFFFF"/>
            <w:noWrap/>
            <w:vAlign w:val="center"/>
            <w:hideMark/>
          </w:tcPr>
          <w:p w:rsidR="000D5241" w:rsidRPr="00C97ADA" w:rsidRDefault="000D5241" w:rsidP="00020D75">
            <w:pPr>
              <w:jc w:val="center"/>
              <w:rPr>
                <w:rFonts w:eastAsia="Times New Roman"/>
                <w:i/>
                <w:iCs/>
                <w:color w:val="000000"/>
                <w:lang w:val="lt-LT" w:eastAsia="lt-LT"/>
              </w:rPr>
            </w:pPr>
            <w:r w:rsidRPr="00C97ADA">
              <w:rPr>
                <w:rFonts w:eastAsia="Times New Roman"/>
                <w:i/>
                <w:iCs/>
                <w:color w:val="000000"/>
                <w:lang w:val="lt-LT" w:eastAsia="lt-LT"/>
              </w:rPr>
              <w:t>bendrojo ugdymo</w:t>
            </w:r>
          </w:p>
        </w:tc>
        <w:tc>
          <w:tcPr>
            <w:tcW w:w="931" w:type="dxa"/>
            <w:shd w:val="clear" w:color="auto" w:fill="auto"/>
          </w:tcPr>
          <w:p w:rsidR="000D5241" w:rsidRPr="00C97ADA" w:rsidRDefault="000D5241" w:rsidP="00020D75">
            <w:pPr>
              <w:jc w:val="center"/>
              <w:rPr>
                <w:color w:val="000000"/>
                <w:lang w:val="lt-LT"/>
              </w:rPr>
            </w:pPr>
          </w:p>
        </w:tc>
        <w:tc>
          <w:tcPr>
            <w:tcW w:w="1500" w:type="dxa"/>
            <w:shd w:val="clear" w:color="auto" w:fill="auto"/>
          </w:tcPr>
          <w:p w:rsidR="000D5241" w:rsidRPr="00C97ADA" w:rsidRDefault="000D5241" w:rsidP="00020D75">
            <w:pPr>
              <w:jc w:val="center"/>
              <w:rPr>
                <w:color w:val="000000"/>
                <w:lang w:val="lt-LT"/>
              </w:rPr>
            </w:pPr>
            <w:r w:rsidRPr="00C97ADA">
              <w:rPr>
                <w:color w:val="000000"/>
                <w:lang w:val="lt-LT"/>
              </w:rPr>
              <w:t>7 541</w:t>
            </w:r>
          </w:p>
        </w:tc>
        <w:tc>
          <w:tcPr>
            <w:tcW w:w="1276" w:type="dxa"/>
            <w:shd w:val="clear" w:color="auto" w:fill="auto"/>
          </w:tcPr>
          <w:p w:rsidR="000D5241" w:rsidRPr="00C97ADA" w:rsidRDefault="000D5241" w:rsidP="00020D75">
            <w:pPr>
              <w:jc w:val="center"/>
              <w:rPr>
                <w:color w:val="000000"/>
                <w:lang w:val="lt-LT"/>
              </w:rPr>
            </w:pPr>
          </w:p>
        </w:tc>
        <w:tc>
          <w:tcPr>
            <w:tcW w:w="1500" w:type="dxa"/>
            <w:shd w:val="clear" w:color="auto" w:fill="auto"/>
          </w:tcPr>
          <w:p w:rsidR="000D5241" w:rsidRPr="00C97ADA" w:rsidRDefault="000D5241" w:rsidP="00020D75">
            <w:pPr>
              <w:jc w:val="center"/>
              <w:rPr>
                <w:color w:val="000000"/>
                <w:lang w:val="lt-LT"/>
              </w:rPr>
            </w:pPr>
            <w:r w:rsidRPr="00C97ADA">
              <w:rPr>
                <w:color w:val="000000"/>
                <w:lang w:val="lt-LT"/>
              </w:rPr>
              <w:t>7 545</w:t>
            </w:r>
          </w:p>
        </w:tc>
        <w:tc>
          <w:tcPr>
            <w:tcW w:w="925" w:type="dxa"/>
          </w:tcPr>
          <w:p w:rsidR="000D5241" w:rsidRPr="00C97ADA" w:rsidRDefault="000D5241" w:rsidP="00020D75">
            <w:pPr>
              <w:jc w:val="center"/>
              <w:rPr>
                <w:color w:val="000000"/>
                <w:lang w:val="lt-LT"/>
              </w:rPr>
            </w:pPr>
          </w:p>
        </w:tc>
        <w:tc>
          <w:tcPr>
            <w:tcW w:w="1500" w:type="dxa"/>
          </w:tcPr>
          <w:p w:rsidR="000D5241" w:rsidRPr="00C97ADA" w:rsidRDefault="000D5241" w:rsidP="00020D75">
            <w:pPr>
              <w:jc w:val="center"/>
              <w:rPr>
                <w:color w:val="000000"/>
                <w:lang w:val="lt-LT"/>
              </w:rPr>
            </w:pPr>
            <w:r w:rsidRPr="00C97ADA">
              <w:rPr>
                <w:color w:val="000000"/>
                <w:lang w:val="lt-LT"/>
              </w:rPr>
              <w:t>7 557</w:t>
            </w:r>
          </w:p>
        </w:tc>
      </w:tr>
      <w:tr w:rsidR="000D5241" w:rsidRPr="00C97ADA" w:rsidTr="00020D75">
        <w:trPr>
          <w:trHeight w:val="209"/>
        </w:trPr>
        <w:tc>
          <w:tcPr>
            <w:tcW w:w="2093" w:type="dxa"/>
            <w:shd w:val="clear" w:color="auto" w:fill="FFFFFF"/>
            <w:noWrap/>
            <w:vAlign w:val="center"/>
            <w:hideMark/>
          </w:tcPr>
          <w:p w:rsidR="000D5241" w:rsidRPr="00C97ADA" w:rsidRDefault="000D5241" w:rsidP="00020D75">
            <w:pPr>
              <w:jc w:val="center"/>
              <w:rPr>
                <w:rFonts w:eastAsia="Times New Roman"/>
                <w:i/>
                <w:iCs/>
                <w:color w:val="000000"/>
                <w:lang w:val="lt-LT" w:eastAsia="lt-LT"/>
              </w:rPr>
            </w:pPr>
            <w:r w:rsidRPr="00C97ADA">
              <w:rPr>
                <w:rFonts w:eastAsia="Times New Roman"/>
                <w:i/>
                <w:iCs/>
                <w:color w:val="000000"/>
                <w:lang w:val="lt-LT" w:eastAsia="lt-LT"/>
              </w:rPr>
              <w:t>priešmokyklinio ugdymo</w:t>
            </w:r>
          </w:p>
        </w:tc>
        <w:tc>
          <w:tcPr>
            <w:tcW w:w="931" w:type="dxa"/>
            <w:shd w:val="clear" w:color="auto" w:fill="EDEDED"/>
            <w:hideMark/>
          </w:tcPr>
          <w:p w:rsidR="000D5241" w:rsidRPr="00C97ADA" w:rsidRDefault="000D5241" w:rsidP="00020D75">
            <w:pPr>
              <w:jc w:val="center"/>
              <w:rPr>
                <w:color w:val="000000"/>
                <w:lang w:val="lt-LT"/>
              </w:rPr>
            </w:pPr>
            <w:r w:rsidRPr="00C97ADA">
              <w:rPr>
                <w:color w:val="000000"/>
                <w:lang w:val="lt-LT"/>
              </w:rPr>
              <w:t>61</w:t>
            </w:r>
          </w:p>
        </w:tc>
        <w:tc>
          <w:tcPr>
            <w:tcW w:w="1500" w:type="dxa"/>
            <w:shd w:val="clear" w:color="auto" w:fill="EDEDED"/>
            <w:hideMark/>
          </w:tcPr>
          <w:p w:rsidR="000D5241" w:rsidRPr="00C97ADA" w:rsidRDefault="000D5241" w:rsidP="00020D75">
            <w:pPr>
              <w:jc w:val="center"/>
              <w:rPr>
                <w:color w:val="000000"/>
                <w:lang w:val="lt-LT"/>
              </w:rPr>
            </w:pPr>
            <w:r w:rsidRPr="00C97ADA">
              <w:rPr>
                <w:color w:val="000000"/>
                <w:lang w:val="lt-LT"/>
              </w:rPr>
              <w:t>689</w:t>
            </w:r>
          </w:p>
        </w:tc>
        <w:tc>
          <w:tcPr>
            <w:tcW w:w="1276" w:type="dxa"/>
            <w:shd w:val="clear" w:color="auto" w:fill="EDEDED"/>
          </w:tcPr>
          <w:p w:rsidR="000D5241" w:rsidRPr="00C97ADA" w:rsidRDefault="000D5241" w:rsidP="00020D75">
            <w:pPr>
              <w:jc w:val="center"/>
              <w:rPr>
                <w:color w:val="000000"/>
                <w:lang w:val="lt-LT"/>
              </w:rPr>
            </w:pPr>
            <w:r w:rsidRPr="00C97ADA">
              <w:rPr>
                <w:color w:val="000000"/>
                <w:lang w:val="lt-LT"/>
              </w:rPr>
              <w:t>59</w:t>
            </w:r>
          </w:p>
        </w:tc>
        <w:tc>
          <w:tcPr>
            <w:tcW w:w="1500" w:type="dxa"/>
            <w:shd w:val="clear" w:color="auto" w:fill="EDEDED"/>
          </w:tcPr>
          <w:p w:rsidR="000D5241" w:rsidRPr="00C97ADA" w:rsidRDefault="000D5241" w:rsidP="00020D75">
            <w:pPr>
              <w:jc w:val="center"/>
              <w:rPr>
                <w:color w:val="000000"/>
                <w:lang w:val="lt-LT"/>
              </w:rPr>
            </w:pPr>
            <w:r w:rsidRPr="00C97ADA">
              <w:rPr>
                <w:color w:val="000000"/>
                <w:lang w:val="lt-LT"/>
              </w:rPr>
              <w:t>714</w:t>
            </w:r>
          </w:p>
        </w:tc>
        <w:tc>
          <w:tcPr>
            <w:tcW w:w="925" w:type="dxa"/>
            <w:shd w:val="clear" w:color="auto" w:fill="EDEDED"/>
          </w:tcPr>
          <w:p w:rsidR="000D5241" w:rsidRPr="00C97ADA" w:rsidRDefault="000D5241" w:rsidP="00314092">
            <w:pPr>
              <w:jc w:val="center"/>
              <w:rPr>
                <w:lang w:val="lt-LT"/>
              </w:rPr>
            </w:pPr>
            <w:r w:rsidRPr="00C97ADA">
              <w:rPr>
                <w:lang w:val="lt-LT"/>
              </w:rPr>
              <w:t>6</w:t>
            </w:r>
            <w:r w:rsidR="00314092">
              <w:rPr>
                <w:lang w:val="lt-LT"/>
              </w:rPr>
              <w:t>5</w:t>
            </w:r>
          </w:p>
        </w:tc>
        <w:tc>
          <w:tcPr>
            <w:tcW w:w="1500" w:type="dxa"/>
            <w:shd w:val="clear" w:color="auto" w:fill="EDEDED"/>
          </w:tcPr>
          <w:p w:rsidR="000D5241" w:rsidRPr="00C97ADA" w:rsidRDefault="000D5241" w:rsidP="00020D75">
            <w:pPr>
              <w:jc w:val="center"/>
              <w:rPr>
                <w:lang w:val="lt-LT"/>
              </w:rPr>
            </w:pPr>
            <w:r w:rsidRPr="00C97ADA">
              <w:rPr>
                <w:lang w:val="lt-LT"/>
              </w:rPr>
              <w:t>811</w:t>
            </w:r>
          </w:p>
        </w:tc>
      </w:tr>
      <w:tr w:rsidR="000D5241" w:rsidRPr="00C97ADA" w:rsidTr="00020D75">
        <w:trPr>
          <w:trHeight w:val="212"/>
        </w:trPr>
        <w:tc>
          <w:tcPr>
            <w:tcW w:w="2093" w:type="dxa"/>
            <w:shd w:val="clear" w:color="auto" w:fill="FFFFFF"/>
            <w:noWrap/>
            <w:vAlign w:val="center"/>
            <w:hideMark/>
          </w:tcPr>
          <w:p w:rsidR="000D5241" w:rsidRPr="00C97ADA" w:rsidRDefault="000D5241" w:rsidP="00020D75">
            <w:pPr>
              <w:jc w:val="center"/>
              <w:rPr>
                <w:rFonts w:eastAsia="Times New Roman"/>
                <w:i/>
                <w:iCs/>
                <w:color w:val="000000"/>
                <w:lang w:val="lt-LT" w:eastAsia="lt-LT"/>
              </w:rPr>
            </w:pPr>
            <w:r w:rsidRPr="00C97ADA">
              <w:rPr>
                <w:rFonts w:eastAsia="Times New Roman"/>
                <w:i/>
                <w:iCs/>
                <w:color w:val="000000"/>
                <w:lang w:val="lt-LT" w:eastAsia="lt-LT"/>
              </w:rPr>
              <w:t>ikimokyklinio ugdymo</w:t>
            </w:r>
          </w:p>
        </w:tc>
        <w:tc>
          <w:tcPr>
            <w:tcW w:w="931" w:type="dxa"/>
            <w:shd w:val="clear" w:color="auto" w:fill="auto"/>
            <w:hideMark/>
          </w:tcPr>
          <w:p w:rsidR="000D5241" w:rsidRPr="00C97ADA" w:rsidRDefault="000D5241" w:rsidP="00020D75">
            <w:pPr>
              <w:jc w:val="center"/>
              <w:rPr>
                <w:color w:val="000000"/>
                <w:lang w:val="lt-LT"/>
              </w:rPr>
            </w:pPr>
            <w:r w:rsidRPr="00C97ADA">
              <w:rPr>
                <w:color w:val="000000"/>
                <w:lang w:val="lt-LT"/>
              </w:rPr>
              <w:t>105</w:t>
            </w:r>
          </w:p>
        </w:tc>
        <w:tc>
          <w:tcPr>
            <w:tcW w:w="1500" w:type="dxa"/>
            <w:shd w:val="clear" w:color="auto" w:fill="auto"/>
            <w:hideMark/>
          </w:tcPr>
          <w:p w:rsidR="000D5241" w:rsidRPr="00C97ADA" w:rsidRDefault="000D5241" w:rsidP="00020D75">
            <w:pPr>
              <w:jc w:val="center"/>
              <w:rPr>
                <w:color w:val="000000"/>
                <w:lang w:val="lt-LT"/>
              </w:rPr>
            </w:pPr>
            <w:r w:rsidRPr="00C97ADA">
              <w:rPr>
                <w:color w:val="000000"/>
                <w:lang w:val="lt-LT"/>
              </w:rPr>
              <w:t>2 137</w:t>
            </w:r>
          </w:p>
        </w:tc>
        <w:tc>
          <w:tcPr>
            <w:tcW w:w="1276" w:type="dxa"/>
            <w:shd w:val="clear" w:color="auto" w:fill="auto"/>
          </w:tcPr>
          <w:p w:rsidR="000D5241" w:rsidRPr="00C97ADA" w:rsidRDefault="000D5241" w:rsidP="00020D75">
            <w:pPr>
              <w:jc w:val="center"/>
              <w:rPr>
                <w:color w:val="000000"/>
                <w:lang w:val="lt-LT"/>
              </w:rPr>
            </w:pPr>
            <w:r w:rsidRPr="00C97ADA">
              <w:rPr>
                <w:color w:val="000000"/>
                <w:lang w:val="lt-LT"/>
              </w:rPr>
              <w:t>110</w:t>
            </w:r>
          </w:p>
        </w:tc>
        <w:tc>
          <w:tcPr>
            <w:tcW w:w="1500" w:type="dxa"/>
            <w:shd w:val="clear" w:color="auto" w:fill="auto"/>
          </w:tcPr>
          <w:p w:rsidR="000D5241" w:rsidRPr="00C97ADA" w:rsidRDefault="000D5241" w:rsidP="00020D75">
            <w:pPr>
              <w:jc w:val="center"/>
              <w:rPr>
                <w:color w:val="000000"/>
                <w:lang w:val="lt-LT"/>
              </w:rPr>
            </w:pPr>
            <w:r w:rsidRPr="00C97ADA">
              <w:rPr>
                <w:color w:val="000000"/>
                <w:lang w:val="lt-LT"/>
              </w:rPr>
              <w:t>2 194</w:t>
            </w:r>
          </w:p>
        </w:tc>
        <w:tc>
          <w:tcPr>
            <w:tcW w:w="925" w:type="dxa"/>
          </w:tcPr>
          <w:p w:rsidR="000D5241" w:rsidRPr="00C97ADA" w:rsidRDefault="000D5241" w:rsidP="00020D75">
            <w:pPr>
              <w:jc w:val="center"/>
              <w:rPr>
                <w:lang w:val="lt-LT"/>
              </w:rPr>
            </w:pPr>
            <w:r w:rsidRPr="00C97ADA">
              <w:rPr>
                <w:lang w:val="lt-LT"/>
              </w:rPr>
              <w:t>111</w:t>
            </w:r>
          </w:p>
        </w:tc>
        <w:tc>
          <w:tcPr>
            <w:tcW w:w="1500" w:type="dxa"/>
          </w:tcPr>
          <w:p w:rsidR="000D5241" w:rsidRPr="00C97ADA" w:rsidRDefault="000D5241" w:rsidP="00020D75">
            <w:pPr>
              <w:jc w:val="center"/>
              <w:rPr>
                <w:lang w:val="lt-LT"/>
              </w:rPr>
            </w:pPr>
            <w:r w:rsidRPr="00C97ADA">
              <w:rPr>
                <w:lang w:val="lt-LT"/>
              </w:rPr>
              <w:t>2 079</w:t>
            </w:r>
          </w:p>
        </w:tc>
      </w:tr>
      <w:tr w:rsidR="000D5241" w:rsidRPr="00C97ADA" w:rsidTr="00020D75">
        <w:trPr>
          <w:trHeight w:val="216"/>
        </w:trPr>
        <w:tc>
          <w:tcPr>
            <w:tcW w:w="2093" w:type="dxa"/>
            <w:shd w:val="clear" w:color="auto" w:fill="FFFFFF"/>
            <w:noWrap/>
            <w:vAlign w:val="center"/>
            <w:hideMark/>
          </w:tcPr>
          <w:p w:rsidR="000D5241" w:rsidRPr="00C97ADA" w:rsidRDefault="000D5241" w:rsidP="00020D75">
            <w:pPr>
              <w:jc w:val="center"/>
              <w:rPr>
                <w:rFonts w:eastAsia="Times New Roman"/>
                <w:b/>
                <w:i/>
                <w:iCs/>
                <w:color w:val="000000"/>
                <w:sz w:val="22"/>
                <w:szCs w:val="22"/>
                <w:lang w:val="lt-LT" w:eastAsia="lt-LT"/>
              </w:rPr>
            </w:pPr>
            <w:r w:rsidRPr="00C97ADA">
              <w:rPr>
                <w:rFonts w:eastAsia="Times New Roman"/>
                <w:b/>
                <w:i/>
                <w:iCs/>
                <w:color w:val="000000"/>
                <w:sz w:val="22"/>
                <w:szCs w:val="22"/>
                <w:lang w:val="lt-LT" w:eastAsia="lt-LT"/>
              </w:rPr>
              <w:t>Iš viso:</w:t>
            </w:r>
          </w:p>
        </w:tc>
        <w:tc>
          <w:tcPr>
            <w:tcW w:w="931" w:type="dxa"/>
            <w:shd w:val="clear" w:color="auto" w:fill="EDEDED"/>
            <w:noWrap/>
            <w:hideMark/>
          </w:tcPr>
          <w:p w:rsidR="000D5241" w:rsidRPr="00C97ADA" w:rsidRDefault="000D5241" w:rsidP="00020D75">
            <w:pPr>
              <w:jc w:val="center"/>
              <w:rPr>
                <w:b/>
                <w:color w:val="000000"/>
                <w:lang w:val="lt-LT"/>
              </w:rPr>
            </w:pPr>
            <w:r w:rsidRPr="00C97ADA">
              <w:rPr>
                <w:b/>
                <w:color w:val="000000"/>
                <w:lang w:val="lt-LT"/>
              </w:rPr>
              <w:t>166</w:t>
            </w:r>
          </w:p>
        </w:tc>
        <w:tc>
          <w:tcPr>
            <w:tcW w:w="1500" w:type="dxa"/>
            <w:shd w:val="clear" w:color="auto" w:fill="EDEDED"/>
            <w:noWrap/>
            <w:hideMark/>
          </w:tcPr>
          <w:p w:rsidR="000D5241" w:rsidRPr="00C97ADA" w:rsidRDefault="000D5241" w:rsidP="00020D75">
            <w:pPr>
              <w:jc w:val="center"/>
              <w:rPr>
                <w:b/>
                <w:color w:val="000000"/>
                <w:lang w:val="lt-LT"/>
              </w:rPr>
            </w:pPr>
            <w:r w:rsidRPr="00C97ADA">
              <w:rPr>
                <w:b/>
                <w:color w:val="000000"/>
                <w:lang w:val="lt-LT"/>
              </w:rPr>
              <w:t>10 367</w:t>
            </w:r>
          </w:p>
        </w:tc>
        <w:tc>
          <w:tcPr>
            <w:tcW w:w="1276" w:type="dxa"/>
            <w:shd w:val="clear" w:color="auto" w:fill="EDEDED"/>
            <w:noWrap/>
          </w:tcPr>
          <w:p w:rsidR="000D5241" w:rsidRPr="00C97ADA" w:rsidRDefault="000D5241" w:rsidP="00020D75">
            <w:pPr>
              <w:jc w:val="center"/>
              <w:rPr>
                <w:b/>
                <w:color w:val="000000"/>
                <w:lang w:val="lt-LT"/>
              </w:rPr>
            </w:pPr>
            <w:r w:rsidRPr="00C97ADA">
              <w:rPr>
                <w:b/>
                <w:color w:val="000000"/>
                <w:lang w:val="lt-LT"/>
              </w:rPr>
              <w:t>169</w:t>
            </w:r>
          </w:p>
        </w:tc>
        <w:tc>
          <w:tcPr>
            <w:tcW w:w="1500" w:type="dxa"/>
            <w:shd w:val="clear" w:color="auto" w:fill="EDEDED"/>
            <w:noWrap/>
          </w:tcPr>
          <w:p w:rsidR="000D5241" w:rsidRPr="00C97ADA" w:rsidRDefault="000D5241" w:rsidP="00020D75">
            <w:pPr>
              <w:jc w:val="center"/>
              <w:rPr>
                <w:b/>
                <w:color w:val="000000"/>
                <w:lang w:val="lt-LT"/>
              </w:rPr>
            </w:pPr>
            <w:r w:rsidRPr="00C97ADA">
              <w:rPr>
                <w:b/>
                <w:color w:val="000000"/>
                <w:lang w:val="lt-LT"/>
              </w:rPr>
              <w:t>10 453</w:t>
            </w:r>
          </w:p>
        </w:tc>
        <w:tc>
          <w:tcPr>
            <w:tcW w:w="925" w:type="dxa"/>
            <w:shd w:val="clear" w:color="auto" w:fill="EDEDED"/>
          </w:tcPr>
          <w:p w:rsidR="000D5241" w:rsidRPr="00C97ADA" w:rsidRDefault="000D5241" w:rsidP="00020D75">
            <w:pPr>
              <w:jc w:val="center"/>
              <w:rPr>
                <w:b/>
                <w:color w:val="000000"/>
                <w:lang w:val="lt-LT"/>
              </w:rPr>
            </w:pPr>
          </w:p>
        </w:tc>
        <w:tc>
          <w:tcPr>
            <w:tcW w:w="1500" w:type="dxa"/>
            <w:shd w:val="clear" w:color="auto" w:fill="EDEDED"/>
          </w:tcPr>
          <w:p w:rsidR="000D5241" w:rsidRPr="00C97ADA" w:rsidRDefault="000D5241" w:rsidP="00020D75">
            <w:pPr>
              <w:jc w:val="center"/>
              <w:rPr>
                <w:b/>
                <w:color w:val="000000"/>
                <w:lang w:val="lt-LT"/>
              </w:rPr>
            </w:pPr>
            <w:r w:rsidRPr="00C97ADA">
              <w:rPr>
                <w:b/>
                <w:color w:val="000000"/>
                <w:lang w:val="lt-LT"/>
              </w:rPr>
              <w:t>10 447</w:t>
            </w:r>
          </w:p>
        </w:tc>
      </w:tr>
    </w:tbl>
    <w:p w:rsidR="00F609CE" w:rsidRPr="00C97ADA" w:rsidRDefault="00F609CE" w:rsidP="00F609CE">
      <w:pPr>
        <w:tabs>
          <w:tab w:val="left" w:pos="851"/>
        </w:tabs>
        <w:ind w:right="-285"/>
        <w:outlineLvl w:val="0"/>
      </w:pPr>
      <w:r w:rsidRPr="00C97ADA">
        <w:tab/>
      </w:r>
    </w:p>
    <w:p w:rsidR="000D5241" w:rsidRPr="00C97ADA" w:rsidRDefault="00F609CE" w:rsidP="00F609CE">
      <w:pPr>
        <w:tabs>
          <w:tab w:val="left" w:pos="851"/>
        </w:tabs>
        <w:ind w:right="-285"/>
        <w:jc w:val="both"/>
        <w:outlineLvl w:val="0"/>
        <w:rPr>
          <w:lang w:val="lt-LT"/>
        </w:rPr>
      </w:pPr>
      <w:r w:rsidRPr="00C97ADA">
        <w:tab/>
      </w:r>
      <w:r w:rsidR="000D5241" w:rsidRPr="00C97ADA">
        <w:rPr>
          <w:lang w:val="lt-LT"/>
        </w:rPr>
        <w:t>Pagal ugdymo kalbas 2018–2019 m. m. savivaldybės švietimo įstaigose ugdoma lietuvių ugdomąja kalba 42,</w:t>
      </w:r>
      <w:r w:rsidRPr="00C97ADA">
        <w:rPr>
          <w:lang w:val="lt-LT"/>
        </w:rPr>
        <w:t>86</w:t>
      </w:r>
      <w:r w:rsidR="000D5241" w:rsidRPr="00C97ADA">
        <w:rPr>
          <w:lang w:val="lt-LT"/>
        </w:rPr>
        <w:t xml:space="preserve"> proc., lenkų – 52,</w:t>
      </w:r>
      <w:r w:rsidRPr="00C97ADA">
        <w:rPr>
          <w:lang w:val="lt-LT"/>
        </w:rPr>
        <w:t xml:space="preserve">73 </w:t>
      </w:r>
      <w:r w:rsidR="000D5241" w:rsidRPr="00C97ADA">
        <w:rPr>
          <w:lang w:val="lt-LT"/>
        </w:rPr>
        <w:t>proc. ir rusų – 4,4</w:t>
      </w:r>
      <w:r w:rsidRPr="00C97ADA">
        <w:rPr>
          <w:lang w:val="lt-LT"/>
        </w:rPr>
        <w:t>1</w:t>
      </w:r>
      <w:r w:rsidR="000D5241" w:rsidRPr="00C97ADA">
        <w:rPr>
          <w:lang w:val="lt-LT"/>
        </w:rPr>
        <w:t xml:space="preserve"> procento vaikų/mokinių.</w:t>
      </w:r>
    </w:p>
    <w:p w:rsidR="000D5241" w:rsidRPr="00C97ADA" w:rsidRDefault="000D5241" w:rsidP="00F609CE">
      <w:pPr>
        <w:ind w:firstLine="1296"/>
        <w:jc w:val="both"/>
        <w:rPr>
          <w:b/>
          <w:bCs/>
          <w:lang w:val="lt-LT"/>
        </w:rPr>
      </w:pPr>
    </w:p>
    <w:p w:rsidR="007A262E" w:rsidRPr="00C97ADA" w:rsidRDefault="000D5241" w:rsidP="00DE07FB">
      <w:pPr>
        <w:ind w:right="-285" w:firstLine="851"/>
        <w:outlineLvl w:val="0"/>
        <w:rPr>
          <w:b/>
          <w:bCs/>
          <w:lang w:val="lt-LT"/>
        </w:rPr>
      </w:pPr>
      <w:r w:rsidRPr="00C97ADA">
        <w:rPr>
          <w:b/>
          <w:bCs/>
          <w:lang w:val="lt-LT"/>
        </w:rPr>
        <w:t>Vilniaus rajono savivaldybės švietimo įstaigose ugdomų mokinių/vaikų skaičius pagal ugdymo kalbas:</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1"/>
        <w:gridCol w:w="1004"/>
        <w:gridCol w:w="1435"/>
        <w:gridCol w:w="1290"/>
        <w:gridCol w:w="1291"/>
        <w:gridCol w:w="1004"/>
        <w:gridCol w:w="1147"/>
      </w:tblGrid>
      <w:tr w:rsidR="000D5241" w:rsidRPr="00C97ADA" w:rsidTr="00020D75">
        <w:trPr>
          <w:trHeight w:val="443"/>
        </w:trPr>
        <w:tc>
          <w:tcPr>
            <w:tcW w:w="1291" w:type="dxa"/>
            <w:vMerge w:val="restart"/>
            <w:shd w:val="clear" w:color="auto" w:fill="auto"/>
            <w:hideMark/>
          </w:tcPr>
          <w:p w:rsidR="000D5241" w:rsidRPr="00C97ADA" w:rsidRDefault="000D5241" w:rsidP="00020D75">
            <w:pPr>
              <w:jc w:val="center"/>
              <w:rPr>
                <w:rFonts w:eastAsia="Calibri"/>
                <w:b/>
                <w:bCs/>
                <w:i/>
                <w:iCs/>
                <w:lang w:val="lt-LT" w:eastAsia="lt-LT"/>
              </w:rPr>
            </w:pPr>
            <w:r w:rsidRPr="00C97ADA">
              <w:rPr>
                <w:rFonts w:eastAsia="Calibri"/>
                <w:b/>
                <w:bCs/>
                <w:i/>
                <w:iCs/>
                <w:lang w:val="lt-LT" w:eastAsia="lt-LT"/>
              </w:rPr>
              <w:t>Mokslo metai</w:t>
            </w:r>
          </w:p>
        </w:tc>
        <w:tc>
          <w:tcPr>
            <w:tcW w:w="2295" w:type="dxa"/>
            <w:gridSpan w:val="2"/>
            <w:shd w:val="clear" w:color="auto" w:fill="auto"/>
            <w:hideMark/>
          </w:tcPr>
          <w:p w:rsidR="000D5241" w:rsidRPr="00C97ADA" w:rsidRDefault="000D5241" w:rsidP="00020D75">
            <w:pPr>
              <w:jc w:val="center"/>
              <w:rPr>
                <w:rFonts w:eastAsia="Calibri"/>
                <w:b/>
                <w:bCs/>
                <w:i/>
                <w:iCs/>
                <w:lang w:val="lt-LT" w:eastAsia="lt-LT"/>
              </w:rPr>
            </w:pPr>
            <w:r w:rsidRPr="00C97ADA">
              <w:rPr>
                <w:rFonts w:eastAsia="Calibri"/>
                <w:b/>
                <w:bCs/>
                <w:i/>
                <w:iCs/>
                <w:lang w:val="lt-LT" w:eastAsia="lt-LT"/>
              </w:rPr>
              <w:t>Lietuvių</w:t>
            </w:r>
          </w:p>
        </w:tc>
        <w:tc>
          <w:tcPr>
            <w:tcW w:w="2725" w:type="dxa"/>
            <w:gridSpan w:val="2"/>
            <w:shd w:val="clear" w:color="auto" w:fill="auto"/>
            <w:hideMark/>
          </w:tcPr>
          <w:p w:rsidR="000D5241" w:rsidRPr="00C97ADA" w:rsidRDefault="000D5241" w:rsidP="00020D75">
            <w:pPr>
              <w:jc w:val="center"/>
              <w:rPr>
                <w:rFonts w:eastAsia="Calibri"/>
                <w:b/>
                <w:bCs/>
                <w:i/>
                <w:iCs/>
                <w:lang w:val="lt-LT" w:eastAsia="lt-LT"/>
              </w:rPr>
            </w:pPr>
            <w:r w:rsidRPr="00C97ADA">
              <w:rPr>
                <w:rFonts w:eastAsia="Calibri"/>
                <w:b/>
                <w:bCs/>
                <w:i/>
                <w:iCs/>
                <w:lang w:val="lt-LT" w:eastAsia="lt-LT"/>
              </w:rPr>
              <w:t>Lenkų</w:t>
            </w:r>
          </w:p>
        </w:tc>
        <w:tc>
          <w:tcPr>
            <w:tcW w:w="2295" w:type="dxa"/>
            <w:gridSpan w:val="2"/>
            <w:shd w:val="clear" w:color="auto" w:fill="auto"/>
            <w:hideMark/>
          </w:tcPr>
          <w:p w:rsidR="000D5241" w:rsidRPr="00C97ADA" w:rsidRDefault="000D5241" w:rsidP="00020D75">
            <w:pPr>
              <w:jc w:val="center"/>
              <w:rPr>
                <w:rFonts w:eastAsia="Calibri"/>
                <w:b/>
                <w:bCs/>
                <w:i/>
                <w:iCs/>
                <w:lang w:val="lt-LT" w:eastAsia="lt-LT"/>
              </w:rPr>
            </w:pPr>
            <w:r w:rsidRPr="00C97ADA">
              <w:rPr>
                <w:rFonts w:eastAsia="Calibri"/>
                <w:b/>
                <w:bCs/>
                <w:i/>
                <w:iCs/>
                <w:lang w:val="lt-LT" w:eastAsia="lt-LT"/>
              </w:rPr>
              <w:t>Rusų</w:t>
            </w:r>
          </w:p>
        </w:tc>
        <w:tc>
          <w:tcPr>
            <w:tcW w:w="1147" w:type="dxa"/>
            <w:shd w:val="clear" w:color="auto" w:fill="auto"/>
            <w:hideMark/>
          </w:tcPr>
          <w:p w:rsidR="000D5241" w:rsidRPr="00C97ADA" w:rsidRDefault="000D5241" w:rsidP="00020D75">
            <w:pPr>
              <w:jc w:val="center"/>
              <w:rPr>
                <w:rFonts w:eastAsia="Calibri"/>
                <w:b/>
                <w:bCs/>
                <w:i/>
                <w:iCs/>
                <w:lang w:val="lt-LT" w:eastAsia="lt-LT"/>
              </w:rPr>
            </w:pPr>
            <w:r w:rsidRPr="00C97ADA">
              <w:rPr>
                <w:rFonts w:eastAsia="Calibri"/>
                <w:b/>
                <w:bCs/>
                <w:i/>
                <w:iCs/>
                <w:lang w:val="lt-LT" w:eastAsia="lt-LT"/>
              </w:rPr>
              <w:t>Iš viso:</w:t>
            </w:r>
          </w:p>
        </w:tc>
      </w:tr>
      <w:tr w:rsidR="000D5241" w:rsidRPr="00C97ADA" w:rsidTr="00020D75">
        <w:trPr>
          <w:trHeight w:val="341"/>
        </w:trPr>
        <w:tc>
          <w:tcPr>
            <w:tcW w:w="1291" w:type="dxa"/>
            <w:vMerge/>
            <w:shd w:val="clear" w:color="auto" w:fill="auto"/>
          </w:tcPr>
          <w:p w:rsidR="000D5241" w:rsidRPr="00C97ADA" w:rsidRDefault="000D5241" w:rsidP="00020D75">
            <w:pPr>
              <w:rPr>
                <w:rFonts w:eastAsia="Calibri"/>
                <w:b/>
                <w:bCs/>
                <w:i/>
                <w:iCs/>
                <w:lang w:val="lt-LT" w:eastAsia="lt-LT"/>
              </w:rPr>
            </w:pPr>
          </w:p>
        </w:tc>
        <w:tc>
          <w:tcPr>
            <w:tcW w:w="1291" w:type="dxa"/>
            <w:shd w:val="clear" w:color="auto" w:fill="auto"/>
          </w:tcPr>
          <w:p w:rsidR="000D5241" w:rsidRPr="00C97ADA" w:rsidRDefault="000D5241" w:rsidP="00020D75">
            <w:pPr>
              <w:jc w:val="center"/>
              <w:rPr>
                <w:rFonts w:eastAsia="Calibri"/>
                <w:sz w:val="20"/>
                <w:szCs w:val="20"/>
                <w:lang w:val="lt-LT" w:eastAsia="lt-LT"/>
              </w:rPr>
            </w:pPr>
            <w:r w:rsidRPr="00C97ADA">
              <w:rPr>
                <w:rFonts w:eastAsia="Calibri"/>
                <w:sz w:val="20"/>
                <w:szCs w:val="20"/>
                <w:lang w:val="lt-LT" w:eastAsia="lt-LT"/>
              </w:rPr>
              <w:t>Mokinių skaičius</w:t>
            </w:r>
          </w:p>
        </w:tc>
        <w:tc>
          <w:tcPr>
            <w:tcW w:w="1004" w:type="dxa"/>
            <w:shd w:val="clear" w:color="auto" w:fill="auto"/>
          </w:tcPr>
          <w:p w:rsidR="000D5241" w:rsidRPr="00C97ADA" w:rsidRDefault="000D5241" w:rsidP="00020D75">
            <w:pPr>
              <w:jc w:val="center"/>
              <w:rPr>
                <w:rFonts w:eastAsia="Calibri"/>
                <w:sz w:val="20"/>
                <w:szCs w:val="20"/>
                <w:lang w:val="lt-LT" w:eastAsia="lt-LT"/>
              </w:rPr>
            </w:pPr>
            <w:r w:rsidRPr="00C97ADA">
              <w:rPr>
                <w:rFonts w:eastAsia="Calibri"/>
                <w:sz w:val="20"/>
                <w:szCs w:val="20"/>
                <w:lang w:val="lt-LT" w:eastAsia="lt-LT"/>
              </w:rPr>
              <w:t>%</w:t>
            </w:r>
          </w:p>
        </w:tc>
        <w:tc>
          <w:tcPr>
            <w:tcW w:w="1435" w:type="dxa"/>
            <w:shd w:val="clear" w:color="auto" w:fill="auto"/>
          </w:tcPr>
          <w:p w:rsidR="000D5241" w:rsidRPr="00C97ADA" w:rsidRDefault="000D5241" w:rsidP="00020D75">
            <w:pPr>
              <w:jc w:val="center"/>
              <w:rPr>
                <w:rFonts w:eastAsia="Calibri"/>
                <w:sz w:val="20"/>
                <w:szCs w:val="20"/>
                <w:lang w:val="lt-LT" w:eastAsia="lt-LT"/>
              </w:rPr>
            </w:pPr>
            <w:r w:rsidRPr="00C97ADA">
              <w:rPr>
                <w:rFonts w:eastAsia="Calibri"/>
                <w:sz w:val="20"/>
                <w:szCs w:val="20"/>
                <w:lang w:val="lt-LT" w:eastAsia="lt-LT"/>
              </w:rPr>
              <w:t>Mokinių skaičius</w:t>
            </w:r>
          </w:p>
        </w:tc>
        <w:tc>
          <w:tcPr>
            <w:tcW w:w="1290" w:type="dxa"/>
            <w:shd w:val="clear" w:color="auto" w:fill="auto"/>
          </w:tcPr>
          <w:p w:rsidR="000D5241" w:rsidRPr="00C97ADA" w:rsidRDefault="000D5241" w:rsidP="00020D75">
            <w:pPr>
              <w:jc w:val="center"/>
              <w:rPr>
                <w:rFonts w:eastAsia="Calibri"/>
                <w:sz w:val="20"/>
                <w:szCs w:val="20"/>
                <w:lang w:val="lt-LT" w:eastAsia="lt-LT"/>
              </w:rPr>
            </w:pPr>
            <w:r w:rsidRPr="00C97ADA">
              <w:rPr>
                <w:rFonts w:eastAsia="Calibri"/>
                <w:sz w:val="20"/>
                <w:szCs w:val="20"/>
                <w:lang w:val="lt-LT" w:eastAsia="lt-LT"/>
              </w:rPr>
              <w:t>%</w:t>
            </w:r>
          </w:p>
        </w:tc>
        <w:tc>
          <w:tcPr>
            <w:tcW w:w="1291" w:type="dxa"/>
            <w:shd w:val="clear" w:color="auto" w:fill="auto"/>
          </w:tcPr>
          <w:p w:rsidR="000D5241" w:rsidRPr="00C97ADA" w:rsidRDefault="000D5241" w:rsidP="00020D75">
            <w:pPr>
              <w:jc w:val="center"/>
              <w:rPr>
                <w:rFonts w:eastAsia="Calibri"/>
                <w:sz w:val="20"/>
                <w:szCs w:val="20"/>
                <w:lang w:val="lt-LT" w:eastAsia="lt-LT"/>
              </w:rPr>
            </w:pPr>
            <w:r w:rsidRPr="00C97ADA">
              <w:rPr>
                <w:rFonts w:eastAsia="Calibri"/>
                <w:sz w:val="20"/>
                <w:szCs w:val="20"/>
                <w:lang w:val="lt-LT" w:eastAsia="lt-LT"/>
              </w:rPr>
              <w:t>Mokinių skaičius</w:t>
            </w:r>
          </w:p>
        </w:tc>
        <w:tc>
          <w:tcPr>
            <w:tcW w:w="1004" w:type="dxa"/>
            <w:shd w:val="clear" w:color="auto" w:fill="auto"/>
          </w:tcPr>
          <w:p w:rsidR="000D5241" w:rsidRPr="00C97ADA" w:rsidRDefault="000D5241" w:rsidP="00020D75">
            <w:pPr>
              <w:jc w:val="center"/>
              <w:rPr>
                <w:rFonts w:eastAsia="Calibri"/>
                <w:sz w:val="20"/>
                <w:szCs w:val="20"/>
                <w:lang w:val="lt-LT" w:eastAsia="lt-LT"/>
              </w:rPr>
            </w:pPr>
            <w:r w:rsidRPr="00C97ADA">
              <w:rPr>
                <w:rFonts w:eastAsia="Calibri"/>
                <w:sz w:val="20"/>
                <w:szCs w:val="20"/>
                <w:lang w:val="lt-LT" w:eastAsia="lt-LT"/>
              </w:rPr>
              <w:t>%</w:t>
            </w:r>
          </w:p>
        </w:tc>
        <w:tc>
          <w:tcPr>
            <w:tcW w:w="1147" w:type="dxa"/>
            <w:shd w:val="clear" w:color="auto" w:fill="auto"/>
          </w:tcPr>
          <w:p w:rsidR="000D5241" w:rsidRPr="00C97ADA" w:rsidRDefault="000D5241" w:rsidP="00020D75">
            <w:pPr>
              <w:jc w:val="right"/>
              <w:rPr>
                <w:rFonts w:eastAsia="Calibri"/>
                <w:b/>
                <w:sz w:val="20"/>
                <w:szCs w:val="20"/>
                <w:lang w:val="lt-LT" w:eastAsia="lt-LT"/>
              </w:rPr>
            </w:pPr>
          </w:p>
        </w:tc>
      </w:tr>
      <w:tr w:rsidR="000D5241" w:rsidRPr="00C97ADA" w:rsidTr="00020D75">
        <w:trPr>
          <w:trHeight w:val="510"/>
        </w:trPr>
        <w:tc>
          <w:tcPr>
            <w:tcW w:w="1291" w:type="dxa"/>
            <w:shd w:val="clear" w:color="auto" w:fill="auto"/>
            <w:vAlign w:val="center"/>
          </w:tcPr>
          <w:p w:rsidR="000D5241" w:rsidRPr="00C97ADA" w:rsidRDefault="000D5241" w:rsidP="00020D75">
            <w:pPr>
              <w:jc w:val="center"/>
              <w:rPr>
                <w:rFonts w:eastAsia="Calibri"/>
                <w:b/>
                <w:bCs/>
                <w:i/>
                <w:iCs/>
                <w:sz w:val="20"/>
                <w:szCs w:val="20"/>
                <w:lang w:val="lt-LT" w:eastAsia="lt-LT"/>
              </w:rPr>
            </w:pPr>
            <w:r w:rsidRPr="00C97ADA">
              <w:rPr>
                <w:rFonts w:eastAsia="Calibri"/>
                <w:b/>
                <w:bCs/>
                <w:i/>
                <w:iCs/>
                <w:sz w:val="20"/>
                <w:szCs w:val="20"/>
                <w:lang w:val="lt-LT" w:eastAsia="lt-LT"/>
              </w:rPr>
              <w:t>2016–2017</w:t>
            </w:r>
          </w:p>
        </w:tc>
        <w:tc>
          <w:tcPr>
            <w:tcW w:w="1291" w:type="dxa"/>
            <w:shd w:val="clear" w:color="auto" w:fill="auto"/>
            <w:vAlign w:val="center"/>
          </w:tcPr>
          <w:p w:rsidR="000D5241" w:rsidRPr="00C97ADA" w:rsidRDefault="000D5241" w:rsidP="00020D75">
            <w:pPr>
              <w:jc w:val="center"/>
              <w:rPr>
                <w:lang w:val="lt-LT"/>
              </w:rPr>
            </w:pPr>
            <w:r w:rsidRPr="00C97ADA">
              <w:rPr>
                <w:lang w:val="lt-LT"/>
              </w:rPr>
              <w:t>4 347</w:t>
            </w:r>
          </w:p>
        </w:tc>
        <w:tc>
          <w:tcPr>
            <w:tcW w:w="1004" w:type="dxa"/>
            <w:shd w:val="clear" w:color="auto" w:fill="auto"/>
            <w:vAlign w:val="center"/>
          </w:tcPr>
          <w:p w:rsidR="000D5241" w:rsidRPr="00C97ADA" w:rsidRDefault="000D5241" w:rsidP="00020D75">
            <w:pPr>
              <w:jc w:val="center"/>
              <w:rPr>
                <w:lang w:val="lt-LT"/>
              </w:rPr>
            </w:pPr>
            <w:r w:rsidRPr="00C97ADA">
              <w:rPr>
                <w:lang w:val="lt-LT"/>
              </w:rPr>
              <w:t>41,93</w:t>
            </w:r>
          </w:p>
        </w:tc>
        <w:tc>
          <w:tcPr>
            <w:tcW w:w="1435" w:type="dxa"/>
            <w:shd w:val="clear" w:color="auto" w:fill="auto"/>
            <w:vAlign w:val="center"/>
          </w:tcPr>
          <w:p w:rsidR="000D5241" w:rsidRPr="00C97ADA" w:rsidRDefault="000D5241" w:rsidP="00020D75">
            <w:pPr>
              <w:jc w:val="center"/>
              <w:rPr>
                <w:lang w:val="lt-LT"/>
              </w:rPr>
            </w:pPr>
            <w:r w:rsidRPr="00C97ADA">
              <w:rPr>
                <w:lang w:val="lt-LT"/>
              </w:rPr>
              <w:t>5 611</w:t>
            </w:r>
          </w:p>
        </w:tc>
        <w:tc>
          <w:tcPr>
            <w:tcW w:w="1290" w:type="dxa"/>
            <w:shd w:val="clear" w:color="auto" w:fill="auto"/>
            <w:vAlign w:val="center"/>
          </w:tcPr>
          <w:p w:rsidR="000D5241" w:rsidRPr="00C97ADA" w:rsidRDefault="000D5241" w:rsidP="00020D75">
            <w:pPr>
              <w:jc w:val="center"/>
              <w:rPr>
                <w:lang w:val="lt-LT"/>
              </w:rPr>
            </w:pPr>
            <w:r w:rsidRPr="00C97ADA">
              <w:rPr>
                <w:lang w:val="lt-LT"/>
              </w:rPr>
              <w:t>54,12</w:t>
            </w:r>
          </w:p>
        </w:tc>
        <w:tc>
          <w:tcPr>
            <w:tcW w:w="1291" w:type="dxa"/>
            <w:shd w:val="clear" w:color="auto" w:fill="auto"/>
            <w:vAlign w:val="center"/>
          </w:tcPr>
          <w:p w:rsidR="000D5241" w:rsidRPr="00C97ADA" w:rsidRDefault="000D5241" w:rsidP="00020D75">
            <w:pPr>
              <w:jc w:val="center"/>
              <w:rPr>
                <w:lang w:val="lt-LT"/>
              </w:rPr>
            </w:pPr>
            <w:r w:rsidRPr="00C97ADA">
              <w:rPr>
                <w:lang w:val="lt-LT"/>
              </w:rPr>
              <w:t>409</w:t>
            </w:r>
          </w:p>
        </w:tc>
        <w:tc>
          <w:tcPr>
            <w:tcW w:w="1004" w:type="dxa"/>
            <w:shd w:val="clear" w:color="auto" w:fill="auto"/>
            <w:vAlign w:val="center"/>
          </w:tcPr>
          <w:p w:rsidR="000D5241" w:rsidRPr="00C97ADA" w:rsidRDefault="000D5241" w:rsidP="00020D75">
            <w:pPr>
              <w:jc w:val="center"/>
              <w:rPr>
                <w:lang w:val="lt-LT"/>
              </w:rPr>
            </w:pPr>
            <w:r w:rsidRPr="00C97ADA">
              <w:rPr>
                <w:lang w:val="lt-LT"/>
              </w:rPr>
              <w:t>3,95</w:t>
            </w:r>
          </w:p>
        </w:tc>
        <w:tc>
          <w:tcPr>
            <w:tcW w:w="1147" w:type="dxa"/>
            <w:shd w:val="clear" w:color="auto" w:fill="auto"/>
            <w:vAlign w:val="center"/>
          </w:tcPr>
          <w:p w:rsidR="000D5241" w:rsidRPr="00C97ADA" w:rsidRDefault="000D5241" w:rsidP="00020D75">
            <w:pPr>
              <w:jc w:val="center"/>
              <w:rPr>
                <w:rFonts w:eastAsia="Calibri"/>
                <w:b/>
                <w:lang w:val="lt-LT" w:eastAsia="lt-LT"/>
              </w:rPr>
            </w:pPr>
            <w:r w:rsidRPr="00C97ADA">
              <w:rPr>
                <w:rFonts w:eastAsia="Calibri"/>
                <w:b/>
                <w:lang w:val="lt-LT" w:eastAsia="lt-LT"/>
              </w:rPr>
              <w:t>10 367</w:t>
            </w:r>
          </w:p>
        </w:tc>
      </w:tr>
      <w:tr w:rsidR="000D5241" w:rsidRPr="00C97ADA" w:rsidTr="00020D75">
        <w:trPr>
          <w:trHeight w:val="510"/>
        </w:trPr>
        <w:tc>
          <w:tcPr>
            <w:tcW w:w="1291" w:type="dxa"/>
            <w:shd w:val="clear" w:color="auto" w:fill="auto"/>
            <w:vAlign w:val="center"/>
          </w:tcPr>
          <w:p w:rsidR="000D5241" w:rsidRPr="00C97ADA" w:rsidRDefault="000D5241" w:rsidP="00020D75">
            <w:pPr>
              <w:jc w:val="center"/>
              <w:rPr>
                <w:rFonts w:eastAsia="Calibri"/>
                <w:b/>
                <w:bCs/>
                <w:i/>
                <w:iCs/>
                <w:sz w:val="20"/>
                <w:szCs w:val="20"/>
                <w:lang w:val="lt-LT" w:eastAsia="lt-LT"/>
              </w:rPr>
            </w:pPr>
            <w:r w:rsidRPr="00C97ADA">
              <w:rPr>
                <w:rFonts w:eastAsia="Calibri"/>
                <w:b/>
                <w:bCs/>
                <w:i/>
                <w:iCs/>
                <w:sz w:val="20"/>
                <w:szCs w:val="20"/>
                <w:lang w:val="lt-LT" w:eastAsia="lt-LT"/>
              </w:rPr>
              <w:t>2017–2018</w:t>
            </w:r>
          </w:p>
        </w:tc>
        <w:tc>
          <w:tcPr>
            <w:tcW w:w="1291" w:type="dxa"/>
            <w:shd w:val="clear" w:color="auto" w:fill="auto"/>
            <w:vAlign w:val="center"/>
          </w:tcPr>
          <w:p w:rsidR="000D5241" w:rsidRPr="00C97ADA" w:rsidRDefault="000D5241" w:rsidP="00020D75">
            <w:pPr>
              <w:jc w:val="center"/>
              <w:rPr>
                <w:lang w:val="lt-LT"/>
              </w:rPr>
            </w:pPr>
            <w:r w:rsidRPr="00C97ADA">
              <w:rPr>
                <w:lang w:val="lt-LT"/>
              </w:rPr>
              <w:t>4 441</w:t>
            </w:r>
          </w:p>
        </w:tc>
        <w:tc>
          <w:tcPr>
            <w:tcW w:w="1004" w:type="dxa"/>
            <w:shd w:val="clear" w:color="auto" w:fill="auto"/>
            <w:vAlign w:val="center"/>
          </w:tcPr>
          <w:p w:rsidR="000D5241" w:rsidRPr="00C97ADA" w:rsidRDefault="000D5241" w:rsidP="00020D75">
            <w:pPr>
              <w:jc w:val="center"/>
              <w:rPr>
                <w:lang w:val="lt-LT"/>
              </w:rPr>
            </w:pPr>
            <w:r w:rsidRPr="00C97ADA">
              <w:rPr>
                <w:lang w:val="lt-LT"/>
              </w:rPr>
              <w:t>42,49</w:t>
            </w:r>
          </w:p>
        </w:tc>
        <w:tc>
          <w:tcPr>
            <w:tcW w:w="1435" w:type="dxa"/>
            <w:shd w:val="clear" w:color="auto" w:fill="auto"/>
            <w:vAlign w:val="center"/>
          </w:tcPr>
          <w:p w:rsidR="000D5241" w:rsidRPr="00C97ADA" w:rsidRDefault="000D5241" w:rsidP="00020D75">
            <w:pPr>
              <w:jc w:val="center"/>
              <w:rPr>
                <w:lang w:val="lt-LT"/>
              </w:rPr>
            </w:pPr>
            <w:r w:rsidRPr="00C97ADA">
              <w:rPr>
                <w:lang w:val="lt-LT"/>
              </w:rPr>
              <w:t>5 585</w:t>
            </w:r>
          </w:p>
        </w:tc>
        <w:tc>
          <w:tcPr>
            <w:tcW w:w="1290" w:type="dxa"/>
            <w:shd w:val="clear" w:color="auto" w:fill="auto"/>
            <w:vAlign w:val="center"/>
          </w:tcPr>
          <w:p w:rsidR="000D5241" w:rsidRPr="00C97ADA" w:rsidRDefault="000D5241" w:rsidP="00020D75">
            <w:pPr>
              <w:jc w:val="center"/>
              <w:rPr>
                <w:lang w:val="lt-LT"/>
              </w:rPr>
            </w:pPr>
            <w:r w:rsidRPr="00C97ADA">
              <w:rPr>
                <w:lang w:val="lt-LT"/>
              </w:rPr>
              <w:t>53,43</w:t>
            </w:r>
          </w:p>
        </w:tc>
        <w:tc>
          <w:tcPr>
            <w:tcW w:w="1291" w:type="dxa"/>
            <w:shd w:val="clear" w:color="auto" w:fill="auto"/>
            <w:vAlign w:val="center"/>
          </w:tcPr>
          <w:p w:rsidR="000D5241" w:rsidRPr="00C97ADA" w:rsidRDefault="000D5241" w:rsidP="00020D75">
            <w:pPr>
              <w:jc w:val="center"/>
              <w:rPr>
                <w:lang w:val="lt-LT"/>
              </w:rPr>
            </w:pPr>
            <w:r w:rsidRPr="00C97ADA">
              <w:rPr>
                <w:lang w:val="lt-LT"/>
              </w:rPr>
              <w:t>427</w:t>
            </w:r>
          </w:p>
        </w:tc>
        <w:tc>
          <w:tcPr>
            <w:tcW w:w="1004" w:type="dxa"/>
            <w:shd w:val="clear" w:color="auto" w:fill="auto"/>
            <w:vAlign w:val="center"/>
          </w:tcPr>
          <w:p w:rsidR="000D5241" w:rsidRPr="00C97ADA" w:rsidRDefault="000D5241" w:rsidP="00020D75">
            <w:pPr>
              <w:jc w:val="center"/>
              <w:rPr>
                <w:lang w:val="lt-LT"/>
              </w:rPr>
            </w:pPr>
            <w:r w:rsidRPr="00C97ADA">
              <w:rPr>
                <w:lang w:val="lt-LT"/>
              </w:rPr>
              <w:t>4,08</w:t>
            </w:r>
          </w:p>
        </w:tc>
        <w:tc>
          <w:tcPr>
            <w:tcW w:w="1147" w:type="dxa"/>
            <w:shd w:val="clear" w:color="auto" w:fill="auto"/>
            <w:vAlign w:val="center"/>
          </w:tcPr>
          <w:p w:rsidR="000D5241" w:rsidRPr="00C97ADA" w:rsidRDefault="000D5241" w:rsidP="00020D75">
            <w:pPr>
              <w:jc w:val="center"/>
              <w:rPr>
                <w:rFonts w:eastAsia="Calibri"/>
                <w:b/>
                <w:lang w:val="lt-LT" w:eastAsia="lt-LT"/>
              </w:rPr>
            </w:pPr>
            <w:r w:rsidRPr="00C97ADA">
              <w:rPr>
                <w:rFonts w:eastAsia="Calibri"/>
                <w:b/>
                <w:lang w:val="lt-LT" w:eastAsia="lt-LT"/>
              </w:rPr>
              <w:t>10 453</w:t>
            </w:r>
          </w:p>
        </w:tc>
      </w:tr>
      <w:tr w:rsidR="000D5241" w:rsidRPr="00C97ADA" w:rsidTr="00020D75">
        <w:trPr>
          <w:trHeight w:val="510"/>
        </w:trPr>
        <w:tc>
          <w:tcPr>
            <w:tcW w:w="1291" w:type="dxa"/>
            <w:shd w:val="clear" w:color="auto" w:fill="auto"/>
            <w:vAlign w:val="center"/>
          </w:tcPr>
          <w:p w:rsidR="000D5241" w:rsidRPr="00C97ADA" w:rsidRDefault="000D5241" w:rsidP="00020D75">
            <w:pPr>
              <w:jc w:val="center"/>
              <w:rPr>
                <w:rFonts w:eastAsia="Calibri"/>
                <w:b/>
                <w:bCs/>
                <w:i/>
                <w:iCs/>
                <w:sz w:val="20"/>
                <w:szCs w:val="20"/>
                <w:lang w:val="lt-LT" w:eastAsia="lt-LT"/>
              </w:rPr>
            </w:pPr>
            <w:r w:rsidRPr="00C97ADA">
              <w:rPr>
                <w:rFonts w:eastAsia="Calibri"/>
                <w:b/>
                <w:bCs/>
                <w:i/>
                <w:iCs/>
                <w:sz w:val="20"/>
                <w:szCs w:val="20"/>
                <w:lang w:val="lt-LT" w:eastAsia="lt-LT"/>
              </w:rPr>
              <w:t>2018-2019</w:t>
            </w:r>
          </w:p>
        </w:tc>
        <w:tc>
          <w:tcPr>
            <w:tcW w:w="1291" w:type="dxa"/>
            <w:shd w:val="clear" w:color="auto" w:fill="auto"/>
            <w:vAlign w:val="center"/>
          </w:tcPr>
          <w:p w:rsidR="000D5241" w:rsidRPr="00C97ADA" w:rsidRDefault="000D5241" w:rsidP="00020D75">
            <w:pPr>
              <w:jc w:val="center"/>
              <w:rPr>
                <w:lang w:val="lt-LT"/>
              </w:rPr>
            </w:pPr>
            <w:r w:rsidRPr="00C97ADA">
              <w:rPr>
                <w:lang w:val="lt-LT"/>
              </w:rPr>
              <w:t>4 483</w:t>
            </w:r>
          </w:p>
        </w:tc>
        <w:tc>
          <w:tcPr>
            <w:tcW w:w="1004" w:type="dxa"/>
            <w:shd w:val="clear" w:color="auto" w:fill="auto"/>
            <w:vAlign w:val="center"/>
          </w:tcPr>
          <w:p w:rsidR="000D5241" w:rsidRPr="00C97ADA" w:rsidRDefault="000D5241" w:rsidP="00020D75">
            <w:pPr>
              <w:jc w:val="center"/>
              <w:rPr>
                <w:lang w:val="lt-LT"/>
              </w:rPr>
            </w:pPr>
            <w:r w:rsidRPr="00C97ADA">
              <w:rPr>
                <w:lang w:val="lt-LT"/>
              </w:rPr>
              <w:t>42,86</w:t>
            </w:r>
          </w:p>
        </w:tc>
        <w:tc>
          <w:tcPr>
            <w:tcW w:w="1435" w:type="dxa"/>
            <w:shd w:val="clear" w:color="auto" w:fill="auto"/>
            <w:vAlign w:val="center"/>
          </w:tcPr>
          <w:p w:rsidR="000D5241" w:rsidRPr="00C97ADA" w:rsidRDefault="000D5241" w:rsidP="00020D75">
            <w:pPr>
              <w:jc w:val="center"/>
              <w:rPr>
                <w:lang w:val="lt-LT"/>
              </w:rPr>
            </w:pPr>
            <w:r w:rsidRPr="00C97ADA">
              <w:rPr>
                <w:lang w:val="lt-LT"/>
              </w:rPr>
              <w:t>5 504</w:t>
            </w:r>
          </w:p>
        </w:tc>
        <w:tc>
          <w:tcPr>
            <w:tcW w:w="1290" w:type="dxa"/>
            <w:shd w:val="clear" w:color="auto" w:fill="auto"/>
            <w:vAlign w:val="center"/>
          </w:tcPr>
          <w:p w:rsidR="000D5241" w:rsidRPr="00C97ADA" w:rsidRDefault="000D5241" w:rsidP="00020D75">
            <w:pPr>
              <w:jc w:val="center"/>
              <w:rPr>
                <w:lang w:val="lt-LT"/>
              </w:rPr>
            </w:pPr>
            <w:r w:rsidRPr="00C97ADA">
              <w:rPr>
                <w:lang w:val="lt-LT"/>
              </w:rPr>
              <w:t>52,73</w:t>
            </w:r>
          </w:p>
        </w:tc>
        <w:tc>
          <w:tcPr>
            <w:tcW w:w="1291" w:type="dxa"/>
            <w:shd w:val="clear" w:color="auto" w:fill="auto"/>
            <w:vAlign w:val="center"/>
          </w:tcPr>
          <w:p w:rsidR="000D5241" w:rsidRPr="00C97ADA" w:rsidRDefault="000D5241" w:rsidP="00020D75">
            <w:pPr>
              <w:jc w:val="center"/>
              <w:rPr>
                <w:lang w:val="lt-LT"/>
              </w:rPr>
            </w:pPr>
            <w:r w:rsidRPr="00C97ADA">
              <w:rPr>
                <w:lang w:val="lt-LT"/>
              </w:rPr>
              <w:t>460</w:t>
            </w:r>
          </w:p>
        </w:tc>
        <w:tc>
          <w:tcPr>
            <w:tcW w:w="1004" w:type="dxa"/>
            <w:shd w:val="clear" w:color="auto" w:fill="auto"/>
            <w:vAlign w:val="center"/>
          </w:tcPr>
          <w:p w:rsidR="000D5241" w:rsidRPr="00C97ADA" w:rsidRDefault="000D5241" w:rsidP="00020D75">
            <w:pPr>
              <w:jc w:val="center"/>
              <w:rPr>
                <w:lang w:val="lt-LT"/>
              </w:rPr>
            </w:pPr>
            <w:r w:rsidRPr="00C97ADA">
              <w:rPr>
                <w:lang w:val="lt-LT"/>
              </w:rPr>
              <w:t>4,41</w:t>
            </w:r>
          </w:p>
        </w:tc>
        <w:tc>
          <w:tcPr>
            <w:tcW w:w="1147" w:type="dxa"/>
            <w:shd w:val="clear" w:color="auto" w:fill="auto"/>
            <w:vAlign w:val="center"/>
          </w:tcPr>
          <w:p w:rsidR="000D5241" w:rsidRPr="00C97ADA" w:rsidRDefault="000D5241" w:rsidP="00020D75">
            <w:pPr>
              <w:jc w:val="center"/>
              <w:rPr>
                <w:rFonts w:eastAsia="Calibri"/>
                <w:b/>
                <w:lang w:val="lt-LT" w:eastAsia="lt-LT"/>
              </w:rPr>
            </w:pPr>
            <w:r w:rsidRPr="00C97ADA">
              <w:rPr>
                <w:rFonts w:eastAsia="Calibri"/>
                <w:b/>
                <w:lang w:val="lt-LT" w:eastAsia="lt-LT"/>
              </w:rPr>
              <w:t>10 447</w:t>
            </w:r>
          </w:p>
        </w:tc>
      </w:tr>
    </w:tbl>
    <w:p w:rsidR="000D5241" w:rsidRPr="00C97ADA" w:rsidRDefault="005F54F8" w:rsidP="000D5241">
      <w:pPr>
        <w:ind w:right="-285"/>
        <w:outlineLvl w:val="0"/>
      </w:pPr>
      <w:r>
        <w:rPr>
          <w:noProof/>
          <w:lang w:val="lt-LT" w:eastAsia="lt-LT"/>
        </w:rPr>
        <w:lastRenderedPageBreak/>
        <w:drawing>
          <wp:anchor distT="0" distB="0" distL="114300" distR="114300" simplePos="0" relativeHeight="251655680" behindDoc="1" locked="0" layoutInCell="1" allowOverlap="1">
            <wp:simplePos x="0" y="0"/>
            <wp:positionH relativeFrom="column">
              <wp:posOffset>124460</wp:posOffset>
            </wp:positionH>
            <wp:positionV relativeFrom="paragraph">
              <wp:posOffset>17780</wp:posOffset>
            </wp:positionV>
            <wp:extent cx="4994275" cy="3517900"/>
            <wp:effectExtent l="635" t="0" r="0" b="0"/>
            <wp:wrapTight wrapText="bothSides">
              <wp:wrapPolygon edited="0">
                <wp:start x="107" y="304"/>
                <wp:lineTo x="107" y="21237"/>
                <wp:lineTo x="21457" y="21237"/>
                <wp:lineTo x="21457" y="304"/>
                <wp:lineTo x="107" y="304"/>
              </wp:wrapPolygon>
            </wp:wrapTight>
            <wp:docPr id="3" name="Objektas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0D5241" w:rsidP="000D5241">
      <w:pPr>
        <w:ind w:right="-285" w:firstLine="1296"/>
        <w:outlineLvl w:val="0"/>
        <w:rPr>
          <w:b/>
          <w:bCs/>
          <w:lang w:val="lt-LT"/>
        </w:rPr>
      </w:pPr>
    </w:p>
    <w:p w:rsidR="000D5241" w:rsidRPr="00C97ADA" w:rsidRDefault="00912055" w:rsidP="00912055">
      <w:pPr>
        <w:tabs>
          <w:tab w:val="left" w:pos="851"/>
        </w:tabs>
        <w:jc w:val="both"/>
        <w:rPr>
          <w:lang w:val="lt-LT"/>
        </w:rPr>
      </w:pPr>
      <w:r w:rsidRPr="00C97ADA">
        <w:rPr>
          <w:lang w:val="lt-LT"/>
        </w:rPr>
        <w:tab/>
      </w:r>
      <w:r w:rsidR="000D5241" w:rsidRPr="00C97ADA">
        <w:rPr>
          <w:lang w:val="lt-LT"/>
        </w:rPr>
        <w:t>Be to, 201</w:t>
      </w:r>
      <w:r w:rsidR="00F609CE" w:rsidRPr="00C97ADA">
        <w:rPr>
          <w:lang w:val="lt-LT"/>
        </w:rPr>
        <w:t>8</w:t>
      </w:r>
      <w:r w:rsidR="000D5241" w:rsidRPr="00C97ADA">
        <w:rPr>
          <w:lang w:val="lt-LT"/>
        </w:rPr>
        <w:t>–201</w:t>
      </w:r>
      <w:r w:rsidR="00F609CE" w:rsidRPr="00C97ADA">
        <w:rPr>
          <w:lang w:val="lt-LT"/>
        </w:rPr>
        <w:t>9</w:t>
      </w:r>
      <w:r w:rsidR="000D5241" w:rsidRPr="00C97ADA">
        <w:rPr>
          <w:lang w:val="lt-LT"/>
        </w:rPr>
        <w:t xml:space="preserve"> m. m. pagal neformaliojo </w:t>
      </w:r>
      <w:r w:rsidR="00F609CE" w:rsidRPr="00C97ADA">
        <w:rPr>
          <w:lang w:val="lt-LT"/>
        </w:rPr>
        <w:t xml:space="preserve">vaikų </w:t>
      </w:r>
      <w:r w:rsidR="000D5241" w:rsidRPr="00C97ADA">
        <w:rPr>
          <w:lang w:val="lt-LT"/>
        </w:rPr>
        <w:t xml:space="preserve">švietimo programą </w:t>
      </w:r>
      <w:r w:rsidRPr="00C97ADA">
        <w:rPr>
          <w:lang w:val="lt-LT"/>
        </w:rPr>
        <w:t xml:space="preserve">keturiose </w:t>
      </w:r>
      <w:r w:rsidR="000D5241" w:rsidRPr="00C97ADA">
        <w:rPr>
          <w:lang w:val="lt-LT"/>
        </w:rPr>
        <w:t>savivaldybės neformaliojo vaikų švietimo mokyklose</w:t>
      </w:r>
      <w:r w:rsidR="0056586C">
        <w:rPr>
          <w:lang w:val="lt-LT"/>
        </w:rPr>
        <w:t xml:space="preserve"> ugdomi </w:t>
      </w:r>
      <w:r w:rsidR="0056586C" w:rsidRPr="0056586C">
        <w:rPr>
          <w:lang w:val="lt-LT"/>
        </w:rPr>
        <w:t>904 mokiniai</w:t>
      </w:r>
      <w:r w:rsidR="000D5241" w:rsidRPr="00C97ADA">
        <w:rPr>
          <w:lang w:val="lt-LT"/>
        </w:rPr>
        <w:t xml:space="preserve"> (iš jų: Nemenčinės muzikos mokykloje – 15</w:t>
      </w:r>
      <w:r w:rsidR="00F609CE" w:rsidRPr="00C97ADA">
        <w:rPr>
          <w:lang w:val="lt-LT"/>
        </w:rPr>
        <w:t>6</w:t>
      </w:r>
      <w:r w:rsidR="000D5241" w:rsidRPr="00C97ADA">
        <w:rPr>
          <w:lang w:val="lt-LT"/>
        </w:rPr>
        <w:t>, Pagirių meno mokykloje – 1</w:t>
      </w:r>
      <w:r w:rsidR="00F609CE" w:rsidRPr="00C97ADA">
        <w:rPr>
          <w:lang w:val="lt-LT"/>
        </w:rPr>
        <w:t>79</w:t>
      </w:r>
      <w:r w:rsidR="000D5241" w:rsidRPr="00C97ADA">
        <w:rPr>
          <w:lang w:val="lt-LT"/>
        </w:rPr>
        <w:t>, Rudaminos meno mokykloje – 2</w:t>
      </w:r>
      <w:r w:rsidR="00F609CE" w:rsidRPr="00C97ADA">
        <w:rPr>
          <w:lang w:val="lt-LT"/>
        </w:rPr>
        <w:t>02</w:t>
      </w:r>
      <w:r w:rsidRPr="00C97ADA">
        <w:rPr>
          <w:lang w:val="lt-LT"/>
        </w:rPr>
        <w:t xml:space="preserve"> ir </w:t>
      </w:r>
      <w:r w:rsidR="000D5241" w:rsidRPr="00C97ADA">
        <w:rPr>
          <w:lang w:val="lt-LT"/>
        </w:rPr>
        <w:t xml:space="preserve"> Vilniaus rajono savivaldybės sporto mokykloje </w:t>
      </w:r>
      <w:r w:rsidR="00F609CE" w:rsidRPr="00C97ADA">
        <w:rPr>
          <w:lang w:val="lt-LT"/>
        </w:rPr>
        <w:t>– 367</w:t>
      </w:r>
      <w:r w:rsidR="000D5241" w:rsidRPr="00C97ADA">
        <w:rPr>
          <w:lang w:val="lt-LT"/>
        </w:rPr>
        <w:t xml:space="preserve"> mokini</w:t>
      </w:r>
      <w:r w:rsidRPr="00C97ADA">
        <w:rPr>
          <w:lang w:val="lt-LT"/>
        </w:rPr>
        <w:t>ai</w:t>
      </w:r>
      <w:r w:rsidR="000D5241" w:rsidRPr="00C97ADA">
        <w:rPr>
          <w:lang w:val="lt-LT"/>
        </w:rPr>
        <w:t>).</w:t>
      </w:r>
      <w:r w:rsidR="00F609CE" w:rsidRPr="00C97ADA">
        <w:rPr>
          <w:lang w:val="lt-LT"/>
        </w:rPr>
        <w:t xml:space="preserve"> </w:t>
      </w:r>
      <w:r w:rsidRPr="00C97ADA">
        <w:rPr>
          <w:lang w:val="lt-LT"/>
        </w:rPr>
        <w:t xml:space="preserve"> </w:t>
      </w:r>
    </w:p>
    <w:p w:rsidR="000D5241" w:rsidRPr="00C97ADA" w:rsidRDefault="000D5241" w:rsidP="00A81A59">
      <w:pPr>
        <w:ind w:right="-1"/>
        <w:jc w:val="center"/>
        <w:outlineLvl w:val="0"/>
        <w:rPr>
          <w:b/>
          <w:bCs/>
          <w:lang w:val="lt-LT"/>
        </w:rPr>
      </w:pPr>
    </w:p>
    <w:p w:rsidR="00441BB9" w:rsidRPr="00C97ADA" w:rsidRDefault="0015071A" w:rsidP="004A7694">
      <w:pPr>
        <w:jc w:val="center"/>
        <w:rPr>
          <w:b/>
          <w:strike/>
          <w:lang w:val="lt-LT"/>
        </w:rPr>
      </w:pPr>
      <w:r w:rsidRPr="00C97ADA">
        <w:rPr>
          <w:b/>
          <w:lang w:val="lt-LT"/>
        </w:rPr>
        <w:t xml:space="preserve">I rajono švietimo prioritetas </w:t>
      </w:r>
      <w:r w:rsidR="005055D8" w:rsidRPr="00C97ADA">
        <w:rPr>
          <w:b/>
          <w:lang w:val="lt-LT"/>
        </w:rPr>
        <w:t>–</w:t>
      </w:r>
      <w:r w:rsidRPr="00C97ADA">
        <w:rPr>
          <w:b/>
          <w:lang w:val="lt-LT"/>
        </w:rPr>
        <w:t xml:space="preserve"> </w:t>
      </w:r>
    </w:p>
    <w:p w:rsidR="00BC1631" w:rsidRPr="00C97ADA" w:rsidRDefault="00BC1631" w:rsidP="004A7694">
      <w:pPr>
        <w:jc w:val="center"/>
        <w:rPr>
          <w:b/>
          <w:lang w:val="lt-LT"/>
        </w:rPr>
      </w:pPr>
      <w:r w:rsidRPr="00C97ADA">
        <w:rPr>
          <w:b/>
          <w:lang w:val="lt-LT"/>
        </w:rPr>
        <w:t xml:space="preserve">Teikti kokybišką, praktine veikla besiremiantį, mokinius įtraukiantį ugdymą ir savalaikę mokymo(si) pagalbą kiekvienam mokiniui </w:t>
      </w:r>
    </w:p>
    <w:p w:rsidR="00441BB9" w:rsidRPr="00C97ADA" w:rsidRDefault="00441BB9" w:rsidP="00441BB9">
      <w:pPr>
        <w:jc w:val="center"/>
        <w:rPr>
          <w:lang w:val="lt-LT"/>
        </w:rPr>
      </w:pPr>
      <w:r w:rsidRPr="00C97ADA">
        <w:rPr>
          <w:lang w:val="lt-LT"/>
        </w:rPr>
        <w:t xml:space="preserve"> </w:t>
      </w:r>
    </w:p>
    <w:p w:rsidR="00BF4924" w:rsidRPr="00C97ADA" w:rsidRDefault="00B103D8" w:rsidP="002A2B4C">
      <w:pPr>
        <w:ind w:firstLine="1296"/>
        <w:jc w:val="both"/>
        <w:rPr>
          <w:lang w:val="lt-LT"/>
        </w:rPr>
      </w:pPr>
      <w:r w:rsidRPr="00C97ADA">
        <w:rPr>
          <w:lang w:val="lt-LT"/>
        </w:rPr>
        <w:t xml:space="preserve">Švietimo skyrius, įgyvendindamas </w:t>
      </w:r>
      <w:r w:rsidR="00724F14" w:rsidRPr="00C97ADA">
        <w:rPr>
          <w:lang w:val="lt-LT"/>
        </w:rPr>
        <w:t>r</w:t>
      </w:r>
      <w:r w:rsidRPr="00C97ADA">
        <w:rPr>
          <w:lang w:val="lt-LT"/>
        </w:rPr>
        <w:t xml:space="preserve">ajono švietimo prioritetą </w:t>
      </w:r>
      <w:r w:rsidR="001C735B" w:rsidRPr="00C97ADA">
        <w:rPr>
          <w:lang w:val="lt-LT"/>
        </w:rPr>
        <w:t>–</w:t>
      </w:r>
      <w:r w:rsidRPr="00C97ADA">
        <w:rPr>
          <w:lang w:val="lt-LT"/>
        </w:rPr>
        <w:t xml:space="preserve"> </w:t>
      </w:r>
      <w:r w:rsidR="002A2B4C" w:rsidRPr="00C97ADA">
        <w:rPr>
          <w:b/>
          <w:lang w:val="lt-LT"/>
        </w:rPr>
        <w:t xml:space="preserve">teikti kokybišką, praktine veikla besiremiantį, mokinius įtraukiantį ugdymą ir savalaikę mokymo(si) pagalbą kiekvienam mokiniui </w:t>
      </w:r>
      <w:r w:rsidR="00772460" w:rsidRPr="00C97ADA">
        <w:rPr>
          <w:lang w:val="lt-LT"/>
        </w:rPr>
        <w:t>–</w:t>
      </w:r>
      <w:r w:rsidR="00616379" w:rsidRPr="00C97ADA">
        <w:rPr>
          <w:lang w:val="lt-LT"/>
        </w:rPr>
        <w:t xml:space="preserve"> </w:t>
      </w:r>
      <w:r w:rsidR="00772460" w:rsidRPr="00C97ADA">
        <w:rPr>
          <w:lang w:val="lt-LT"/>
        </w:rPr>
        <w:t>organiza</w:t>
      </w:r>
      <w:r w:rsidR="008475EA" w:rsidRPr="00C97ADA">
        <w:rPr>
          <w:lang w:val="lt-LT"/>
        </w:rPr>
        <w:t>vo</w:t>
      </w:r>
      <w:r w:rsidR="00772460" w:rsidRPr="00C97ADA">
        <w:rPr>
          <w:lang w:val="lt-LT"/>
        </w:rPr>
        <w:t xml:space="preserve"> </w:t>
      </w:r>
      <w:r w:rsidR="00E8642A" w:rsidRPr="00C97ADA">
        <w:rPr>
          <w:lang w:val="lt-LT"/>
        </w:rPr>
        <w:t xml:space="preserve">nacionalinį mokinių pasiekimų tyrimą, pagrindinio ugdymo </w:t>
      </w:r>
      <w:r w:rsidR="00E87563" w:rsidRPr="00C97ADA">
        <w:rPr>
          <w:lang w:val="lt-LT"/>
        </w:rPr>
        <w:t>pasiekimų patikrinim</w:t>
      </w:r>
      <w:r w:rsidR="009054D2" w:rsidRPr="00C97ADA">
        <w:rPr>
          <w:lang w:val="lt-LT"/>
        </w:rPr>
        <w:t>ą</w:t>
      </w:r>
      <w:r w:rsidR="002A2B4C" w:rsidRPr="00C97ADA">
        <w:rPr>
          <w:lang w:val="lt-LT"/>
        </w:rPr>
        <w:t>,</w:t>
      </w:r>
      <w:r w:rsidR="00E87563" w:rsidRPr="00C97ADA">
        <w:rPr>
          <w:lang w:val="lt-LT"/>
        </w:rPr>
        <w:t xml:space="preserve"> brandos egzamin</w:t>
      </w:r>
      <w:r w:rsidR="009054D2" w:rsidRPr="00C97ADA">
        <w:rPr>
          <w:lang w:val="lt-LT"/>
        </w:rPr>
        <w:t>us</w:t>
      </w:r>
      <w:r w:rsidR="00616379" w:rsidRPr="00C97ADA">
        <w:rPr>
          <w:lang w:val="lt-LT"/>
        </w:rPr>
        <w:t xml:space="preserve">, </w:t>
      </w:r>
      <w:r w:rsidR="002A2B4C" w:rsidRPr="00C97ADA">
        <w:rPr>
          <w:lang w:val="lt-LT"/>
        </w:rPr>
        <w:t xml:space="preserve">olimpiadas, konkursus, festivalius, varžybas, </w:t>
      </w:r>
      <w:r w:rsidR="000C1905" w:rsidRPr="00C97ADA">
        <w:rPr>
          <w:lang w:val="lt-LT"/>
        </w:rPr>
        <w:t xml:space="preserve">siekė sudaryti kuo palankesnes ugdymo(si) sąlygas: </w:t>
      </w:r>
      <w:r w:rsidR="00616379" w:rsidRPr="00C97ADA">
        <w:rPr>
          <w:lang w:val="lt-LT"/>
        </w:rPr>
        <w:t>rūpin</w:t>
      </w:r>
      <w:r w:rsidR="008475EA" w:rsidRPr="00C97ADA">
        <w:rPr>
          <w:lang w:val="lt-LT"/>
        </w:rPr>
        <w:t>o</w:t>
      </w:r>
      <w:r w:rsidR="00616379" w:rsidRPr="00C97ADA">
        <w:rPr>
          <w:lang w:val="lt-LT"/>
        </w:rPr>
        <w:t>si mokinių pavėžėjimu</w:t>
      </w:r>
      <w:r w:rsidR="006F0718" w:rsidRPr="00C97ADA">
        <w:rPr>
          <w:lang w:val="lt-LT"/>
        </w:rPr>
        <w:t>,</w:t>
      </w:r>
      <w:r w:rsidR="00616379" w:rsidRPr="00C97ADA">
        <w:rPr>
          <w:lang w:val="lt-LT"/>
        </w:rPr>
        <w:t xml:space="preserve"> socialinės paramos </w:t>
      </w:r>
      <w:r w:rsidR="000C1905" w:rsidRPr="00C97ADA">
        <w:rPr>
          <w:lang w:val="lt-LT"/>
        </w:rPr>
        <w:t xml:space="preserve">ir </w:t>
      </w:r>
      <w:r w:rsidR="00B678CD" w:rsidRPr="00C97ADA">
        <w:rPr>
          <w:lang w:val="lt-LT"/>
        </w:rPr>
        <w:t xml:space="preserve">kitos </w:t>
      </w:r>
      <w:r w:rsidR="009D4924" w:rsidRPr="00C97ADA">
        <w:rPr>
          <w:lang w:val="lt-LT"/>
        </w:rPr>
        <w:t xml:space="preserve">pagalbos </w:t>
      </w:r>
      <w:r w:rsidR="00B678CD" w:rsidRPr="00C97ADA">
        <w:rPr>
          <w:lang w:val="lt-LT"/>
        </w:rPr>
        <w:t xml:space="preserve">mokiniams </w:t>
      </w:r>
      <w:r w:rsidR="00616379" w:rsidRPr="00C97ADA">
        <w:rPr>
          <w:lang w:val="lt-LT"/>
        </w:rPr>
        <w:t>teikimu</w:t>
      </w:r>
      <w:r w:rsidR="006F0718" w:rsidRPr="00C97ADA">
        <w:rPr>
          <w:lang w:val="lt-LT"/>
        </w:rPr>
        <w:t>,</w:t>
      </w:r>
      <w:r w:rsidR="000C1905" w:rsidRPr="00C97ADA">
        <w:rPr>
          <w:lang w:val="lt-LT"/>
        </w:rPr>
        <w:t xml:space="preserve"> mokytojų </w:t>
      </w:r>
      <w:r w:rsidR="00C869E2" w:rsidRPr="00C97ADA">
        <w:rPr>
          <w:lang w:val="lt-LT"/>
        </w:rPr>
        <w:t xml:space="preserve">ir švietimo įstaigų vadovų </w:t>
      </w:r>
      <w:r w:rsidR="000C1905" w:rsidRPr="00C97ADA">
        <w:rPr>
          <w:lang w:val="lt-LT"/>
        </w:rPr>
        <w:t>kvalifikacijos kėlimu</w:t>
      </w:r>
      <w:r w:rsidR="00C869E2" w:rsidRPr="00C97ADA">
        <w:rPr>
          <w:lang w:val="lt-LT"/>
        </w:rPr>
        <w:t xml:space="preserve"> bei atestacija</w:t>
      </w:r>
      <w:r w:rsidR="00C707B6" w:rsidRPr="00C97ADA">
        <w:rPr>
          <w:lang w:val="lt-LT"/>
        </w:rPr>
        <w:t xml:space="preserve">, </w:t>
      </w:r>
      <w:r w:rsidR="006F0718" w:rsidRPr="00C97ADA">
        <w:rPr>
          <w:lang w:val="lt-LT"/>
        </w:rPr>
        <w:t>mokyklų ugdymo aplinkos gerinimu</w:t>
      </w:r>
      <w:r w:rsidR="00C707B6" w:rsidRPr="00C97ADA">
        <w:rPr>
          <w:lang w:val="lt-LT"/>
        </w:rPr>
        <w:t>, vaikų vasaros poilsio organizavimu</w:t>
      </w:r>
      <w:r w:rsidR="00772460" w:rsidRPr="00C97ADA">
        <w:rPr>
          <w:lang w:val="lt-LT"/>
        </w:rPr>
        <w:t>.</w:t>
      </w:r>
    </w:p>
    <w:p w:rsidR="006F0718" w:rsidRPr="00C97ADA" w:rsidRDefault="002A2B4C" w:rsidP="002A2B4C">
      <w:pPr>
        <w:ind w:firstLine="1296"/>
        <w:jc w:val="both"/>
        <w:rPr>
          <w:lang w:val="lt-LT"/>
        </w:rPr>
      </w:pPr>
      <w:r w:rsidRPr="00C97ADA">
        <w:rPr>
          <w:lang w:val="lt-LT"/>
        </w:rPr>
        <w:t xml:space="preserve"> </w:t>
      </w:r>
    </w:p>
    <w:p w:rsidR="00E6566A" w:rsidRPr="00C97ADA" w:rsidRDefault="00E6566A" w:rsidP="00E6566A">
      <w:pPr>
        <w:tabs>
          <w:tab w:val="left" w:pos="4180"/>
          <w:tab w:val="center" w:pos="4819"/>
        </w:tabs>
        <w:jc w:val="center"/>
        <w:rPr>
          <w:b/>
          <w:lang w:val="lt-LT"/>
        </w:rPr>
      </w:pPr>
      <w:r w:rsidRPr="00C97ADA">
        <w:rPr>
          <w:b/>
          <w:lang w:val="lt-LT"/>
        </w:rPr>
        <w:t>Pasiekimai</w:t>
      </w:r>
    </w:p>
    <w:p w:rsidR="00E6566A" w:rsidRPr="00C97ADA" w:rsidRDefault="00E6566A" w:rsidP="00E6566A">
      <w:pPr>
        <w:jc w:val="center"/>
        <w:rPr>
          <w:b/>
          <w:lang w:val="lt-LT"/>
        </w:rPr>
      </w:pPr>
    </w:p>
    <w:p w:rsidR="00BF0400" w:rsidRDefault="00BA6FE7" w:rsidP="003A1C10">
      <w:pPr>
        <w:ind w:firstLine="1296"/>
        <w:jc w:val="both"/>
        <w:rPr>
          <w:lang w:val="lt-LT"/>
        </w:rPr>
      </w:pPr>
      <w:r w:rsidRPr="00C97ADA">
        <w:rPr>
          <w:lang w:val="lt-LT"/>
        </w:rPr>
        <w:t xml:space="preserve">Siekiant rajono mokiniams padėti atskleisti savo gabumus, 2018 m. Švietimo skyrius organizavo </w:t>
      </w:r>
      <w:r w:rsidR="0056586C">
        <w:rPr>
          <w:lang w:val="lt-LT"/>
        </w:rPr>
        <w:t xml:space="preserve">įvairias </w:t>
      </w:r>
      <w:r w:rsidRPr="00C97ADA">
        <w:rPr>
          <w:lang w:val="lt-LT"/>
        </w:rPr>
        <w:t xml:space="preserve">rajonines olimpiadas, konkursus, festivalius, </w:t>
      </w:r>
      <w:r w:rsidR="00BF0400" w:rsidRPr="00C97ADA">
        <w:rPr>
          <w:lang w:val="lt-LT"/>
        </w:rPr>
        <w:t>kuriuose aktyviai dalyvavo Vilniaus rajono ugdymo įstaigų mokiniai.</w:t>
      </w:r>
    </w:p>
    <w:p w:rsidR="0056586C" w:rsidRPr="00C97ADA" w:rsidRDefault="0056586C" w:rsidP="003A1C10">
      <w:pPr>
        <w:ind w:firstLine="1296"/>
        <w:jc w:val="both"/>
        <w:rPr>
          <w:rFonts w:eastAsia="Times New Roman"/>
          <w:b/>
          <w:u w:val="single"/>
          <w:lang w:val="lt-LT" w:eastAsia="ru-RU"/>
        </w:rPr>
      </w:pPr>
    </w:p>
    <w:p w:rsidR="00BF0400" w:rsidRPr="00C97ADA" w:rsidRDefault="00BF0400" w:rsidP="00BF0400">
      <w:pPr>
        <w:jc w:val="center"/>
        <w:rPr>
          <w:rFonts w:eastAsia="Times New Roman"/>
          <w:b/>
          <w:u w:val="single"/>
          <w:lang w:val="lt-LT" w:eastAsia="ru-RU"/>
        </w:rPr>
      </w:pPr>
      <w:r w:rsidRPr="00C97ADA">
        <w:rPr>
          <w:rFonts w:eastAsia="Times New Roman"/>
          <w:b/>
          <w:u w:val="single"/>
          <w:lang w:val="lt-LT" w:eastAsia="ru-RU"/>
        </w:rPr>
        <w:t>2018 m. rajoninių olimpiadų, konkursų rezultatai</w:t>
      </w:r>
    </w:p>
    <w:p w:rsidR="00053162" w:rsidRPr="00C97ADA" w:rsidRDefault="00053162" w:rsidP="00BF0400">
      <w:pPr>
        <w:jc w:val="center"/>
        <w:rPr>
          <w:rFonts w:eastAsia="Times New Roman"/>
          <w:b/>
          <w:u w:val="single"/>
          <w:lang w:val="lt-LT" w:eastAsia="ru-RU"/>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019"/>
        <w:gridCol w:w="3651"/>
        <w:gridCol w:w="2127"/>
        <w:gridCol w:w="1417"/>
      </w:tblGrid>
      <w:tr w:rsidR="00BF0400" w:rsidRPr="00C97ADA" w:rsidTr="006607C6">
        <w:trPr>
          <w:trHeight w:val="723"/>
          <w:jc w:val="center"/>
        </w:trPr>
        <w:tc>
          <w:tcPr>
            <w:tcW w:w="675" w:type="dxa"/>
            <w:vAlign w:val="center"/>
          </w:tcPr>
          <w:p w:rsidR="00BF0400" w:rsidRPr="00C97ADA" w:rsidRDefault="00BF0400" w:rsidP="00D4797A">
            <w:pPr>
              <w:jc w:val="center"/>
              <w:rPr>
                <w:rFonts w:eastAsia="Times New Roman"/>
                <w:b/>
                <w:lang w:val="lt-LT" w:eastAsia="ru-RU"/>
              </w:rPr>
            </w:pPr>
            <w:r w:rsidRPr="00C97ADA">
              <w:rPr>
                <w:rFonts w:eastAsia="Times New Roman"/>
                <w:b/>
                <w:lang w:val="lt-LT" w:eastAsia="ru-RU"/>
              </w:rPr>
              <w:t>Eil. Nr.</w:t>
            </w:r>
          </w:p>
        </w:tc>
        <w:tc>
          <w:tcPr>
            <w:tcW w:w="2019" w:type="dxa"/>
            <w:vAlign w:val="center"/>
          </w:tcPr>
          <w:p w:rsidR="00BF0400" w:rsidRPr="00C97ADA" w:rsidRDefault="00BF0400" w:rsidP="00D4797A">
            <w:pPr>
              <w:jc w:val="center"/>
              <w:rPr>
                <w:rFonts w:eastAsia="Times New Roman"/>
                <w:b/>
                <w:lang w:val="lt-LT" w:eastAsia="ru-RU"/>
              </w:rPr>
            </w:pPr>
            <w:r w:rsidRPr="00C97ADA">
              <w:rPr>
                <w:rFonts w:eastAsia="Times New Roman"/>
                <w:b/>
                <w:lang w:val="lt-LT" w:eastAsia="ru-RU"/>
              </w:rPr>
              <w:t>Mokinio vardas, pavardė</w:t>
            </w:r>
          </w:p>
        </w:tc>
        <w:tc>
          <w:tcPr>
            <w:tcW w:w="3651" w:type="dxa"/>
            <w:vAlign w:val="center"/>
          </w:tcPr>
          <w:p w:rsidR="00BF0400" w:rsidRPr="00C97ADA" w:rsidRDefault="00BF0400" w:rsidP="00D4797A">
            <w:pPr>
              <w:jc w:val="center"/>
              <w:rPr>
                <w:rFonts w:eastAsia="Times New Roman"/>
                <w:b/>
                <w:lang w:val="lt-LT" w:eastAsia="ru-RU"/>
              </w:rPr>
            </w:pPr>
            <w:r w:rsidRPr="00C97ADA">
              <w:rPr>
                <w:rFonts w:eastAsia="Times New Roman"/>
                <w:b/>
                <w:lang w:val="lt-LT" w:eastAsia="ru-RU"/>
              </w:rPr>
              <w:t>Mokykla</w:t>
            </w:r>
          </w:p>
        </w:tc>
        <w:tc>
          <w:tcPr>
            <w:tcW w:w="2127" w:type="dxa"/>
            <w:vAlign w:val="center"/>
          </w:tcPr>
          <w:p w:rsidR="00BF0400" w:rsidRPr="00C97ADA" w:rsidRDefault="00BF0400" w:rsidP="00D4797A">
            <w:pPr>
              <w:jc w:val="center"/>
              <w:rPr>
                <w:rFonts w:eastAsia="Times New Roman"/>
                <w:b/>
                <w:lang w:val="lt-LT" w:eastAsia="ru-RU"/>
              </w:rPr>
            </w:pPr>
            <w:r w:rsidRPr="00C97ADA">
              <w:rPr>
                <w:rFonts w:eastAsia="Times New Roman"/>
                <w:b/>
                <w:lang w:val="lt-LT" w:eastAsia="ru-RU"/>
              </w:rPr>
              <w:t>Mokytojas</w:t>
            </w:r>
          </w:p>
        </w:tc>
        <w:tc>
          <w:tcPr>
            <w:tcW w:w="1417" w:type="dxa"/>
            <w:vAlign w:val="center"/>
          </w:tcPr>
          <w:p w:rsidR="00BF0400" w:rsidRPr="00C97ADA" w:rsidRDefault="00BF0400" w:rsidP="00D4797A">
            <w:pPr>
              <w:jc w:val="center"/>
              <w:rPr>
                <w:rFonts w:eastAsia="Times New Roman"/>
                <w:b/>
                <w:lang w:val="lt-LT" w:eastAsia="ru-RU"/>
              </w:rPr>
            </w:pPr>
            <w:r w:rsidRPr="00C97ADA">
              <w:rPr>
                <w:rFonts w:eastAsia="Times New Roman"/>
                <w:b/>
                <w:lang w:val="lt-LT" w:eastAsia="ru-RU"/>
              </w:rPr>
              <w:t>Vieta</w:t>
            </w:r>
          </w:p>
        </w:tc>
      </w:tr>
      <w:tr w:rsidR="00BF0400" w:rsidRPr="00C97ADA" w:rsidTr="006607C6">
        <w:trPr>
          <w:trHeight w:val="513"/>
          <w:jc w:val="center"/>
        </w:trPr>
        <w:tc>
          <w:tcPr>
            <w:tcW w:w="9889" w:type="dxa"/>
            <w:gridSpan w:val="5"/>
            <w:vAlign w:val="center"/>
          </w:tcPr>
          <w:p w:rsidR="00BF0400" w:rsidRPr="00C97ADA" w:rsidRDefault="00BF0400" w:rsidP="00D4797A">
            <w:pPr>
              <w:jc w:val="center"/>
              <w:rPr>
                <w:rFonts w:eastAsia="Times New Roman"/>
                <w:b/>
                <w:lang w:val="lt-LT" w:eastAsia="ru-RU"/>
              </w:rPr>
            </w:pPr>
            <w:r w:rsidRPr="00C97ADA">
              <w:rPr>
                <w:rFonts w:eastAsia="Times New Roman"/>
                <w:b/>
                <w:u w:val="single"/>
                <w:lang w:val="lt-LT" w:eastAsia="ru-RU"/>
              </w:rPr>
              <w:t>ANGLŲ KALBOS</w:t>
            </w:r>
            <w:r w:rsidRPr="00C97ADA">
              <w:rPr>
                <w:rFonts w:eastAsia="Times New Roman"/>
                <w:b/>
                <w:lang w:val="lt-LT" w:eastAsia="ru-RU"/>
              </w:rPr>
              <w:t xml:space="preserve"> IIIG rajoninė olimpiada </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BF0400" w:rsidRPr="00C97ADA" w:rsidRDefault="00BF0400" w:rsidP="00D4797A">
            <w:pPr>
              <w:rPr>
                <w:rFonts w:eastAsia="Times New Roman"/>
                <w:lang w:val="lt-LT" w:eastAsia="ru-RU"/>
              </w:rPr>
            </w:pPr>
            <w:r w:rsidRPr="00C97ADA">
              <w:rPr>
                <w:rFonts w:eastAsia="Times New Roman"/>
                <w:lang w:val="lt-LT" w:eastAsia="ru-RU"/>
              </w:rPr>
              <w:t xml:space="preserve">Nikoleta </w:t>
            </w:r>
            <w:r w:rsidRPr="00C97ADA">
              <w:rPr>
                <w:rFonts w:eastAsia="Times New Roman"/>
                <w:lang w:val="lt-LT" w:eastAsia="ru-RU"/>
              </w:rPr>
              <w:lastRenderedPageBreak/>
              <w:t>Voitkevič</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lastRenderedPageBreak/>
              <w:t xml:space="preserve">Nemenčinės Konstanto Parčevskio </w:t>
            </w:r>
            <w:r w:rsidRPr="00C97ADA">
              <w:rPr>
                <w:rFonts w:eastAsia="Times New Roman"/>
                <w:lang w:val="lt-LT" w:eastAsia="ru-RU"/>
              </w:rPr>
              <w:lastRenderedPageBreak/>
              <w:t>gimnazija</w:t>
            </w:r>
          </w:p>
        </w:tc>
        <w:tc>
          <w:tcPr>
            <w:tcW w:w="2127" w:type="dxa"/>
          </w:tcPr>
          <w:p w:rsidR="00BF0400" w:rsidRPr="00C97ADA" w:rsidRDefault="00BF0400" w:rsidP="00D4797A">
            <w:pPr>
              <w:rPr>
                <w:rFonts w:eastAsia="Times New Roman"/>
                <w:lang w:val="lt-LT" w:eastAsia="ru-RU"/>
              </w:rPr>
            </w:pPr>
            <w:r w:rsidRPr="00C97ADA">
              <w:rPr>
                <w:rFonts w:eastAsia="Times New Roman"/>
                <w:lang w:val="lt-LT" w:eastAsia="ru-RU"/>
              </w:rPr>
              <w:lastRenderedPageBreak/>
              <w:t>Inesa Rusecka</w:t>
            </w: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lastRenderedPageBreak/>
              <w:t>2.</w:t>
            </w:r>
          </w:p>
        </w:tc>
        <w:tc>
          <w:tcPr>
            <w:tcW w:w="2019" w:type="dxa"/>
            <w:vAlign w:val="center"/>
          </w:tcPr>
          <w:p w:rsidR="00BF0400" w:rsidRPr="00C97ADA" w:rsidRDefault="00BF0400" w:rsidP="00D4797A">
            <w:pPr>
              <w:rPr>
                <w:rFonts w:eastAsia="Times New Roman"/>
                <w:lang w:val="lt-LT" w:eastAsia="ru-RU"/>
              </w:rPr>
            </w:pPr>
            <w:r w:rsidRPr="00C97ADA">
              <w:rPr>
                <w:rFonts w:eastAsia="Times New Roman"/>
                <w:lang w:val="lt-LT" w:eastAsia="ru-RU"/>
              </w:rPr>
              <w:t>Roland Gulbinovič</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Rukainių gimnazija</w:t>
            </w:r>
          </w:p>
        </w:tc>
        <w:tc>
          <w:tcPr>
            <w:tcW w:w="2127" w:type="dxa"/>
          </w:tcPr>
          <w:p w:rsidR="00BF0400" w:rsidRPr="00C97ADA" w:rsidRDefault="00BF0400" w:rsidP="00D4797A">
            <w:pPr>
              <w:rPr>
                <w:rFonts w:eastAsia="Times New Roman"/>
                <w:lang w:val="lt-LT" w:eastAsia="ru-RU"/>
              </w:rPr>
            </w:pPr>
            <w:r w:rsidRPr="00C97ADA">
              <w:rPr>
                <w:rFonts w:eastAsia="Times New Roman"/>
                <w:lang w:val="lt-LT" w:eastAsia="ru-RU"/>
              </w:rPr>
              <w:t>Ana Paulauskienė</w:t>
            </w: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II</w:t>
            </w:r>
          </w:p>
        </w:tc>
      </w:tr>
      <w:tr w:rsidR="00BF0400" w:rsidRPr="00C97ADA" w:rsidTr="006607C6">
        <w:trPr>
          <w:jc w:val="center"/>
        </w:trPr>
        <w:tc>
          <w:tcPr>
            <w:tcW w:w="9889" w:type="dxa"/>
            <w:gridSpan w:val="5"/>
          </w:tcPr>
          <w:p w:rsidR="00BF0400" w:rsidRPr="00C97ADA" w:rsidRDefault="00BF0400" w:rsidP="00D4797A">
            <w:pPr>
              <w:jc w:val="center"/>
              <w:rPr>
                <w:rFonts w:eastAsia="Times New Roman"/>
                <w:b/>
                <w:lang w:val="lt-LT" w:eastAsia="ru-RU"/>
              </w:rPr>
            </w:pPr>
            <w:r w:rsidRPr="00C97ADA">
              <w:rPr>
                <w:rFonts w:eastAsia="Times New Roman"/>
                <w:b/>
                <w:u w:val="single"/>
                <w:lang w:val="lt-LT" w:eastAsia="ru-RU"/>
              </w:rPr>
              <w:t>ANGLŲ KALBOS</w:t>
            </w:r>
            <w:r w:rsidRPr="00C97ADA">
              <w:rPr>
                <w:rFonts w:eastAsia="Times New Roman"/>
                <w:b/>
                <w:lang w:val="lt-LT" w:eastAsia="ru-RU"/>
              </w:rPr>
              <w:t xml:space="preserve"> 9-10  klasių mokinių rajoninis konkursas</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BF0400" w:rsidRPr="00C97ADA" w:rsidRDefault="00BF0400" w:rsidP="00D4797A">
            <w:pPr>
              <w:rPr>
                <w:rFonts w:eastAsia="Times New Roman"/>
                <w:lang w:val="lt-LT" w:eastAsia="ru-RU"/>
              </w:rPr>
            </w:pPr>
            <w:r w:rsidRPr="00C97ADA">
              <w:rPr>
                <w:rFonts w:eastAsia="Times New Roman"/>
                <w:lang w:val="ru-RU" w:eastAsia="ru-RU"/>
              </w:rPr>
              <w:t>Marcin Sudenis</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Nemenčinės Konstanto Parčevskio gimnazija</w:t>
            </w:r>
          </w:p>
        </w:tc>
        <w:tc>
          <w:tcPr>
            <w:tcW w:w="2127" w:type="dxa"/>
          </w:tcPr>
          <w:p w:rsidR="00BF0400" w:rsidRPr="00C97ADA" w:rsidRDefault="00BF0400" w:rsidP="00D4797A">
            <w:pPr>
              <w:rPr>
                <w:rFonts w:eastAsia="Times New Roman"/>
                <w:lang w:val="lt-LT" w:eastAsia="ru-RU"/>
              </w:rPr>
            </w:pPr>
            <w:r w:rsidRPr="00C97ADA">
              <w:rPr>
                <w:rFonts w:eastAsia="Times New Roman"/>
                <w:lang w:val="lt-LT" w:eastAsia="ru-RU"/>
              </w:rPr>
              <w:t>Jelena Tuminska</w:t>
            </w: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2.</w:t>
            </w:r>
          </w:p>
        </w:tc>
        <w:tc>
          <w:tcPr>
            <w:tcW w:w="2019" w:type="dxa"/>
            <w:vAlign w:val="center"/>
          </w:tcPr>
          <w:p w:rsidR="00BF0400" w:rsidRPr="00C97ADA" w:rsidRDefault="00BF0400" w:rsidP="00D4797A">
            <w:pPr>
              <w:rPr>
                <w:rFonts w:eastAsia="Times New Roman"/>
                <w:lang w:val="lt-LT" w:eastAsia="ru-RU"/>
              </w:rPr>
            </w:pPr>
            <w:r w:rsidRPr="00C97ADA">
              <w:rPr>
                <w:rFonts w:eastAsia="Times New Roman"/>
                <w:lang w:val="ru-RU" w:eastAsia="ru-RU"/>
              </w:rPr>
              <w:t>Mantas  Kolesovas</w:t>
            </w:r>
          </w:p>
        </w:tc>
        <w:tc>
          <w:tcPr>
            <w:tcW w:w="3651" w:type="dxa"/>
          </w:tcPr>
          <w:p w:rsidR="00BF0400" w:rsidRPr="00C97ADA" w:rsidRDefault="00BF0400" w:rsidP="00D4797A">
            <w:pPr>
              <w:rPr>
                <w:rFonts w:eastAsia="Times New Roman"/>
                <w:lang w:val="lt-LT" w:eastAsia="ru-RU"/>
              </w:rPr>
            </w:pPr>
            <w:r w:rsidRPr="00C97ADA">
              <w:rPr>
                <w:rFonts w:eastAsia="Times New Roman"/>
                <w:lang w:val="ru-RU" w:eastAsia="ru-RU"/>
              </w:rPr>
              <w:t xml:space="preserve">Pagirių </w:t>
            </w:r>
            <w:r w:rsidRPr="00C97ADA">
              <w:rPr>
                <w:rFonts w:eastAsia="Times New Roman"/>
                <w:lang w:val="lt-LT" w:eastAsia="ru-RU"/>
              </w:rPr>
              <w:t>gimnazija</w:t>
            </w:r>
          </w:p>
        </w:tc>
        <w:tc>
          <w:tcPr>
            <w:tcW w:w="2127" w:type="dxa"/>
          </w:tcPr>
          <w:p w:rsidR="00BF0400" w:rsidRPr="00C97ADA" w:rsidRDefault="00BF0400" w:rsidP="00D4797A">
            <w:pPr>
              <w:rPr>
                <w:rFonts w:eastAsia="Times New Roman"/>
                <w:lang w:val="en-US" w:eastAsia="ru-RU"/>
              </w:rPr>
            </w:pPr>
            <w:r w:rsidRPr="00C97ADA">
              <w:rPr>
                <w:rFonts w:eastAsia="Times New Roman"/>
                <w:lang w:val="ru-RU" w:eastAsia="ru-RU"/>
              </w:rPr>
              <w:t>Dalia Šiniauskaitė</w:t>
            </w:r>
          </w:p>
          <w:p w:rsidR="00BF0400" w:rsidRPr="00C97ADA" w:rsidRDefault="00BF0400" w:rsidP="00D4797A">
            <w:pPr>
              <w:rPr>
                <w:rFonts w:eastAsia="Times New Roman"/>
                <w:lang w:val="en-US" w:eastAsia="ru-RU"/>
              </w:rPr>
            </w:pP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II</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3.</w:t>
            </w:r>
          </w:p>
        </w:tc>
        <w:tc>
          <w:tcPr>
            <w:tcW w:w="2019" w:type="dxa"/>
            <w:vAlign w:val="center"/>
          </w:tcPr>
          <w:p w:rsidR="00BF0400" w:rsidRPr="00C97ADA" w:rsidRDefault="00BF0400" w:rsidP="00D4797A">
            <w:pPr>
              <w:rPr>
                <w:rFonts w:eastAsia="Times New Roman"/>
                <w:color w:val="000000"/>
                <w:lang w:val="lt-LT" w:eastAsia="ru-RU"/>
              </w:rPr>
            </w:pPr>
            <w:r w:rsidRPr="00C97ADA">
              <w:rPr>
                <w:rFonts w:eastAsia="Times New Roman"/>
                <w:color w:val="000000"/>
                <w:lang w:val="lt-LT" w:eastAsia="ru-RU"/>
              </w:rPr>
              <w:t>Edvin Ostapenko</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Rudaminos ,,Ryto“ gimnazija</w:t>
            </w:r>
          </w:p>
        </w:tc>
        <w:tc>
          <w:tcPr>
            <w:tcW w:w="2127" w:type="dxa"/>
          </w:tcPr>
          <w:p w:rsidR="00BF0400" w:rsidRPr="00C97ADA" w:rsidRDefault="00BF0400" w:rsidP="00D4797A">
            <w:pPr>
              <w:rPr>
                <w:rFonts w:eastAsia="Times New Roman"/>
                <w:lang w:val="lt-LT" w:eastAsia="ru-RU"/>
              </w:rPr>
            </w:pPr>
            <w:r w:rsidRPr="00C97ADA">
              <w:rPr>
                <w:rFonts w:eastAsia="Times New Roman"/>
                <w:lang w:val="lt-LT" w:eastAsia="ru-RU"/>
              </w:rPr>
              <w:t>Violeta Vereškienė</w:t>
            </w:r>
          </w:p>
          <w:p w:rsidR="00BF0400" w:rsidRPr="00C97ADA" w:rsidRDefault="00BF0400" w:rsidP="00D4797A">
            <w:pPr>
              <w:rPr>
                <w:rFonts w:eastAsia="Times New Roman"/>
                <w:lang w:val="lt-LT" w:eastAsia="ru-RU"/>
              </w:rPr>
            </w:pP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III</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4.</w:t>
            </w:r>
          </w:p>
        </w:tc>
        <w:tc>
          <w:tcPr>
            <w:tcW w:w="2019" w:type="dxa"/>
            <w:vAlign w:val="center"/>
          </w:tcPr>
          <w:p w:rsidR="00BF0400" w:rsidRPr="00C97ADA" w:rsidRDefault="00BF0400" w:rsidP="00D4797A">
            <w:pPr>
              <w:rPr>
                <w:rFonts w:eastAsia="Times New Roman"/>
                <w:lang w:val="lt-LT" w:eastAsia="ru-RU"/>
              </w:rPr>
            </w:pPr>
            <w:r w:rsidRPr="00C97ADA">
              <w:rPr>
                <w:rFonts w:eastAsia="Times New Roman"/>
                <w:lang w:val="ru-RU" w:eastAsia="ru-RU"/>
              </w:rPr>
              <w:t>Girstautė Ivanauskaitė</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Paberžės ,,Verdenės“ gimnazija</w:t>
            </w:r>
          </w:p>
        </w:tc>
        <w:tc>
          <w:tcPr>
            <w:tcW w:w="2127" w:type="dxa"/>
          </w:tcPr>
          <w:p w:rsidR="00BF0400" w:rsidRPr="00C97ADA" w:rsidRDefault="00BF0400" w:rsidP="00D4797A">
            <w:pPr>
              <w:rPr>
                <w:rFonts w:eastAsia="Times New Roman"/>
                <w:lang w:val="lt-LT" w:eastAsia="ru-RU"/>
              </w:rPr>
            </w:pPr>
            <w:r w:rsidRPr="00C97ADA">
              <w:rPr>
                <w:rFonts w:eastAsia="Times New Roman"/>
                <w:lang w:val="lt-LT" w:eastAsia="ru-RU"/>
              </w:rPr>
              <w:t>Jūratė Keršulytė</w:t>
            </w:r>
          </w:p>
          <w:p w:rsidR="00BF0400" w:rsidRPr="00C97ADA" w:rsidRDefault="00BF0400" w:rsidP="00D4797A">
            <w:pPr>
              <w:rPr>
                <w:rFonts w:eastAsia="Times New Roman"/>
                <w:lang w:val="lt-LT" w:eastAsia="ru-RU"/>
              </w:rPr>
            </w:pP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III</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5.</w:t>
            </w:r>
          </w:p>
        </w:tc>
        <w:tc>
          <w:tcPr>
            <w:tcW w:w="2019" w:type="dxa"/>
            <w:vAlign w:val="center"/>
          </w:tcPr>
          <w:p w:rsidR="00BF0400" w:rsidRPr="00C97ADA" w:rsidRDefault="00BF0400" w:rsidP="00D4797A">
            <w:pPr>
              <w:rPr>
                <w:rFonts w:eastAsia="Times New Roman"/>
                <w:lang w:val="lt-LT" w:eastAsia="ru-RU"/>
              </w:rPr>
            </w:pPr>
            <w:r w:rsidRPr="00C97ADA">
              <w:rPr>
                <w:rFonts w:eastAsia="Times New Roman"/>
                <w:lang w:val="ru-RU" w:eastAsia="ru-RU"/>
              </w:rPr>
              <w:t>Suzana Mozarska</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Sudervės Mariano Zdziechovskio pagrindinė mokykla</w:t>
            </w:r>
          </w:p>
        </w:tc>
        <w:tc>
          <w:tcPr>
            <w:tcW w:w="2127" w:type="dxa"/>
          </w:tcPr>
          <w:p w:rsidR="00BF0400" w:rsidRPr="00C97ADA" w:rsidRDefault="00BF0400" w:rsidP="00D4797A">
            <w:pPr>
              <w:rPr>
                <w:rFonts w:eastAsia="Times New Roman"/>
                <w:lang w:val="lt-LT" w:eastAsia="ru-RU"/>
              </w:rPr>
            </w:pPr>
            <w:r w:rsidRPr="00C97ADA">
              <w:rPr>
                <w:rFonts w:eastAsia="Times New Roman"/>
                <w:lang w:val="lt-LT" w:eastAsia="ru-RU"/>
              </w:rPr>
              <w:t>Justina Dainovska</w:t>
            </w: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III</w:t>
            </w:r>
          </w:p>
        </w:tc>
      </w:tr>
      <w:tr w:rsidR="00BF0400" w:rsidRPr="00C97ADA" w:rsidTr="006607C6">
        <w:trPr>
          <w:jc w:val="center"/>
        </w:trPr>
        <w:tc>
          <w:tcPr>
            <w:tcW w:w="9889" w:type="dxa"/>
            <w:gridSpan w:val="5"/>
          </w:tcPr>
          <w:p w:rsidR="00BF0400" w:rsidRPr="00C97ADA" w:rsidRDefault="00BF0400" w:rsidP="00D4797A">
            <w:pPr>
              <w:jc w:val="center"/>
              <w:rPr>
                <w:rFonts w:eastAsia="Times New Roman"/>
                <w:b/>
                <w:lang w:val="lt-LT" w:eastAsia="ru-RU"/>
              </w:rPr>
            </w:pPr>
            <w:r w:rsidRPr="00C97ADA">
              <w:rPr>
                <w:rFonts w:eastAsia="Times New Roman"/>
                <w:b/>
                <w:u w:val="single"/>
                <w:lang w:val="lt-LT" w:eastAsia="ru-RU"/>
              </w:rPr>
              <w:t>RUSŲ (UŽSIENIO) KALBOS</w:t>
            </w:r>
            <w:r w:rsidRPr="00C97ADA">
              <w:rPr>
                <w:rFonts w:eastAsia="Times New Roman"/>
                <w:lang w:val="lt-LT" w:eastAsia="ru-RU"/>
              </w:rPr>
              <w:t xml:space="preserve"> </w:t>
            </w:r>
            <w:r w:rsidRPr="00C97ADA">
              <w:rPr>
                <w:rFonts w:eastAsia="Times New Roman"/>
                <w:b/>
                <w:lang w:val="lt-LT" w:eastAsia="ru-RU"/>
              </w:rPr>
              <w:t>rajoninė olimpiada</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BF0400" w:rsidRPr="00C97ADA" w:rsidRDefault="00BF0400" w:rsidP="00D4797A">
            <w:pPr>
              <w:rPr>
                <w:rFonts w:eastAsia="Times New Roman"/>
                <w:lang w:val="ru-RU" w:eastAsia="ru-RU"/>
              </w:rPr>
            </w:pPr>
            <w:r w:rsidRPr="00C97ADA">
              <w:rPr>
                <w:rFonts w:eastAsia="Times New Roman"/>
                <w:lang w:val="ru-RU" w:eastAsia="ru-RU"/>
              </w:rPr>
              <w:t>Emilija Ukrainec</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Rudaminos Ferdinando Ruščico gimnazija</w:t>
            </w:r>
          </w:p>
        </w:tc>
        <w:tc>
          <w:tcPr>
            <w:tcW w:w="2127" w:type="dxa"/>
          </w:tcPr>
          <w:p w:rsidR="00BF0400" w:rsidRPr="00C97ADA" w:rsidRDefault="00BF0400" w:rsidP="00D4797A">
            <w:pPr>
              <w:rPr>
                <w:rFonts w:eastAsia="Times New Roman"/>
                <w:lang w:val="lt-LT" w:eastAsia="ru-RU"/>
              </w:rPr>
            </w:pPr>
            <w:r w:rsidRPr="00C97ADA">
              <w:rPr>
                <w:rFonts w:eastAsia="Times New Roman"/>
                <w:lang w:val="lt-LT" w:eastAsia="ru-RU"/>
              </w:rPr>
              <w:t>Lilija Ukrainec</w:t>
            </w: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2.</w:t>
            </w:r>
          </w:p>
        </w:tc>
        <w:tc>
          <w:tcPr>
            <w:tcW w:w="2019" w:type="dxa"/>
            <w:vAlign w:val="center"/>
          </w:tcPr>
          <w:p w:rsidR="00BF0400" w:rsidRPr="00C97ADA" w:rsidRDefault="00BF0400" w:rsidP="00D4797A">
            <w:pPr>
              <w:rPr>
                <w:rFonts w:eastAsia="Times New Roman"/>
                <w:lang w:eastAsia="ru-RU"/>
              </w:rPr>
            </w:pPr>
            <w:r w:rsidRPr="00C97ADA">
              <w:rPr>
                <w:rFonts w:eastAsia="Times New Roman"/>
                <w:lang w:eastAsia="ru-RU"/>
              </w:rPr>
              <w:t>Karina Mickevičiūtė</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Nemenčinės Gedimino gimnazija</w:t>
            </w:r>
          </w:p>
        </w:tc>
        <w:tc>
          <w:tcPr>
            <w:tcW w:w="2127" w:type="dxa"/>
          </w:tcPr>
          <w:p w:rsidR="00BF0400" w:rsidRPr="00C97ADA" w:rsidRDefault="00BF0400" w:rsidP="00D4797A">
            <w:pPr>
              <w:rPr>
                <w:rFonts w:eastAsia="Times New Roman"/>
                <w:lang w:val="lt-LT" w:eastAsia="ru-RU"/>
              </w:rPr>
            </w:pPr>
            <w:r w:rsidRPr="00C97ADA">
              <w:rPr>
                <w:rFonts w:eastAsia="Times New Roman"/>
                <w:lang w:val="lt-LT" w:eastAsia="ru-RU"/>
              </w:rPr>
              <w:t>Erika Tašlinskaja</w:t>
            </w: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II</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3.</w:t>
            </w:r>
          </w:p>
        </w:tc>
        <w:tc>
          <w:tcPr>
            <w:tcW w:w="2019" w:type="dxa"/>
            <w:vAlign w:val="center"/>
          </w:tcPr>
          <w:p w:rsidR="00BF0400" w:rsidRPr="00C97ADA" w:rsidRDefault="00BF0400" w:rsidP="00D4797A">
            <w:pPr>
              <w:rPr>
                <w:rFonts w:eastAsia="Times New Roman"/>
                <w:lang w:eastAsia="ru-RU"/>
              </w:rPr>
            </w:pPr>
            <w:r w:rsidRPr="00C97ADA">
              <w:rPr>
                <w:rFonts w:eastAsia="Times New Roman"/>
                <w:lang w:eastAsia="ru-RU"/>
              </w:rPr>
              <w:t>Alfred Andruškevič</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Maišiagalos kun. Juzefo Obrembskio gimnazija</w:t>
            </w:r>
          </w:p>
        </w:tc>
        <w:tc>
          <w:tcPr>
            <w:tcW w:w="2127" w:type="dxa"/>
          </w:tcPr>
          <w:p w:rsidR="00BF0400" w:rsidRPr="00C97ADA" w:rsidRDefault="00BF0400" w:rsidP="00D4797A">
            <w:pPr>
              <w:rPr>
                <w:rFonts w:eastAsia="Times New Roman"/>
                <w:lang w:val="lt-LT" w:eastAsia="ru-RU"/>
              </w:rPr>
            </w:pPr>
            <w:r w:rsidRPr="00C97ADA">
              <w:rPr>
                <w:rFonts w:eastAsia="Times New Roman"/>
                <w:lang w:val="lt-LT" w:eastAsia="ru-RU"/>
              </w:rPr>
              <w:t>Irena Grinevič</w:t>
            </w: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III</w:t>
            </w:r>
          </w:p>
        </w:tc>
      </w:tr>
      <w:tr w:rsidR="00BF0400" w:rsidRPr="00C97ADA" w:rsidTr="006607C6">
        <w:trPr>
          <w:jc w:val="center"/>
        </w:trPr>
        <w:tc>
          <w:tcPr>
            <w:tcW w:w="9889" w:type="dxa"/>
            <w:gridSpan w:val="5"/>
          </w:tcPr>
          <w:p w:rsidR="00BF0400" w:rsidRPr="00C97ADA" w:rsidRDefault="00BF0400" w:rsidP="00D4797A">
            <w:pPr>
              <w:jc w:val="center"/>
              <w:rPr>
                <w:rFonts w:eastAsia="Times New Roman"/>
                <w:b/>
                <w:lang w:val="lt-LT" w:eastAsia="ru-RU"/>
              </w:rPr>
            </w:pPr>
            <w:r w:rsidRPr="00C97ADA">
              <w:rPr>
                <w:rFonts w:eastAsia="Times New Roman"/>
                <w:b/>
                <w:u w:val="single"/>
                <w:lang w:val="lt-LT" w:eastAsia="ru-RU"/>
              </w:rPr>
              <w:t>LIETUVIŲ KALBOS IR LITERATŪROS</w:t>
            </w:r>
            <w:r w:rsidRPr="00C97ADA">
              <w:rPr>
                <w:rFonts w:eastAsia="Times New Roman"/>
                <w:lang w:val="lt-LT" w:eastAsia="ru-RU"/>
              </w:rPr>
              <w:t xml:space="preserve"> </w:t>
            </w:r>
            <w:r w:rsidRPr="00C97ADA">
              <w:rPr>
                <w:rFonts w:eastAsia="Times New Roman"/>
                <w:b/>
                <w:lang w:val="lt-LT" w:eastAsia="ru-RU"/>
              </w:rPr>
              <w:t xml:space="preserve">rajoninė olimpiada Lietuvos </w:t>
            </w:r>
          </w:p>
          <w:p w:rsidR="00BF0400" w:rsidRPr="00C97ADA" w:rsidRDefault="00BF0400" w:rsidP="00D4797A">
            <w:pPr>
              <w:jc w:val="center"/>
              <w:rPr>
                <w:rFonts w:eastAsia="Times New Roman"/>
                <w:b/>
                <w:lang w:val="lt-LT" w:eastAsia="ru-RU"/>
              </w:rPr>
            </w:pPr>
            <w:r w:rsidRPr="00C97ADA">
              <w:rPr>
                <w:rFonts w:eastAsia="Times New Roman"/>
                <w:b/>
                <w:lang w:val="lt-LT" w:eastAsia="ru-RU"/>
              </w:rPr>
              <w:t>ir užsienio lietuviškų mokyklų mokiniams</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BF0400" w:rsidRPr="00C97ADA" w:rsidRDefault="00BF0400" w:rsidP="00D4797A">
            <w:pPr>
              <w:rPr>
                <w:rFonts w:eastAsia="Times New Roman"/>
                <w:lang w:val="lt-LT" w:eastAsia="ru-RU"/>
              </w:rPr>
            </w:pPr>
            <w:r w:rsidRPr="00C97ADA">
              <w:rPr>
                <w:rFonts w:eastAsia="Times New Roman"/>
                <w:lang w:val="lt-LT" w:eastAsia="ru-RU"/>
              </w:rPr>
              <w:t>Agnė Damarackaitė</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Nemenčinės Gedimino</w:t>
            </w:r>
            <w:r w:rsidRPr="00C97ADA">
              <w:rPr>
                <w:rFonts w:eastAsia="Times New Roman"/>
                <w:lang w:val="ru-RU" w:eastAsia="ru-RU"/>
              </w:rPr>
              <w:t xml:space="preserve"> </w:t>
            </w:r>
            <w:r w:rsidRPr="00C97ADA">
              <w:rPr>
                <w:rFonts w:eastAsia="Times New Roman"/>
                <w:lang w:val="lt-LT" w:eastAsia="ru-RU"/>
              </w:rPr>
              <w:t>gimnazija</w:t>
            </w:r>
          </w:p>
        </w:tc>
        <w:tc>
          <w:tcPr>
            <w:tcW w:w="2127" w:type="dxa"/>
          </w:tcPr>
          <w:p w:rsidR="00BF0400" w:rsidRPr="00C97ADA" w:rsidRDefault="00BF0400" w:rsidP="00D4797A">
            <w:pPr>
              <w:rPr>
                <w:rFonts w:eastAsia="Times New Roman"/>
                <w:lang w:val="lt-LT" w:eastAsia="ru-RU"/>
              </w:rPr>
            </w:pPr>
            <w:r w:rsidRPr="00C97ADA">
              <w:rPr>
                <w:rFonts w:eastAsia="Times New Roman"/>
                <w:lang w:val="lt-LT" w:eastAsia="ru-RU"/>
              </w:rPr>
              <w:t>Vanda Rinkevič</w:t>
            </w: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2.</w:t>
            </w:r>
          </w:p>
        </w:tc>
        <w:tc>
          <w:tcPr>
            <w:tcW w:w="2019" w:type="dxa"/>
            <w:vAlign w:val="center"/>
          </w:tcPr>
          <w:p w:rsidR="00BF0400" w:rsidRPr="00C97ADA" w:rsidRDefault="00BF0400" w:rsidP="00D4797A">
            <w:pPr>
              <w:rPr>
                <w:rFonts w:eastAsia="Times New Roman"/>
                <w:lang w:val="lt-LT" w:eastAsia="ru-RU"/>
              </w:rPr>
            </w:pPr>
            <w:r w:rsidRPr="00C97ADA">
              <w:rPr>
                <w:rFonts w:eastAsia="Times New Roman"/>
                <w:lang w:val="lt-LT" w:eastAsia="ru-RU"/>
              </w:rPr>
              <w:t>Justyna Sadovska</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Nemenčinės Gedimino</w:t>
            </w:r>
            <w:r w:rsidRPr="00C97ADA">
              <w:rPr>
                <w:rFonts w:eastAsia="Times New Roman"/>
                <w:lang w:val="ru-RU" w:eastAsia="ru-RU"/>
              </w:rPr>
              <w:t xml:space="preserve"> </w:t>
            </w:r>
            <w:r w:rsidRPr="00C97ADA">
              <w:rPr>
                <w:rFonts w:eastAsia="Times New Roman"/>
                <w:lang w:val="lt-LT" w:eastAsia="ru-RU"/>
              </w:rPr>
              <w:t>gimnazija</w:t>
            </w:r>
          </w:p>
        </w:tc>
        <w:tc>
          <w:tcPr>
            <w:tcW w:w="2127" w:type="dxa"/>
          </w:tcPr>
          <w:p w:rsidR="00BF0400" w:rsidRPr="00C97ADA" w:rsidRDefault="00BF0400" w:rsidP="00D4797A">
            <w:pPr>
              <w:rPr>
                <w:rFonts w:eastAsia="Times New Roman"/>
                <w:lang w:val="lt-LT" w:eastAsia="ru-RU"/>
              </w:rPr>
            </w:pPr>
            <w:r w:rsidRPr="00C97ADA">
              <w:rPr>
                <w:rFonts w:eastAsia="Times New Roman"/>
                <w:lang w:val="lt-LT" w:eastAsia="ru-RU"/>
              </w:rPr>
              <w:t>Danuta Petrauskienė</w:t>
            </w: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w:t>
            </w:r>
          </w:p>
        </w:tc>
      </w:tr>
      <w:tr w:rsidR="00BF0400" w:rsidRPr="00C97ADA" w:rsidTr="006607C6">
        <w:trPr>
          <w:jc w:val="center"/>
        </w:trPr>
        <w:tc>
          <w:tcPr>
            <w:tcW w:w="9889" w:type="dxa"/>
            <w:gridSpan w:val="5"/>
          </w:tcPr>
          <w:p w:rsidR="00BF0400" w:rsidRPr="00C97ADA" w:rsidRDefault="00BF0400" w:rsidP="00D4797A">
            <w:pPr>
              <w:jc w:val="center"/>
              <w:rPr>
                <w:rFonts w:eastAsia="Times New Roman"/>
                <w:b/>
                <w:lang w:val="lt-LT" w:eastAsia="ru-RU"/>
              </w:rPr>
            </w:pPr>
            <w:r w:rsidRPr="00C97ADA">
              <w:rPr>
                <w:rFonts w:eastAsia="Times New Roman"/>
                <w:b/>
                <w:u w:val="single"/>
                <w:lang w:val="lt-LT" w:eastAsia="ru-RU"/>
              </w:rPr>
              <w:t>LIETUVIŲ KALBOS</w:t>
            </w:r>
            <w:r w:rsidRPr="00C97ADA">
              <w:rPr>
                <w:rFonts w:eastAsia="Times New Roman"/>
                <w:lang w:val="lt-LT" w:eastAsia="ru-RU"/>
              </w:rPr>
              <w:t xml:space="preserve"> </w:t>
            </w:r>
            <w:r w:rsidRPr="00C97ADA">
              <w:rPr>
                <w:rFonts w:eastAsia="Times New Roman"/>
                <w:b/>
                <w:lang w:val="lt-LT" w:eastAsia="ru-RU"/>
              </w:rPr>
              <w:t xml:space="preserve">rajoninė </w:t>
            </w:r>
            <w:r w:rsidRPr="00C97ADA">
              <w:rPr>
                <w:b/>
                <w:bCs/>
                <w:lang w:val="lt-LT"/>
              </w:rPr>
              <w:t>olimpiada tautinių mažumų mokyklų mokiniams </w:t>
            </w:r>
            <w:r w:rsidRPr="00C97ADA">
              <w:rPr>
                <w:rFonts w:eastAsia="Times New Roman"/>
                <w:b/>
                <w:u w:val="single"/>
                <w:lang w:val="lt-LT" w:eastAsia="ru-RU"/>
              </w:rPr>
              <w:t xml:space="preserve"> </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BF0400" w:rsidRPr="00C97ADA" w:rsidRDefault="00BF0400" w:rsidP="00D4797A">
            <w:pPr>
              <w:rPr>
                <w:rFonts w:eastAsia="Times New Roman"/>
                <w:lang w:val="lt-LT" w:eastAsia="ru-RU"/>
              </w:rPr>
            </w:pPr>
            <w:r w:rsidRPr="00C97ADA">
              <w:rPr>
                <w:rFonts w:eastAsia="Times New Roman"/>
                <w:lang w:val="lt-LT" w:eastAsia="ru-RU"/>
              </w:rPr>
              <w:t>Milena Jermakovič</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Medininkų šv. Kazimiero gimnazija</w:t>
            </w:r>
          </w:p>
        </w:tc>
        <w:tc>
          <w:tcPr>
            <w:tcW w:w="2127" w:type="dxa"/>
          </w:tcPr>
          <w:p w:rsidR="00BF0400" w:rsidRPr="00C97ADA" w:rsidRDefault="00BF0400" w:rsidP="00D4797A">
            <w:pPr>
              <w:rPr>
                <w:rFonts w:eastAsia="Times New Roman"/>
                <w:lang w:val="lt-LT" w:eastAsia="ru-RU"/>
              </w:rPr>
            </w:pPr>
            <w:r w:rsidRPr="00C97ADA">
              <w:rPr>
                <w:rFonts w:eastAsia="Times New Roman"/>
                <w:lang w:val="lt-LT" w:eastAsia="ru-RU"/>
              </w:rPr>
              <w:t>Nadežda Maslauskaitė</w:t>
            </w: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2.</w:t>
            </w:r>
          </w:p>
        </w:tc>
        <w:tc>
          <w:tcPr>
            <w:tcW w:w="2019" w:type="dxa"/>
            <w:vAlign w:val="center"/>
          </w:tcPr>
          <w:p w:rsidR="00BF0400" w:rsidRPr="00C97ADA" w:rsidRDefault="00BF0400" w:rsidP="00D4797A">
            <w:pPr>
              <w:rPr>
                <w:rFonts w:eastAsia="Times New Roman"/>
                <w:lang w:val="lt-LT" w:eastAsia="ru-RU"/>
              </w:rPr>
            </w:pPr>
            <w:r w:rsidRPr="00C97ADA">
              <w:rPr>
                <w:rFonts w:eastAsia="Times New Roman"/>
                <w:lang w:val="lt-LT" w:eastAsia="ru-RU"/>
              </w:rPr>
              <w:t>Agnieška Krukovska</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Rukainių</w:t>
            </w:r>
            <w:r w:rsidRPr="00C97ADA">
              <w:rPr>
                <w:rFonts w:eastAsia="Times New Roman"/>
                <w:lang w:val="ru-RU" w:eastAsia="ru-RU"/>
              </w:rPr>
              <w:t xml:space="preserve"> </w:t>
            </w:r>
            <w:r w:rsidRPr="00C97ADA">
              <w:rPr>
                <w:rFonts w:eastAsia="Times New Roman"/>
                <w:lang w:val="lt-LT" w:eastAsia="ru-RU"/>
              </w:rPr>
              <w:t>gimnazija</w:t>
            </w:r>
          </w:p>
        </w:tc>
        <w:tc>
          <w:tcPr>
            <w:tcW w:w="2127" w:type="dxa"/>
          </w:tcPr>
          <w:p w:rsidR="00BF0400" w:rsidRPr="00C97ADA" w:rsidRDefault="00BF0400" w:rsidP="00D4797A">
            <w:pPr>
              <w:rPr>
                <w:rFonts w:eastAsia="Times New Roman"/>
                <w:lang w:val="lt-LT" w:eastAsia="ru-RU"/>
              </w:rPr>
            </w:pPr>
            <w:r w:rsidRPr="00C97ADA">
              <w:rPr>
                <w:rFonts w:eastAsia="Times New Roman"/>
                <w:lang w:val="lt-LT" w:eastAsia="ru-RU"/>
              </w:rPr>
              <w:t>Lilija Jeremejeva</w:t>
            </w: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II</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3.</w:t>
            </w:r>
          </w:p>
        </w:tc>
        <w:tc>
          <w:tcPr>
            <w:tcW w:w="2019" w:type="dxa"/>
            <w:vAlign w:val="center"/>
          </w:tcPr>
          <w:p w:rsidR="00BF0400" w:rsidRPr="00C97ADA" w:rsidRDefault="00BF0400" w:rsidP="00D4797A">
            <w:pPr>
              <w:rPr>
                <w:rFonts w:eastAsia="Times New Roman"/>
                <w:lang w:eastAsia="ru-RU"/>
              </w:rPr>
            </w:pPr>
            <w:r w:rsidRPr="00C97ADA">
              <w:rPr>
                <w:rFonts w:eastAsia="Times New Roman"/>
                <w:lang w:eastAsia="ru-RU"/>
              </w:rPr>
              <w:t>Agata Parvicka</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Pagirių gimnazija</w:t>
            </w:r>
          </w:p>
        </w:tc>
        <w:tc>
          <w:tcPr>
            <w:tcW w:w="2127" w:type="dxa"/>
          </w:tcPr>
          <w:p w:rsidR="00BF0400" w:rsidRPr="00C97ADA" w:rsidRDefault="00BF0400" w:rsidP="00D4797A">
            <w:pPr>
              <w:rPr>
                <w:rFonts w:eastAsia="Times New Roman"/>
                <w:lang w:val="lt-LT" w:eastAsia="ru-RU"/>
              </w:rPr>
            </w:pPr>
            <w:r w:rsidRPr="00C97ADA">
              <w:rPr>
                <w:rFonts w:eastAsia="Times New Roman"/>
                <w:lang w:val="lt-LT" w:eastAsia="ru-RU"/>
              </w:rPr>
              <w:t>Alina Ponamariova</w:t>
            </w: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III</w:t>
            </w:r>
          </w:p>
        </w:tc>
      </w:tr>
      <w:tr w:rsidR="00BF0400" w:rsidRPr="00C97ADA" w:rsidTr="006607C6">
        <w:trPr>
          <w:jc w:val="center"/>
        </w:trPr>
        <w:tc>
          <w:tcPr>
            <w:tcW w:w="9889" w:type="dxa"/>
            <w:gridSpan w:val="5"/>
          </w:tcPr>
          <w:p w:rsidR="00BF0400" w:rsidRPr="00C97ADA" w:rsidRDefault="00BF0400" w:rsidP="00D4797A">
            <w:pPr>
              <w:jc w:val="center"/>
              <w:rPr>
                <w:rFonts w:eastAsia="Times New Roman"/>
                <w:b/>
                <w:lang w:val="lt-LT" w:eastAsia="ru-RU"/>
              </w:rPr>
            </w:pPr>
            <w:r w:rsidRPr="00C97ADA">
              <w:rPr>
                <w:rFonts w:eastAsia="Times New Roman"/>
                <w:b/>
                <w:u w:val="single"/>
                <w:lang w:val="lt-LT" w:eastAsia="ru-RU"/>
              </w:rPr>
              <w:t>MUZIKOS</w:t>
            </w:r>
            <w:r w:rsidRPr="00C97ADA">
              <w:rPr>
                <w:rFonts w:eastAsia="Times New Roman"/>
                <w:lang w:val="lt-LT" w:eastAsia="ru-RU"/>
              </w:rPr>
              <w:t xml:space="preserve"> </w:t>
            </w:r>
            <w:r w:rsidRPr="00C97ADA">
              <w:rPr>
                <w:rFonts w:eastAsia="Times New Roman"/>
                <w:b/>
                <w:lang w:val="lt-LT" w:eastAsia="ru-RU"/>
              </w:rPr>
              <w:t>rajoninė olimpiada</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BF0400" w:rsidRPr="00C97ADA" w:rsidRDefault="00BF0400" w:rsidP="00D4797A">
            <w:pPr>
              <w:rPr>
                <w:rFonts w:eastAsia="Times New Roman"/>
                <w:lang w:eastAsia="ru-RU"/>
              </w:rPr>
            </w:pPr>
            <w:r w:rsidRPr="00C97ADA">
              <w:rPr>
                <w:rFonts w:eastAsia="Times New Roman"/>
                <w:lang w:eastAsia="ru-RU"/>
              </w:rPr>
              <w:t>Deimantė Tamašauskaitė</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Kalvelių „Aušros“ gimnazija</w:t>
            </w:r>
          </w:p>
        </w:tc>
        <w:tc>
          <w:tcPr>
            <w:tcW w:w="2127" w:type="dxa"/>
          </w:tcPr>
          <w:p w:rsidR="00BF0400" w:rsidRPr="00C97ADA" w:rsidRDefault="00BF0400" w:rsidP="00D4797A">
            <w:pPr>
              <w:rPr>
                <w:rFonts w:eastAsia="Times New Roman"/>
                <w:lang w:val="lt-LT" w:eastAsia="ru-RU"/>
              </w:rPr>
            </w:pP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2.</w:t>
            </w:r>
          </w:p>
        </w:tc>
        <w:tc>
          <w:tcPr>
            <w:tcW w:w="2019" w:type="dxa"/>
            <w:vAlign w:val="center"/>
          </w:tcPr>
          <w:p w:rsidR="00BF0400" w:rsidRPr="00C97ADA" w:rsidRDefault="00BF0400" w:rsidP="00D4797A">
            <w:pPr>
              <w:rPr>
                <w:rFonts w:eastAsia="Times New Roman"/>
                <w:lang w:eastAsia="ru-RU"/>
              </w:rPr>
            </w:pPr>
            <w:r w:rsidRPr="00C97ADA">
              <w:rPr>
                <w:rFonts w:eastAsia="Times New Roman"/>
                <w:lang w:eastAsia="ru-RU"/>
              </w:rPr>
              <w:t>Goda Bujenauskaitė</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Nemenčinės Gedimino</w:t>
            </w:r>
            <w:r w:rsidRPr="00C97ADA">
              <w:rPr>
                <w:rFonts w:eastAsia="Times New Roman"/>
                <w:lang w:val="ru-RU" w:eastAsia="ru-RU"/>
              </w:rPr>
              <w:t xml:space="preserve"> </w:t>
            </w:r>
            <w:r w:rsidRPr="00C97ADA">
              <w:rPr>
                <w:rFonts w:eastAsia="Times New Roman"/>
                <w:lang w:val="lt-LT" w:eastAsia="ru-RU"/>
              </w:rPr>
              <w:t>gimnazija</w:t>
            </w:r>
          </w:p>
        </w:tc>
        <w:tc>
          <w:tcPr>
            <w:tcW w:w="2127" w:type="dxa"/>
          </w:tcPr>
          <w:p w:rsidR="00BF0400" w:rsidRPr="00C97ADA" w:rsidRDefault="00BF0400" w:rsidP="00D4797A">
            <w:pPr>
              <w:rPr>
                <w:rFonts w:eastAsia="Times New Roman"/>
                <w:lang w:val="lt-LT" w:eastAsia="ru-RU"/>
              </w:rPr>
            </w:pP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3.</w:t>
            </w:r>
          </w:p>
        </w:tc>
        <w:tc>
          <w:tcPr>
            <w:tcW w:w="2019" w:type="dxa"/>
            <w:vAlign w:val="center"/>
          </w:tcPr>
          <w:p w:rsidR="00BF0400" w:rsidRPr="00C97ADA" w:rsidRDefault="00BF0400" w:rsidP="00D4797A">
            <w:pPr>
              <w:rPr>
                <w:rFonts w:eastAsia="Times New Roman"/>
                <w:lang w:eastAsia="ru-RU"/>
              </w:rPr>
            </w:pPr>
            <w:r w:rsidRPr="00C97ADA">
              <w:rPr>
                <w:rFonts w:eastAsia="Times New Roman"/>
                <w:lang w:eastAsia="ru-RU"/>
              </w:rPr>
              <w:t>Viktorija Šareiko</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Nemenčinės Gedimino</w:t>
            </w:r>
            <w:r w:rsidRPr="00C97ADA">
              <w:rPr>
                <w:rFonts w:eastAsia="Times New Roman"/>
                <w:lang w:val="ru-RU" w:eastAsia="ru-RU"/>
              </w:rPr>
              <w:t xml:space="preserve"> </w:t>
            </w:r>
            <w:r w:rsidRPr="00C97ADA">
              <w:rPr>
                <w:rFonts w:eastAsia="Times New Roman"/>
                <w:lang w:val="lt-LT" w:eastAsia="ru-RU"/>
              </w:rPr>
              <w:t>gimnazija</w:t>
            </w:r>
          </w:p>
        </w:tc>
        <w:tc>
          <w:tcPr>
            <w:tcW w:w="2127" w:type="dxa"/>
          </w:tcPr>
          <w:p w:rsidR="00BF0400" w:rsidRPr="00C97ADA" w:rsidRDefault="00BF0400" w:rsidP="00D4797A">
            <w:pPr>
              <w:rPr>
                <w:rFonts w:eastAsia="Times New Roman"/>
                <w:lang w:val="lt-LT" w:eastAsia="ru-RU"/>
              </w:rPr>
            </w:pP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II</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4.</w:t>
            </w:r>
          </w:p>
        </w:tc>
        <w:tc>
          <w:tcPr>
            <w:tcW w:w="2019" w:type="dxa"/>
            <w:vAlign w:val="center"/>
          </w:tcPr>
          <w:p w:rsidR="00BF0400" w:rsidRPr="00C97ADA" w:rsidRDefault="00BF0400" w:rsidP="00D4797A">
            <w:pPr>
              <w:rPr>
                <w:rFonts w:eastAsia="Times New Roman"/>
                <w:lang w:eastAsia="ru-RU"/>
              </w:rPr>
            </w:pPr>
            <w:r w:rsidRPr="00C97ADA">
              <w:rPr>
                <w:rFonts w:eastAsia="Times New Roman"/>
                <w:lang w:eastAsia="ru-RU"/>
              </w:rPr>
              <w:t>Milda Jaskevičiūtė</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Rudaminos „Ryto“</w:t>
            </w:r>
            <w:r w:rsidRPr="00C97ADA">
              <w:rPr>
                <w:rFonts w:eastAsia="Times New Roman"/>
                <w:lang w:val="ru-RU" w:eastAsia="ru-RU"/>
              </w:rPr>
              <w:t xml:space="preserve"> </w:t>
            </w:r>
            <w:r w:rsidRPr="00C97ADA">
              <w:rPr>
                <w:rFonts w:eastAsia="Times New Roman"/>
                <w:lang w:val="lt-LT" w:eastAsia="ru-RU"/>
              </w:rPr>
              <w:t>gimnazija</w:t>
            </w:r>
          </w:p>
        </w:tc>
        <w:tc>
          <w:tcPr>
            <w:tcW w:w="2127" w:type="dxa"/>
          </w:tcPr>
          <w:p w:rsidR="00BF0400" w:rsidRPr="00C97ADA" w:rsidRDefault="00BF0400" w:rsidP="00D4797A">
            <w:pPr>
              <w:rPr>
                <w:rFonts w:eastAsia="Times New Roman"/>
                <w:lang w:val="lt-LT" w:eastAsia="ru-RU"/>
              </w:rPr>
            </w:pP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II</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5.</w:t>
            </w:r>
          </w:p>
        </w:tc>
        <w:tc>
          <w:tcPr>
            <w:tcW w:w="2019" w:type="dxa"/>
            <w:vAlign w:val="center"/>
          </w:tcPr>
          <w:p w:rsidR="00BF0400" w:rsidRPr="00C97ADA" w:rsidRDefault="00BF0400" w:rsidP="00D4797A">
            <w:pPr>
              <w:rPr>
                <w:rFonts w:eastAsia="Times New Roman"/>
                <w:lang w:eastAsia="ru-RU"/>
              </w:rPr>
            </w:pPr>
            <w:r w:rsidRPr="00C97ADA">
              <w:rPr>
                <w:rFonts w:eastAsia="Times New Roman"/>
                <w:lang w:eastAsia="ru-RU"/>
              </w:rPr>
              <w:t>Laura Makovska</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Rudaminos Ferdinando Ruščico</w:t>
            </w:r>
            <w:r w:rsidRPr="00C97ADA">
              <w:rPr>
                <w:rFonts w:eastAsia="Times New Roman"/>
                <w:lang w:val="ru-RU" w:eastAsia="ru-RU"/>
              </w:rPr>
              <w:t xml:space="preserve"> </w:t>
            </w:r>
            <w:r w:rsidRPr="00C97ADA">
              <w:rPr>
                <w:rFonts w:eastAsia="Times New Roman"/>
                <w:lang w:val="lt-LT" w:eastAsia="ru-RU"/>
              </w:rPr>
              <w:t>gimnazija</w:t>
            </w:r>
          </w:p>
        </w:tc>
        <w:tc>
          <w:tcPr>
            <w:tcW w:w="2127" w:type="dxa"/>
          </w:tcPr>
          <w:p w:rsidR="00BF0400" w:rsidRPr="00C97ADA" w:rsidRDefault="00BF0400" w:rsidP="00D4797A">
            <w:pPr>
              <w:rPr>
                <w:rFonts w:eastAsia="Times New Roman"/>
                <w:lang w:val="lt-LT" w:eastAsia="ru-RU"/>
              </w:rPr>
            </w:pP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III</w:t>
            </w:r>
          </w:p>
        </w:tc>
      </w:tr>
      <w:tr w:rsidR="00BF0400" w:rsidRPr="00C97ADA" w:rsidTr="006607C6">
        <w:trPr>
          <w:jc w:val="center"/>
        </w:trPr>
        <w:tc>
          <w:tcPr>
            <w:tcW w:w="675" w:type="dxa"/>
          </w:tcPr>
          <w:p w:rsidR="00BF0400" w:rsidRPr="00C97ADA" w:rsidRDefault="00BF0400" w:rsidP="00D4797A">
            <w:pPr>
              <w:jc w:val="center"/>
              <w:rPr>
                <w:rFonts w:eastAsia="Times New Roman"/>
                <w:lang w:val="lt-LT" w:eastAsia="ru-RU"/>
              </w:rPr>
            </w:pPr>
            <w:r w:rsidRPr="00C97ADA">
              <w:rPr>
                <w:rFonts w:eastAsia="Times New Roman"/>
                <w:lang w:val="lt-LT" w:eastAsia="ru-RU"/>
              </w:rPr>
              <w:t>6.</w:t>
            </w:r>
          </w:p>
        </w:tc>
        <w:tc>
          <w:tcPr>
            <w:tcW w:w="2019" w:type="dxa"/>
            <w:vAlign w:val="center"/>
          </w:tcPr>
          <w:p w:rsidR="00BF0400" w:rsidRPr="00C97ADA" w:rsidRDefault="00BF0400" w:rsidP="00D4797A">
            <w:pPr>
              <w:rPr>
                <w:rFonts w:eastAsia="Times New Roman"/>
                <w:lang w:eastAsia="ru-RU"/>
              </w:rPr>
            </w:pPr>
            <w:r w:rsidRPr="00C97ADA">
              <w:rPr>
                <w:rFonts w:eastAsia="Times New Roman"/>
                <w:lang w:eastAsia="ru-RU"/>
              </w:rPr>
              <w:t>Evelina Maksimovič</w:t>
            </w:r>
          </w:p>
        </w:tc>
        <w:tc>
          <w:tcPr>
            <w:tcW w:w="3651" w:type="dxa"/>
          </w:tcPr>
          <w:p w:rsidR="00BF0400" w:rsidRPr="00C97ADA" w:rsidRDefault="00BF0400" w:rsidP="00D4797A">
            <w:pPr>
              <w:rPr>
                <w:rFonts w:eastAsia="Times New Roman"/>
                <w:lang w:val="lt-LT" w:eastAsia="ru-RU"/>
              </w:rPr>
            </w:pPr>
            <w:r w:rsidRPr="00C97ADA">
              <w:rPr>
                <w:rFonts w:eastAsia="Times New Roman"/>
                <w:lang w:val="lt-LT" w:eastAsia="ru-RU"/>
              </w:rPr>
              <w:t>Zujūnų gimnazija</w:t>
            </w:r>
          </w:p>
        </w:tc>
        <w:tc>
          <w:tcPr>
            <w:tcW w:w="2127" w:type="dxa"/>
          </w:tcPr>
          <w:p w:rsidR="00BF0400" w:rsidRPr="00C97ADA" w:rsidRDefault="00BF0400" w:rsidP="00D4797A">
            <w:pPr>
              <w:rPr>
                <w:rFonts w:eastAsia="Times New Roman"/>
                <w:lang w:val="lt-LT" w:eastAsia="ru-RU"/>
              </w:rPr>
            </w:pPr>
          </w:p>
        </w:tc>
        <w:tc>
          <w:tcPr>
            <w:tcW w:w="1417" w:type="dxa"/>
          </w:tcPr>
          <w:p w:rsidR="00BF0400" w:rsidRPr="00C97ADA" w:rsidRDefault="00BF0400" w:rsidP="00D4797A">
            <w:pPr>
              <w:jc w:val="center"/>
              <w:rPr>
                <w:rFonts w:eastAsia="Times New Roman"/>
                <w:b/>
                <w:lang w:val="lt-LT" w:eastAsia="ru-RU"/>
              </w:rPr>
            </w:pPr>
            <w:r w:rsidRPr="00C97ADA">
              <w:rPr>
                <w:rFonts w:eastAsia="Times New Roman"/>
                <w:b/>
                <w:lang w:val="lt-LT" w:eastAsia="ru-RU"/>
              </w:rPr>
              <w:t>III</w:t>
            </w:r>
          </w:p>
        </w:tc>
      </w:tr>
      <w:tr w:rsidR="00BF0400" w:rsidRPr="00C97ADA" w:rsidTr="006607C6">
        <w:trPr>
          <w:jc w:val="center"/>
        </w:trPr>
        <w:tc>
          <w:tcPr>
            <w:tcW w:w="9889" w:type="dxa"/>
            <w:gridSpan w:val="5"/>
          </w:tcPr>
          <w:p w:rsidR="00BF0400" w:rsidRPr="00C97ADA" w:rsidRDefault="00BF0400" w:rsidP="00D4797A">
            <w:pPr>
              <w:jc w:val="center"/>
              <w:rPr>
                <w:rFonts w:eastAsia="Times New Roman"/>
                <w:b/>
                <w:lang w:val="lt-LT" w:eastAsia="ru-RU"/>
              </w:rPr>
            </w:pPr>
            <w:r w:rsidRPr="00C97ADA">
              <w:rPr>
                <w:rFonts w:eastAsia="Times New Roman"/>
                <w:b/>
                <w:u w:val="single"/>
                <w:lang w:val="lt-LT" w:eastAsia="ru-RU"/>
              </w:rPr>
              <w:t>INFORMACINIŲ TECHNOLIGIJŲ</w:t>
            </w:r>
            <w:r w:rsidRPr="00C97ADA">
              <w:rPr>
                <w:rFonts w:eastAsia="Times New Roman"/>
                <w:b/>
                <w:lang w:val="lt-LT" w:eastAsia="ru-RU"/>
              </w:rPr>
              <w:t xml:space="preserve"> rajoninė olimpiada</w:t>
            </w:r>
          </w:p>
        </w:tc>
      </w:tr>
      <w:tr w:rsidR="008841E8" w:rsidRPr="00C97ADA" w:rsidTr="006607C6">
        <w:trPr>
          <w:jc w:val="center"/>
        </w:trPr>
        <w:tc>
          <w:tcPr>
            <w:tcW w:w="675" w:type="dxa"/>
          </w:tcPr>
          <w:p w:rsidR="008841E8" w:rsidRPr="00C97ADA" w:rsidRDefault="008841E8" w:rsidP="000A2A27">
            <w:pPr>
              <w:jc w:val="center"/>
              <w:rPr>
                <w:rFonts w:eastAsia="Times New Roman"/>
                <w:lang w:val="lt-LT" w:eastAsia="ru-RU"/>
              </w:rPr>
            </w:pPr>
            <w:r w:rsidRPr="00C97ADA">
              <w:rPr>
                <w:rFonts w:eastAsia="Times New Roman"/>
                <w:lang w:val="lt-LT" w:eastAsia="ru-RU"/>
              </w:rPr>
              <w:t>1.</w:t>
            </w:r>
          </w:p>
        </w:tc>
        <w:tc>
          <w:tcPr>
            <w:tcW w:w="2019" w:type="dxa"/>
            <w:vAlign w:val="center"/>
          </w:tcPr>
          <w:p w:rsidR="008841E8" w:rsidRPr="00C97ADA" w:rsidRDefault="008841E8" w:rsidP="000A2A27">
            <w:pPr>
              <w:rPr>
                <w:rFonts w:eastAsia="Times New Roman"/>
                <w:lang w:eastAsia="ru-RU"/>
              </w:rPr>
            </w:pPr>
            <w:r w:rsidRPr="00C97ADA">
              <w:rPr>
                <w:rFonts w:eastAsia="Times New Roman"/>
                <w:lang w:eastAsia="ru-RU"/>
              </w:rPr>
              <w:t>Arnold Autuch</w:t>
            </w:r>
          </w:p>
        </w:tc>
        <w:tc>
          <w:tcPr>
            <w:tcW w:w="3651" w:type="dxa"/>
          </w:tcPr>
          <w:p w:rsidR="008841E8" w:rsidRPr="00C97ADA" w:rsidRDefault="008841E8" w:rsidP="000A2A27">
            <w:pPr>
              <w:rPr>
                <w:rFonts w:eastAsia="Times New Roman"/>
                <w:lang w:val="lt-LT" w:eastAsia="ru-RU"/>
              </w:rPr>
            </w:pPr>
            <w:r w:rsidRPr="00C97ADA">
              <w:rPr>
                <w:rFonts w:eastAsia="Times New Roman"/>
                <w:lang w:val="lt-LT" w:eastAsia="ru-RU"/>
              </w:rPr>
              <w:t>Avižienių gimnazija</w:t>
            </w:r>
          </w:p>
        </w:tc>
        <w:tc>
          <w:tcPr>
            <w:tcW w:w="2127" w:type="dxa"/>
          </w:tcPr>
          <w:p w:rsidR="008841E8" w:rsidRPr="00C97ADA" w:rsidRDefault="008841E8" w:rsidP="000A2A27">
            <w:pPr>
              <w:rPr>
                <w:rFonts w:eastAsia="Times New Roman"/>
                <w:lang w:val="lt-LT" w:eastAsia="ru-RU"/>
              </w:rPr>
            </w:pPr>
          </w:p>
        </w:tc>
        <w:tc>
          <w:tcPr>
            <w:tcW w:w="1417" w:type="dxa"/>
          </w:tcPr>
          <w:p w:rsidR="008841E8" w:rsidRPr="00C97ADA" w:rsidRDefault="008841E8" w:rsidP="000A2A27">
            <w:pPr>
              <w:jc w:val="center"/>
              <w:rPr>
                <w:rFonts w:eastAsia="Times New Roman"/>
                <w:b/>
                <w:lang w:val="lt-LT" w:eastAsia="ru-RU"/>
              </w:rPr>
            </w:pPr>
            <w:r w:rsidRPr="00C97ADA">
              <w:rPr>
                <w:rFonts w:eastAsia="Times New Roman"/>
                <w:b/>
                <w:lang w:val="lt-LT" w:eastAsia="ru-RU"/>
              </w:rPr>
              <w:t>I</w:t>
            </w:r>
          </w:p>
        </w:tc>
      </w:tr>
      <w:tr w:rsidR="008841E8" w:rsidRPr="00C97ADA" w:rsidTr="006607C6">
        <w:trPr>
          <w:jc w:val="center"/>
        </w:trPr>
        <w:tc>
          <w:tcPr>
            <w:tcW w:w="675" w:type="dxa"/>
          </w:tcPr>
          <w:p w:rsidR="008841E8" w:rsidRPr="00C97ADA" w:rsidRDefault="008841E8" w:rsidP="000A2A27">
            <w:pPr>
              <w:jc w:val="center"/>
              <w:rPr>
                <w:rFonts w:eastAsia="Times New Roman"/>
                <w:lang w:val="lt-LT" w:eastAsia="ru-RU"/>
              </w:rPr>
            </w:pPr>
            <w:r w:rsidRPr="00C97ADA">
              <w:rPr>
                <w:rFonts w:eastAsia="Times New Roman"/>
                <w:lang w:val="lt-LT" w:eastAsia="ru-RU"/>
              </w:rPr>
              <w:t>2.</w:t>
            </w:r>
          </w:p>
        </w:tc>
        <w:tc>
          <w:tcPr>
            <w:tcW w:w="2019" w:type="dxa"/>
            <w:vAlign w:val="center"/>
          </w:tcPr>
          <w:p w:rsidR="008841E8" w:rsidRPr="00C97ADA" w:rsidRDefault="008841E8" w:rsidP="000A2A27">
            <w:pPr>
              <w:rPr>
                <w:rFonts w:eastAsia="Times New Roman"/>
                <w:lang w:eastAsia="ru-RU"/>
              </w:rPr>
            </w:pPr>
            <w:r w:rsidRPr="00C97ADA">
              <w:rPr>
                <w:rFonts w:eastAsia="Times New Roman"/>
                <w:lang w:eastAsia="ru-RU"/>
              </w:rPr>
              <w:t>Michal Šipkovski</w:t>
            </w:r>
          </w:p>
        </w:tc>
        <w:tc>
          <w:tcPr>
            <w:tcW w:w="3651" w:type="dxa"/>
          </w:tcPr>
          <w:p w:rsidR="008841E8" w:rsidRPr="00C97ADA" w:rsidRDefault="008841E8" w:rsidP="000A2A27">
            <w:pPr>
              <w:rPr>
                <w:rFonts w:eastAsia="Times New Roman"/>
                <w:lang w:val="lt-LT" w:eastAsia="ru-RU"/>
              </w:rPr>
            </w:pPr>
            <w:r w:rsidRPr="00C97ADA">
              <w:rPr>
                <w:rFonts w:eastAsia="Times New Roman"/>
                <w:lang w:val="lt-LT" w:eastAsia="ru-RU"/>
              </w:rPr>
              <w:t>Kalvelių Stanislavo Moniuškos gimnazija</w:t>
            </w:r>
          </w:p>
        </w:tc>
        <w:tc>
          <w:tcPr>
            <w:tcW w:w="2127" w:type="dxa"/>
          </w:tcPr>
          <w:p w:rsidR="008841E8" w:rsidRPr="00C97ADA" w:rsidRDefault="008841E8" w:rsidP="000A2A27">
            <w:pPr>
              <w:rPr>
                <w:rFonts w:eastAsia="Times New Roman"/>
                <w:lang w:val="lt-LT" w:eastAsia="ru-RU"/>
              </w:rPr>
            </w:pPr>
          </w:p>
        </w:tc>
        <w:tc>
          <w:tcPr>
            <w:tcW w:w="1417" w:type="dxa"/>
          </w:tcPr>
          <w:p w:rsidR="008841E8" w:rsidRPr="00C97ADA" w:rsidRDefault="008841E8" w:rsidP="000A2A27">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0A2A27">
            <w:pPr>
              <w:jc w:val="center"/>
            </w:pPr>
            <w:r w:rsidRPr="00C97ADA">
              <w:t>3.</w:t>
            </w:r>
          </w:p>
        </w:tc>
        <w:tc>
          <w:tcPr>
            <w:tcW w:w="2019" w:type="dxa"/>
          </w:tcPr>
          <w:p w:rsidR="008841E8" w:rsidRPr="00C97ADA" w:rsidRDefault="008841E8" w:rsidP="000A2A27">
            <w:r w:rsidRPr="00C97ADA">
              <w:t>Slavomir Četyrkovski</w:t>
            </w:r>
          </w:p>
        </w:tc>
        <w:tc>
          <w:tcPr>
            <w:tcW w:w="3651" w:type="dxa"/>
          </w:tcPr>
          <w:p w:rsidR="008841E8" w:rsidRPr="00C97ADA" w:rsidRDefault="008841E8" w:rsidP="000A2A27">
            <w:r w:rsidRPr="00C97ADA">
              <w:t>Marijampolio Meilės Lukšienės gimnazija</w:t>
            </w:r>
          </w:p>
        </w:tc>
        <w:tc>
          <w:tcPr>
            <w:tcW w:w="2127" w:type="dxa"/>
          </w:tcPr>
          <w:p w:rsidR="008841E8" w:rsidRPr="00C97ADA" w:rsidRDefault="008841E8" w:rsidP="000A2A27"/>
        </w:tc>
        <w:tc>
          <w:tcPr>
            <w:tcW w:w="1417" w:type="dxa"/>
          </w:tcPr>
          <w:p w:rsidR="008841E8" w:rsidRPr="00C97ADA" w:rsidRDefault="008841E8" w:rsidP="000A2A27">
            <w:pPr>
              <w:jc w:val="center"/>
              <w:rPr>
                <w:b/>
              </w:rPr>
            </w:pPr>
            <w:r w:rsidRPr="00C97ADA">
              <w:rPr>
                <w:b/>
              </w:rPr>
              <w:t>III</w:t>
            </w:r>
          </w:p>
          <w:p w:rsidR="003A44B5" w:rsidRPr="00C97ADA" w:rsidRDefault="003A44B5" w:rsidP="000A2A27">
            <w:pPr>
              <w:jc w:val="center"/>
              <w:rPr>
                <w:b/>
              </w:rPr>
            </w:pPr>
          </w:p>
        </w:tc>
      </w:tr>
      <w:tr w:rsidR="008841E8" w:rsidRPr="00C97ADA" w:rsidTr="006607C6">
        <w:trPr>
          <w:jc w:val="center"/>
        </w:trPr>
        <w:tc>
          <w:tcPr>
            <w:tcW w:w="9889" w:type="dxa"/>
            <w:gridSpan w:val="5"/>
          </w:tcPr>
          <w:p w:rsidR="008841E8" w:rsidRPr="00C97ADA" w:rsidRDefault="008841E8" w:rsidP="00D4797A">
            <w:pPr>
              <w:jc w:val="center"/>
              <w:rPr>
                <w:rFonts w:eastAsia="Times New Roman"/>
                <w:b/>
                <w:lang w:val="lt-LT" w:eastAsia="ru-RU"/>
              </w:rPr>
            </w:pPr>
            <w:r w:rsidRPr="00C97ADA">
              <w:rPr>
                <w:rFonts w:eastAsia="Times New Roman"/>
                <w:b/>
                <w:u w:val="single"/>
                <w:lang w:val="lt-LT" w:eastAsia="ru-RU"/>
              </w:rPr>
              <w:lastRenderedPageBreak/>
              <w:t>FIZIKOS</w:t>
            </w:r>
            <w:r w:rsidRPr="00C97ADA">
              <w:rPr>
                <w:rFonts w:eastAsia="Times New Roman"/>
                <w:b/>
                <w:lang w:val="lt-LT" w:eastAsia="ru-RU"/>
              </w:rPr>
              <w:t xml:space="preserve"> rajoninė olimpiada</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Edvard Romanovski</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Nemėžio šv. Rapolo Kalinausko gimnazija</w:t>
            </w:r>
          </w:p>
        </w:tc>
        <w:tc>
          <w:tcPr>
            <w:tcW w:w="2127" w:type="dxa"/>
          </w:tcPr>
          <w:p w:rsidR="008841E8" w:rsidRPr="00C97ADA" w:rsidRDefault="008841E8" w:rsidP="00D4797A">
            <w:pPr>
              <w:rPr>
                <w:rFonts w:eastAsia="Times New Roman"/>
                <w:lang w:val="lt-LT" w:eastAsia="ru-RU"/>
              </w:rPr>
            </w:pP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2.</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Erik Mickevič</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Rudaminos ,,Ryto“ gimnazija</w:t>
            </w:r>
          </w:p>
        </w:tc>
        <w:tc>
          <w:tcPr>
            <w:tcW w:w="2127" w:type="dxa"/>
          </w:tcPr>
          <w:p w:rsidR="008841E8" w:rsidRPr="00C97ADA" w:rsidRDefault="008841E8" w:rsidP="00D4797A">
            <w:pPr>
              <w:rPr>
                <w:rFonts w:eastAsia="Times New Roman"/>
                <w:lang w:val="lt-LT" w:eastAsia="ru-RU"/>
              </w:rPr>
            </w:pP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3.</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Emilis Gužauskas</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Nemenčinės Gedimino gimnazija</w:t>
            </w:r>
          </w:p>
        </w:tc>
        <w:tc>
          <w:tcPr>
            <w:tcW w:w="2127" w:type="dxa"/>
          </w:tcPr>
          <w:p w:rsidR="008841E8" w:rsidRPr="00C97ADA" w:rsidRDefault="008841E8" w:rsidP="00D4797A">
            <w:pPr>
              <w:rPr>
                <w:rFonts w:eastAsia="Times New Roman"/>
                <w:lang w:val="lt-LT" w:eastAsia="ru-RU"/>
              </w:rPr>
            </w:pP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9889" w:type="dxa"/>
            <w:gridSpan w:val="5"/>
          </w:tcPr>
          <w:p w:rsidR="008841E8" w:rsidRPr="00C97ADA" w:rsidRDefault="008841E8" w:rsidP="00D4797A">
            <w:pPr>
              <w:jc w:val="center"/>
              <w:rPr>
                <w:rFonts w:eastAsia="Times New Roman"/>
                <w:b/>
                <w:lang w:val="lt-LT" w:eastAsia="ru-RU"/>
              </w:rPr>
            </w:pPr>
            <w:r w:rsidRPr="00C97ADA">
              <w:rPr>
                <w:rFonts w:eastAsia="Times New Roman"/>
                <w:b/>
                <w:u w:val="single"/>
                <w:lang w:val="lt-LT" w:eastAsia="ru-RU"/>
              </w:rPr>
              <w:t>MATEMATIKOS</w:t>
            </w:r>
            <w:r w:rsidRPr="00C97ADA">
              <w:rPr>
                <w:rFonts w:eastAsia="Times New Roman"/>
                <w:b/>
                <w:lang w:val="ru-RU" w:eastAsia="ru-RU"/>
              </w:rPr>
              <w:t xml:space="preserve"> </w:t>
            </w:r>
            <w:r w:rsidRPr="00C97ADA">
              <w:rPr>
                <w:rFonts w:eastAsia="Times New Roman"/>
                <w:b/>
                <w:lang w:val="lt-LT" w:eastAsia="ru-RU"/>
              </w:rPr>
              <w:t>rajoninė olimpiada</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Konstanty Keda</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Mickūnų gimnazija</w:t>
            </w:r>
          </w:p>
        </w:tc>
        <w:tc>
          <w:tcPr>
            <w:tcW w:w="2127" w:type="dxa"/>
          </w:tcPr>
          <w:p w:rsidR="008841E8" w:rsidRPr="00C97ADA" w:rsidRDefault="008841E8" w:rsidP="00D4797A">
            <w:pPr>
              <w:rPr>
                <w:rFonts w:eastAsia="Times New Roman"/>
                <w:lang w:val="lt-LT" w:eastAsia="ru-RU"/>
              </w:rPr>
            </w:pP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2.</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Julijan Germanovič</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Nemenčinės Konstanto Parčevskio gimnazija</w:t>
            </w:r>
          </w:p>
        </w:tc>
        <w:tc>
          <w:tcPr>
            <w:tcW w:w="2127" w:type="dxa"/>
          </w:tcPr>
          <w:p w:rsidR="008841E8" w:rsidRPr="00C97ADA" w:rsidRDefault="008841E8" w:rsidP="00D4797A">
            <w:pPr>
              <w:rPr>
                <w:rFonts w:eastAsia="Times New Roman"/>
                <w:lang w:val="lt-LT" w:eastAsia="ru-RU"/>
              </w:rPr>
            </w:pP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9889" w:type="dxa"/>
            <w:gridSpan w:val="5"/>
          </w:tcPr>
          <w:p w:rsidR="008841E8" w:rsidRPr="00C97ADA" w:rsidRDefault="008841E8" w:rsidP="00D4797A">
            <w:pPr>
              <w:jc w:val="center"/>
              <w:rPr>
                <w:rFonts w:eastAsia="Times New Roman"/>
                <w:b/>
                <w:lang w:val="lt-LT" w:eastAsia="ru-RU"/>
              </w:rPr>
            </w:pPr>
            <w:r w:rsidRPr="00C97ADA">
              <w:rPr>
                <w:rFonts w:eastAsia="Times New Roman"/>
                <w:b/>
                <w:u w:val="single"/>
                <w:lang w:val="lt-LT" w:eastAsia="ru-RU"/>
              </w:rPr>
              <w:t>TECHNOLOGIJŲ</w:t>
            </w:r>
            <w:r w:rsidRPr="00C97ADA">
              <w:rPr>
                <w:rFonts w:eastAsia="Times New Roman"/>
                <w:b/>
                <w:lang w:val="ru-RU" w:eastAsia="ru-RU"/>
              </w:rPr>
              <w:t xml:space="preserve"> </w:t>
            </w:r>
            <w:r w:rsidRPr="00C97ADA">
              <w:rPr>
                <w:rFonts w:eastAsia="Times New Roman"/>
                <w:b/>
                <w:lang w:val="lt-LT" w:eastAsia="ru-RU"/>
              </w:rPr>
              <w:t>rajoninė olimpiada</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Viktorija Pročuchanova</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Rudaminos Ferdinando Ruščico</w:t>
            </w:r>
            <w:r w:rsidRPr="00C97ADA">
              <w:rPr>
                <w:rFonts w:eastAsia="Times New Roman"/>
                <w:lang w:val="ru-RU" w:eastAsia="ru-RU"/>
              </w:rPr>
              <w:t xml:space="preserve"> </w:t>
            </w:r>
            <w:r w:rsidRPr="00C97ADA">
              <w:rPr>
                <w:rFonts w:eastAsia="Times New Roman"/>
                <w:lang w:val="lt-LT" w:eastAsia="ru-RU"/>
              </w:rPr>
              <w:t>gimnazija</w:t>
            </w:r>
          </w:p>
        </w:tc>
        <w:tc>
          <w:tcPr>
            <w:tcW w:w="2127" w:type="dxa"/>
          </w:tcPr>
          <w:p w:rsidR="008841E8" w:rsidRPr="00C97ADA" w:rsidRDefault="008841E8" w:rsidP="00D4797A">
            <w:pPr>
              <w:jc w:val="both"/>
              <w:rPr>
                <w:rFonts w:eastAsia="Calibri"/>
                <w:lang w:val="ru-RU" w:eastAsia="ru-RU"/>
              </w:rPr>
            </w:pPr>
            <w:r w:rsidRPr="00C97ADA">
              <w:rPr>
                <w:rFonts w:eastAsia="Calibri"/>
                <w:lang w:val="ru-RU" w:eastAsia="ru-RU"/>
              </w:rPr>
              <w:t>Irena Lesnevska</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2.</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Elvyra Savicka</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Nemenčinės Gedimino</w:t>
            </w:r>
            <w:r w:rsidRPr="00C97ADA">
              <w:rPr>
                <w:rFonts w:eastAsia="Times New Roman"/>
                <w:lang w:val="ru-RU" w:eastAsia="ru-RU"/>
              </w:rPr>
              <w:t xml:space="preserve"> </w:t>
            </w:r>
            <w:r w:rsidRPr="00C97ADA">
              <w:rPr>
                <w:rFonts w:eastAsia="Times New Roman"/>
                <w:lang w:val="lt-LT" w:eastAsia="ru-RU"/>
              </w:rPr>
              <w:t>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Daiva Kurpienė</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3.</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Agnieška Kovalevska</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Bezdonių Julijaus Slovackio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Edita Verkovska</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4.</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Viktorija Pyž</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Kalvelių Stanislavo Moniuškos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Teresa Narvoiš</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5.</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Emilija Grudzinska</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Riešės šv. Faustinos Kovalskos pagrindinė mokykla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Česlava Liachovič</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6.</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Sandra Naroiš</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Mickūnų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Svetlana Monid</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9889" w:type="dxa"/>
            <w:gridSpan w:val="5"/>
          </w:tcPr>
          <w:p w:rsidR="008841E8" w:rsidRPr="00C97ADA" w:rsidRDefault="008841E8" w:rsidP="00D4797A">
            <w:pPr>
              <w:jc w:val="center"/>
              <w:rPr>
                <w:rFonts w:eastAsia="Times New Roman"/>
                <w:b/>
                <w:lang w:val="lt-LT" w:eastAsia="ru-RU"/>
              </w:rPr>
            </w:pPr>
            <w:r w:rsidRPr="00C97ADA">
              <w:rPr>
                <w:rFonts w:eastAsia="Times New Roman"/>
                <w:b/>
                <w:u w:val="single"/>
                <w:lang w:val="lt-LT" w:eastAsia="ru-RU"/>
              </w:rPr>
              <w:t>ISTORIJOS</w:t>
            </w:r>
            <w:r w:rsidRPr="00C97ADA">
              <w:rPr>
                <w:rFonts w:eastAsia="Times New Roman"/>
                <w:b/>
                <w:lang w:val="ru-RU" w:eastAsia="ru-RU"/>
              </w:rPr>
              <w:t xml:space="preserve"> </w:t>
            </w:r>
            <w:r w:rsidRPr="00C97ADA">
              <w:rPr>
                <w:rFonts w:eastAsia="Times New Roman"/>
                <w:b/>
                <w:lang w:val="lt-LT" w:eastAsia="ru-RU"/>
              </w:rPr>
              <w:t>rajoninė olimpiada</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Skaistė Marija Skinulytė</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Maišiagalos Lietuvos didžiojo kunigaikščio Algirdo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Virginija Giedraitytė</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2.</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Dariuš Markovski</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Avižienių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Liusia Lapševič</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3.</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Rugilė Andrejevskytė</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Marijampolio Meilės Lukšienės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Kęstutis Noreika</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4.</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Jan Krasovski</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Lavoriškių Stepono Batoro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Albert Volk</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5.</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Evelina Kanarskaitė</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Pagirių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Janė Mekionienė</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9889" w:type="dxa"/>
            <w:gridSpan w:val="5"/>
          </w:tcPr>
          <w:p w:rsidR="008841E8" w:rsidRPr="00C97ADA" w:rsidRDefault="008841E8" w:rsidP="00D4797A">
            <w:pPr>
              <w:jc w:val="center"/>
              <w:rPr>
                <w:rFonts w:eastAsia="Times New Roman"/>
                <w:b/>
                <w:lang w:val="lt-LT" w:eastAsia="ru-RU"/>
              </w:rPr>
            </w:pPr>
            <w:r w:rsidRPr="00C97ADA">
              <w:rPr>
                <w:rFonts w:eastAsia="Times New Roman"/>
                <w:b/>
                <w:u w:val="single"/>
                <w:lang w:val="lt-LT" w:eastAsia="ru-RU"/>
              </w:rPr>
              <w:t>GEOGRAFIJOS</w:t>
            </w:r>
            <w:r w:rsidRPr="00C97ADA">
              <w:rPr>
                <w:rFonts w:eastAsia="Times New Roman"/>
                <w:b/>
                <w:lang w:val="ru-RU" w:eastAsia="ru-RU"/>
              </w:rPr>
              <w:t xml:space="preserve"> </w:t>
            </w:r>
            <w:r w:rsidRPr="00C97ADA">
              <w:rPr>
                <w:rFonts w:eastAsia="Times New Roman"/>
                <w:b/>
                <w:lang w:val="lt-LT" w:eastAsia="ru-RU"/>
              </w:rPr>
              <w:t>rajoninė olimpiada</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Konstanty Keda</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Mickūnų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Tatjana Koženevska</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2.</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 xml:space="preserve">Valdemar Borkovski  </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Avižienių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Natalija Timofejeva</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3.</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Raimond Kalninš</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Nemėžio šv. Rapolo Kalinausko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Gražina Zigmantaitė</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9889" w:type="dxa"/>
            <w:gridSpan w:val="5"/>
          </w:tcPr>
          <w:p w:rsidR="008841E8" w:rsidRPr="00C97ADA" w:rsidRDefault="008841E8" w:rsidP="00D4797A">
            <w:pPr>
              <w:jc w:val="center"/>
              <w:rPr>
                <w:rFonts w:eastAsia="Times New Roman"/>
                <w:b/>
                <w:lang w:val="lt-LT" w:eastAsia="ru-RU"/>
              </w:rPr>
            </w:pPr>
            <w:r w:rsidRPr="00C97ADA">
              <w:rPr>
                <w:rFonts w:eastAsia="Times New Roman"/>
                <w:b/>
                <w:u w:val="single"/>
                <w:lang w:val="lt-LT" w:eastAsia="ru-RU"/>
              </w:rPr>
              <w:t>LENKŲ KALBOS</w:t>
            </w:r>
            <w:r w:rsidRPr="00C97ADA">
              <w:rPr>
                <w:rFonts w:eastAsia="Times New Roman"/>
                <w:b/>
                <w:lang w:val="lt-LT" w:eastAsia="ru-RU"/>
              </w:rPr>
              <w:t xml:space="preserve"> rajoninė olimpiada</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Konstanty Keda</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Mickūnų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Diana Oberlan</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2.</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Gabriela Pšednia</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Buivydžių Tadeušo Konvickio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Irena Šulska</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3.</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Deivid Gudanec</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Bezdonių Julijaus Slovackio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Ana Maciulevič</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4.</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Evelina Grochovska</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Lavoriškių Stepono Batoro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Halina Šturo</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5.</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Kamila Ana Herman</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Rudaminos Ferdinando Ruščico</w:t>
            </w:r>
            <w:r w:rsidRPr="00C97ADA">
              <w:rPr>
                <w:rFonts w:eastAsia="Times New Roman"/>
                <w:lang w:val="ru-RU" w:eastAsia="ru-RU"/>
              </w:rPr>
              <w:t xml:space="preserve"> </w:t>
            </w:r>
            <w:r w:rsidRPr="00C97ADA">
              <w:rPr>
                <w:rFonts w:eastAsia="Times New Roman"/>
                <w:lang w:val="lt-LT" w:eastAsia="ru-RU"/>
              </w:rPr>
              <w:t>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Ilona Herman</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6.</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Marta Lukojc</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Lavoriškių Stepono Batoro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Ana Burbo</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9889" w:type="dxa"/>
            <w:gridSpan w:val="5"/>
          </w:tcPr>
          <w:p w:rsidR="008841E8" w:rsidRPr="00C97ADA" w:rsidRDefault="008841E8" w:rsidP="00D4797A">
            <w:pPr>
              <w:jc w:val="center"/>
              <w:rPr>
                <w:rFonts w:eastAsia="Times New Roman"/>
                <w:b/>
                <w:lang w:val="lt-LT" w:eastAsia="ru-RU"/>
              </w:rPr>
            </w:pPr>
            <w:r w:rsidRPr="00C97ADA">
              <w:rPr>
                <w:rFonts w:eastAsia="Times New Roman"/>
                <w:b/>
                <w:u w:val="single"/>
                <w:lang w:val="lt-LT" w:eastAsia="ru-RU"/>
              </w:rPr>
              <w:t>LENKŲ KALBOS RAŠYBOS</w:t>
            </w:r>
            <w:r w:rsidRPr="00C97ADA">
              <w:rPr>
                <w:rFonts w:eastAsia="Times New Roman"/>
                <w:b/>
                <w:lang w:val="lt-LT" w:eastAsia="ru-RU"/>
              </w:rPr>
              <w:t xml:space="preserve"> konkursas ir mini olimpiada</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Justyna Adaškevič</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Kyviškių pagrindinė mokykla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Alicija Rosovska</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lastRenderedPageBreak/>
              <w:t>2.</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Maksimilian Bastin</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Rudaminos Ferdinando Ruščico</w:t>
            </w:r>
            <w:r w:rsidRPr="00C97ADA">
              <w:rPr>
                <w:rFonts w:eastAsia="Times New Roman"/>
                <w:lang w:val="ru-RU" w:eastAsia="ru-RU"/>
              </w:rPr>
              <w:t xml:space="preserve"> </w:t>
            </w:r>
            <w:r w:rsidRPr="00C97ADA">
              <w:rPr>
                <w:rFonts w:eastAsia="Times New Roman"/>
                <w:lang w:val="lt-LT" w:eastAsia="ru-RU"/>
              </w:rPr>
              <w:t>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Ilona Herman</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3.</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Ariana Marija Gotoviecka</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Sudervės Mariano Zdziechovskio pagrindinė mokykla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Regina Danovska</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4.</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Ernestas Gulbickis</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Nemenčinės Konstanto Parčevskio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Krystyna Rostovska</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5.</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Karolina Bartoško</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Paberžės šv. Stanislavo Kostkos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Ana Bartoško</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6.</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Izabela Vrublevska</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Nemenčinės Konstanto Parčevskio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Aldona Sudenis</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7.</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Ariana Puncevičiūtė</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Paberžės šv. Stanislavo Kostkos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Ana Bartoško</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8.</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Izabela Byček</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Nemenčinės Konstanto Parčevskio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Irena Karpavičienė</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9.</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Agnieška Girdzevič</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Nemenčinės Konstanto Parčevskio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Aldona Sudenis</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10.</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Milana Rynkevič</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Maišiagalos kun. Juzefo Obrembskio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Natalia Jankovska</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11.</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Tomas Petkevičius</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Nemenčinės Konstanto Parčevskio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Irena Karpavičienė</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12.</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Agnieška Kovalevska</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Bezdonių Julijaus Slovackio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Edita Klimaševskaja</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13.</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Dominika Stankevič</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Nemenčinės Konstanto Parčevskio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Aldona Sudenis</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14.</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Inesa Jusel</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Sudervės Mariano Zdziechovskio pagrindinė mokykla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Regina Danovska</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15.</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Milena Jermakovič</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Medininkų šv. Kazimiero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Renata Jočienė</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16.</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Olgierd Vieržynski</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Maišiagalos kun. Juzefo Obrembskio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Valerija Tomašun</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17.</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Milana Kovalevska</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Rudaminos Ferdinando Ruščico</w:t>
            </w:r>
            <w:r w:rsidRPr="00C97ADA">
              <w:rPr>
                <w:rFonts w:eastAsia="Times New Roman"/>
                <w:lang w:val="ru-RU" w:eastAsia="ru-RU"/>
              </w:rPr>
              <w:t xml:space="preserve"> </w:t>
            </w:r>
            <w:r w:rsidRPr="00C97ADA">
              <w:rPr>
                <w:rFonts w:eastAsia="Times New Roman"/>
                <w:lang w:val="lt-LT" w:eastAsia="ru-RU"/>
              </w:rPr>
              <w:t>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Ilona Herman</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18.</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Tomaš Blaževič</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Rukainių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Lucija Kuzborska</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19.</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Živilė Sokolovskytė</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Nemenčinės Konstanto Parčevskio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Irena Komar</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20.</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Viktorija Jurgelevič</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Mickūnų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Krystyna Vitlicka</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21.</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Agata Butkevič</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Nemenčinės Konstanto Parčevskio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Irena Komar</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22.</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Aurelija Tomaševič</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Egliškių šv. Jono Bosko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Krystyna Deinarovič</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23.</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Viktorija Pročuchanova</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Rudaminos Ferdinando Ruščico</w:t>
            </w:r>
            <w:r w:rsidRPr="00C97ADA">
              <w:rPr>
                <w:rFonts w:eastAsia="Times New Roman"/>
                <w:lang w:val="ru-RU" w:eastAsia="ru-RU"/>
              </w:rPr>
              <w:t xml:space="preserve"> </w:t>
            </w:r>
            <w:r w:rsidRPr="00C97ADA">
              <w:rPr>
                <w:rFonts w:eastAsia="Times New Roman"/>
                <w:lang w:val="lt-LT" w:eastAsia="ru-RU"/>
              </w:rPr>
              <w:t>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Alina Miloš</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24.</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Aurelija Kimsa</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Lavoriškių Stepono Batoro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Halina Šturo</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675" w:type="dxa"/>
          </w:tcPr>
          <w:p w:rsidR="008841E8" w:rsidRPr="00C97ADA" w:rsidRDefault="008841E8" w:rsidP="00D4797A">
            <w:pPr>
              <w:jc w:val="center"/>
              <w:rPr>
                <w:rFonts w:eastAsia="Times New Roman"/>
                <w:lang w:val="lt-LT" w:eastAsia="ru-RU"/>
              </w:rPr>
            </w:pPr>
            <w:r w:rsidRPr="00C97ADA">
              <w:rPr>
                <w:rFonts w:eastAsia="Times New Roman"/>
                <w:lang w:val="lt-LT" w:eastAsia="ru-RU"/>
              </w:rPr>
              <w:t>25.</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Vanesa Šavlis</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Buivydžių Tadeušo Konvickio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Teresa Gajlun</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675" w:type="dxa"/>
          </w:tcPr>
          <w:p w:rsidR="008841E8" w:rsidRPr="00C97ADA" w:rsidRDefault="008841E8" w:rsidP="00D4797A">
            <w:pPr>
              <w:rPr>
                <w:rFonts w:eastAsia="Times New Roman"/>
                <w:lang w:val="lt-LT" w:eastAsia="ru-RU"/>
              </w:rPr>
            </w:pPr>
            <w:r w:rsidRPr="00C97ADA">
              <w:rPr>
                <w:rFonts w:eastAsia="Times New Roman"/>
                <w:lang w:val="lt-LT" w:eastAsia="ru-RU"/>
              </w:rPr>
              <w:t>26.</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Kamilė Chimiak</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Juodšilių šv. Uršulės Leduchovskos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Elžbieta Zacharevič</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841E8" w:rsidRPr="00C97ADA" w:rsidTr="006607C6">
        <w:trPr>
          <w:jc w:val="center"/>
        </w:trPr>
        <w:tc>
          <w:tcPr>
            <w:tcW w:w="675" w:type="dxa"/>
          </w:tcPr>
          <w:p w:rsidR="008841E8" w:rsidRPr="00C97ADA" w:rsidRDefault="008841E8" w:rsidP="00D4797A">
            <w:pPr>
              <w:rPr>
                <w:rFonts w:eastAsia="Times New Roman"/>
                <w:lang w:val="lt-LT" w:eastAsia="ru-RU"/>
              </w:rPr>
            </w:pPr>
            <w:r w:rsidRPr="00C97ADA">
              <w:rPr>
                <w:rFonts w:eastAsia="Times New Roman"/>
                <w:lang w:val="lt-LT" w:eastAsia="ru-RU"/>
              </w:rPr>
              <w:t>27.</w:t>
            </w:r>
          </w:p>
        </w:tc>
        <w:tc>
          <w:tcPr>
            <w:tcW w:w="2019" w:type="dxa"/>
            <w:vAlign w:val="center"/>
          </w:tcPr>
          <w:p w:rsidR="008841E8" w:rsidRPr="00C97ADA" w:rsidRDefault="008841E8" w:rsidP="00D4797A">
            <w:pPr>
              <w:rPr>
                <w:rFonts w:eastAsia="Times New Roman"/>
                <w:lang w:eastAsia="ru-RU"/>
              </w:rPr>
            </w:pPr>
            <w:r w:rsidRPr="00C97ADA">
              <w:rPr>
                <w:rFonts w:eastAsia="Times New Roman"/>
                <w:lang w:eastAsia="ru-RU"/>
              </w:rPr>
              <w:t>Agata Parvicka</w:t>
            </w:r>
          </w:p>
        </w:tc>
        <w:tc>
          <w:tcPr>
            <w:tcW w:w="3651" w:type="dxa"/>
          </w:tcPr>
          <w:p w:rsidR="008841E8" w:rsidRPr="00C97ADA" w:rsidRDefault="008841E8" w:rsidP="00D4797A">
            <w:pPr>
              <w:rPr>
                <w:rFonts w:eastAsia="Times New Roman"/>
                <w:lang w:val="lt-LT" w:eastAsia="ru-RU"/>
              </w:rPr>
            </w:pPr>
            <w:r w:rsidRPr="00C97ADA">
              <w:rPr>
                <w:rFonts w:eastAsia="Times New Roman"/>
                <w:lang w:val="lt-LT" w:eastAsia="ru-RU"/>
              </w:rPr>
              <w:t>Pagirių gimnazija</w:t>
            </w:r>
          </w:p>
        </w:tc>
        <w:tc>
          <w:tcPr>
            <w:tcW w:w="2127" w:type="dxa"/>
          </w:tcPr>
          <w:p w:rsidR="008841E8" w:rsidRPr="00C97ADA" w:rsidRDefault="008841E8" w:rsidP="00D4797A">
            <w:pPr>
              <w:rPr>
                <w:rFonts w:eastAsia="Times New Roman"/>
                <w:lang w:val="lt-LT" w:eastAsia="ru-RU"/>
              </w:rPr>
            </w:pPr>
            <w:r w:rsidRPr="00C97ADA">
              <w:rPr>
                <w:rFonts w:eastAsia="Times New Roman"/>
                <w:lang w:val="lt-LT" w:eastAsia="ru-RU"/>
              </w:rPr>
              <w:t>Valentina Treščinska</w:t>
            </w:r>
          </w:p>
        </w:tc>
        <w:tc>
          <w:tcPr>
            <w:tcW w:w="1417" w:type="dxa"/>
          </w:tcPr>
          <w:p w:rsidR="008841E8" w:rsidRPr="00C97ADA" w:rsidRDefault="008841E8" w:rsidP="00D4797A">
            <w:pPr>
              <w:jc w:val="center"/>
              <w:rPr>
                <w:rFonts w:eastAsia="Times New Roman"/>
                <w:b/>
                <w:lang w:val="lt-LT" w:eastAsia="ru-RU"/>
              </w:rPr>
            </w:pPr>
            <w:r w:rsidRPr="00C97ADA">
              <w:rPr>
                <w:rFonts w:eastAsia="Times New Roman"/>
                <w:b/>
                <w:lang w:val="lt-LT" w:eastAsia="ru-RU"/>
              </w:rPr>
              <w:t>III</w:t>
            </w:r>
          </w:p>
        </w:tc>
      </w:tr>
      <w:tr w:rsidR="0084402D" w:rsidRPr="00C97ADA" w:rsidTr="006607C6">
        <w:trPr>
          <w:jc w:val="center"/>
        </w:trPr>
        <w:tc>
          <w:tcPr>
            <w:tcW w:w="9889" w:type="dxa"/>
            <w:gridSpan w:val="5"/>
          </w:tcPr>
          <w:p w:rsidR="0084402D" w:rsidRPr="00C97ADA" w:rsidRDefault="0084402D" w:rsidP="0084402D">
            <w:pPr>
              <w:jc w:val="center"/>
              <w:rPr>
                <w:rFonts w:eastAsia="Times New Roman"/>
                <w:b/>
                <w:lang w:val="lt-LT" w:eastAsia="ru-RU"/>
              </w:rPr>
            </w:pPr>
            <w:r w:rsidRPr="00C97ADA">
              <w:rPr>
                <w:rFonts w:eastAsia="Times New Roman"/>
                <w:b/>
                <w:lang w:val="lt-LT" w:eastAsia="ru-RU"/>
              </w:rPr>
              <w:lastRenderedPageBreak/>
              <w:t>Rajoninis skaitovų konkursas „Kresy‘2018“</w:t>
            </w:r>
          </w:p>
        </w:tc>
      </w:tr>
      <w:tr w:rsidR="00112EFC" w:rsidRPr="00C97ADA" w:rsidTr="006607C6">
        <w:trPr>
          <w:jc w:val="center"/>
        </w:trPr>
        <w:tc>
          <w:tcPr>
            <w:tcW w:w="9889" w:type="dxa"/>
            <w:gridSpan w:val="5"/>
          </w:tcPr>
          <w:p w:rsidR="00112EFC" w:rsidRPr="00C97ADA" w:rsidRDefault="00112EFC" w:rsidP="00D4797A">
            <w:pPr>
              <w:jc w:val="center"/>
              <w:rPr>
                <w:rFonts w:eastAsia="Times New Roman"/>
                <w:b/>
                <w:lang w:val="lt-LT" w:eastAsia="ru-RU"/>
              </w:rPr>
            </w:pPr>
            <w:r w:rsidRPr="00C97ADA">
              <w:rPr>
                <w:rFonts w:eastAsia="Calibri"/>
                <w:b/>
                <w:lang w:val="lt-LT" w:eastAsia="en-US"/>
              </w:rPr>
              <w:t>I kategorija (iki 12 metų)</w:t>
            </w:r>
          </w:p>
        </w:tc>
      </w:tr>
      <w:tr w:rsidR="00112EFC" w:rsidRPr="00C97ADA" w:rsidTr="006607C6">
        <w:trPr>
          <w:jc w:val="center"/>
        </w:trPr>
        <w:tc>
          <w:tcPr>
            <w:tcW w:w="675" w:type="dxa"/>
          </w:tcPr>
          <w:p w:rsidR="00112EFC" w:rsidRPr="00C97ADA" w:rsidRDefault="00112EFC" w:rsidP="00A52C73">
            <w:pPr>
              <w:jc w:val="center"/>
              <w:rPr>
                <w:rFonts w:eastAsia="Times New Roman"/>
                <w:lang w:val="lt-LT" w:eastAsia="pl-PL"/>
              </w:rPr>
            </w:pPr>
            <w:r w:rsidRPr="00C97ADA">
              <w:rPr>
                <w:rFonts w:eastAsia="Times New Roman"/>
                <w:lang w:val="lt-LT" w:eastAsia="pl-PL"/>
              </w:rPr>
              <w:t>1</w:t>
            </w:r>
            <w:r w:rsidR="00A52C73" w:rsidRPr="00C97ADA">
              <w:rPr>
                <w:rFonts w:eastAsia="Times New Roman"/>
                <w:lang w:val="lt-LT" w:eastAsia="pl-PL"/>
              </w:rPr>
              <w:t>.</w:t>
            </w:r>
          </w:p>
        </w:tc>
        <w:tc>
          <w:tcPr>
            <w:tcW w:w="2019" w:type="dxa"/>
          </w:tcPr>
          <w:p w:rsidR="00112EFC" w:rsidRPr="00C97ADA" w:rsidRDefault="00112EFC" w:rsidP="0036605E">
            <w:pPr>
              <w:rPr>
                <w:rFonts w:eastAsia="Calibri"/>
                <w:lang w:val="lt-LT" w:eastAsia="en-US"/>
              </w:rPr>
            </w:pPr>
            <w:r w:rsidRPr="00C97ADA">
              <w:rPr>
                <w:rFonts w:eastAsia="Calibri"/>
                <w:lang w:val="lt-LT" w:eastAsia="en-US"/>
              </w:rPr>
              <w:t>Mateuš Koženevski</w:t>
            </w:r>
          </w:p>
        </w:tc>
        <w:tc>
          <w:tcPr>
            <w:tcW w:w="3651" w:type="dxa"/>
          </w:tcPr>
          <w:p w:rsidR="00112EFC" w:rsidRPr="00C97ADA" w:rsidRDefault="00112EFC" w:rsidP="0036605E">
            <w:pPr>
              <w:rPr>
                <w:rFonts w:eastAsia="Calibri"/>
                <w:lang w:val="lt-LT" w:eastAsia="en-US"/>
              </w:rPr>
            </w:pPr>
            <w:r w:rsidRPr="00C97ADA">
              <w:rPr>
                <w:rFonts w:eastAsia="Calibri"/>
                <w:lang w:val="lt-LT" w:eastAsia="en-US"/>
              </w:rPr>
              <w:t>Mickūnų gimnazija</w:t>
            </w:r>
          </w:p>
        </w:tc>
        <w:tc>
          <w:tcPr>
            <w:tcW w:w="2127" w:type="dxa"/>
          </w:tcPr>
          <w:p w:rsidR="00112EFC" w:rsidRPr="00C97ADA" w:rsidRDefault="00112EFC" w:rsidP="0036605E">
            <w:pPr>
              <w:rPr>
                <w:rFonts w:eastAsia="Calibri"/>
                <w:lang w:val="lt-LT" w:eastAsia="en-US"/>
              </w:rPr>
            </w:pPr>
            <w:r w:rsidRPr="00C97ADA">
              <w:rPr>
                <w:rFonts w:eastAsia="Calibri"/>
                <w:lang w:val="lt-LT" w:eastAsia="en-US"/>
              </w:rPr>
              <w:t>Diana Oberlan</w:t>
            </w:r>
          </w:p>
        </w:tc>
        <w:tc>
          <w:tcPr>
            <w:tcW w:w="1417" w:type="dxa"/>
          </w:tcPr>
          <w:p w:rsidR="00112EFC" w:rsidRPr="00C97ADA" w:rsidRDefault="00112EFC" w:rsidP="0036605E">
            <w:pPr>
              <w:spacing w:after="200" w:line="276" w:lineRule="auto"/>
              <w:jc w:val="center"/>
              <w:rPr>
                <w:rFonts w:eastAsia="Calibri"/>
                <w:b/>
                <w:lang w:val="lt-LT" w:eastAsia="en-US"/>
              </w:rPr>
            </w:pPr>
            <w:r w:rsidRPr="00C97ADA">
              <w:rPr>
                <w:rFonts w:eastAsia="Calibri"/>
                <w:b/>
                <w:lang w:val="lt-LT" w:eastAsia="en-US"/>
              </w:rPr>
              <w:t>I</w:t>
            </w:r>
          </w:p>
        </w:tc>
      </w:tr>
      <w:tr w:rsidR="00112EFC" w:rsidRPr="00C97ADA" w:rsidTr="006607C6">
        <w:trPr>
          <w:jc w:val="center"/>
        </w:trPr>
        <w:tc>
          <w:tcPr>
            <w:tcW w:w="675" w:type="dxa"/>
          </w:tcPr>
          <w:p w:rsidR="00112EFC" w:rsidRPr="00C97ADA" w:rsidRDefault="00112EFC" w:rsidP="00A52C73">
            <w:pPr>
              <w:jc w:val="center"/>
              <w:rPr>
                <w:rFonts w:eastAsia="Times New Roman"/>
                <w:lang w:val="lt-LT" w:eastAsia="pl-PL"/>
              </w:rPr>
            </w:pPr>
            <w:r w:rsidRPr="00C97ADA">
              <w:rPr>
                <w:rFonts w:eastAsia="Times New Roman"/>
                <w:lang w:val="lt-LT" w:eastAsia="pl-PL"/>
              </w:rPr>
              <w:t>2</w:t>
            </w:r>
            <w:r w:rsidR="00A52C73" w:rsidRPr="00C97ADA">
              <w:rPr>
                <w:rFonts w:eastAsia="Times New Roman"/>
                <w:lang w:val="lt-LT" w:eastAsia="pl-PL"/>
              </w:rPr>
              <w:t>.</w:t>
            </w:r>
          </w:p>
        </w:tc>
        <w:tc>
          <w:tcPr>
            <w:tcW w:w="2019" w:type="dxa"/>
          </w:tcPr>
          <w:p w:rsidR="00112EFC" w:rsidRPr="00C97ADA" w:rsidRDefault="00112EFC" w:rsidP="00112EFC">
            <w:pPr>
              <w:rPr>
                <w:rFonts w:eastAsia="Calibri"/>
                <w:lang w:val="lt-LT" w:eastAsia="en-US"/>
              </w:rPr>
            </w:pPr>
            <w:r w:rsidRPr="00C97ADA">
              <w:rPr>
                <w:rFonts w:eastAsia="Calibri"/>
                <w:lang w:val="lt-LT" w:eastAsia="en-US"/>
              </w:rPr>
              <w:t>Donata Savaneavičiūtė</w:t>
            </w:r>
          </w:p>
        </w:tc>
        <w:tc>
          <w:tcPr>
            <w:tcW w:w="3651" w:type="dxa"/>
          </w:tcPr>
          <w:p w:rsidR="00112EFC" w:rsidRPr="00C97ADA" w:rsidRDefault="00112EFC" w:rsidP="0036605E">
            <w:pPr>
              <w:rPr>
                <w:rFonts w:eastAsia="Calibri"/>
                <w:lang w:val="lt-LT" w:eastAsia="en-US"/>
              </w:rPr>
            </w:pPr>
            <w:r w:rsidRPr="00C97ADA">
              <w:rPr>
                <w:rFonts w:eastAsia="Calibri"/>
                <w:lang w:val="lt-LT" w:eastAsia="en-US"/>
              </w:rPr>
              <w:t>Pakenės Česlovo Milošo pagrindinė mokykla</w:t>
            </w:r>
          </w:p>
        </w:tc>
        <w:tc>
          <w:tcPr>
            <w:tcW w:w="2127" w:type="dxa"/>
          </w:tcPr>
          <w:p w:rsidR="00112EFC" w:rsidRPr="00C97ADA" w:rsidRDefault="00112EFC" w:rsidP="00112EFC">
            <w:pPr>
              <w:rPr>
                <w:rFonts w:eastAsia="Calibri"/>
                <w:lang w:val="lt-LT" w:eastAsia="en-US"/>
              </w:rPr>
            </w:pPr>
            <w:r w:rsidRPr="00C97ADA">
              <w:rPr>
                <w:rFonts w:eastAsia="Calibri"/>
                <w:lang w:val="lt-LT" w:eastAsia="en-US"/>
              </w:rPr>
              <w:t>Alina Savanievičienė</w:t>
            </w:r>
          </w:p>
        </w:tc>
        <w:tc>
          <w:tcPr>
            <w:tcW w:w="1417" w:type="dxa"/>
          </w:tcPr>
          <w:p w:rsidR="00112EFC" w:rsidRPr="00C97ADA" w:rsidRDefault="00112EFC" w:rsidP="0036605E">
            <w:pPr>
              <w:spacing w:after="200" w:line="276" w:lineRule="auto"/>
              <w:jc w:val="center"/>
              <w:rPr>
                <w:rFonts w:eastAsia="Calibri"/>
                <w:b/>
                <w:lang w:val="lt-LT" w:eastAsia="en-US"/>
              </w:rPr>
            </w:pPr>
            <w:r w:rsidRPr="00C97ADA">
              <w:rPr>
                <w:rFonts w:eastAsia="Calibri"/>
                <w:b/>
                <w:lang w:val="lt-LT" w:eastAsia="en-US"/>
              </w:rPr>
              <w:t>II</w:t>
            </w:r>
          </w:p>
        </w:tc>
      </w:tr>
      <w:tr w:rsidR="00112EFC" w:rsidRPr="00C97ADA" w:rsidTr="006607C6">
        <w:trPr>
          <w:jc w:val="center"/>
        </w:trPr>
        <w:tc>
          <w:tcPr>
            <w:tcW w:w="675" w:type="dxa"/>
          </w:tcPr>
          <w:p w:rsidR="00112EFC" w:rsidRPr="00C97ADA" w:rsidRDefault="00112EFC" w:rsidP="00A52C73">
            <w:pPr>
              <w:jc w:val="center"/>
              <w:rPr>
                <w:rFonts w:eastAsia="Times New Roman"/>
                <w:lang w:val="lt-LT" w:eastAsia="pl-PL"/>
              </w:rPr>
            </w:pPr>
            <w:r w:rsidRPr="00C97ADA">
              <w:rPr>
                <w:rFonts w:eastAsia="Times New Roman"/>
                <w:lang w:val="lt-LT" w:eastAsia="pl-PL"/>
              </w:rPr>
              <w:t>3</w:t>
            </w:r>
            <w:r w:rsidR="00A52C73" w:rsidRPr="00C97ADA">
              <w:rPr>
                <w:rFonts w:eastAsia="Times New Roman"/>
                <w:lang w:val="lt-LT" w:eastAsia="pl-PL"/>
              </w:rPr>
              <w:t>.</w:t>
            </w:r>
          </w:p>
        </w:tc>
        <w:tc>
          <w:tcPr>
            <w:tcW w:w="2019" w:type="dxa"/>
          </w:tcPr>
          <w:p w:rsidR="00112EFC" w:rsidRPr="00C97ADA" w:rsidRDefault="00112EFC" w:rsidP="0036605E">
            <w:pPr>
              <w:rPr>
                <w:rFonts w:eastAsia="Calibri"/>
                <w:lang w:val="lt-LT" w:eastAsia="en-US"/>
              </w:rPr>
            </w:pPr>
            <w:r w:rsidRPr="00C97ADA">
              <w:rPr>
                <w:rFonts w:eastAsia="Calibri"/>
                <w:lang w:val="lt-LT" w:eastAsia="en-US"/>
              </w:rPr>
              <w:t>Eva Joanna Ludkevič</w:t>
            </w:r>
          </w:p>
        </w:tc>
        <w:tc>
          <w:tcPr>
            <w:tcW w:w="3651" w:type="dxa"/>
          </w:tcPr>
          <w:p w:rsidR="00112EFC" w:rsidRPr="00C97ADA" w:rsidRDefault="00112EFC" w:rsidP="00112EFC">
            <w:pPr>
              <w:rPr>
                <w:rFonts w:eastAsia="Calibri"/>
                <w:lang w:val="lt-LT" w:eastAsia="en-US"/>
              </w:rPr>
            </w:pPr>
            <w:r w:rsidRPr="00C97ADA">
              <w:rPr>
                <w:rFonts w:eastAsia="Calibri"/>
                <w:lang w:val="lt-LT" w:eastAsia="en-US"/>
              </w:rPr>
              <w:t>Paberžės šv. Stanislavo Kostkos gimnazijos skyrius Visalaukės mokykla-daugiafunkcis centras</w:t>
            </w:r>
          </w:p>
        </w:tc>
        <w:tc>
          <w:tcPr>
            <w:tcW w:w="2127" w:type="dxa"/>
          </w:tcPr>
          <w:p w:rsidR="00112EFC" w:rsidRPr="00C97ADA" w:rsidRDefault="00112EFC" w:rsidP="0036605E">
            <w:pPr>
              <w:rPr>
                <w:rFonts w:eastAsia="Calibri"/>
                <w:lang w:val="lt-LT" w:eastAsia="en-US"/>
              </w:rPr>
            </w:pPr>
            <w:r w:rsidRPr="00C97ADA">
              <w:rPr>
                <w:rFonts w:eastAsia="Calibri"/>
                <w:lang w:val="lt-LT" w:eastAsia="en-US"/>
              </w:rPr>
              <w:t>Lilia Naruševič</w:t>
            </w:r>
          </w:p>
        </w:tc>
        <w:tc>
          <w:tcPr>
            <w:tcW w:w="1417" w:type="dxa"/>
          </w:tcPr>
          <w:p w:rsidR="00112EFC" w:rsidRPr="00C97ADA" w:rsidRDefault="00112EFC" w:rsidP="0036605E">
            <w:pPr>
              <w:spacing w:after="200" w:line="276" w:lineRule="auto"/>
              <w:jc w:val="center"/>
              <w:rPr>
                <w:rFonts w:eastAsia="Calibri"/>
                <w:b/>
                <w:lang w:val="lt-LT" w:eastAsia="en-US"/>
              </w:rPr>
            </w:pPr>
            <w:r w:rsidRPr="00C97ADA">
              <w:rPr>
                <w:rFonts w:eastAsia="Calibri"/>
                <w:b/>
                <w:lang w:val="lt-LT" w:eastAsia="en-US"/>
              </w:rPr>
              <w:t>III</w:t>
            </w:r>
          </w:p>
        </w:tc>
      </w:tr>
      <w:tr w:rsidR="00A52C73" w:rsidRPr="00C97ADA" w:rsidTr="006607C6">
        <w:trPr>
          <w:jc w:val="center"/>
        </w:trPr>
        <w:tc>
          <w:tcPr>
            <w:tcW w:w="675" w:type="dxa"/>
          </w:tcPr>
          <w:p w:rsidR="00A52C73" w:rsidRPr="00C97ADA" w:rsidRDefault="00A52C73" w:rsidP="00A52C73">
            <w:pPr>
              <w:jc w:val="center"/>
              <w:rPr>
                <w:rFonts w:eastAsia="Times New Roman"/>
                <w:lang w:val="lt-LT" w:eastAsia="pl-PL"/>
              </w:rPr>
            </w:pPr>
            <w:r w:rsidRPr="00C97ADA">
              <w:rPr>
                <w:rFonts w:eastAsia="Times New Roman"/>
                <w:lang w:val="lt-LT" w:eastAsia="pl-PL"/>
              </w:rPr>
              <w:t>4.</w:t>
            </w:r>
          </w:p>
        </w:tc>
        <w:tc>
          <w:tcPr>
            <w:tcW w:w="2019" w:type="dxa"/>
          </w:tcPr>
          <w:p w:rsidR="00A52C73" w:rsidRPr="00C97ADA" w:rsidRDefault="00A52C73" w:rsidP="0036605E">
            <w:pPr>
              <w:rPr>
                <w:rFonts w:eastAsia="Calibri"/>
                <w:lang w:val="lt-LT" w:eastAsia="en-US"/>
              </w:rPr>
            </w:pPr>
            <w:r w:rsidRPr="00C97ADA">
              <w:rPr>
                <w:rFonts w:eastAsia="Calibri"/>
                <w:lang w:val="lt-LT" w:eastAsia="en-US"/>
              </w:rPr>
              <w:t>Estela Tamulenaitė</w:t>
            </w:r>
          </w:p>
        </w:tc>
        <w:tc>
          <w:tcPr>
            <w:tcW w:w="3651" w:type="dxa"/>
          </w:tcPr>
          <w:p w:rsidR="00A52C73" w:rsidRPr="00C97ADA" w:rsidRDefault="00A52C73" w:rsidP="0036605E">
            <w:pPr>
              <w:rPr>
                <w:rFonts w:eastAsia="Calibri"/>
                <w:lang w:val="lt-LT" w:eastAsia="en-US"/>
              </w:rPr>
            </w:pPr>
            <w:r w:rsidRPr="00C97ADA">
              <w:rPr>
                <w:rFonts w:eastAsia="Calibri"/>
                <w:lang w:val="lt-LT" w:eastAsia="en-US"/>
              </w:rPr>
              <w:t>Rudaminos Ferdinando Ruščico gimnazija</w:t>
            </w:r>
          </w:p>
        </w:tc>
        <w:tc>
          <w:tcPr>
            <w:tcW w:w="2127" w:type="dxa"/>
          </w:tcPr>
          <w:p w:rsidR="00A52C73" w:rsidRPr="00C97ADA" w:rsidRDefault="00A52C73" w:rsidP="0036605E">
            <w:pPr>
              <w:rPr>
                <w:rFonts w:eastAsia="Calibri"/>
                <w:lang w:val="lt-LT" w:eastAsia="en-US"/>
              </w:rPr>
            </w:pPr>
            <w:r w:rsidRPr="00C97ADA">
              <w:rPr>
                <w:rFonts w:eastAsia="Calibri"/>
                <w:lang w:val="lt-LT" w:eastAsia="en-US"/>
              </w:rPr>
              <w:t>Maria Bogdevič</w:t>
            </w:r>
          </w:p>
        </w:tc>
        <w:tc>
          <w:tcPr>
            <w:tcW w:w="1417" w:type="dxa"/>
          </w:tcPr>
          <w:p w:rsidR="00A52C73" w:rsidRPr="00C97ADA" w:rsidRDefault="00A52C73" w:rsidP="0036605E">
            <w:pPr>
              <w:spacing w:after="200" w:line="276" w:lineRule="auto"/>
              <w:jc w:val="center"/>
              <w:rPr>
                <w:rFonts w:eastAsia="Calibri"/>
                <w:b/>
                <w:lang w:val="lt-LT" w:eastAsia="en-US"/>
              </w:rPr>
            </w:pPr>
            <w:r w:rsidRPr="00C97ADA">
              <w:rPr>
                <w:rFonts w:eastAsia="Calibri"/>
                <w:b/>
                <w:lang w:val="lt-LT" w:eastAsia="en-US"/>
              </w:rPr>
              <w:t>Pagyrimo raštas</w:t>
            </w:r>
          </w:p>
        </w:tc>
      </w:tr>
      <w:tr w:rsidR="00A52C73" w:rsidRPr="00C97ADA" w:rsidTr="006607C6">
        <w:trPr>
          <w:jc w:val="center"/>
        </w:trPr>
        <w:tc>
          <w:tcPr>
            <w:tcW w:w="675" w:type="dxa"/>
          </w:tcPr>
          <w:p w:rsidR="00A52C73" w:rsidRPr="00C97ADA" w:rsidRDefault="00A52C73" w:rsidP="00A52C73">
            <w:pPr>
              <w:jc w:val="center"/>
              <w:rPr>
                <w:rFonts w:eastAsia="Times New Roman"/>
                <w:lang w:val="lt-LT" w:eastAsia="pl-PL"/>
              </w:rPr>
            </w:pPr>
            <w:r w:rsidRPr="00C97ADA">
              <w:rPr>
                <w:rFonts w:eastAsia="Times New Roman"/>
                <w:lang w:val="lt-LT" w:eastAsia="pl-PL"/>
              </w:rPr>
              <w:t>5.</w:t>
            </w:r>
          </w:p>
        </w:tc>
        <w:tc>
          <w:tcPr>
            <w:tcW w:w="2019" w:type="dxa"/>
          </w:tcPr>
          <w:p w:rsidR="00A52C73" w:rsidRPr="00C97ADA" w:rsidRDefault="00A52C73" w:rsidP="0036605E">
            <w:pPr>
              <w:rPr>
                <w:rFonts w:eastAsia="Calibri"/>
                <w:lang w:val="lt-LT" w:eastAsia="en-US"/>
              </w:rPr>
            </w:pPr>
            <w:r w:rsidRPr="00C97ADA">
              <w:rPr>
                <w:rFonts w:eastAsia="Calibri"/>
                <w:lang w:val="lt-LT" w:eastAsia="en-US"/>
              </w:rPr>
              <w:t>Daria Rynkevič</w:t>
            </w:r>
          </w:p>
        </w:tc>
        <w:tc>
          <w:tcPr>
            <w:tcW w:w="3651" w:type="dxa"/>
          </w:tcPr>
          <w:p w:rsidR="00A52C73" w:rsidRPr="00C97ADA" w:rsidRDefault="00A52C73" w:rsidP="0036605E">
            <w:pPr>
              <w:rPr>
                <w:rFonts w:eastAsia="Times New Roman"/>
                <w:lang w:val="lt-LT" w:eastAsia="pl-PL"/>
              </w:rPr>
            </w:pPr>
            <w:r w:rsidRPr="00C97ADA">
              <w:rPr>
                <w:rFonts w:eastAsia="Times New Roman"/>
                <w:lang w:val="lt-LT" w:eastAsia="pl-PL"/>
              </w:rPr>
              <w:t>Nemenčinės Konstanto Parčevskio gimnazija</w:t>
            </w:r>
          </w:p>
        </w:tc>
        <w:tc>
          <w:tcPr>
            <w:tcW w:w="2127" w:type="dxa"/>
          </w:tcPr>
          <w:p w:rsidR="00A52C73" w:rsidRPr="00C97ADA" w:rsidRDefault="00A52C73" w:rsidP="0036605E">
            <w:pPr>
              <w:rPr>
                <w:rFonts w:eastAsia="Times New Roman"/>
                <w:lang w:val="lt-LT" w:eastAsia="pl-PL"/>
              </w:rPr>
            </w:pPr>
            <w:r w:rsidRPr="00C97ADA">
              <w:rPr>
                <w:rFonts w:eastAsia="Times New Roman"/>
                <w:lang w:val="lt-LT" w:eastAsia="pl-PL"/>
              </w:rPr>
              <w:t>Honorata Feklistova</w:t>
            </w:r>
          </w:p>
        </w:tc>
        <w:tc>
          <w:tcPr>
            <w:tcW w:w="1417" w:type="dxa"/>
          </w:tcPr>
          <w:p w:rsidR="00A52C73" w:rsidRPr="00C97ADA" w:rsidRDefault="00A52C73" w:rsidP="0036605E">
            <w:pPr>
              <w:spacing w:after="200" w:line="276" w:lineRule="auto"/>
              <w:jc w:val="center"/>
              <w:rPr>
                <w:rFonts w:eastAsia="Calibri"/>
                <w:b/>
                <w:lang w:val="lt-LT" w:eastAsia="en-US"/>
              </w:rPr>
            </w:pPr>
            <w:r w:rsidRPr="00C97ADA">
              <w:rPr>
                <w:rFonts w:eastAsia="Calibri"/>
                <w:b/>
                <w:lang w:val="lt-LT" w:eastAsia="en-US"/>
              </w:rPr>
              <w:t>Pagyrimo raštas</w:t>
            </w:r>
          </w:p>
        </w:tc>
      </w:tr>
      <w:tr w:rsidR="00A52C73" w:rsidRPr="00C97ADA" w:rsidTr="006607C6">
        <w:trPr>
          <w:jc w:val="center"/>
        </w:trPr>
        <w:tc>
          <w:tcPr>
            <w:tcW w:w="675" w:type="dxa"/>
          </w:tcPr>
          <w:p w:rsidR="00A52C73" w:rsidRPr="00C97ADA" w:rsidRDefault="00A52C73" w:rsidP="00A52C73">
            <w:pPr>
              <w:jc w:val="center"/>
              <w:rPr>
                <w:rFonts w:eastAsia="Times New Roman"/>
                <w:lang w:val="lt-LT" w:eastAsia="pl-PL"/>
              </w:rPr>
            </w:pPr>
            <w:r w:rsidRPr="00C97ADA">
              <w:rPr>
                <w:rFonts w:eastAsia="Times New Roman"/>
                <w:lang w:val="lt-LT" w:eastAsia="pl-PL"/>
              </w:rPr>
              <w:t>6.</w:t>
            </w:r>
          </w:p>
        </w:tc>
        <w:tc>
          <w:tcPr>
            <w:tcW w:w="2019" w:type="dxa"/>
          </w:tcPr>
          <w:p w:rsidR="00A52C73" w:rsidRPr="00C97ADA" w:rsidRDefault="00A52C73" w:rsidP="0036605E">
            <w:pPr>
              <w:rPr>
                <w:rFonts w:eastAsia="Calibri"/>
                <w:lang w:val="lt-LT" w:eastAsia="en-US"/>
              </w:rPr>
            </w:pPr>
            <w:r w:rsidRPr="00C97ADA">
              <w:rPr>
                <w:rFonts w:eastAsia="Calibri"/>
                <w:lang w:val="lt-LT" w:eastAsia="en-US"/>
              </w:rPr>
              <w:t xml:space="preserve">Gabriela Oleškevič </w:t>
            </w:r>
          </w:p>
        </w:tc>
        <w:tc>
          <w:tcPr>
            <w:tcW w:w="3651" w:type="dxa"/>
          </w:tcPr>
          <w:p w:rsidR="00A52C73" w:rsidRPr="00C97ADA" w:rsidRDefault="00A52C73" w:rsidP="0036605E">
            <w:pPr>
              <w:rPr>
                <w:rFonts w:eastAsia="Calibri"/>
                <w:lang w:val="lt-LT" w:eastAsia="en-US"/>
              </w:rPr>
            </w:pPr>
            <w:r w:rsidRPr="00C97ADA">
              <w:rPr>
                <w:rFonts w:eastAsia="Calibri"/>
                <w:lang w:val="lt-LT" w:eastAsia="en-US"/>
              </w:rPr>
              <w:t>Mickūnų gimnazija</w:t>
            </w:r>
          </w:p>
        </w:tc>
        <w:tc>
          <w:tcPr>
            <w:tcW w:w="2127" w:type="dxa"/>
          </w:tcPr>
          <w:p w:rsidR="00A52C73" w:rsidRPr="00C97ADA" w:rsidRDefault="00A52C73" w:rsidP="0036605E">
            <w:pPr>
              <w:rPr>
                <w:rFonts w:eastAsia="Calibri"/>
                <w:lang w:val="lt-LT" w:eastAsia="en-US"/>
              </w:rPr>
            </w:pPr>
            <w:r w:rsidRPr="00C97ADA">
              <w:rPr>
                <w:rFonts w:eastAsia="Calibri"/>
                <w:lang w:val="lt-LT" w:eastAsia="en-US"/>
              </w:rPr>
              <w:t>Emilia Oberlan</w:t>
            </w:r>
          </w:p>
        </w:tc>
        <w:tc>
          <w:tcPr>
            <w:tcW w:w="1417" w:type="dxa"/>
          </w:tcPr>
          <w:p w:rsidR="00A52C73" w:rsidRPr="00C97ADA" w:rsidRDefault="00A52C73" w:rsidP="0036605E">
            <w:pPr>
              <w:spacing w:after="200" w:line="276" w:lineRule="auto"/>
              <w:jc w:val="center"/>
              <w:rPr>
                <w:rFonts w:eastAsia="Calibri"/>
                <w:b/>
                <w:lang w:val="lt-LT" w:eastAsia="en-US"/>
              </w:rPr>
            </w:pPr>
            <w:r w:rsidRPr="00C97ADA">
              <w:rPr>
                <w:rFonts w:eastAsia="Calibri"/>
                <w:b/>
                <w:lang w:val="lt-LT" w:eastAsia="en-US"/>
              </w:rPr>
              <w:t>Pagyrimo raštas</w:t>
            </w:r>
          </w:p>
        </w:tc>
      </w:tr>
      <w:tr w:rsidR="00A52C73" w:rsidRPr="00C97ADA" w:rsidTr="006607C6">
        <w:trPr>
          <w:jc w:val="center"/>
        </w:trPr>
        <w:tc>
          <w:tcPr>
            <w:tcW w:w="9889" w:type="dxa"/>
            <w:gridSpan w:val="5"/>
          </w:tcPr>
          <w:p w:rsidR="00A52C73" w:rsidRPr="00C97ADA" w:rsidRDefault="00A52C73" w:rsidP="00A52C73">
            <w:pPr>
              <w:jc w:val="center"/>
              <w:rPr>
                <w:rFonts w:eastAsia="Times New Roman"/>
                <w:b/>
                <w:lang w:val="lt-LT" w:eastAsia="ru-RU"/>
              </w:rPr>
            </w:pPr>
            <w:r w:rsidRPr="00C97ADA">
              <w:rPr>
                <w:rFonts w:eastAsia="Calibri"/>
                <w:b/>
                <w:lang w:val="lt-LT" w:eastAsia="en-US"/>
              </w:rPr>
              <w:t>II kategorija (12-16 metų)</w:t>
            </w:r>
          </w:p>
        </w:tc>
      </w:tr>
      <w:tr w:rsidR="00A52C73" w:rsidRPr="00C97ADA" w:rsidTr="006607C6">
        <w:trPr>
          <w:jc w:val="center"/>
        </w:trPr>
        <w:tc>
          <w:tcPr>
            <w:tcW w:w="675" w:type="dxa"/>
          </w:tcPr>
          <w:p w:rsidR="00A52C73" w:rsidRPr="00C97ADA" w:rsidRDefault="00A52C73" w:rsidP="00A52C73">
            <w:pPr>
              <w:jc w:val="center"/>
              <w:rPr>
                <w:rFonts w:eastAsia="Times New Roman"/>
                <w:lang w:val="lt-LT" w:eastAsia="pl-PL"/>
              </w:rPr>
            </w:pPr>
            <w:r w:rsidRPr="00C97ADA">
              <w:rPr>
                <w:rFonts w:eastAsia="Times New Roman"/>
                <w:lang w:val="lt-LT" w:eastAsia="pl-PL"/>
              </w:rPr>
              <w:t>1.</w:t>
            </w:r>
          </w:p>
        </w:tc>
        <w:tc>
          <w:tcPr>
            <w:tcW w:w="2019" w:type="dxa"/>
          </w:tcPr>
          <w:p w:rsidR="00A52C73" w:rsidRPr="00C97ADA" w:rsidRDefault="00A52C73" w:rsidP="0036605E">
            <w:pPr>
              <w:rPr>
                <w:rFonts w:eastAsia="Calibri"/>
                <w:lang w:val="lt-LT" w:eastAsia="en-US"/>
              </w:rPr>
            </w:pPr>
            <w:r w:rsidRPr="00C97ADA">
              <w:rPr>
                <w:rFonts w:eastAsia="Calibri"/>
                <w:lang w:val="lt-LT" w:eastAsia="en-US"/>
              </w:rPr>
              <w:t xml:space="preserve">Dorota Chalkovskytė </w:t>
            </w:r>
          </w:p>
        </w:tc>
        <w:tc>
          <w:tcPr>
            <w:tcW w:w="3651" w:type="dxa"/>
          </w:tcPr>
          <w:p w:rsidR="00A52C73" w:rsidRPr="00C97ADA" w:rsidRDefault="00A52C73" w:rsidP="0036605E">
            <w:pPr>
              <w:rPr>
                <w:rFonts w:eastAsia="Calibri"/>
                <w:lang w:val="lt-LT" w:eastAsia="en-US"/>
              </w:rPr>
            </w:pPr>
            <w:r w:rsidRPr="00C97ADA">
              <w:rPr>
                <w:rFonts w:eastAsia="Calibri"/>
                <w:lang w:val="lt-LT" w:eastAsia="en-US"/>
              </w:rPr>
              <w:t>Mickūnų gimnazija</w:t>
            </w:r>
          </w:p>
        </w:tc>
        <w:tc>
          <w:tcPr>
            <w:tcW w:w="2127" w:type="dxa"/>
          </w:tcPr>
          <w:p w:rsidR="00A52C73" w:rsidRPr="00C97ADA" w:rsidRDefault="00A52C73" w:rsidP="0036605E">
            <w:pPr>
              <w:rPr>
                <w:rFonts w:eastAsia="Calibri"/>
                <w:lang w:val="lt-LT" w:eastAsia="en-US"/>
              </w:rPr>
            </w:pPr>
            <w:r w:rsidRPr="00C97ADA">
              <w:rPr>
                <w:rFonts w:eastAsia="Calibri"/>
                <w:lang w:val="lt-LT" w:eastAsia="en-US"/>
              </w:rPr>
              <w:t>Beata Narunec</w:t>
            </w:r>
          </w:p>
        </w:tc>
        <w:tc>
          <w:tcPr>
            <w:tcW w:w="1417" w:type="dxa"/>
          </w:tcPr>
          <w:p w:rsidR="00A52C73" w:rsidRPr="00C97ADA" w:rsidRDefault="00A52C73" w:rsidP="0036605E">
            <w:pPr>
              <w:spacing w:after="200" w:line="276" w:lineRule="auto"/>
              <w:jc w:val="center"/>
              <w:rPr>
                <w:rFonts w:eastAsia="Calibri"/>
                <w:b/>
                <w:lang w:val="lt-LT" w:eastAsia="en-US"/>
              </w:rPr>
            </w:pPr>
            <w:r w:rsidRPr="00C97ADA">
              <w:rPr>
                <w:rFonts w:eastAsia="Calibri"/>
                <w:b/>
                <w:lang w:val="lt-LT" w:eastAsia="en-US"/>
              </w:rPr>
              <w:t>I</w:t>
            </w:r>
          </w:p>
        </w:tc>
      </w:tr>
      <w:tr w:rsidR="00A52C73" w:rsidRPr="00C97ADA" w:rsidTr="006607C6">
        <w:trPr>
          <w:jc w:val="center"/>
        </w:trPr>
        <w:tc>
          <w:tcPr>
            <w:tcW w:w="675" w:type="dxa"/>
          </w:tcPr>
          <w:p w:rsidR="00A52C73" w:rsidRPr="00C97ADA" w:rsidRDefault="00A52C73" w:rsidP="00A52C73">
            <w:pPr>
              <w:jc w:val="center"/>
              <w:rPr>
                <w:rFonts w:eastAsia="Times New Roman"/>
                <w:lang w:val="lt-LT" w:eastAsia="pl-PL"/>
              </w:rPr>
            </w:pPr>
            <w:r w:rsidRPr="00C97ADA">
              <w:rPr>
                <w:rFonts w:eastAsia="Times New Roman"/>
                <w:lang w:val="lt-LT" w:eastAsia="pl-PL"/>
              </w:rPr>
              <w:t>2.</w:t>
            </w:r>
          </w:p>
        </w:tc>
        <w:tc>
          <w:tcPr>
            <w:tcW w:w="2019" w:type="dxa"/>
          </w:tcPr>
          <w:p w:rsidR="00A52C73" w:rsidRPr="00C97ADA" w:rsidRDefault="00A52C73" w:rsidP="0036605E">
            <w:pPr>
              <w:rPr>
                <w:rFonts w:eastAsia="Calibri"/>
                <w:lang w:val="lt-LT" w:eastAsia="en-US"/>
              </w:rPr>
            </w:pPr>
            <w:r w:rsidRPr="00C97ADA">
              <w:rPr>
                <w:rFonts w:eastAsia="Calibri"/>
                <w:lang w:val="lt-LT" w:eastAsia="en-US"/>
              </w:rPr>
              <w:t>Ervin Narunec</w:t>
            </w:r>
          </w:p>
        </w:tc>
        <w:tc>
          <w:tcPr>
            <w:tcW w:w="3651" w:type="dxa"/>
          </w:tcPr>
          <w:p w:rsidR="00A52C73" w:rsidRPr="00C97ADA" w:rsidRDefault="00A52C73" w:rsidP="0036605E">
            <w:pPr>
              <w:rPr>
                <w:rFonts w:eastAsia="Calibri"/>
                <w:lang w:val="lt-LT" w:eastAsia="en-US"/>
              </w:rPr>
            </w:pPr>
            <w:r w:rsidRPr="00C97ADA">
              <w:rPr>
                <w:rFonts w:eastAsia="Calibri"/>
                <w:lang w:val="lt-LT" w:eastAsia="en-US"/>
              </w:rPr>
              <w:t>Mickūnų gimnazija</w:t>
            </w:r>
          </w:p>
        </w:tc>
        <w:tc>
          <w:tcPr>
            <w:tcW w:w="2127" w:type="dxa"/>
          </w:tcPr>
          <w:p w:rsidR="00A52C73" w:rsidRPr="00C97ADA" w:rsidRDefault="00A52C73" w:rsidP="0036605E">
            <w:pPr>
              <w:rPr>
                <w:rFonts w:eastAsia="Calibri"/>
                <w:lang w:val="lt-LT" w:eastAsia="en-US"/>
              </w:rPr>
            </w:pPr>
            <w:r w:rsidRPr="00C97ADA">
              <w:rPr>
                <w:rFonts w:eastAsia="Calibri"/>
                <w:lang w:val="lt-LT" w:eastAsia="en-US"/>
              </w:rPr>
              <w:t>Beata Narunec</w:t>
            </w:r>
          </w:p>
        </w:tc>
        <w:tc>
          <w:tcPr>
            <w:tcW w:w="1417" w:type="dxa"/>
          </w:tcPr>
          <w:p w:rsidR="00A52C73" w:rsidRPr="00C97ADA" w:rsidRDefault="00A52C73" w:rsidP="0036605E">
            <w:pPr>
              <w:spacing w:after="200" w:line="276" w:lineRule="auto"/>
              <w:jc w:val="center"/>
              <w:rPr>
                <w:rFonts w:eastAsia="Calibri"/>
                <w:b/>
                <w:lang w:val="lt-LT" w:eastAsia="en-US"/>
              </w:rPr>
            </w:pPr>
            <w:r w:rsidRPr="00C97ADA">
              <w:rPr>
                <w:rFonts w:eastAsia="Calibri"/>
                <w:b/>
                <w:lang w:val="lt-LT" w:eastAsia="en-US"/>
              </w:rPr>
              <w:t>II</w:t>
            </w:r>
          </w:p>
        </w:tc>
      </w:tr>
      <w:tr w:rsidR="00A52C73" w:rsidRPr="00C97ADA" w:rsidTr="006607C6">
        <w:trPr>
          <w:jc w:val="center"/>
        </w:trPr>
        <w:tc>
          <w:tcPr>
            <w:tcW w:w="675" w:type="dxa"/>
          </w:tcPr>
          <w:p w:rsidR="00A52C73" w:rsidRPr="00C97ADA" w:rsidRDefault="00A52C73" w:rsidP="00A52C73">
            <w:pPr>
              <w:jc w:val="center"/>
              <w:rPr>
                <w:rFonts w:eastAsia="Times New Roman"/>
                <w:lang w:val="lt-LT" w:eastAsia="pl-PL"/>
              </w:rPr>
            </w:pPr>
            <w:r w:rsidRPr="00C97ADA">
              <w:rPr>
                <w:rFonts w:eastAsia="Times New Roman"/>
                <w:lang w:val="lt-LT" w:eastAsia="pl-PL"/>
              </w:rPr>
              <w:t>3.</w:t>
            </w:r>
          </w:p>
        </w:tc>
        <w:tc>
          <w:tcPr>
            <w:tcW w:w="2019" w:type="dxa"/>
          </w:tcPr>
          <w:p w:rsidR="00A52C73" w:rsidRPr="00C97ADA" w:rsidRDefault="00A52C73" w:rsidP="0036605E">
            <w:pPr>
              <w:rPr>
                <w:rFonts w:eastAsia="Calibri"/>
                <w:lang w:val="lt-LT" w:eastAsia="en-US"/>
              </w:rPr>
            </w:pPr>
            <w:r w:rsidRPr="00C97ADA">
              <w:rPr>
                <w:rFonts w:eastAsia="Calibri"/>
                <w:lang w:val="lt-LT" w:eastAsia="en-US"/>
              </w:rPr>
              <w:t>Sabina Žvanskytė</w:t>
            </w:r>
          </w:p>
        </w:tc>
        <w:tc>
          <w:tcPr>
            <w:tcW w:w="3651" w:type="dxa"/>
          </w:tcPr>
          <w:p w:rsidR="00A52C73" w:rsidRPr="00C97ADA" w:rsidRDefault="00A52C73" w:rsidP="0036605E">
            <w:pPr>
              <w:rPr>
                <w:rFonts w:eastAsia="Calibri"/>
                <w:lang w:val="lt-LT" w:eastAsia="en-US"/>
              </w:rPr>
            </w:pPr>
            <w:r w:rsidRPr="00C97ADA">
              <w:rPr>
                <w:rFonts w:eastAsia="Calibri"/>
                <w:lang w:val="lt-LT" w:eastAsia="en-US"/>
              </w:rPr>
              <w:t>Juodšilių šv. Uršulės Leduchovskos gimnazija</w:t>
            </w:r>
          </w:p>
        </w:tc>
        <w:tc>
          <w:tcPr>
            <w:tcW w:w="2127" w:type="dxa"/>
          </w:tcPr>
          <w:p w:rsidR="00A52C73" w:rsidRPr="00C97ADA" w:rsidRDefault="00A52C73" w:rsidP="0036605E">
            <w:pPr>
              <w:rPr>
                <w:rFonts w:eastAsia="Calibri"/>
                <w:lang w:val="lt-LT" w:eastAsia="en-US"/>
              </w:rPr>
            </w:pPr>
            <w:r w:rsidRPr="00C97ADA">
              <w:rPr>
                <w:rFonts w:eastAsia="Calibri"/>
                <w:lang w:val="lt-LT" w:eastAsia="en-US"/>
              </w:rPr>
              <w:t>Elžbieta Zacharevič</w:t>
            </w:r>
          </w:p>
        </w:tc>
        <w:tc>
          <w:tcPr>
            <w:tcW w:w="1417" w:type="dxa"/>
          </w:tcPr>
          <w:p w:rsidR="00A52C73" w:rsidRPr="00C97ADA" w:rsidRDefault="00A52C73" w:rsidP="0036605E">
            <w:pPr>
              <w:spacing w:after="200" w:line="276" w:lineRule="auto"/>
              <w:jc w:val="center"/>
              <w:rPr>
                <w:rFonts w:eastAsia="Calibri"/>
                <w:b/>
                <w:lang w:val="lt-LT" w:eastAsia="en-US"/>
              </w:rPr>
            </w:pPr>
            <w:r w:rsidRPr="00C97ADA">
              <w:rPr>
                <w:rFonts w:eastAsia="Calibri"/>
                <w:b/>
                <w:lang w:val="lt-LT" w:eastAsia="en-US"/>
              </w:rPr>
              <w:t>III</w:t>
            </w:r>
          </w:p>
        </w:tc>
      </w:tr>
      <w:tr w:rsidR="00A52C73" w:rsidRPr="00C97ADA" w:rsidTr="006607C6">
        <w:trPr>
          <w:jc w:val="center"/>
        </w:trPr>
        <w:tc>
          <w:tcPr>
            <w:tcW w:w="675" w:type="dxa"/>
          </w:tcPr>
          <w:p w:rsidR="00A52C73" w:rsidRPr="00C97ADA" w:rsidRDefault="00A52C73" w:rsidP="00A52C73">
            <w:pPr>
              <w:jc w:val="center"/>
              <w:rPr>
                <w:rFonts w:eastAsia="Times New Roman"/>
                <w:lang w:val="lt-LT" w:eastAsia="pl-PL"/>
              </w:rPr>
            </w:pPr>
            <w:r w:rsidRPr="00C97ADA">
              <w:rPr>
                <w:rFonts w:eastAsia="Times New Roman"/>
                <w:lang w:val="lt-LT" w:eastAsia="pl-PL"/>
              </w:rPr>
              <w:t>4.</w:t>
            </w:r>
          </w:p>
        </w:tc>
        <w:tc>
          <w:tcPr>
            <w:tcW w:w="2019" w:type="dxa"/>
          </w:tcPr>
          <w:p w:rsidR="00A52C73" w:rsidRPr="00C97ADA" w:rsidRDefault="00A52C73" w:rsidP="0036605E">
            <w:pPr>
              <w:rPr>
                <w:rFonts w:eastAsia="Calibri"/>
                <w:lang w:val="lt-LT" w:eastAsia="en-US"/>
              </w:rPr>
            </w:pPr>
            <w:r w:rsidRPr="00C97ADA">
              <w:rPr>
                <w:rFonts w:eastAsia="Calibri"/>
                <w:lang w:val="lt-LT" w:eastAsia="en-US"/>
              </w:rPr>
              <w:t>Jakub Bill</w:t>
            </w:r>
          </w:p>
        </w:tc>
        <w:tc>
          <w:tcPr>
            <w:tcW w:w="3651" w:type="dxa"/>
          </w:tcPr>
          <w:p w:rsidR="00A52C73" w:rsidRPr="00C97ADA" w:rsidRDefault="00A52C73" w:rsidP="0036605E">
            <w:pPr>
              <w:rPr>
                <w:rFonts w:eastAsia="Calibri"/>
                <w:lang w:val="lt-LT" w:eastAsia="en-US"/>
              </w:rPr>
            </w:pPr>
            <w:r w:rsidRPr="00C97ADA">
              <w:rPr>
                <w:rFonts w:eastAsia="Calibri"/>
                <w:lang w:val="lt-LT" w:eastAsia="en-US"/>
              </w:rPr>
              <w:t>Nemėžio šv. Rapolo Kalinausko gimnazija</w:t>
            </w:r>
          </w:p>
        </w:tc>
        <w:tc>
          <w:tcPr>
            <w:tcW w:w="2127" w:type="dxa"/>
          </w:tcPr>
          <w:p w:rsidR="00A52C73" w:rsidRPr="00C97ADA" w:rsidRDefault="00A52C73" w:rsidP="0036605E">
            <w:pPr>
              <w:rPr>
                <w:rFonts w:eastAsia="Calibri"/>
                <w:lang w:val="lt-LT" w:eastAsia="en-US"/>
              </w:rPr>
            </w:pPr>
            <w:r w:rsidRPr="00C97ADA">
              <w:rPr>
                <w:rFonts w:eastAsia="Calibri"/>
                <w:lang w:val="lt-LT" w:eastAsia="en-US"/>
              </w:rPr>
              <w:t>Beata Polakovska</w:t>
            </w:r>
          </w:p>
        </w:tc>
        <w:tc>
          <w:tcPr>
            <w:tcW w:w="1417" w:type="dxa"/>
          </w:tcPr>
          <w:p w:rsidR="00A52C73" w:rsidRPr="00C97ADA" w:rsidRDefault="006607C6" w:rsidP="0036605E">
            <w:pPr>
              <w:spacing w:after="200" w:line="276" w:lineRule="auto"/>
              <w:jc w:val="center"/>
              <w:rPr>
                <w:rFonts w:eastAsia="Calibri"/>
                <w:b/>
                <w:lang w:val="lt-LT" w:eastAsia="en-US"/>
              </w:rPr>
            </w:pPr>
            <w:r w:rsidRPr="00C97ADA">
              <w:rPr>
                <w:rFonts w:eastAsia="Calibri"/>
                <w:b/>
                <w:lang w:val="lt-LT" w:eastAsia="en-US"/>
              </w:rPr>
              <w:t>Pagyrimo raštas</w:t>
            </w:r>
          </w:p>
        </w:tc>
      </w:tr>
      <w:tr w:rsidR="00A52C73" w:rsidRPr="00C97ADA" w:rsidTr="006607C6">
        <w:trPr>
          <w:jc w:val="center"/>
        </w:trPr>
        <w:tc>
          <w:tcPr>
            <w:tcW w:w="675" w:type="dxa"/>
          </w:tcPr>
          <w:p w:rsidR="00A52C73" w:rsidRPr="00C97ADA" w:rsidRDefault="00A52C73" w:rsidP="00A52C73">
            <w:pPr>
              <w:jc w:val="center"/>
              <w:rPr>
                <w:rFonts w:eastAsia="Times New Roman"/>
                <w:lang w:val="lt-LT" w:eastAsia="pl-PL"/>
              </w:rPr>
            </w:pPr>
            <w:r w:rsidRPr="00C97ADA">
              <w:rPr>
                <w:rFonts w:eastAsia="Times New Roman"/>
                <w:lang w:val="lt-LT" w:eastAsia="pl-PL"/>
              </w:rPr>
              <w:t>5.</w:t>
            </w:r>
          </w:p>
        </w:tc>
        <w:tc>
          <w:tcPr>
            <w:tcW w:w="2019" w:type="dxa"/>
          </w:tcPr>
          <w:p w:rsidR="00A52C73" w:rsidRPr="00C97ADA" w:rsidRDefault="00A52C73" w:rsidP="0036605E">
            <w:pPr>
              <w:rPr>
                <w:rFonts w:eastAsia="Calibri"/>
                <w:lang w:val="lt-LT" w:eastAsia="en-US"/>
              </w:rPr>
            </w:pPr>
            <w:r w:rsidRPr="00C97ADA">
              <w:rPr>
                <w:rFonts w:eastAsia="Calibri"/>
                <w:lang w:val="lt-LT" w:eastAsia="en-US"/>
              </w:rPr>
              <w:t>Karolina Bartoško</w:t>
            </w:r>
          </w:p>
        </w:tc>
        <w:tc>
          <w:tcPr>
            <w:tcW w:w="3651" w:type="dxa"/>
          </w:tcPr>
          <w:p w:rsidR="00A52C73" w:rsidRPr="00C97ADA" w:rsidRDefault="00A52C73" w:rsidP="0036605E">
            <w:pPr>
              <w:rPr>
                <w:rFonts w:eastAsia="Times New Roman"/>
                <w:lang w:val="lt-LT" w:eastAsia="pl-PL"/>
              </w:rPr>
            </w:pPr>
            <w:r w:rsidRPr="00C97ADA">
              <w:rPr>
                <w:rFonts w:eastAsia="Times New Roman"/>
                <w:lang w:val="lt-LT" w:eastAsia="pl-PL"/>
              </w:rPr>
              <w:t>Paberžės šv. Stanislavo Kostkos gimnazija</w:t>
            </w:r>
          </w:p>
        </w:tc>
        <w:tc>
          <w:tcPr>
            <w:tcW w:w="2127" w:type="dxa"/>
          </w:tcPr>
          <w:p w:rsidR="00A52C73" w:rsidRPr="00C97ADA" w:rsidRDefault="00A52C73" w:rsidP="0036605E">
            <w:pPr>
              <w:rPr>
                <w:rFonts w:eastAsia="Times New Roman"/>
                <w:lang w:val="lt-LT" w:eastAsia="pl-PL"/>
              </w:rPr>
            </w:pPr>
            <w:r w:rsidRPr="00C97ADA">
              <w:rPr>
                <w:rFonts w:eastAsia="Times New Roman"/>
                <w:lang w:val="lt-LT" w:eastAsia="pl-PL"/>
              </w:rPr>
              <w:t>Ana Bartoško</w:t>
            </w:r>
          </w:p>
        </w:tc>
        <w:tc>
          <w:tcPr>
            <w:tcW w:w="1417" w:type="dxa"/>
          </w:tcPr>
          <w:p w:rsidR="00A52C73" w:rsidRPr="00C97ADA" w:rsidRDefault="00A52C73" w:rsidP="0036605E">
            <w:pPr>
              <w:spacing w:after="200" w:line="276" w:lineRule="auto"/>
              <w:jc w:val="center"/>
              <w:rPr>
                <w:rFonts w:eastAsia="Calibri"/>
                <w:b/>
                <w:lang w:val="lt-LT" w:eastAsia="en-US"/>
              </w:rPr>
            </w:pPr>
            <w:r w:rsidRPr="00C97ADA">
              <w:rPr>
                <w:rFonts w:eastAsia="Calibri"/>
                <w:b/>
                <w:lang w:val="lt-LT" w:eastAsia="en-US"/>
              </w:rPr>
              <w:t>Pagyrimo raštas</w:t>
            </w:r>
          </w:p>
        </w:tc>
      </w:tr>
      <w:tr w:rsidR="00A52C73" w:rsidRPr="00C97ADA" w:rsidTr="006607C6">
        <w:trPr>
          <w:jc w:val="center"/>
        </w:trPr>
        <w:tc>
          <w:tcPr>
            <w:tcW w:w="9889" w:type="dxa"/>
            <w:gridSpan w:val="5"/>
          </w:tcPr>
          <w:p w:rsidR="00A52C73" w:rsidRPr="00C97ADA" w:rsidRDefault="00800A82" w:rsidP="00D4797A">
            <w:pPr>
              <w:jc w:val="center"/>
              <w:rPr>
                <w:rFonts w:eastAsia="Times New Roman"/>
                <w:b/>
                <w:lang w:val="lt-LT" w:eastAsia="ru-RU"/>
              </w:rPr>
            </w:pPr>
            <w:r w:rsidRPr="00C97ADA">
              <w:rPr>
                <w:rFonts w:eastAsia="Times New Roman"/>
                <w:b/>
                <w:lang w:val="lt-LT" w:eastAsia="ru-RU"/>
              </w:rPr>
              <w:t>III kategorija (nuo 16 metų)</w:t>
            </w:r>
          </w:p>
        </w:tc>
      </w:tr>
      <w:tr w:rsidR="00800A82" w:rsidRPr="00C97ADA" w:rsidTr="006607C6">
        <w:trPr>
          <w:jc w:val="center"/>
        </w:trPr>
        <w:tc>
          <w:tcPr>
            <w:tcW w:w="675" w:type="dxa"/>
          </w:tcPr>
          <w:p w:rsidR="00800A82" w:rsidRPr="00C97ADA" w:rsidRDefault="00800A82" w:rsidP="00800A82">
            <w:pPr>
              <w:jc w:val="center"/>
              <w:rPr>
                <w:rFonts w:eastAsia="Times New Roman"/>
                <w:lang w:val="lt-LT" w:eastAsia="pl-PL"/>
              </w:rPr>
            </w:pPr>
            <w:r w:rsidRPr="00C97ADA">
              <w:rPr>
                <w:rFonts w:eastAsia="Times New Roman"/>
                <w:lang w:val="lt-LT" w:eastAsia="pl-PL"/>
              </w:rPr>
              <w:t>1.</w:t>
            </w:r>
          </w:p>
        </w:tc>
        <w:tc>
          <w:tcPr>
            <w:tcW w:w="2019" w:type="dxa"/>
          </w:tcPr>
          <w:p w:rsidR="00800A82" w:rsidRPr="00C97ADA" w:rsidRDefault="00800A82" w:rsidP="0036605E">
            <w:pPr>
              <w:rPr>
                <w:rFonts w:eastAsia="Calibri"/>
                <w:lang w:val="lt-LT" w:eastAsia="en-US"/>
              </w:rPr>
            </w:pPr>
            <w:r w:rsidRPr="00C97ADA">
              <w:rPr>
                <w:rFonts w:eastAsia="Calibri"/>
                <w:lang w:val="lt-LT" w:eastAsia="en-US"/>
              </w:rPr>
              <w:t>Gabriela Boroško</w:t>
            </w:r>
          </w:p>
        </w:tc>
        <w:tc>
          <w:tcPr>
            <w:tcW w:w="3651" w:type="dxa"/>
          </w:tcPr>
          <w:p w:rsidR="00800A82" w:rsidRPr="00C97ADA" w:rsidRDefault="00800A82" w:rsidP="0036605E">
            <w:pPr>
              <w:rPr>
                <w:rFonts w:eastAsia="Calibri"/>
                <w:lang w:val="lt-LT" w:eastAsia="en-US"/>
              </w:rPr>
            </w:pPr>
            <w:r w:rsidRPr="00C97ADA">
              <w:rPr>
                <w:rFonts w:eastAsia="Calibri"/>
                <w:lang w:val="lt-LT" w:eastAsia="en-US"/>
              </w:rPr>
              <w:t>Medininkų šv. Kazimiero gimnazija</w:t>
            </w:r>
          </w:p>
        </w:tc>
        <w:tc>
          <w:tcPr>
            <w:tcW w:w="2127" w:type="dxa"/>
          </w:tcPr>
          <w:p w:rsidR="00800A82" w:rsidRPr="00C97ADA" w:rsidRDefault="00800A82" w:rsidP="0036605E">
            <w:pPr>
              <w:rPr>
                <w:rFonts w:eastAsia="Calibri"/>
                <w:lang w:val="lt-LT" w:eastAsia="en-US"/>
              </w:rPr>
            </w:pPr>
            <w:r w:rsidRPr="00C97ADA">
              <w:rPr>
                <w:rFonts w:eastAsia="Calibri"/>
                <w:lang w:val="lt-LT" w:eastAsia="en-US"/>
              </w:rPr>
              <w:t>Renata Jočienė</w:t>
            </w:r>
          </w:p>
        </w:tc>
        <w:tc>
          <w:tcPr>
            <w:tcW w:w="1417" w:type="dxa"/>
          </w:tcPr>
          <w:p w:rsidR="00800A82" w:rsidRPr="00C97ADA" w:rsidRDefault="00800A82" w:rsidP="0036605E">
            <w:pPr>
              <w:spacing w:after="200" w:line="276" w:lineRule="auto"/>
              <w:jc w:val="center"/>
              <w:rPr>
                <w:rFonts w:eastAsia="Calibri"/>
                <w:b/>
                <w:lang w:val="lt-LT" w:eastAsia="en-US"/>
              </w:rPr>
            </w:pPr>
            <w:r w:rsidRPr="00C97ADA">
              <w:rPr>
                <w:rFonts w:eastAsia="Calibri"/>
                <w:b/>
                <w:lang w:val="lt-LT" w:eastAsia="en-US"/>
              </w:rPr>
              <w:t>I</w:t>
            </w:r>
          </w:p>
        </w:tc>
      </w:tr>
      <w:tr w:rsidR="00800A82" w:rsidRPr="00C97ADA" w:rsidTr="006607C6">
        <w:trPr>
          <w:jc w:val="center"/>
        </w:trPr>
        <w:tc>
          <w:tcPr>
            <w:tcW w:w="675" w:type="dxa"/>
          </w:tcPr>
          <w:p w:rsidR="00800A82" w:rsidRPr="00C97ADA" w:rsidRDefault="00800A82" w:rsidP="00800A82">
            <w:pPr>
              <w:jc w:val="center"/>
              <w:rPr>
                <w:rFonts w:eastAsia="Times New Roman"/>
                <w:lang w:val="lt-LT" w:eastAsia="pl-PL"/>
              </w:rPr>
            </w:pPr>
            <w:r w:rsidRPr="00C97ADA">
              <w:rPr>
                <w:rFonts w:eastAsia="Times New Roman"/>
                <w:lang w:val="lt-LT" w:eastAsia="pl-PL"/>
              </w:rPr>
              <w:t>2.</w:t>
            </w:r>
          </w:p>
        </w:tc>
        <w:tc>
          <w:tcPr>
            <w:tcW w:w="2019" w:type="dxa"/>
          </w:tcPr>
          <w:p w:rsidR="00800A82" w:rsidRPr="00C97ADA" w:rsidRDefault="00800A82" w:rsidP="0036605E">
            <w:pPr>
              <w:rPr>
                <w:rFonts w:eastAsia="Calibri"/>
                <w:lang w:val="lt-LT" w:eastAsia="en-US"/>
              </w:rPr>
            </w:pPr>
            <w:r w:rsidRPr="00C97ADA">
              <w:rPr>
                <w:rFonts w:eastAsia="Calibri"/>
                <w:lang w:val="lt-LT" w:eastAsia="en-US"/>
              </w:rPr>
              <w:t>Adrianas Stankevičius</w:t>
            </w:r>
          </w:p>
        </w:tc>
        <w:tc>
          <w:tcPr>
            <w:tcW w:w="3651" w:type="dxa"/>
          </w:tcPr>
          <w:p w:rsidR="00800A82" w:rsidRPr="00C97ADA" w:rsidRDefault="00800A82" w:rsidP="0036605E">
            <w:pPr>
              <w:rPr>
                <w:rFonts w:eastAsia="Calibri"/>
                <w:lang w:val="lt-LT" w:eastAsia="en-US"/>
              </w:rPr>
            </w:pPr>
            <w:r w:rsidRPr="00C97ADA">
              <w:rPr>
                <w:rFonts w:eastAsia="Calibri"/>
                <w:lang w:val="lt-LT" w:eastAsia="en-US"/>
              </w:rPr>
              <w:t>Avižienių gimnazija</w:t>
            </w:r>
          </w:p>
        </w:tc>
        <w:tc>
          <w:tcPr>
            <w:tcW w:w="2127" w:type="dxa"/>
          </w:tcPr>
          <w:p w:rsidR="00800A82" w:rsidRPr="00C97ADA" w:rsidRDefault="00800A82" w:rsidP="0036605E">
            <w:pPr>
              <w:rPr>
                <w:rFonts w:eastAsia="Calibri"/>
                <w:lang w:val="lt-LT" w:eastAsia="en-US"/>
              </w:rPr>
            </w:pPr>
            <w:r w:rsidRPr="00C97ADA">
              <w:rPr>
                <w:rFonts w:eastAsia="Calibri"/>
                <w:lang w:val="lt-LT" w:eastAsia="en-US"/>
              </w:rPr>
              <w:t>Lilia Vojcechovska</w:t>
            </w:r>
          </w:p>
        </w:tc>
        <w:tc>
          <w:tcPr>
            <w:tcW w:w="1417" w:type="dxa"/>
          </w:tcPr>
          <w:p w:rsidR="00800A82" w:rsidRPr="00C97ADA" w:rsidRDefault="00800A82" w:rsidP="0036605E">
            <w:pPr>
              <w:spacing w:after="200" w:line="276" w:lineRule="auto"/>
              <w:jc w:val="center"/>
              <w:rPr>
                <w:rFonts w:eastAsia="Calibri"/>
                <w:b/>
                <w:lang w:val="lt-LT" w:eastAsia="en-US"/>
              </w:rPr>
            </w:pPr>
            <w:r w:rsidRPr="00C97ADA">
              <w:rPr>
                <w:rFonts w:eastAsia="Calibri"/>
                <w:b/>
                <w:lang w:val="lt-LT" w:eastAsia="en-US"/>
              </w:rPr>
              <w:t>II</w:t>
            </w:r>
          </w:p>
        </w:tc>
      </w:tr>
      <w:tr w:rsidR="00800A82" w:rsidRPr="00C97ADA" w:rsidTr="006607C6">
        <w:trPr>
          <w:jc w:val="center"/>
        </w:trPr>
        <w:tc>
          <w:tcPr>
            <w:tcW w:w="675" w:type="dxa"/>
          </w:tcPr>
          <w:p w:rsidR="00800A82" w:rsidRPr="00C97ADA" w:rsidRDefault="00800A82" w:rsidP="00800A82">
            <w:pPr>
              <w:jc w:val="center"/>
              <w:rPr>
                <w:rFonts w:eastAsia="Times New Roman"/>
                <w:lang w:val="lt-LT" w:eastAsia="pl-PL"/>
              </w:rPr>
            </w:pPr>
            <w:r w:rsidRPr="00C97ADA">
              <w:rPr>
                <w:rFonts w:eastAsia="Times New Roman"/>
                <w:lang w:val="lt-LT" w:eastAsia="pl-PL"/>
              </w:rPr>
              <w:t>3.</w:t>
            </w:r>
          </w:p>
        </w:tc>
        <w:tc>
          <w:tcPr>
            <w:tcW w:w="2019" w:type="dxa"/>
          </w:tcPr>
          <w:p w:rsidR="00800A82" w:rsidRPr="00C97ADA" w:rsidRDefault="00800A82" w:rsidP="0036605E">
            <w:pPr>
              <w:rPr>
                <w:rFonts w:eastAsia="Calibri"/>
                <w:lang w:val="lt-LT" w:eastAsia="en-US"/>
              </w:rPr>
            </w:pPr>
            <w:r w:rsidRPr="00C97ADA">
              <w:rPr>
                <w:rFonts w:eastAsia="Calibri"/>
                <w:lang w:val="lt-LT" w:eastAsia="en-US"/>
              </w:rPr>
              <w:t>Milena Jermakovič</w:t>
            </w:r>
          </w:p>
        </w:tc>
        <w:tc>
          <w:tcPr>
            <w:tcW w:w="3651" w:type="dxa"/>
          </w:tcPr>
          <w:p w:rsidR="00800A82" w:rsidRPr="00C97ADA" w:rsidRDefault="00800A82" w:rsidP="0036605E">
            <w:pPr>
              <w:rPr>
                <w:rFonts w:eastAsia="Calibri"/>
                <w:lang w:val="lt-LT" w:eastAsia="en-US"/>
              </w:rPr>
            </w:pPr>
            <w:r w:rsidRPr="00C97ADA">
              <w:rPr>
                <w:rFonts w:eastAsia="Calibri"/>
                <w:lang w:val="lt-LT" w:eastAsia="en-US"/>
              </w:rPr>
              <w:t>Medininkų šv. Kazimiero gimnazija</w:t>
            </w:r>
          </w:p>
        </w:tc>
        <w:tc>
          <w:tcPr>
            <w:tcW w:w="2127" w:type="dxa"/>
          </w:tcPr>
          <w:p w:rsidR="00800A82" w:rsidRPr="00C97ADA" w:rsidRDefault="00800A82" w:rsidP="0036605E">
            <w:pPr>
              <w:rPr>
                <w:rFonts w:eastAsia="Calibri"/>
                <w:lang w:val="lt-LT" w:eastAsia="en-US"/>
              </w:rPr>
            </w:pPr>
            <w:r w:rsidRPr="00C97ADA">
              <w:rPr>
                <w:rFonts w:eastAsia="Calibri"/>
                <w:lang w:val="lt-LT" w:eastAsia="en-US"/>
              </w:rPr>
              <w:t>Renata Jočienė</w:t>
            </w:r>
          </w:p>
        </w:tc>
        <w:tc>
          <w:tcPr>
            <w:tcW w:w="1417" w:type="dxa"/>
          </w:tcPr>
          <w:p w:rsidR="00800A82" w:rsidRPr="00C97ADA" w:rsidRDefault="00800A82" w:rsidP="0036605E">
            <w:pPr>
              <w:spacing w:after="200" w:line="276" w:lineRule="auto"/>
              <w:jc w:val="center"/>
              <w:rPr>
                <w:rFonts w:eastAsia="Calibri"/>
                <w:b/>
                <w:lang w:val="lt-LT" w:eastAsia="en-US"/>
              </w:rPr>
            </w:pPr>
            <w:r w:rsidRPr="00C97ADA">
              <w:rPr>
                <w:rFonts w:eastAsia="Calibri"/>
                <w:b/>
                <w:lang w:val="lt-LT" w:eastAsia="en-US"/>
              </w:rPr>
              <w:t>III</w:t>
            </w:r>
          </w:p>
        </w:tc>
      </w:tr>
      <w:tr w:rsidR="00800A82" w:rsidRPr="00C97ADA" w:rsidTr="006607C6">
        <w:trPr>
          <w:trHeight w:val="557"/>
          <w:jc w:val="center"/>
        </w:trPr>
        <w:tc>
          <w:tcPr>
            <w:tcW w:w="675" w:type="dxa"/>
          </w:tcPr>
          <w:p w:rsidR="00800A82" w:rsidRPr="00C97ADA" w:rsidRDefault="00800A82" w:rsidP="00800A82">
            <w:pPr>
              <w:jc w:val="center"/>
              <w:rPr>
                <w:rFonts w:eastAsia="Times New Roman"/>
                <w:lang w:val="lt-LT" w:eastAsia="pl-PL"/>
              </w:rPr>
            </w:pPr>
            <w:r w:rsidRPr="00C97ADA">
              <w:rPr>
                <w:rFonts w:eastAsia="Times New Roman"/>
                <w:lang w:val="lt-LT" w:eastAsia="pl-PL"/>
              </w:rPr>
              <w:t>4.</w:t>
            </w:r>
          </w:p>
        </w:tc>
        <w:tc>
          <w:tcPr>
            <w:tcW w:w="2019" w:type="dxa"/>
          </w:tcPr>
          <w:p w:rsidR="00800A82" w:rsidRPr="00C97ADA" w:rsidRDefault="00800A82" w:rsidP="0036605E">
            <w:pPr>
              <w:rPr>
                <w:rFonts w:eastAsia="Calibri"/>
                <w:lang w:val="lt-LT" w:eastAsia="en-US"/>
              </w:rPr>
            </w:pPr>
            <w:r w:rsidRPr="00C97ADA">
              <w:rPr>
                <w:rFonts w:eastAsia="Calibri"/>
                <w:lang w:val="lt-LT" w:eastAsia="en-US"/>
              </w:rPr>
              <w:t>Evelina Vorobjova</w:t>
            </w:r>
          </w:p>
        </w:tc>
        <w:tc>
          <w:tcPr>
            <w:tcW w:w="3651" w:type="dxa"/>
          </w:tcPr>
          <w:p w:rsidR="00800A82" w:rsidRPr="00C97ADA" w:rsidRDefault="00800A82" w:rsidP="0036605E">
            <w:pPr>
              <w:rPr>
                <w:rFonts w:eastAsia="Calibri"/>
                <w:lang w:val="lt-LT" w:eastAsia="en-US"/>
              </w:rPr>
            </w:pPr>
            <w:r w:rsidRPr="00C97ADA">
              <w:rPr>
                <w:rFonts w:eastAsia="Calibri"/>
                <w:lang w:val="lt-LT" w:eastAsia="en-US"/>
              </w:rPr>
              <w:t>Paberžės šv. Stanislavo Kostkos gimnazija</w:t>
            </w:r>
          </w:p>
        </w:tc>
        <w:tc>
          <w:tcPr>
            <w:tcW w:w="2127" w:type="dxa"/>
          </w:tcPr>
          <w:p w:rsidR="00800A82" w:rsidRPr="00C97ADA" w:rsidRDefault="00800A82" w:rsidP="0036605E">
            <w:pPr>
              <w:rPr>
                <w:rFonts w:eastAsia="Calibri"/>
                <w:lang w:val="lt-LT" w:eastAsia="en-US"/>
              </w:rPr>
            </w:pPr>
            <w:r w:rsidRPr="00C97ADA">
              <w:rPr>
                <w:rFonts w:eastAsia="Calibri"/>
                <w:lang w:val="lt-LT" w:eastAsia="en-US"/>
              </w:rPr>
              <w:t>Ana Bartoško</w:t>
            </w:r>
          </w:p>
        </w:tc>
        <w:tc>
          <w:tcPr>
            <w:tcW w:w="1417" w:type="dxa"/>
          </w:tcPr>
          <w:p w:rsidR="00800A82" w:rsidRPr="00C97ADA" w:rsidRDefault="00800A82" w:rsidP="0036605E">
            <w:pPr>
              <w:spacing w:after="200" w:line="276" w:lineRule="auto"/>
              <w:jc w:val="center"/>
              <w:rPr>
                <w:rFonts w:eastAsia="Calibri"/>
                <w:b/>
                <w:lang w:val="lt-LT" w:eastAsia="en-US"/>
              </w:rPr>
            </w:pPr>
            <w:r w:rsidRPr="00C97ADA">
              <w:rPr>
                <w:rFonts w:eastAsia="Calibri"/>
                <w:b/>
                <w:lang w:val="lt-LT" w:eastAsia="en-US"/>
              </w:rPr>
              <w:t>Pagyrimo raštas</w:t>
            </w:r>
          </w:p>
        </w:tc>
      </w:tr>
      <w:tr w:rsidR="00800A82" w:rsidRPr="00C97ADA" w:rsidTr="006607C6">
        <w:trPr>
          <w:jc w:val="center"/>
        </w:trPr>
        <w:tc>
          <w:tcPr>
            <w:tcW w:w="675" w:type="dxa"/>
          </w:tcPr>
          <w:p w:rsidR="00800A82" w:rsidRPr="00C97ADA" w:rsidRDefault="00800A82" w:rsidP="00800A82">
            <w:pPr>
              <w:jc w:val="center"/>
              <w:rPr>
                <w:rFonts w:eastAsia="Times New Roman"/>
                <w:lang w:val="lt-LT" w:eastAsia="pl-PL"/>
              </w:rPr>
            </w:pPr>
            <w:r w:rsidRPr="00C97ADA">
              <w:rPr>
                <w:rFonts w:eastAsia="Times New Roman"/>
                <w:lang w:val="lt-LT" w:eastAsia="pl-PL"/>
              </w:rPr>
              <w:t>5.</w:t>
            </w:r>
          </w:p>
        </w:tc>
        <w:tc>
          <w:tcPr>
            <w:tcW w:w="2019" w:type="dxa"/>
          </w:tcPr>
          <w:p w:rsidR="00800A82" w:rsidRPr="00C97ADA" w:rsidRDefault="00800A82" w:rsidP="0036605E">
            <w:pPr>
              <w:rPr>
                <w:rFonts w:eastAsia="Calibri"/>
                <w:lang w:val="lt-LT" w:eastAsia="en-US"/>
              </w:rPr>
            </w:pPr>
            <w:r w:rsidRPr="00C97ADA">
              <w:rPr>
                <w:rFonts w:eastAsia="Calibri"/>
                <w:lang w:val="lt-LT" w:eastAsia="en-US"/>
              </w:rPr>
              <w:t>Alfred Andruškevič</w:t>
            </w:r>
          </w:p>
        </w:tc>
        <w:tc>
          <w:tcPr>
            <w:tcW w:w="3651" w:type="dxa"/>
          </w:tcPr>
          <w:p w:rsidR="00800A82" w:rsidRPr="00C97ADA" w:rsidRDefault="00800A82" w:rsidP="0036605E">
            <w:pPr>
              <w:rPr>
                <w:rFonts w:eastAsia="Times New Roman"/>
                <w:lang w:val="lt-LT" w:eastAsia="pl-PL"/>
              </w:rPr>
            </w:pPr>
            <w:r w:rsidRPr="00C97ADA">
              <w:rPr>
                <w:rFonts w:eastAsia="Times New Roman"/>
                <w:lang w:val="lt-LT" w:eastAsia="pl-PL"/>
              </w:rPr>
              <w:t>Maišiagalos kun. Juzefo Obrembskio gimnazija</w:t>
            </w:r>
          </w:p>
        </w:tc>
        <w:tc>
          <w:tcPr>
            <w:tcW w:w="2127" w:type="dxa"/>
          </w:tcPr>
          <w:p w:rsidR="00800A82" w:rsidRPr="00C97ADA" w:rsidRDefault="00800A82" w:rsidP="0036605E">
            <w:pPr>
              <w:rPr>
                <w:rFonts w:eastAsia="Times New Roman"/>
                <w:lang w:val="lt-LT" w:eastAsia="pl-PL"/>
              </w:rPr>
            </w:pPr>
            <w:r w:rsidRPr="00C97ADA">
              <w:rPr>
                <w:rFonts w:eastAsia="Times New Roman"/>
                <w:lang w:val="lt-LT" w:eastAsia="pl-PL"/>
              </w:rPr>
              <w:t>Valeria Tomašun</w:t>
            </w:r>
          </w:p>
        </w:tc>
        <w:tc>
          <w:tcPr>
            <w:tcW w:w="1417" w:type="dxa"/>
          </w:tcPr>
          <w:p w:rsidR="00800A82" w:rsidRPr="00C97ADA" w:rsidRDefault="00800A82" w:rsidP="0036605E">
            <w:pPr>
              <w:spacing w:after="200" w:line="276" w:lineRule="auto"/>
              <w:jc w:val="center"/>
              <w:rPr>
                <w:rFonts w:eastAsia="Calibri"/>
                <w:b/>
                <w:lang w:val="lt-LT" w:eastAsia="en-US"/>
              </w:rPr>
            </w:pPr>
            <w:r w:rsidRPr="00C97ADA">
              <w:rPr>
                <w:rFonts w:eastAsia="Calibri"/>
                <w:b/>
                <w:lang w:val="lt-LT" w:eastAsia="en-US"/>
              </w:rPr>
              <w:t>Pagyrimo raštas</w:t>
            </w:r>
          </w:p>
        </w:tc>
      </w:tr>
      <w:tr w:rsidR="00800A82" w:rsidRPr="00C97ADA" w:rsidTr="006607C6">
        <w:trPr>
          <w:jc w:val="center"/>
        </w:trPr>
        <w:tc>
          <w:tcPr>
            <w:tcW w:w="9889" w:type="dxa"/>
            <w:gridSpan w:val="5"/>
          </w:tcPr>
          <w:p w:rsidR="00800A82" w:rsidRPr="00C97ADA" w:rsidRDefault="00800A82" w:rsidP="00D4797A">
            <w:pPr>
              <w:jc w:val="center"/>
              <w:rPr>
                <w:rFonts w:eastAsia="Times New Roman"/>
                <w:b/>
                <w:lang w:val="lt-LT" w:eastAsia="ru-RU"/>
              </w:rPr>
            </w:pPr>
            <w:r w:rsidRPr="00C97ADA">
              <w:rPr>
                <w:rFonts w:eastAsia="Times New Roman"/>
                <w:b/>
                <w:lang w:val="lt-LT" w:eastAsia="ru-RU"/>
              </w:rPr>
              <w:t xml:space="preserve"> </w:t>
            </w:r>
            <w:r w:rsidRPr="00C97ADA">
              <w:rPr>
                <w:rFonts w:eastAsia="Times New Roman"/>
                <w:b/>
                <w:u w:val="single"/>
                <w:lang w:val="lt-LT" w:eastAsia="ru-RU"/>
              </w:rPr>
              <w:t>TIKYBOS</w:t>
            </w:r>
            <w:r w:rsidRPr="00C97ADA">
              <w:rPr>
                <w:rFonts w:eastAsia="Times New Roman"/>
                <w:b/>
                <w:lang w:val="lt-LT" w:eastAsia="ru-RU"/>
              </w:rPr>
              <w:t xml:space="preserve"> rajoninis konkursas „MANO SIELA ŠLOVINA DIEVĄ“</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800A82" w:rsidRPr="00C97ADA" w:rsidRDefault="00800A82" w:rsidP="00D4797A">
            <w:pPr>
              <w:rPr>
                <w:rFonts w:eastAsia="Times New Roman"/>
                <w:lang w:eastAsia="ru-RU"/>
              </w:rPr>
            </w:pP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Kyviškių pagrindinė mokykla</w:t>
            </w:r>
          </w:p>
        </w:tc>
        <w:tc>
          <w:tcPr>
            <w:tcW w:w="2127" w:type="dxa"/>
          </w:tcPr>
          <w:p w:rsidR="00800A82" w:rsidRPr="00C97ADA" w:rsidRDefault="00800A82" w:rsidP="00D4797A">
            <w:pPr>
              <w:rPr>
                <w:rFonts w:eastAsia="Times New Roman"/>
                <w:lang w:val="ru-RU" w:eastAsia="ru-RU"/>
              </w:rPr>
            </w:pPr>
            <w:r w:rsidRPr="00C97ADA">
              <w:rPr>
                <w:rFonts w:eastAsia="Times New Roman"/>
                <w:lang w:val="ru-RU" w:eastAsia="ru-RU"/>
              </w:rPr>
              <w:t>Lilija Spiridovič</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2.</w:t>
            </w:r>
          </w:p>
        </w:tc>
        <w:tc>
          <w:tcPr>
            <w:tcW w:w="2019" w:type="dxa"/>
            <w:vAlign w:val="center"/>
          </w:tcPr>
          <w:p w:rsidR="00800A82" w:rsidRPr="00C97ADA" w:rsidRDefault="00800A82" w:rsidP="00D4797A">
            <w:pPr>
              <w:rPr>
                <w:rFonts w:eastAsia="Times New Roman"/>
                <w:lang w:eastAsia="ru-RU"/>
              </w:rPr>
            </w:pP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Kalvelių Stanislavo Moniuškos gimnazija</w:t>
            </w:r>
          </w:p>
        </w:tc>
        <w:tc>
          <w:tcPr>
            <w:tcW w:w="2127" w:type="dxa"/>
          </w:tcPr>
          <w:p w:rsidR="00800A82" w:rsidRPr="00C97ADA" w:rsidRDefault="00800A82" w:rsidP="00D4797A">
            <w:pPr>
              <w:rPr>
                <w:rFonts w:eastAsia="Times New Roman"/>
                <w:lang w:val="ru-RU" w:eastAsia="ru-RU"/>
              </w:rPr>
            </w:pPr>
            <w:r w:rsidRPr="00C97ADA">
              <w:rPr>
                <w:rFonts w:eastAsia="Times New Roman"/>
                <w:lang w:val="ru-RU" w:eastAsia="ru-RU"/>
              </w:rPr>
              <w:t>Lilija Spiridovič</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3.</w:t>
            </w:r>
          </w:p>
        </w:tc>
        <w:tc>
          <w:tcPr>
            <w:tcW w:w="2019" w:type="dxa"/>
            <w:vAlign w:val="center"/>
          </w:tcPr>
          <w:p w:rsidR="00800A82" w:rsidRPr="00C97ADA" w:rsidRDefault="00800A82" w:rsidP="00D4797A">
            <w:pPr>
              <w:rPr>
                <w:rFonts w:eastAsia="Times New Roman"/>
                <w:lang w:eastAsia="ru-RU"/>
              </w:rPr>
            </w:pP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Rakonių pagrindinė mokykla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Anželika Kačkan</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III</w:t>
            </w:r>
          </w:p>
        </w:tc>
      </w:tr>
      <w:tr w:rsidR="00800A82" w:rsidRPr="00C97ADA" w:rsidTr="006607C6">
        <w:trPr>
          <w:jc w:val="center"/>
        </w:trPr>
        <w:tc>
          <w:tcPr>
            <w:tcW w:w="9889" w:type="dxa"/>
            <w:gridSpan w:val="5"/>
          </w:tcPr>
          <w:p w:rsidR="00800A82" w:rsidRPr="00C97ADA" w:rsidRDefault="00800A82" w:rsidP="00D4797A">
            <w:pPr>
              <w:jc w:val="center"/>
              <w:rPr>
                <w:rFonts w:eastAsia="Times New Roman"/>
                <w:b/>
                <w:lang w:val="lt-LT" w:eastAsia="ru-RU"/>
              </w:rPr>
            </w:pPr>
            <w:r w:rsidRPr="00C97ADA">
              <w:rPr>
                <w:rFonts w:eastAsia="Times New Roman"/>
                <w:b/>
                <w:lang w:val="lt-LT" w:eastAsia="ru-RU"/>
              </w:rPr>
              <w:t>Patriotinės ir religinės dainos festivalis „(...) Ukochana moja ziemio...“</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Rosela Maluk</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Rudaminos Ferdinando Ruščico</w:t>
            </w:r>
            <w:r w:rsidRPr="00C97ADA">
              <w:rPr>
                <w:rFonts w:eastAsia="Times New Roman"/>
                <w:lang w:val="ru-RU" w:eastAsia="ru-RU"/>
              </w:rPr>
              <w:t xml:space="preserve"> </w:t>
            </w:r>
            <w:r w:rsidRPr="00C97ADA">
              <w:rPr>
                <w:rFonts w:eastAsia="Times New Roman"/>
                <w:lang w:val="lt-LT" w:eastAsia="ru-RU"/>
              </w:rPr>
              <w:lastRenderedPageBreak/>
              <w:t>gimnazija</w:t>
            </w:r>
          </w:p>
        </w:tc>
        <w:tc>
          <w:tcPr>
            <w:tcW w:w="2127" w:type="dxa"/>
          </w:tcPr>
          <w:p w:rsidR="00800A82" w:rsidRPr="00C97ADA" w:rsidRDefault="00800A82" w:rsidP="00D4797A">
            <w:pPr>
              <w:rPr>
                <w:rFonts w:eastAsia="Times New Roman"/>
                <w:lang w:val="lt-LT" w:eastAsia="ru-RU"/>
              </w:rPr>
            </w:pP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 xml:space="preserve">Grand Prix  </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lastRenderedPageBreak/>
              <w:t>2.</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Ivona Severyn</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Egliškių šv. Jano Bosko gimnazija</w:t>
            </w:r>
          </w:p>
        </w:tc>
        <w:tc>
          <w:tcPr>
            <w:tcW w:w="2127" w:type="dxa"/>
          </w:tcPr>
          <w:p w:rsidR="00800A82" w:rsidRPr="00C97ADA" w:rsidRDefault="00800A82" w:rsidP="00D4797A">
            <w:pPr>
              <w:rPr>
                <w:rFonts w:eastAsia="Times New Roman"/>
                <w:lang w:val="lt-LT" w:eastAsia="ru-RU"/>
              </w:rPr>
            </w:pPr>
          </w:p>
        </w:tc>
        <w:tc>
          <w:tcPr>
            <w:tcW w:w="1417" w:type="dxa"/>
            <w:vMerge w:val="restart"/>
            <w:vAlign w:val="center"/>
          </w:tcPr>
          <w:p w:rsidR="00800A82" w:rsidRPr="00C97ADA" w:rsidRDefault="006607C6" w:rsidP="006607C6">
            <w:pPr>
              <w:jc w:val="center"/>
              <w:rPr>
                <w:rFonts w:eastAsia="Times New Roman"/>
                <w:b/>
                <w:lang w:val="lt-LT" w:eastAsia="ru-RU"/>
              </w:rPr>
            </w:pPr>
            <w:r w:rsidRPr="00C97ADA">
              <w:rPr>
                <w:rFonts w:eastAsia="Times New Roman"/>
                <w:b/>
                <w:lang w:val="lt-LT" w:eastAsia="ru-RU"/>
              </w:rPr>
              <w:t>L</w:t>
            </w:r>
            <w:r w:rsidR="00800A82" w:rsidRPr="00C97ADA">
              <w:rPr>
                <w:rFonts w:eastAsia="Times New Roman"/>
                <w:b/>
                <w:lang w:val="lt-LT" w:eastAsia="ru-RU"/>
              </w:rPr>
              <w:t>aureatas</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3.</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Kinga Levko</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Mostiškių mokykla–daugiafunkcis centras</w:t>
            </w:r>
          </w:p>
        </w:tc>
        <w:tc>
          <w:tcPr>
            <w:tcW w:w="2127" w:type="dxa"/>
          </w:tcPr>
          <w:p w:rsidR="00800A82" w:rsidRPr="00C97ADA" w:rsidRDefault="00800A82" w:rsidP="00D4797A">
            <w:pPr>
              <w:rPr>
                <w:rFonts w:eastAsia="Times New Roman"/>
                <w:lang w:val="lt-LT" w:eastAsia="ru-RU"/>
              </w:rPr>
            </w:pPr>
          </w:p>
        </w:tc>
        <w:tc>
          <w:tcPr>
            <w:tcW w:w="1417" w:type="dxa"/>
            <w:vMerge/>
          </w:tcPr>
          <w:p w:rsidR="00800A82" w:rsidRPr="00C97ADA" w:rsidRDefault="00800A82" w:rsidP="00D4797A">
            <w:pPr>
              <w:jc w:val="center"/>
              <w:rPr>
                <w:rFonts w:eastAsia="Times New Roman"/>
                <w:b/>
                <w:lang w:val="lt-LT" w:eastAsia="ru-RU"/>
              </w:rPr>
            </w:pP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4.</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Mažena Mackevič</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Pakenės Česlovo Milošo pagrindinė mokykla</w:t>
            </w:r>
          </w:p>
        </w:tc>
        <w:tc>
          <w:tcPr>
            <w:tcW w:w="2127" w:type="dxa"/>
          </w:tcPr>
          <w:p w:rsidR="00800A82" w:rsidRPr="00C97ADA" w:rsidRDefault="00800A82" w:rsidP="00D4797A">
            <w:pPr>
              <w:rPr>
                <w:rFonts w:eastAsia="Times New Roman"/>
                <w:lang w:val="lt-LT" w:eastAsia="ru-RU"/>
              </w:rPr>
            </w:pPr>
          </w:p>
        </w:tc>
        <w:tc>
          <w:tcPr>
            <w:tcW w:w="1417" w:type="dxa"/>
            <w:vMerge/>
          </w:tcPr>
          <w:p w:rsidR="00800A82" w:rsidRPr="00C97ADA" w:rsidRDefault="00800A82" w:rsidP="00D4797A">
            <w:pPr>
              <w:jc w:val="center"/>
              <w:rPr>
                <w:rFonts w:eastAsia="Times New Roman"/>
                <w:b/>
                <w:lang w:val="lt-LT" w:eastAsia="ru-RU"/>
              </w:rPr>
            </w:pP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5.</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Inesa Pilecka</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Maišiagalos kun. Juzefo Obrembskio gimnazija</w:t>
            </w:r>
          </w:p>
        </w:tc>
        <w:tc>
          <w:tcPr>
            <w:tcW w:w="2127" w:type="dxa"/>
          </w:tcPr>
          <w:p w:rsidR="00800A82" w:rsidRPr="00C97ADA" w:rsidRDefault="00800A82" w:rsidP="00D4797A">
            <w:pPr>
              <w:rPr>
                <w:rFonts w:eastAsia="Times New Roman"/>
                <w:lang w:val="lt-LT" w:eastAsia="ru-RU"/>
              </w:rPr>
            </w:pPr>
          </w:p>
        </w:tc>
        <w:tc>
          <w:tcPr>
            <w:tcW w:w="1417" w:type="dxa"/>
            <w:vMerge/>
          </w:tcPr>
          <w:p w:rsidR="00800A82" w:rsidRPr="00C97ADA" w:rsidRDefault="00800A82" w:rsidP="00D4797A">
            <w:pPr>
              <w:jc w:val="center"/>
              <w:rPr>
                <w:rFonts w:eastAsia="Times New Roman"/>
                <w:b/>
                <w:lang w:val="lt-LT" w:eastAsia="ru-RU"/>
              </w:rPr>
            </w:pP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6.</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Justyna Tankelun</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Nemėžio šv. Rapolo Kalinausko gimnazija</w:t>
            </w:r>
          </w:p>
        </w:tc>
        <w:tc>
          <w:tcPr>
            <w:tcW w:w="2127" w:type="dxa"/>
          </w:tcPr>
          <w:p w:rsidR="00800A82" w:rsidRPr="00C97ADA" w:rsidRDefault="00800A82" w:rsidP="00D4797A">
            <w:pPr>
              <w:rPr>
                <w:rFonts w:eastAsia="Times New Roman"/>
                <w:lang w:val="lt-LT" w:eastAsia="ru-RU"/>
              </w:rPr>
            </w:pPr>
          </w:p>
        </w:tc>
        <w:tc>
          <w:tcPr>
            <w:tcW w:w="1417" w:type="dxa"/>
            <w:vMerge/>
          </w:tcPr>
          <w:p w:rsidR="00800A82" w:rsidRPr="00C97ADA" w:rsidRDefault="00800A82" w:rsidP="00D4797A">
            <w:pPr>
              <w:jc w:val="center"/>
              <w:rPr>
                <w:rFonts w:eastAsia="Times New Roman"/>
                <w:b/>
                <w:lang w:val="lt-LT" w:eastAsia="ru-RU"/>
              </w:rPr>
            </w:pPr>
          </w:p>
        </w:tc>
      </w:tr>
      <w:tr w:rsidR="00800A82" w:rsidRPr="00C97ADA" w:rsidTr="006607C6">
        <w:trPr>
          <w:jc w:val="center"/>
        </w:trPr>
        <w:tc>
          <w:tcPr>
            <w:tcW w:w="9889" w:type="dxa"/>
            <w:gridSpan w:val="5"/>
          </w:tcPr>
          <w:p w:rsidR="00800A82" w:rsidRPr="00C97ADA" w:rsidRDefault="00800A82" w:rsidP="00D4797A">
            <w:pPr>
              <w:jc w:val="center"/>
              <w:rPr>
                <w:rFonts w:eastAsia="Times New Roman"/>
                <w:b/>
                <w:lang w:val="lt-LT" w:eastAsia="ru-RU"/>
              </w:rPr>
            </w:pPr>
            <w:r w:rsidRPr="00C97ADA">
              <w:rPr>
                <w:rFonts w:eastAsia="Times New Roman"/>
                <w:b/>
                <w:u w:val="single"/>
                <w:lang w:val="lt-LT" w:eastAsia="ru-RU"/>
              </w:rPr>
              <w:t>CHEMIJOS</w:t>
            </w:r>
            <w:r w:rsidRPr="00C97ADA">
              <w:rPr>
                <w:rFonts w:eastAsia="Times New Roman"/>
                <w:b/>
                <w:lang w:val="ru-RU" w:eastAsia="ru-RU"/>
              </w:rPr>
              <w:t xml:space="preserve"> </w:t>
            </w:r>
            <w:r w:rsidRPr="00C97ADA">
              <w:rPr>
                <w:rFonts w:eastAsia="Times New Roman"/>
                <w:b/>
                <w:lang w:val="lt-LT" w:eastAsia="ru-RU"/>
              </w:rPr>
              <w:t>rajoninė olimpiada</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Rūta Drungaitė</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Rudaminos ,,Ryto“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Jūratė Savičienė</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2.</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Martynas Mikučionis</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Pagirių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Irena Babinska</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3.</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Ernest Potapov</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Nemėžio šv. Rapolo Kalinausko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Juliana Buiko</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4.</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Konstanty Keda</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Mickūnų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Galina Kumpan</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5.</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Einartas Zacharevičius</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Pagirių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Irena Babinska</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6.</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Ernestas Gulbickis</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Nemenčinės Konstanto Parčevskio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Galina Verikienė</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7.</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Sandra Šilobrit</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Pagirių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Irena Babinska</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8.</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Karolina Petrusevič</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Rudaminos Ferdinando Ruščico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Regina Boris</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9.</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Karina Narbutaitė</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Maišiagalos Lietuvos didžiojo kunigaikščio Algirdo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Audronė Vaitkevičienė</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10.</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Eva Novikaitė</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Nemenčinės Konstanto Parčevskio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Galina Verikienė</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11.</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Karina Mickevičiutė</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Nemenčinės Gedimino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Ilona Brazinskienė</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12.</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Tedas Laurinaitis</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Pagirių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Irena Babinska</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13.</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Gabrielė Gutparakytė</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Riešės gimnazija (ŠMM mokykla)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Alicija  Bilinska</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III</w:t>
            </w:r>
          </w:p>
        </w:tc>
      </w:tr>
      <w:tr w:rsidR="00800A82" w:rsidRPr="00C97ADA" w:rsidTr="006607C6">
        <w:trPr>
          <w:jc w:val="center"/>
        </w:trPr>
        <w:tc>
          <w:tcPr>
            <w:tcW w:w="9889" w:type="dxa"/>
            <w:gridSpan w:val="5"/>
          </w:tcPr>
          <w:p w:rsidR="00800A82" w:rsidRPr="00C97ADA" w:rsidRDefault="00800A82" w:rsidP="00D4797A">
            <w:pPr>
              <w:jc w:val="center"/>
              <w:rPr>
                <w:rFonts w:eastAsia="Times New Roman"/>
                <w:b/>
                <w:lang w:val="lt-LT" w:eastAsia="ru-RU"/>
              </w:rPr>
            </w:pPr>
            <w:r w:rsidRPr="00C97ADA">
              <w:rPr>
                <w:rFonts w:eastAsia="Times New Roman"/>
                <w:b/>
                <w:u w:val="single"/>
                <w:lang w:val="lt-LT" w:eastAsia="ru-RU"/>
              </w:rPr>
              <w:t>BIOLOGIJOS</w:t>
            </w:r>
            <w:r w:rsidRPr="00C97ADA">
              <w:rPr>
                <w:rFonts w:eastAsia="Times New Roman"/>
                <w:b/>
                <w:lang w:val="ru-RU" w:eastAsia="ru-RU"/>
              </w:rPr>
              <w:t xml:space="preserve"> </w:t>
            </w:r>
            <w:r w:rsidRPr="00C97ADA">
              <w:rPr>
                <w:rFonts w:eastAsia="Times New Roman"/>
                <w:b/>
                <w:lang w:val="lt-LT" w:eastAsia="ru-RU"/>
              </w:rPr>
              <w:t>rajoninė olimpiada</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1.</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Konstanty Keda</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Mickūnų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Eleonora Makovska</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2.</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Edvard Romanovski</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Nemėžio šv. Rapolo Kalinausko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Ala Belevič</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3.</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Ernestas Gulbickis</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Nemenčinės Konstanto Parčevskio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Regina Komar</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4.</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Ernest Potapov</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Nemėžio šv. Rapolo Kalinausko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Ala Belevič</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5.</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Laurita Radiševska</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Mickūnų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Eleonora Makovska</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6.</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Martynas Mikučionis</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Pagirių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Stasė Orlakienė</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7.</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Barbara Šipkovska</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Kalvelių Stanislavo Moniuškos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Marija Gerasimovič</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8.</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Valdemar Borkovski</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Avižienių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Alicija Jankūnienė</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9.</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 xml:space="preserve">Karina </w:t>
            </w:r>
            <w:r w:rsidRPr="00C97ADA">
              <w:rPr>
                <w:rFonts w:eastAsia="Times New Roman"/>
                <w:lang w:eastAsia="ru-RU"/>
              </w:rPr>
              <w:lastRenderedPageBreak/>
              <w:t>Boguslavska</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lastRenderedPageBreak/>
              <w:t>Paberžės  ,,Verdenės“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 xml:space="preserve">Regina </w:t>
            </w:r>
            <w:r w:rsidRPr="00C97ADA">
              <w:rPr>
                <w:rFonts w:eastAsia="Times New Roman"/>
                <w:lang w:val="lt-LT" w:eastAsia="ru-RU"/>
              </w:rPr>
              <w:lastRenderedPageBreak/>
              <w:t>Stankevičienė</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lastRenderedPageBreak/>
              <w:t>III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lastRenderedPageBreak/>
              <w:t>10.</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Eugenijus Borisenko</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Bezdonių ,,Saulėtekio“ pagrindinė mokykla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Sigita Čiurlienė</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11.</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Miglė Butkevič</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Maišiagalos Lietuvos didžiojo kunigaikščio Algirdo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Renata Dikčiūtė</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12.</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Uršulina Lyndo</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Nemenčinės Konstanto Parčevskio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Regina Komar</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III</w:t>
            </w:r>
          </w:p>
        </w:tc>
      </w:tr>
      <w:tr w:rsidR="00800A82" w:rsidRPr="00C97ADA" w:rsidTr="006607C6">
        <w:trPr>
          <w:jc w:val="center"/>
        </w:trPr>
        <w:tc>
          <w:tcPr>
            <w:tcW w:w="675" w:type="dxa"/>
          </w:tcPr>
          <w:p w:rsidR="00800A82" w:rsidRPr="00C97ADA" w:rsidRDefault="00800A82" w:rsidP="00D4797A">
            <w:pPr>
              <w:jc w:val="center"/>
              <w:rPr>
                <w:rFonts w:eastAsia="Times New Roman"/>
                <w:lang w:val="lt-LT" w:eastAsia="ru-RU"/>
              </w:rPr>
            </w:pPr>
            <w:r w:rsidRPr="00C97ADA">
              <w:rPr>
                <w:rFonts w:eastAsia="Times New Roman"/>
                <w:lang w:val="lt-LT" w:eastAsia="ru-RU"/>
              </w:rPr>
              <w:t>13.</w:t>
            </w:r>
          </w:p>
        </w:tc>
        <w:tc>
          <w:tcPr>
            <w:tcW w:w="2019" w:type="dxa"/>
            <w:vAlign w:val="center"/>
          </w:tcPr>
          <w:p w:rsidR="00800A82" w:rsidRPr="00C97ADA" w:rsidRDefault="00800A82" w:rsidP="00D4797A">
            <w:pPr>
              <w:rPr>
                <w:rFonts w:eastAsia="Times New Roman"/>
                <w:lang w:eastAsia="ru-RU"/>
              </w:rPr>
            </w:pPr>
            <w:r w:rsidRPr="00C97ADA">
              <w:rPr>
                <w:rFonts w:eastAsia="Times New Roman"/>
                <w:lang w:eastAsia="ru-RU"/>
              </w:rPr>
              <w:t>Daniel Mikulevič</w:t>
            </w:r>
          </w:p>
        </w:tc>
        <w:tc>
          <w:tcPr>
            <w:tcW w:w="3651" w:type="dxa"/>
          </w:tcPr>
          <w:p w:rsidR="00800A82" w:rsidRPr="00C97ADA" w:rsidRDefault="00800A82" w:rsidP="00D4797A">
            <w:pPr>
              <w:rPr>
                <w:rFonts w:eastAsia="Times New Roman"/>
                <w:lang w:val="lt-LT" w:eastAsia="ru-RU"/>
              </w:rPr>
            </w:pPr>
            <w:r w:rsidRPr="00C97ADA">
              <w:rPr>
                <w:rFonts w:eastAsia="Times New Roman"/>
                <w:lang w:val="lt-LT" w:eastAsia="ru-RU"/>
              </w:rPr>
              <w:t>Kalvelių  ,,Aušros“ gimnazija</w:t>
            </w:r>
          </w:p>
        </w:tc>
        <w:tc>
          <w:tcPr>
            <w:tcW w:w="2127" w:type="dxa"/>
          </w:tcPr>
          <w:p w:rsidR="00800A82" w:rsidRPr="00C97ADA" w:rsidRDefault="00800A82" w:rsidP="00D4797A">
            <w:pPr>
              <w:rPr>
                <w:rFonts w:eastAsia="Times New Roman"/>
                <w:lang w:val="lt-LT" w:eastAsia="ru-RU"/>
              </w:rPr>
            </w:pPr>
            <w:r w:rsidRPr="00C97ADA">
              <w:rPr>
                <w:rFonts w:eastAsia="Times New Roman"/>
                <w:lang w:val="lt-LT" w:eastAsia="ru-RU"/>
              </w:rPr>
              <w:t>Irina Filipova</w:t>
            </w:r>
          </w:p>
        </w:tc>
        <w:tc>
          <w:tcPr>
            <w:tcW w:w="1417" w:type="dxa"/>
          </w:tcPr>
          <w:p w:rsidR="00800A82" w:rsidRPr="00C97ADA" w:rsidRDefault="00800A82" w:rsidP="00D4797A">
            <w:pPr>
              <w:jc w:val="center"/>
              <w:rPr>
                <w:rFonts w:eastAsia="Times New Roman"/>
                <w:b/>
                <w:lang w:val="lt-LT" w:eastAsia="ru-RU"/>
              </w:rPr>
            </w:pPr>
            <w:r w:rsidRPr="00C97ADA">
              <w:rPr>
                <w:rFonts w:eastAsia="Times New Roman"/>
                <w:b/>
                <w:lang w:val="lt-LT" w:eastAsia="ru-RU"/>
              </w:rPr>
              <w:t>III</w:t>
            </w:r>
          </w:p>
        </w:tc>
      </w:tr>
    </w:tbl>
    <w:p w:rsidR="00BF0400" w:rsidRPr="00C97ADA" w:rsidRDefault="00BF0400" w:rsidP="00BF0400">
      <w:pPr>
        <w:jc w:val="both"/>
        <w:rPr>
          <w:lang w:val="lt-LT"/>
        </w:rPr>
      </w:pPr>
    </w:p>
    <w:p w:rsidR="00BA6FE7" w:rsidRPr="00C97ADA" w:rsidRDefault="00BF0400" w:rsidP="00BF4924">
      <w:pPr>
        <w:ind w:firstLine="709"/>
        <w:jc w:val="both"/>
        <w:rPr>
          <w:lang w:val="lt-LT"/>
        </w:rPr>
      </w:pPr>
      <w:r w:rsidRPr="00C97ADA">
        <w:rPr>
          <w:lang w:val="lt-LT"/>
        </w:rPr>
        <w:t xml:space="preserve">Gabiausi mokiniai atstovavo rajonui tarptautinėse ir respublikinėse olimpiadose, konkursuose bei varžybose. </w:t>
      </w:r>
      <w:r w:rsidR="00BA6FE7" w:rsidRPr="00C97ADA">
        <w:rPr>
          <w:lang w:val="lt-LT"/>
        </w:rPr>
        <w:t>2018 m</w:t>
      </w:r>
      <w:r w:rsidR="0056586C">
        <w:rPr>
          <w:lang w:val="lt-LT"/>
        </w:rPr>
        <w:t>.</w:t>
      </w:r>
      <w:r w:rsidR="00BA6FE7" w:rsidRPr="00C97ADA">
        <w:rPr>
          <w:lang w:val="lt-LT"/>
        </w:rPr>
        <w:t xml:space="preserve"> Vilniaus rajono </w:t>
      </w:r>
      <w:r w:rsidR="0056586C" w:rsidRPr="0056586C">
        <w:rPr>
          <w:lang w:val="lt-LT"/>
        </w:rPr>
        <w:t xml:space="preserve">savivaldybės mokyklų </w:t>
      </w:r>
      <w:r w:rsidR="00BA6FE7" w:rsidRPr="00C97ADA">
        <w:rPr>
          <w:lang w:val="lt-LT"/>
        </w:rPr>
        <w:t xml:space="preserve">mokiniai sėkmingai </w:t>
      </w:r>
      <w:r w:rsidRPr="00C97ADA">
        <w:rPr>
          <w:lang w:val="lt-LT"/>
        </w:rPr>
        <w:t xml:space="preserve">dalyvavo </w:t>
      </w:r>
      <w:r w:rsidR="00BA6FE7" w:rsidRPr="00C97ADA">
        <w:rPr>
          <w:lang w:val="lt-LT"/>
        </w:rPr>
        <w:t xml:space="preserve">respublikinėse (biologijos, lenkų, lietuvių kalbos, užsienio (rusų)) olimpiadose bei konkursuose </w:t>
      </w:r>
      <w:r w:rsidR="00BF4924" w:rsidRPr="00C97ADA">
        <w:rPr>
          <w:lang w:val="lt-LT"/>
        </w:rPr>
        <w:t>–</w:t>
      </w:r>
      <w:r w:rsidR="00BA6FE7" w:rsidRPr="00C97ADA">
        <w:rPr>
          <w:lang w:val="lt-LT"/>
        </w:rPr>
        <w:t xml:space="preserve"> laimėtos </w:t>
      </w:r>
      <w:r w:rsidR="00A530EC" w:rsidRPr="00C97ADA">
        <w:rPr>
          <w:lang w:val="lt-LT"/>
        </w:rPr>
        <w:t>9</w:t>
      </w:r>
      <w:r w:rsidR="00BA6FE7" w:rsidRPr="00C97ADA">
        <w:rPr>
          <w:lang w:val="lt-LT"/>
        </w:rPr>
        <w:t xml:space="preserve"> prizinės I</w:t>
      </w:r>
      <w:r w:rsidR="00EC56DF" w:rsidRPr="00C97ADA">
        <w:rPr>
          <w:lang w:val="lt-LT"/>
        </w:rPr>
        <w:t>–</w:t>
      </w:r>
      <w:r w:rsidR="00BA6FE7" w:rsidRPr="00C97ADA">
        <w:rPr>
          <w:lang w:val="lt-LT"/>
        </w:rPr>
        <w:t xml:space="preserve">III vietos, </w:t>
      </w:r>
      <w:r w:rsidR="00A530EC" w:rsidRPr="00C97ADA">
        <w:rPr>
          <w:lang w:val="lt-LT"/>
        </w:rPr>
        <w:t>8</w:t>
      </w:r>
      <w:r w:rsidR="00BA6FE7" w:rsidRPr="00C97ADA">
        <w:rPr>
          <w:lang w:val="lt-LT"/>
        </w:rPr>
        <w:t xml:space="preserve"> mokiniai apdovanoti Pagyrimo raštais, o 5 mokiniai tarptautiniame matematikos konkurse ,,Kengūra“ pateko į 50-tuką geriausių</w:t>
      </w:r>
      <w:r w:rsidR="001358B2" w:rsidRPr="00C97ADA">
        <w:rPr>
          <w:lang w:val="lt-LT"/>
        </w:rPr>
        <w:t>jų</w:t>
      </w:r>
      <w:r w:rsidR="00BA6FE7" w:rsidRPr="00C97ADA">
        <w:rPr>
          <w:lang w:val="lt-LT"/>
        </w:rPr>
        <w:t xml:space="preserve"> Lietuvoje. </w:t>
      </w:r>
    </w:p>
    <w:p w:rsidR="00D00B63" w:rsidRPr="00C97ADA" w:rsidRDefault="00BA6FE7" w:rsidP="00BF4924">
      <w:pPr>
        <w:ind w:firstLine="709"/>
        <w:jc w:val="both"/>
        <w:rPr>
          <w:lang w:val="lt-LT"/>
        </w:rPr>
      </w:pPr>
      <w:r w:rsidRPr="00C97ADA">
        <w:rPr>
          <w:lang w:val="lt-LT"/>
        </w:rPr>
        <w:t xml:space="preserve">Antrus metus iš eilės Vilniaus r. Mickūnų gimnazijos mokinys Konstanty Keda tapo respublikinio etapo biologijos olimpiados I vietos laimėtoju. Taip pat I vietą laimėjo Medininkų šv. Kazimiero gimnazijos mokinė Milena Jermakovič respublikinėje lietuvių kalbos olimpiadoje tautinių mažumų mokyklų mokiniams, o II vietą – Agnė Damarackaitė iš Nemenčinės Gedimino gimnazijos lietuvių kalbos ir literatūros respublikinėje olimpiadoje Lietuvos ir užsienio lietuviškų mokyklų mokiniams. </w:t>
      </w:r>
      <w:r w:rsidR="001358B2" w:rsidRPr="00C97ADA">
        <w:rPr>
          <w:lang w:val="lt-LT"/>
        </w:rPr>
        <w:t xml:space="preserve">Be to, </w:t>
      </w:r>
      <w:r w:rsidR="00A530EC" w:rsidRPr="00C97ADA">
        <w:rPr>
          <w:lang w:val="lt-LT"/>
        </w:rPr>
        <w:t xml:space="preserve">po </w:t>
      </w:r>
      <w:r w:rsidR="001358B2" w:rsidRPr="00C97ADA">
        <w:rPr>
          <w:lang w:val="lt-LT"/>
        </w:rPr>
        <w:t>d</w:t>
      </w:r>
      <w:r w:rsidRPr="00C97ADA">
        <w:rPr>
          <w:lang w:val="lt-LT"/>
        </w:rPr>
        <w:t>vi II viet</w:t>
      </w:r>
      <w:r w:rsidR="00A530EC" w:rsidRPr="00C97ADA">
        <w:rPr>
          <w:lang w:val="lt-LT"/>
        </w:rPr>
        <w:t>a</w:t>
      </w:r>
      <w:r w:rsidRPr="00C97ADA">
        <w:rPr>
          <w:lang w:val="lt-LT"/>
        </w:rPr>
        <w:t xml:space="preserve">s </w:t>
      </w:r>
      <w:r w:rsidR="0056586C" w:rsidRPr="0056586C">
        <w:rPr>
          <w:lang w:val="lt-LT"/>
        </w:rPr>
        <w:t xml:space="preserve">Vilniaus rajono </w:t>
      </w:r>
      <w:r w:rsidR="0056586C">
        <w:rPr>
          <w:lang w:val="lt-LT"/>
        </w:rPr>
        <w:t xml:space="preserve">savivaldybės mokyklų </w:t>
      </w:r>
      <w:r w:rsidR="0056586C" w:rsidRPr="0056586C">
        <w:rPr>
          <w:lang w:val="lt-LT"/>
        </w:rPr>
        <w:t xml:space="preserve">mokiniai </w:t>
      </w:r>
      <w:r w:rsidR="001358B2" w:rsidRPr="00C97ADA">
        <w:rPr>
          <w:lang w:val="lt-LT"/>
        </w:rPr>
        <w:t>laimė</w:t>
      </w:r>
      <w:r w:rsidR="0056586C">
        <w:rPr>
          <w:lang w:val="lt-LT"/>
        </w:rPr>
        <w:t>jo</w:t>
      </w:r>
      <w:r w:rsidR="001358B2" w:rsidRPr="00C97ADA">
        <w:rPr>
          <w:lang w:val="lt-LT"/>
        </w:rPr>
        <w:t xml:space="preserve"> </w:t>
      </w:r>
      <w:r w:rsidRPr="00C97ADA">
        <w:rPr>
          <w:lang w:val="lt-LT"/>
        </w:rPr>
        <w:t>respublikinėje rusų (užsienio) kalbos</w:t>
      </w:r>
      <w:r w:rsidR="007000B7" w:rsidRPr="00C97ADA">
        <w:rPr>
          <w:lang w:val="lt-LT"/>
        </w:rPr>
        <w:t xml:space="preserve"> olimpiadoje</w:t>
      </w:r>
      <w:r w:rsidR="001358B2" w:rsidRPr="00C97ADA">
        <w:rPr>
          <w:lang w:val="lt-LT"/>
        </w:rPr>
        <w:t xml:space="preserve"> </w:t>
      </w:r>
      <w:r w:rsidR="00C759DE" w:rsidRPr="00C97ADA">
        <w:rPr>
          <w:lang w:val="lt-LT"/>
        </w:rPr>
        <w:t xml:space="preserve">bei respublikiniame skaitovų konkurse ,,Kresy‘2018“ </w:t>
      </w:r>
      <w:r w:rsidR="001358B2" w:rsidRPr="00C97ADA">
        <w:rPr>
          <w:lang w:val="lt-LT"/>
        </w:rPr>
        <w:t xml:space="preserve">ir </w:t>
      </w:r>
      <w:r w:rsidRPr="00C97ADA">
        <w:rPr>
          <w:lang w:val="lt-LT"/>
        </w:rPr>
        <w:t>dvi III viet</w:t>
      </w:r>
      <w:r w:rsidR="0056586C">
        <w:rPr>
          <w:lang w:val="lt-LT"/>
        </w:rPr>
        <w:t>a</w:t>
      </w:r>
      <w:r w:rsidRPr="00C97ADA">
        <w:rPr>
          <w:lang w:val="lt-LT"/>
        </w:rPr>
        <w:t xml:space="preserve">s </w:t>
      </w:r>
      <w:r w:rsidR="007A262E" w:rsidRPr="007A262E">
        <w:rPr>
          <w:lang w:val="lt-LT"/>
        </w:rPr>
        <w:t>–</w:t>
      </w:r>
      <w:r w:rsidR="007A262E">
        <w:rPr>
          <w:lang w:val="lt-LT"/>
        </w:rPr>
        <w:t xml:space="preserve"> </w:t>
      </w:r>
      <w:r w:rsidRPr="00C97ADA">
        <w:rPr>
          <w:lang w:val="lt-LT"/>
        </w:rPr>
        <w:t>respublikinėje lenkų kalbos ir literatūros olimpiadoje</w:t>
      </w:r>
      <w:r w:rsidR="00BF4924" w:rsidRPr="00C97ADA">
        <w:rPr>
          <w:lang w:val="lt-LT"/>
        </w:rPr>
        <w:t>.</w:t>
      </w:r>
      <w:r w:rsidR="0056586C">
        <w:rPr>
          <w:lang w:val="lt-LT"/>
        </w:rPr>
        <w:t xml:space="preserve"> </w:t>
      </w:r>
    </w:p>
    <w:p w:rsidR="007D06D1" w:rsidRPr="00C97ADA" w:rsidRDefault="007D06D1" w:rsidP="00E6566A">
      <w:pPr>
        <w:ind w:firstLine="1296"/>
        <w:jc w:val="both"/>
        <w:rPr>
          <w:lang w:val="lt-LT"/>
        </w:rPr>
      </w:pPr>
    </w:p>
    <w:p w:rsidR="00BA6FE7" w:rsidRPr="00C97ADA" w:rsidRDefault="00BA6FE7" w:rsidP="00BA6FE7">
      <w:pPr>
        <w:jc w:val="center"/>
        <w:rPr>
          <w:rFonts w:eastAsia="Times New Roman"/>
          <w:b/>
          <w:u w:val="single"/>
          <w:lang w:val="lt-LT" w:eastAsia="ru-RU"/>
        </w:rPr>
      </w:pPr>
      <w:r w:rsidRPr="00C97ADA">
        <w:rPr>
          <w:rFonts w:eastAsia="Times New Roman"/>
          <w:b/>
          <w:u w:val="single"/>
          <w:lang w:val="lt-LT" w:eastAsia="ru-RU"/>
        </w:rPr>
        <w:t>2018 m. respublikinių bei tarptautinių olimpiadų, konkursų rezultatai</w:t>
      </w:r>
    </w:p>
    <w:p w:rsidR="000D09FC" w:rsidRPr="00C97ADA" w:rsidRDefault="000D09FC" w:rsidP="000D09FC">
      <w:pPr>
        <w:rPr>
          <w:rFonts w:eastAsia="Times New Roman"/>
          <w:b/>
          <w:lang w:val="lt-LT"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77"/>
        <w:gridCol w:w="3651"/>
        <w:gridCol w:w="2127"/>
        <w:gridCol w:w="1417"/>
      </w:tblGrid>
      <w:tr w:rsidR="000D09FC" w:rsidRPr="00C97ADA" w:rsidTr="00DE07FB">
        <w:trPr>
          <w:trHeight w:val="623"/>
        </w:trPr>
        <w:tc>
          <w:tcPr>
            <w:tcW w:w="709" w:type="dxa"/>
            <w:vAlign w:val="center"/>
          </w:tcPr>
          <w:p w:rsidR="000D09FC" w:rsidRPr="00C97ADA" w:rsidRDefault="002E4F71" w:rsidP="000D09FC">
            <w:pPr>
              <w:jc w:val="center"/>
              <w:rPr>
                <w:rFonts w:eastAsia="Times New Roman"/>
                <w:b/>
                <w:lang w:val="lt-LT" w:eastAsia="ru-RU"/>
              </w:rPr>
            </w:pPr>
            <w:r w:rsidRPr="00C97ADA">
              <w:rPr>
                <w:rFonts w:eastAsia="Times New Roman"/>
                <w:b/>
                <w:lang w:val="lt-LT" w:eastAsia="ru-RU"/>
              </w:rPr>
              <w:t xml:space="preserve">Eil. </w:t>
            </w:r>
            <w:r w:rsidR="000D09FC" w:rsidRPr="00C97ADA">
              <w:rPr>
                <w:rFonts w:eastAsia="Times New Roman"/>
                <w:b/>
                <w:lang w:val="lt-LT" w:eastAsia="ru-RU"/>
              </w:rPr>
              <w:t>Nr.</w:t>
            </w:r>
          </w:p>
        </w:tc>
        <w:tc>
          <w:tcPr>
            <w:tcW w:w="1877" w:type="dxa"/>
            <w:vAlign w:val="center"/>
          </w:tcPr>
          <w:p w:rsidR="000D09FC" w:rsidRPr="00C97ADA" w:rsidRDefault="002E4F71" w:rsidP="002E4F71">
            <w:pPr>
              <w:jc w:val="center"/>
              <w:rPr>
                <w:rFonts w:eastAsia="Times New Roman"/>
                <w:b/>
                <w:lang w:val="lt-LT" w:eastAsia="ru-RU"/>
              </w:rPr>
            </w:pPr>
            <w:r w:rsidRPr="00C97ADA">
              <w:rPr>
                <w:rFonts w:eastAsia="Times New Roman"/>
                <w:b/>
                <w:lang w:val="lt-LT" w:eastAsia="ru-RU"/>
              </w:rPr>
              <w:t>Mokinio v</w:t>
            </w:r>
            <w:r w:rsidR="000D09FC" w:rsidRPr="00C97ADA">
              <w:rPr>
                <w:rFonts w:eastAsia="Times New Roman"/>
                <w:b/>
                <w:lang w:val="lt-LT" w:eastAsia="ru-RU"/>
              </w:rPr>
              <w:t>ardas, pavardė</w:t>
            </w:r>
          </w:p>
        </w:tc>
        <w:tc>
          <w:tcPr>
            <w:tcW w:w="3651" w:type="dxa"/>
            <w:vAlign w:val="center"/>
          </w:tcPr>
          <w:p w:rsidR="000D09FC" w:rsidRPr="00C97ADA" w:rsidRDefault="002E4F71" w:rsidP="000D09FC">
            <w:pPr>
              <w:jc w:val="center"/>
              <w:rPr>
                <w:rFonts w:eastAsia="Times New Roman"/>
                <w:b/>
                <w:lang w:val="lt-LT" w:eastAsia="ru-RU"/>
              </w:rPr>
            </w:pPr>
            <w:r w:rsidRPr="00C97ADA">
              <w:rPr>
                <w:rFonts w:eastAsia="Times New Roman"/>
                <w:b/>
                <w:lang w:val="lt-LT" w:eastAsia="ru-RU"/>
              </w:rPr>
              <w:t>Mokykla</w:t>
            </w:r>
          </w:p>
        </w:tc>
        <w:tc>
          <w:tcPr>
            <w:tcW w:w="2127" w:type="dxa"/>
            <w:vAlign w:val="center"/>
          </w:tcPr>
          <w:p w:rsidR="000D09FC" w:rsidRPr="00C97ADA" w:rsidRDefault="000D09FC" w:rsidP="000D09FC">
            <w:pPr>
              <w:jc w:val="center"/>
              <w:rPr>
                <w:rFonts w:eastAsia="Times New Roman"/>
                <w:b/>
                <w:lang w:val="lt-LT" w:eastAsia="ru-RU"/>
              </w:rPr>
            </w:pPr>
            <w:r w:rsidRPr="00C97ADA">
              <w:rPr>
                <w:rFonts w:eastAsia="Times New Roman"/>
                <w:b/>
                <w:lang w:val="lt-LT" w:eastAsia="ru-RU"/>
              </w:rPr>
              <w:t>Mokytojas</w:t>
            </w:r>
          </w:p>
        </w:tc>
        <w:tc>
          <w:tcPr>
            <w:tcW w:w="1417" w:type="dxa"/>
            <w:vAlign w:val="center"/>
          </w:tcPr>
          <w:p w:rsidR="000D09FC" w:rsidRPr="00C97ADA" w:rsidRDefault="000D09FC" w:rsidP="000D09FC">
            <w:pPr>
              <w:jc w:val="center"/>
              <w:rPr>
                <w:rFonts w:eastAsia="Times New Roman"/>
                <w:b/>
                <w:lang w:val="lt-LT" w:eastAsia="ru-RU"/>
              </w:rPr>
            </w:pPr>
            <w:r w:rsidRPr="00C97ADA">
              <w:rPr>
                <w:rFonts w:eastAsia="Times New Roman"/>
                <w:b/>
                <w:lang w:val="lt-LT" w:eastAsia="ru-RU"/>
              </w:rPr>
              <w:t>Vieta</w:t>
            </w:r>
          </w:p>
        </w:tc>
      </w:tr>
      <w:tr w:rsidR="000D09FC" w:rsidRPr="00C97ADA" w:rsidTr="00DE07FB">
        <w:tc>
          <w:tcPr>
            <w:tcW w:w="9781" w:type="dxa"/>
            <w:gridSpan w:val="5"/>
          </w:tcPr>
          <w:p w:rsidR="000D09FC" w:rsidRPr="00C97ADA" w:rsidRDefault="002E4F71" w:rsidP="002E4F71">
            <w:pPr>
              <w:jc w:val="center"/>
              <w:rPr>
                <w:rFonts w:eastAsia="Times New Roman"/>
                <w:b/>
                <w:lang w:val="lt-LT" w:eastAsia="ru-RU"/>
              </w:rPr>
            </w:pPr>
            <w:r w:rsidRPr="00C97ADA">
              <w:rPr>
                <w:rFonts w:eastAsia="Times New Roman"/>
                <w:b/>
                <w:u w:val="single"/>
                <w:lang w:val="lt-LT" w:eastAsia="ru-RU"/>
              </w:rPr>
              <w:t xml:space="preserve">BIOLOGIJOS </w:t>
            </w:r>
            <w:r w:rsidR="000D09FC" w:rsidRPr="00C97ADA">
              <w:rPr>
                <w:rFonts w:eastAsia="Times New Roman"/>
                <w:b/>
                <w:lang w:val="lt-LT" w:eastAsia="ru-RU"/>
              </w:rPr>
              <w:t>respublikinė olimpiada</w:t>
            </w:r>
          </w:p>
        </w:tc>
      </w:tr>
      <w:tr w:rsidR="002E4F71" w:rsidRPr="00C97ADA" w:rsidTr="00DE07FB">
        <w:tc>
          <w:tcPr>
            <w:tcW w:w="709" w:type="dxa"/>
          </w:tcPr>
          <w:p w:rsidR="002E4F71" w:rsidRPr="00C97ADA" w:rsidRDefault="002E4F71" w:rsidP="000D09FC">
            <w:pPr>
              <w:jc w:val="center"/>
              <w:rPr>
                <w:rFonts w:eastAsia="Times New Roman"/>
                <w:lang w:val="lt-LT" w:eastAsia="ru-RU"/>
              </w:rPr>
            </w:pPr>
            <w:r w:rsidRPr="00C97ADA">
              <w:rPr>
                <w:rFonts w:eastAsia="Times New Roman"/>
                <w:lang w:val="lt-LT" w:eastAsia="ru-RU"/>
              </w:rPr>
              <w:t>1.</w:t>
            </w:r>
          </w:p>
        </w:tc>
        <w:tc>
          <w:tcPr>
            <w:tcW w:w="1877" w:type="dxa"/>
            <w:vAlign w:val="center"/>
          </w:tcPr>
          <w:p w:rsidR="002E4F71" w:rsidRPr="00C97ADA" w:rsidRDefault="002E4F71" w:rsidP="001A637D">
            <w:pPr>
              <w:rPr>
                <w:rFonts w:eastAsia="Times New Roman"/>
                <w:lang w:val="lt-LT" w:eastAsia="ru-RU"/>
              </w:rPr>
            </w:pPr>
            <w:r w:rsidRPr="00C97ADA">
              <w:rPr>
                <w:rFonts w:eastAsia="Times New Roman"/>
                <w:lang w:val="lt-LT" w:eastAsia="ru-RU"/>
              </w:rPr>
              <w:t>Konstanty Keda</w:t>
            </w:r>
          </w:p>
        </w:tc>
        <w:tc>
          <w:tcPr>
            <w:tcW w:w="3651" w:type="dxa"/>
          </w:tcPr>
          <w:p w:rsidR="002E4F71" w:rsidRPr="00C97ADA" w:rsidRDefault="002E4F71" w:rsidP="001A637D">
            <w:pPr>
              <w:rPr>
                <w:rFonts w:eastAsia="Times New Roman"/>
                <w:lang w:val="lt-LT" w:eastAsia="ru-RU"/>
              </w:rPr>
            </w:pPr>
            <w:r w:rsidRPr="00C97ADA">
              <w:rPr>
                <w:rFonts w:eastAsia="Times New Roman"/>
                <w:lang w:val="lt-LT" w:eastAsia="ru-RU"/>
              </w:rPr>
              <w:t>Mickūnų gimnazija</w:t>
            </w:r>
          </w:p>
        </w:tc>
        <w:tc>
          <w:tcPr>
            <w:tcW w:w="2127" w:type="dxa"/>
          </w:tcPr>
          <w:p w:rsidR="002E4F71" w:rsidRPr="00C97ADA" w:rsidRDefault="002E4F71" w:rsidP="001A637D">
            <w:pPr>
              <w:rPr>
                <w:rFonts w:eastAsia="Times New Roman"/>
                <w:lang w:val="lt-LT" w:eastAsia="ru-RU"/>
              </w:rPr>
            </w:pPr>
            <w:r w:rsidRPr="00C97ADA">
              <w:rPr>
                <w:rFonts w:eastAsia="Times New Roman"/>
                <w:lang w:val="lt-LT" w:eastAsia="ru-RU"/>
              </w:rPr>
              <w:t>Eleonora Makovska</w:t>
            </w:r>
          </w:p>
        </w:tc>
        <w:tc>
          <w:tcPr>
            <w:tcW w:w="1417" w:type="dxa"/>
          </w:tcPr>
          <w:p w:rsidR="002E4F71" w:rsidRPr="00C97ADA" w:rsidRDefault="002E4F71" w:rsidP="001A637D">
            <w:pPr>
              <w:jc w:val="center"/>
              <w:rPr>
                <w:rFonts w:eastAsia="Times New Roman"/>
                <w:b/>
                <w:lang w:val="lt-LT" w:eastAsia="ru-RU"/>
              </w:rPr>
            </w:pPr>
            <w:r w:rsidRPr="00C97ADA">
              <w:rPr>
                <w:rFonts w:eastAsia="Times New Roman"/>
                <w:b/>
                <w:lang w:val="lt-LT" w:eastAsia="ru-RU"/>
              </w:rPr>
              <w:t>I</w:t>
            </w:r>
          </w:p>
        </w:tc>
      </w:tr>
      <w:tr w:rsidR="002E4F71" w:rsidRPr="00C97ADA" w:rsidTr="00DE07FB">
        <w:tc>
          <w:tcPr>
            <w:tcW w:w="9781" w:type="dxa"/>
            <w:gridSpan w:val="5"/>
          </w:tcPr>
          <w:p w:rsidR="002E4F71" w:rsidRPr="00C97ADA" w:rsidRDefault="002E4F71" w:rsidP="002D67E5">
            <w:pPr>
              <w:jc w:val="center"/>
              <w:rPr>
                <w:rFonts w:eastAsia="Times New Roman"/>
                <w:b/>
                <w:lang w:val="lt-LT" w:eastAsia="ru-RU"/>
              </w:rPr>
            </w:pPr>
            <w:r w:rsidRPr="00C97ADA">
              <w:rPr>
                <w:rFonts w:eastAsia="Times New Roman"/>
                <w:b/>
                <w:u w:val="single"/>
                <w:lang w:val="lt-LT" w:eastAsia="ru-RU"/>
              </w:rPr>
              <w:t>LIETUVIŲ KALBOS</w:t>
            </w:r>
            <w:r w:rsidRPr="00C97ADA">
              <w:rPr>
                <w:rFonts w:eastAsia="Times New Roman"/>
                <w:lang w:val="lt-LT" w:eastAsia="ru-RU"/>
              </w:rPr>
              <w:t xml:space="preserve"> </w:t>
            </w:r>
            <w:r w:rsidRPr="00C97ADA">
              <w:rPr>
                <w:rFonts w:eastAsia="Times New Roman"/>
                <w:b/>
                <w:lang w:val="lt-LT" w:eastAsia="ru-RU"/>
              </w:rPr>
              <w:t xml:space="preserve">respublikinė </w:t>
            </w:r>
            <w:r w:rsidRPr="00C97ADA">
              <w:rPr>
                <w:b/>
                <w:bCs/>
                <w:lang w:val="lt-LT"/>
              </w:rPr>
              <w:t>olimpiada tautinių mažumų mokyklų mokiniams </w:t>
            </w:r>
          </w:p>
        </w:tc>
      </w:tr>
      <w:tr w:rsidR="002E4F71" w:rsidRPr="00C97ADA" w:rsidTr="00DE07FB">
        <w:tc>
          <w:tcPr>
            <w:tcW w:w="709" w:type="dxa"/>
          </w:tcPr>
          <w:p w:rsidR="002E4F71" w:rsidRPr="00C97ADA" w:rsidRDefault="002E4F71" w:rsidP="000D09FC">
            <w:pPr>
              <w:jc w:val="center"/>
              <w:rPr>
                <w:rFonts w:eastAsia="Times New Roman"/>
                <w:lang w:val="lt-LT" w:eastAsia="ru-RU"/>
              </w:rPr>
            </w:pPr>
            <w:r w:rsidRPr="00C97ADA">
              <w:rPr>
                <w:rFonts w:eastAsia="Times New Roman"/>
                <w:lang w:val="lt-LT" w:eastAsia="ru-RU"/>
              </w:rPr>
              <w:t>1.</w:t>
            </w:r>
          </w:p>
        </w:tc>
        <w:tc>
          <w:tcPr>
            <w:tcW w:w="1877" w:type="dxa"/>
            <w:vAlign w:val="center"/>
          </w:tcPr>
          <w:p w:rsidR="002E4F71" w:rsidRPr="00C97ADA" w:rsidRDefault="002E4F71" w:rsidP="000D09FC">
            <w:pPr>
              <w:rPr>
                <w:rFonts w:eastAsia="Times New Roman"/>
                <w:lang w:eastAsia="ru-RU"/>
              </w:rPr>
            </w:pPr>
            <w:r w:rsidRPr="00C97ADA">
              <w:rPr>
                <w:rFonts w:eastAsia="Times New Roman"/>
                <w:lang w:eastAsia="ru-RU"/>
              </w:rPr>
              <w:t>Milena Jermakovič</w:t>
            </w:r>
          </w:p>
        </w:tc>
        <w:tc>
          <w:tcPr>
            <w:tcW w:w="3651" w:type="dxa"/>
          </w:tcPr>
          <w:p w:rsidR="002E4F71" w:rsidRPr="00C97ADA" w:rsidRDefault="002E4F71" w:rsidP="000D09FC">
            <w:pPr>
              <w:rPr>
                <w:rFonts w:eastAsia="Times New Roman"/>
                <w:lang w:val="lt-LT" w:eastAsia="ru-RU"/>
              </w:rPr>
            </w:pPr>
            <w:r w:rsidRPr="00C97ADA">
              <w:rPr>
                <w:rFonts w:eastAsia="Times New Roman"/>
                <w:lang w:val="lt-LT" w:eastAsia="ru-RU"/>
              </w:rPr>
              <w:t>Medininkų šv. Kazimiero gimnazija</w:t>
            </w:r>
          </w:p>
        </w:tc>
        <w:tc>
          <w:tcPr>
            <w:tcW w:w="2127" w:type="dxa"/>
          </w:tcPr>
          <w:p w:rsidR="002E4F71" w:rsidRPr="00C97ADA" w:rsidRDefault="002E4F71" w:rsidP="000D09FC">
            <w:pPr>
              <w:rPr>
                <w:rFonts w:eastAsia="Times New Roman"/>
                <w:lang w:val="lt-LT" w:eastAsia="ru-RU"/>
              </w:rPr>
            </w:pPr>
            <w:r w:rsidRPr="00C97ADA">
              <w:rPr>
                <w:rFonts w:eastAsia="Times New Roman"/>
                <w:lang w:val="lt-LT" w:eastAsia="ru-RU"/>
              </w:rPr>
              <w:t>Nadežda Maslauskaitė</w:t>
            </w:r>
          </w:p>
        </w:tc>
        <w:tc>
          <w:tcPr>
            <w:tcW w:w="1417" w:type="dxa"/>
          </w:tcPr>
          <w:p w:rsidR="002E4F71" w:rsidRPr="00C97ADA" w:rsidRDefault="002E4F71" w:rsidP="000D09FC">
            <w:pPr>
              <w:jc w:val="center"/>
              <w:rPr>
                <w:rFonts w:eastAsia="Times New Roman"/>
                <w:b/>
                <w:lang w:val="lt-LT" w:eastAsia="ru-RU"/>
              </w:rPr>
            </w:pPr>
            <w:r w:rsidRPr="00C97ADA">
              <w:rPr>
                <w:rFonts w:eastAsia="Times New Roman"/>
                <w:b/>
                <w:lang w:val="lt-LT" w:eastAsia="ru-RU"/>
              </w:rPr>
              <w:t>I</w:t>
            </w:r>
          </w:p>
        </w:tc>
      </w:tr>
      <w:tr w:rsidR="002E4F71" w:rsidRPr="00C97ADA" w:rsidTr="00DE07FB">
        <w:tc>
          <w:tcPr>
            <w:tcW w:w="709" w:type="dxa"/>
          </w:tcPr>
          <w:p w:rsidR="002E4F71" w:rsidRPr="00C97ADA" w:rsidRDefault="002E4F71" w:rsidP="000D09FC">
            <w:pPr>
              <w:jc w:val="center"/>
              <w:rPr>
                <w:rFonts w:eastAsia="Times New Roman"/>
                <w:lang w:val="lt-LT" w:eastAsia="ru-RU"/>
              </w:rPr>
            </w:pPr>
            <w:r w:rsidRPr="00C97ADA">
              <w:rPr>
                <w:rFonts w:eastAsia="Times New Roman"/>
                <w:lang w:val="lt-LT" w:eastAsia="ru-RU"/>
              </w:rPr>
              <w:t>2.</w:t>
            </w:r>
          </w:p>
        </w:tc>
        <w:tc>
          <w:tcPr>
            <w:tcW w:w="1877" w:type="dxa"/>
            <w:vAlign w:val="center"/>
          </w:tcPr>
          <w:p w:rsidR="002E4F71" w:rsidRPr="00C97ADA" w:rsidRDefault="002E4F71" w:rsidP="000D09FC">
            <w:pPr>
              <w:rPr>
                <w:rFonts w:eastAsia="Times New Roman"/>
                <w:lang w:eastAsia="ru-RU"/>
              </w:rPr>
            </w:pPr>
            <w:r w:rsidRPr="00C97ADA">
              <w:rPr>
                <w:rFonts w:eastAsia="Times New Roman"/>
                <w:lang w:eastAsia="ru-RU"/>
              </w:rPr>
              <w:t>Agata Parvicka</w:t>
            </w:r>
          </w:p>
        </w:tc>
        <w:tc>
          <w:tcPr>
            <w:tcW w:w="3651" w:type="dxa"/>
          </w:tcPr>
          <w:p w:rsidR="002E4F71" w:rsidRPr="00C97ADA" w:rsidRDefault="002E4F71" w:rsidP="000D09FC">
            <w:pPr>
              <w:rPr>
                <w:rFonts w:eastAsia="Times New Roman"/>
                <w:lang w:val="lt-LT" w:eastAsia="ru-RU"/>
              </w:rPr>
            </w:pPr>
            <w:r w:rsidRPr="00C97ADA">
              <w:rPr>
                <w:rFonts w:eastAsia="Times New Roman"/>
                <w:lang w:val="lt-LT" w:eastAsia="ru-RU"/>
              </w:rPr>
              <w:t>Pagirių gimnazija</w:t>
            </w:r>
          </w:p>
        </w:tc>
        <w:tc>
          <w:tcPr>
            <w:tcW w:w="2127" w:type="dxa"/>
          </w:tcPr>
          <w:p w:rsidR="002E4F71" w:rsidRPr="00C97ADA" w:rsidRDefault="002E4F71" w:rsidP="000D09FC">
            <w:pPr>
              <w:rPr>
                <w:rFonts w:eastAsia="Times New Roman"/>
                <w:lang w:val="lt-LT" w:eastAsia="ru-RU"/>
              </w:rPr>
            </w:pPr>
            <w:r w:rsidRPr="00C97ADA">
              <w:rPr>
                <w:rFonts w:eastAsia="Times New Roman"/>
                <w:lang w:val="lt-LT" w:eastAsia="ru-RU"/>
              </w:rPr>
              <w:t>Alina Ponamariova</w:t>
            </w:r>
          </w:p>
        </w:tc>
        <w:tc>
          <w:tcPr>
            <w:tcW w:w="1417" w:type="dxa"/>
          </w:tcPr>
          <w:p w:rsidR="002E4F71" w:rsidRPr="00C97ADA" w:rsidRDefault="002E4F71" w:rsidP="002D67E5">
            <w:pPr>
              <w:jc w:val="center"/>
              <w:rPr>
                <w:rFonts w:eastAsia="Times New Roman"/>
                <w:b/>
                <w:lang w:val="lt-LT" w:eastAsia="ru-RU"/>
              </w:rPr>
            </w:pPr>
            <w:r w:rsidRPr="00C97ADA">
              <w:rPr>
                <w:rFonts w:eastAsia="Times New Roman"/>
                <w:b/>
                <w:lang w:val="lt-LT" w:eastAsia="ru-RU"/>
              </w:rPr>
              <w:t>Pagyrimo raštais</w:t>
            </w:r>
          </w:p>
        </w:tc>
      </w:tr>
      <w:tr w:rsidR="002E4F71" w:rsidRPr="00C97ADA" w:rsidTr="00DE07FB">
        <w:tc>
          <w:tcPr>
            <w:tcW w:w="709" w:type="dxa"/>
          </w:tcPr>
          <w:p w:rsidR="002E4F71" w:rsidRPr="00C97ADA" w:rsidRDefault="002E4F71" w:rsidP="000D09FC">
            <w:pPr>
              <w:jc w:val="center"/>
              <w:rPr>
                <w:rFonts w:eastAsia="Times New Roman"/>
                <w:lang w:val="lt-LT" w:eastAsia="ru-RU"/>
              </w:rPr>
            </w:pPr>
            <w:r w:rsidRPr="00C97ADA">
              <w:rPr>
                <w:rFonts w:eastAsia="Times New Roman"/>
                <w:lang w:val="lt-LT" w:eastAsia="ru-RU"/>
              </w:rPr>
              <w:t>3.</w:t>
            </w:r>
          </w:p>
        </w:tc>
        <w:tc>
          <w:tcPr>
            <w:tcW w:w="1877" w:type="dxa"/>
            <w:vAlign w:val="center"/>
          </w:tcPr>
          <w:p w:rsidR="002E4F71" w:rsidRPr="00C97ADA" w:rsidRDefault="002E4F71" w:rsidP="000D09FC">
            <w:pPr>
              <w:rPr>
                <w:rFonts w:eastAsia="Times New Roman"/>
                <w:lang w:eastAsia="ru-RU"/>
              </w:rPr>
            </w:pPr>
            <w:r w:rsidRPr="00C97ADA">
              <w:rPr>
                <w:rFonts w:eastAsia="Times New Roman"/>
                <w:lang w:eastAsia="ru-RU"/>
              </w:rPr>
              <w:t>Agnieška Krukovska</w:t>
            </w:r>
          </w:p>
        </w:tc>
        <w:tc>
          <w:tcPr>
            <w:tcW w:w="3651" w:type="dxa"/>
          </w:tcPr>
          <w:p w:rsidR="002E4F71" w:rsidRPr="00C97ADA" w:rsidRDefault="002E4F71" w:rsidP="000D09FC">
            <w:pPr>
              <w:rPr>
                <w:rFonts w:eastAsia="Times New Roman"/>
                <w:lang w:val="lt-LT" w:eastAsia="ru-RU"/>
              </w:rPr>
            </w:pPr>
            <w:r w:rsidRPr="00C97ADA">
              <w:rPr>
                <w:rFonts w:eastAsia="Times New Roman"/>
                <w:lang w:val="lt-LT" w:eastAsia="ru-RU"/>
              </w:rPr>
              <w:t>Rukainių</w:t>
            </w:r>
            <w:r w:rsidRPr="00C97ADA">
              <w:rPr>
                <w:rFonts w:eastAsia="Times New Roman"/>
                <w:lang w:val="ru-RU" w:eastAsia="ru-RU"/>
              </w:rPr>
              <w:t xml:space="preserve"> </w:t>
            </w:r>
            <w:r w:rsidRPr="00C97ADA">
              <w:rPr>
                <w:rFonts w:eastAsia="Times New Roman"/>
                <w:lang w:val="lt-LT" w:eastAsia="ru-RU"/>
              </w:rPr>
              <w:t>gimnazija</w:t>
            </w:r>
          </w:p>
        </w:tc>
        <w:tc>
          <w:tcPr>
            <w:tcW w:w="2127" w:type="dxa"/>
          </w:tcPr>
          <w:p w:rsidR="002E4F71" w:rsidRPr="00C97ADA" w:rsidRDefault="002E4F71" w:rsidP="000D09FC">
            <w:pPr>
              <w:rPr>
                <w:rFonts w:eastAsia="Times New Roman"/>
                <w:lang w:val="lt-LT" w:eastAsia="ru-RU"/>
              </w:rPr>
            </w:pPr>
            <w:r w:rsidRPr="00C97ADA">
              <w:rPr>
                <w:rFonts w:eastAsia="Times New Roman"/>
                <w:lang w:val="lt-LT" w:eastAsia="ru-RU"/>
              </w:rPr>
              <w:t>Lilija Jeremejeva</w:t>
            </w:r>
          </w:p>
        </w:tc>
        <w:tc>
          <w:tcPr>
            <w:tcW w:w="1417" w:type="dxa"/>
          </w:tcPr>
          <w:p w:rsidR="002E4F71" w:rsidRPr="00C97ADA" w:rsidRDefault="002E4F71" w:rsidP="000D09FC">
            <w:pPr>
              <w:jc w:val="center"/>
              <w:rPr>
                <w:rFonts w:eastAsia="Times New Roman"/>
                <w:b/>
                <w:lang w:val="lt-LT" w:eastAsia="ru-RU"/>
              </w:rPr>
            </w:pPr>
            <w:r w:rsidRPr="00C97ADA">
              <w:rPr>
                <w:rFonts w:eastAsia="Times New Roman"/>
                <w:b/>
                <w:lang w:val="lt-LT" w:eastAsia="ru-RU"/>
              </w:rPr>
              <w:t>Pagyrimo raštais</w:t>
            </w:r>
          </w:p>
        </w:tc>
      </w:tr>
      <w:tr w:rsidR="002E4F71" w:rsidRPr="00C97ADA" w:rsidTr="00DE07FB">
        <w:tc>
          <w:tcPr>
            <w:tcW w:w="709" w:type="dxa"/>
          </w:tcPr>
          <w:p w:rsidR="002E4F71" w:rsidRPr="00C97ADA" w:rsidRDefault="002E4F71" w:rsidP="000D09FC">
            <w:pPr>
              <w:jc w:val="center"/>
              <w:rPr>
                <w:rFonts w:eastAsia="Times New Roman"/>
                <w:lang w:val="lt-LT" w:eastAsia="ru-RU"/>
              </w:rPr>
            </w:pPr>
            <w:r w:rsidRPr="00C97ADA">
              <w:rPr>
                <w:rFonts w:eastAsia="Times New Roman"/>
                <w:lang w:val="lt-LT" w:eastAsia="ru-RU"/>
              </w:rPr>
              <w:t>4.</w:t>
            </w:r>
          </w:p>
        </w:tc>
        <w:tc>
          <w:tcPr>
            <w:tcW w:w="1877" w:type="dxa"/>
            <w:vAlign w:val="center"/>
          </w:tcPr>
          <w:p w:rsidR="002E4F71" w:rsidRPr="00C97ADA" w:rsidRDefault="002E4F71" w:rsidP="000D09FC">
            <w:pPr>
              <w:rPr>
                <w:rFonts w:eastAsia="Times New Roman"/>
                <w:lang w:eastAsia="ru-RU"/>
              </w:rPr>
            </w:pPr>
            <w:r w:rsidRPr="00C97ADA">
              <w:rPr>
                <w:rFonts w:eastAsia="Times New Roman"/>
                <w:lang w:eastAsia="ru-RU"/>
              </w:rPr>
              <w:t>Suzana Mozarska</w:t>
            </w:r>
          </w:p>
        </w:tc>
        <w:tc>
          <w:tcPr>
            <w:tcW w:w="3651" w:type="dxa"/>
          </w:tcPr>
          <w:p w:rsidR="002E4F71" w:rsidRPr="00C97ADA" w:rsidRDefault="002E4F71" w:rsidP="000D09FC">
            <w:pPr>
              <w:rPr>
                <w:rFonts w:eastAsia="Times New Roman"/>
                <w:lang w:val="lt-LT" w:eastAsia="ru-RU"/>
              </w:rPr>
            </w:pPr>
            <w:r w:rsidRPr="00C97ADA">
              <w:rPr>
                <w:rFonts w:eastAsia="Times New Roman"/>
                <w:lang w:val="lt-LT" w:eastAsia="ru-RU"/>
              </w:rPr>
              <w:t>Sudervės Mariano Zdziechovskio pagrindinė mokykla</w:t>
            </w:r>
          </w:p>
        </w:tc>
        <w:tc>
          <w:tcPr>
            <w:tcW w:w="2127" w:type="dxa"/>
          </w:tcPr>
          <w:p w:rsidR="002E4F71" w:rsidRPr="00C97ADA" w:rsidRDefault="002E4F71" w:rsidP="000D09FC">
            <w:pPr>
              <w:rPr>
                <w:rFonts w:eastAsia="Times New Roman"/>
                <w:lang w:val="lt-LT" w:eastAsia="ru-RU"/>
              </w:rPr>
            </w:pPr>
            <w:r w:rsidRPr="00C97ADA">
              <w:rPr>
                <w:rFonts w:eastAsia="Times New Roman"/>
                <w:lang w:val="lt-LT" w:eastAsia="ru-RU"/>
              </w:rPr>
              <w:t>Vita Burzdžiuvienė</w:t>
            </w:r>
          </w:p>
        </w:tc>
        <w:tc>
          <w:tcPr>
            <w:tcW w:w="1417" w:type="dxa"/>
          </w:tcPr>
          <w:p w:rsidR="002E4F71" w:rsidRPr="00C97ADA" w:rsidRDefault="002E4F71" w:rsidP="000D09FC">
            <w:pPr>
              <w:jc w:val="center"/>
              <w:rPr>
                <w:rFonts w:eastAsia="Times New Roman"/>
                <w:b/>
                <w:lang w:val="lt-LT" w:eastAsia="ru-RU"/>
              </w:rPr>
            </w:pPr>
            <w:r w:rsidRPr="00C97ADA">
              <w:rPr>
                <w:rFonts w:eastAsia="Times New Roman"/>
                <w:b/>
                <w:lang w:val="lt-LT" w:eastAsia="ru-RU"/>
              </w:rPr>
              <w:t>Pagyrimo raštais</w:t>
            </w:r>
          </w:p>
        </w:tc>
      </w:tr>
      <w:tr w:rsidR="002E4F71" w:rsidRPr="00C97ADA" w:rsidTr="00DE07FB">
        <w:tc>
          <w:tcPr>
            <w:tcW w:w="9781" w:type="dxa"/>
            <w:gridSpan w:val="5"/>
          </w:tcPr>
          <w:p w:rsidR="002E4F71" w:rsidRPr="00C97ADA" w:rsidRDefault="002E4F71" w:rsidP="00E63A5D">
            <w:pPr>
              <w:jc w:val="center"/>
              <w:rPr>
                <w:rFonts w:eastAsia="Times New Roman"/>
                <w:b/>
                <w:lang w:val="lt-LT" w:eastAsia="ru-RU"/>
              </w:rPr>
            </w:pPr>
            <w:r w:rsidRPr="00C97ADA">
              <w:rPr>
                <w:rFonts w:eastAsia="Times New Roman"/>
                <w:b/>
                <w:u w:val="single"/>
                <w:lang w:val="lt-LT" w:eastAsia="ru-RU"/>
              </w:rPr>
              <w:t>LIETUVIŲ KALBOS IR LITERATŪROS</w:t>
            </w:r>
            <w:r w:rsidRPr="00C97ADA">
              <w:rPr>
                <w:rFonts w:eastAsia="Times New Roman"/>
                <w:lang w:val="lt-LT" w:eastAsia="ru-RU"/>
              </w:rPr>
              <w:t xml:space="preserve"> </w:t>
            </w:r>
            <w:r w:rsidRPr="00C97ADA">
              <w:rPr>
                <w:rFonts w:eastAsia="Times New Roman"/>
                <w:b/>
                <w:lang w:val="lt-LT" w:eastAsia="ru-RU"/>
              </w:rPr>
              <w:t xml:space="preserve">respublikinė olimpiada Lietuvos </w:t>
            </w:r>
          </w:p>
          <w:p w:rsidR="002E4F71" w:rsidRPr="00C97ADA" w:rsidRDefault="002E4F71" w:rsidP="00E63A5D">
            <w:pPr>
              <w:jc w:val="center"/>
              <w:rPr>
                <w:rFonts w:eastAsia="Times New Roman"/>
                <w:b/>
                <w:lang w:val="lt-LT" w:eastAsia="ru-RU"/>
              </w:rPr>
            </w:pPr>
            <w:r w:rsidRPr="00C97ADA">
              <w:rPr>
                <w:rFonts w:eastAsia="Times New Roman"/>
                <w:b/>
                <w:lang w:val="lt-LT" w:eastAsia="ru-RU"/>
              </w:rPr>
              <w:t>ir užsienio lietuviškų mokyklų mokiniams</w:t>
            </w:r>
          </w:p>
        </w:tc>
      </w:tr>
      <w:tr w:rsidR="002E4F71" w:rsidRPr="00C97ADA" w:rsidTr="00DE07FB">
        <w:tc>
          <w:tcPr>
            <w:tcW w:w="709" w:type="dxa"/>
          </w:tcPr>
          <w:p w:rsidR="002E4F71" w:rsidRPr="00C97ADA" w:rsidRDefault="002E4F71" w:rsidP="000D09FC">
            <w:pPr>
              <w:jc w:val="center"/>
              <w:rPr>
                <w:rFonts w:eastAsia="Times New Roman"/>
                <w:lang w:val="lt-LT" w:eastAsia="ru-RU"/>
              </w:rPr>
            </w:pPr>
            <w:r w:rsidRPr="00C97ADA">
              <w:rPr>
                <w:rFonts w:eastAsia="Times New Roman"/>
                <w:lang w:val="lt-LT" w:eastAsia="ru-RU"/>
              </w:rPr>
              <w:t>1.</w:t>
            </w:r>
          </w:p>
        </w:tc>
        <w:tc>
          <w:tcPr>
            <w:tcW w:w="1877" w:type="dxa"/>
            <w:vAlign w:val="center"/>
          </w:tcPr>
          <w:p w:rsidR="002E4F71" w:rsidRPr="00C97ADA" w:rsidRDefault="002E4F71" w:rsidP="000D09FC">
            <w:pPr>
              <w:rPr>
                <w:rFonts w:eastAsia="Times New Roman"/>
                <w:lang w:val="lt-LT" w:eastAsia="ru-RU"/>
              </w:rPr>
            </w:pPr>
            <w:r w:rsidRPr="00C97ADA">
              <w:rPr>
                <w:rFonts w:eastAsia="Times New Roman"/>
                <w:lang w:val="lt-LT" w:eastAsia="ru-RU"/>
              </w:rPr>
              <w:t>Agnė Damarackaitė</w:t>
            </w:r>
          </w:p>
        </w:tc>
        <w:tc>
          <w:tcPr>
            <w:tcW w:w="3651" w:type="dxa"/>
          </w:tcPr>
          <w:p w:rsidR="002E4F71" w:rsidRPr="00C97ADA" w:rsidRDefault="002E4F71" w:rsidP="000D09FC">
            <w:pPr>
              <w:rPr>
                <w:rFonts w:eastAsia="Times New Roman"/>
                <w:lang w:val="lt-LT" w:eastAsia="ru-RU"/>
              </w:rPr>
            </w:pPr>
            <w:r w:rsidRPr="00C97ADA">
              <w:rPr>
                <w:rFonts w:eastAsia="Times New Roman"/>
                <w:lang w:val="lt-LT" w:eastAsia="ru-RU"/>
              </w:rPr>
              <w:t>Nemenčinės Gedimino</w:t>
            </w:r>
            <w:r w:rsidRPr="00C97ADA">
              <w:rPr>
                <w:rFonts w:eastAsia="Times New Roman"/>
                <w:lang w:val="ru-RU" w:eastAsia="ru-RU"/>
              </w:rPr>
              <w:t xml:space="preserve"> </w:t>
            </w:r>
            <w:r w:rsidRPr="00C97ADA">
              <w:rPr>
                <w:rFonts w:eastAsia="Times New Roman"/>
                <w:lang w:val="lt-LT" w:eastAsia="ru-RU"/>
              </w:rPr>
              <w:t>gimnazija</w:t>
            </w:r>
          </w:p>
        </w:tc>
        <w:tc>
          <w:tcPr>
            <w:tcW w:w="2127" w:type="dxa"/>
          </w:tcPr>
          <w:p w:rsidR="002E4F71" w:rsidRPr="00C97ADA" w:rsidRDefault="002E4F71" w:rsidP="000D09FC">
            <w:pPr>
              <w:rPr>
                <w:rFonts w:eastAsia="Times New Roman"/>
                <w:lang w:val="lt-LT" w:eastAsia="ru-RU"/>
              </w:rPr>
            </w:pPr>
            <w:r w:rsidRPr="00C97ADA">
              <w:rPr>
                <w:rFonts w:eastAsia="Times New Roman"/>
                <w:lang w:val="lt-LT" w:eastAsia="ru-RU"/>
              </w:rPr>
              <w:t>Vanda Rinkevič</w:t>
            </w:r>
          </w:p>
        </w:tc>
        <w:tc>
          <w:tcPr>
            <w:tcW w:w="1417" w:type="dxa"/>
          </w:tcPr>
          <w:p w:rsidR="002E4F71" w:rsidRPr="00C97ADA" w:rsidRDefault="002E4F71" w:rsidP="000D09FC">
            <w:pPr>
              <w:jc w:val="center"/>
              <w:rPr>
                <w:rFonts w:eastAsia="Times New Roman"/>
                <w:b/>
                <w:lang w:val="lt-LT" w:eastAsia="ru-RU"/>
              </w:rPr>
            </w:pPr>
            <w:r w:rsidRPr="00C97ADA">
              <w:rPr>
                <w:rFonts w:eastAsia="Times New Roman"/>
                <w:b/>
                <w:lang w:val="lt-LT" w:eastAsia="ru-RU"/>
              </w:rPr>
              <w:t>II</w:t>
            </w:r>
          </w:p>
        </w:tc>
      </w:tr>
      <w:tr w:rsidR="002E4F71" w:rsidRPr="00C97ADA" w:rsidTr="00DE07FB">
        <w:tc>
          <w:tcPr>
            <w:tcW w:w="9781" w:type="dxa"/>
            <w:gridSpan w:val="5"/>
          </w:tcPr>
          <w:p w:rsidR="002E4F71" w:rsidRPr="00C97ADA" w:rsidRDefault="007D06D1" w:rsidP="007D06D1">
            <w:pPr>
              <w:jc w:val="center"/>
              <w:rPr>
                <w:rFonts w:eastAsia="Times New Roman"/>
                <w:b/>
                <w:lang w:val="lt-LT" w:eastAsia="ru-RU"/>
              </w:rPr>
            </w:pPr>
            <w:r w:rsidRPr="00C97ADA">
              <w:rPr>
                <w:rFonts w:eastAsia="Times New Roman"/>
                <w:b/>
                <w:u w:val="single"/>
                <w:lang w:val="lt-LT" w:eastAsia="ru-RU"/>
              </w:rPr>
              <w:t>RUSŲ (UŽSIENIO) KALBOS</w:t>
            </w:r>
            <w:r w:rsidRPr="00C97ADA">
              <w:rPr>
                <w:rFonts w:eastAsia="Times New Roman"/>
                <w:lang w:val="lt-LT" w:eastAsia="ru-RU"/>
              </w:rPr>
              <w:t xml:space="preserve"> </w:t>
            </w:r>
            <w:r w:rsidRPr="00C97ADA">
              <w:rPr>
                <w:rFonts w:eastAsia="Times New Roman"/>
                <w:b/>
                <w:lang w:val="lt-LT" w:eastAsia="ru-RU"/>
              </w:rPr>
              <w:t>respublikinė olimpiada</w:t>
            </w:r>
            <w:r w:rsidRPr="00C97ADA">
              <w:rPr>
                <w:rFonts w:eastAsia="Times New Roman"/>
                <w:b/>
                <w:u w:val="single"/>
                <w:lang w:val="lt-LT" w:eastAsia="ru-RU"/>
              </w:rPr>
              <w:t xml:space="preserve"> </w:t>
            </w:r>
          </w:p>
        </w:tc>
      </w:tr>
      <w:tr w:rsidR="007D06D1" w:rsidRPr="00C97ADA" w:rsidTr="00DE07FB">
        <w:tc>
          <w:tcPr>
            <w:tcW w:w="709" w:type="dxa"/>
          </w:tcPr>
          <w:p w:rsidR="007D06D1" w:rsidRPr="00C97ADA" w:rsidRDefault="007D06D1" w:rsidP="001A637D">
            <w:pPr>
              <w:jc w:val="center"/>
              <w:rPr>
                <w:rFonts w:eastAsia="Times New Roman"/>
                <w:lang w:val="lt-LT" w:eastAsia="ru-RU"/>
              </w:rPr>
            </w:pPr>
            <w:r w:rsidRPr="00C97ADA">
              <w:rPr>
                <w:rFonts w:eastAsia="Times New Roman"/>
                <w:lang w:val="lt-LT" w:eastAsia="ru-RU"/>
              </w:rPr>
              <w:t>1.</w:t>
            </w:r>
          </w:p>
        </w:tc>
        <w:tc>
          <w:tcPr>
            <w:tcW w:w="1877" w:type="dxa"/>
            <w:vAlign w:val="center"/>
          </w:tcPr>
          <w:p w:rsidR="007D06D1" w:rsidRPr="00C97ADA" w:rsidRDefault="007D06D1" w:rsidP="001A637D">
            <w:pPr>
              <w:rPr>
                <w:rFonts w:eastAsia="Times New Roman"/>
                <w:lang w:eastAsia="ru-RU"/>
              </w:rPr>
            </w:pPr>
            <w:r w:rsidRPr="00C97ADA">
              <w:rPr>
                <w:rFonts w:eastAsia="Times New Roman"/>
                <w:lang w:eastAsia="ru-RU"/>
              </w:rPr>
              <w:t>Karina Mickevičiūtė</w:t>
            </w:r>
          </w:p>
        </w:tc>
        <w:tc>
          <w:tcPr>
            <w:tcW w:w="3651" w:type="dxa"/>
          </w:tcPr>
          <w:p w:rsidR="007D06D1" w:rsidRPr="00C97ADA" w:rsidRDefault="007D06D1" w:rsidP="001A637D">
            <w:pPr>
              <w:rPr>
                <w:rFonts w:eastAsia="Times New Roman"/>
                <w:lang w:val="lt-LT" w:eastAsia="ru-RU"/>
              </w:rPr>
            </w:pPr>
            <w:r w:rsidRPr="00C97ADA">
              <w:rPr>
                <w:rFonts w:eastAsia="Times New Roman"/>
                <w:lang w:val="lt-LT" w:eastAsia="ru-RU"/>
              </w:rPr>
              <w:t>Nemenčinės Gedimino gimnazija</w:t>
            </w:r>
          </w:p>
        </w:tc>
        <w:tc>
          <w:tcPr>
            <w:tcW w:w="2127" w:type="dxa"/>
          </w:tcPr>
          <w:p w:rsidR="007D06D1" w:rsidRPr="00C97ADA" w:rsidRDefault="007D06D1" w:rsidP="001A637D">
            <w:pPr>
              <w:rPr>
                <w:rFonts w:eastAsia="Times New Roman"/>
                <w:lang w:val="lt-LT" w:eastAsia="ru-RU"/>
              </w:rPr>
            </w:pPr>
            <w:r w:rsidRPr="00C97ADA">
              <w:rPr>
                <w:rFonts w:eastAsia="Times New Roman"/>
                <w:lang w:val="lt-LT" w:eastAsia="ru-RU"/>
              </w:rPr>
              <w:t>Erika Tašlinskaja</w:t>
            </w:r>
          </w:p>
        </w:tc>
        <w:tc>
          <w:tcPr>
            <w:tcW w:w="1417" w:type="dxa"/>
          </w:tcPr>
          <w:p w:rsidR="007D06D1" w:rsidRPr="00C97ADA" w:rsidRDefault="007D06D1" w:rsidP="001A637D">
            <w:pPr>
              <w:jc w:val="center"/>
              <w:rPr>
                <w:rFonts w:eastAsia="Times New Roman"/>
                <w:b/>
                <w:lang w:val="lt-LT" w:eastAsia="ru-RU"/>
              </w:rPr>
            </w:pPr>
            <w:r w:rsidRPr="00C97ADA">
              <w:rPr>
                <w:rFonts w:eastAsia="Times New Roman"/>
                <w:b/>
                <w:lang w:val="lt-LT" w:eastAsia="ru-RU"/>
              </w:rPr>
              <w:t>II</w:t>
            </w:r>
          </w:p>
        </w:tc>
      </w:tr>
      <w:tr w:rsidR="007D06D1" w:rsidRPr="00C97ADA" w:rsidTr="00DE07FB">
        <w:tc>
          <w:tcPr>
            <w:tcW w:w="709" w:type="dxa"/>
          </w:tcPr>
          <w:p w:rsidR="007D06D1" w:rsidRPr="00C97ADA" w:rsidRDefault="007D06D1" w:rsidP="001A637D">
            <w:pPr>
              <w:jc w:val="center"/>
              <w:rPr>
                <w:rFonts w:eastAsia="Times New Roman"/>
                <w:lang w:val="lt-LT" w:eastAsia="ru-RU"/>
              </w:rPr>
            </w:pPr>
            <w:r w:rsidRPr="00C97ADA">
              <w:rPr>
                <w:rFonts w:eastAsia="Times New Roman"/>
                <w:lang w:val="lt-LT" w:eastAsia="ru-RU"/>
              </w:rPr>
              <w:t>2.</w:t>
            </w:r>
          </w:p>
        </w:tc>
        <w:tc>
          <w:tcPr>
            <w:tcW w:w="1877" w:type="dxa"/>
            <w:vAlign w:val="center"/>
          </w:tcPr>
          <w:p w:rsidR="007D06D1" w:rsidRPr="00C97ADA" w:rsidRDefault="007D06D1" w:rsidP="001A637D">
            <w:pPr>
              <w:rPr>
                <w:rFonts w:eastAsia="Times New Roman"/>
                <w:lang w:val="ru-RU" w:eastAsia="ru-RU"/>
              </w:rPr>
            </w:pPr>
            <w:r w:rsidRPr="00C97ADA">
              <w:rPr>
                <w:rFonts w:eastAsia="Times New Roman"/>
                <w:lang w:val="ru-RU" w:eastAsia="ru-RU"/>
              </w:rPr>
              <w:t>Emilija Ukrainec</w:t>
            </w:r>
          </w:p>
        </w:tc>
        <w:tc>
          <w:tcPr>
            <w:tcW w:w="3651" w:type="dxa"/>
          </w:tcPr>
          <w:p w:rsidR="007D06D1" w:rsidRPr="00C97ADA" w:rsidRDefault="007D06D1" w:rsidP="001A637D">
            <w:pPr>
              <w:rPr>
                <w:rFonts w:eastAsia="Times New Roman"/>
                <w:lang w:val="lt-LT" w:eastAsia="ru-RU"/>
              </w:rPr>
            </w:pPr>
            <w:r w:rsidRPr="00C97ADA">
              <w:rPr>
                <w:rFonts w:eastAsia="Times New Roman"/>
                <w:lang w:val="lt-LT" w:eastAsia="ru-RU"/>
              </w:rPr>
              <w:t>Rudaminos Ferdinando Ruščico gimnazija</w:t>
            </w:r>
          </w:p>
        </w:tc>
        <w:tc>
          <w:tcPr>
            <w:tcW w:w="2127" w:type="dxa"/>
          </w:tcPr>
          <w:p w:rsidR="007D06D1" w:rsidRPr="00C97ADA" w:rsidRDefault="007D06D1" w:rsidP="001A637D">
            <w:pPr>
              <w:rPr>
                <w:rFonts w:eastAsia="Times New Roman"/>
                <w:lang w:val="lt-LT" w:eastAsia="ru-RU"/>
              </w:rPr>
            </w:pPr>
            <w:r w:rsidRPr="00C97ADA">
              <w:rPr>
                <w:rFonts w:eastAsia="Times New Roman"/>
                <w:lang w:val="lt-LT" w:eastAsia="ru-RU"/>
              </w:rPr>
              <w:t>Lilija Ukrainec</w:t>
            </w:r>
          </w:p>
        </w:tc>
        <w:tc>
          <w:tcPr>
            <w:tcW w:w="1417" w:type="dxa"/>
          </w:tcPr>
          <w:p w:rsidR="007D06D1" w:rsidRPr="00C97ADA" w:rsidRDefault="007D06D1" w:rsidP="001A637D">
            <w:pPr>
              <w:jc w:val="center"/>
              <w:rPr>
                <w:rFonts w:eastAsia="Times New Roman"/>
                <w:b/>
                <w:lang w:val="lt-LT" w:eastAsia="ru-RU"/>
              </w:rPr>
            </w:pPr>
            <w:r w:rsidRPr="00C97ADA">
              <w:rPr>
                <w:rFonts w:eastAsia="Times New Roman"/>
                <w:b/>
                <w:lang w:val="lt-LT" w:eastAsia="ru-RU"/>
              </w:rPr>
              <w:t>II</w:t>
            </w:r>
          </w:p>
        </w:tc>
      </w:tr>
      <w:tr w:rsidR="007D06D1" w:rsidRPr="00C97ADA" w:rsidTr="00DE07FB">
        <w:tc>
          <w:tcPr>
            <w:tcW w:w="9781" w:type="dxa"/>
            <w:gridSpan w:val="5"/>
          </w:tcPr>
          <w:p w:rsidR="007D06D1" w:rsidRPr="00C97ADA" w:rsidRDefault="007D06D1" w:rsidP="001A637D">
            <w:pPr>
              <w:jc w:val="center"/>
              <w:rPr>
                <w:rFonts w:eastAsia="Times New Roman"/>
                <w:b/>
                <w:lang w:val="lt-LT" w:eastAsia="ru-RU"/>
              </w:rPr>
            </w:pPr>
            <w:r w:rsidRPr="00C97ADA">
              <w:rPr>
                <w:rFonts w:eastAsia="Times New Roman"/>
                <w:b/>
                <w:u w:val="single"/>
                <w:lang w:val="lt-LT" w:eastAsia="ru-RU"/>
              </w:rPr>
              <w:t>LENKŲ KALBOS IR LITERATŪROS</w:t>
            </w:r>
            <w:r w:rsidRPr="00C97ADA">
              <w:rPr>
                <w:rFonts w:eastAsia="Times New Roman"/>
                <w:b/>
                <w:lang w:val="lt-LT" w:eastAsia="ru-RU"/>
              </w:rPr>
              <w:t xml:space="preserve"> respublikinė olimpiada</w:t>
            </w:r>
          </w:p>
        </w:tc>
      </w:tr>
      <w:tr w:rsidR="007D06D1" w:rsidRPr="00C97ADA" w:rsidTr="00DE07FB">
        <w:tc>
          <w:tcPr>
            <w:tcW w:w="709" w:type="dxa"/>
          </w:tcPr>
          <w:p w:rsidR="007D06D1" w:rsidRPr="00C97ADA" w:rsidRDefault="007D06D1" w:rsidP="001A637D">
            <w:pPr>
              <w:jc w:val="center"/>
              <w:rPr>
                <w:rFonts w:eastAsia="Times New Roman"/>
                <w:lang w:val="lt-LT" w:eastAsia="ru-RU"/>
              </w:rPr>
            </w:pPr>
            <w:r w:rsidRPr="00C97ADA">
              <w:rPr>
                <w:rFonts w:eastAsia="Times New Roman"/>
                <w:lang w:val="lt-LT" w:eastAsia="ru-RU"/>
              </w:rPr>
              <w:t>1.</w:t>
            </w:r>
          </w:p>
        </w:tc>
        <w:tc>
          <w:tcPr>
            <w:tcW w:w="1877" w:type="dxa"/>
            <w:vAlign w:val="center"/>
          </w:tcPr>
          <w:p w:rsidR="007D06D1" w:rsidRPr="00C97ADA" w:rsidRDefault="007D06D1" w:rsidP="001A637D">
            <w:pPr>
              <w:rPr>
                <w:rFonts w:eastAsia="Times New Roman"/>
                <w:lang w:eastAsia="ru-RU"/>
              </w:rPr>
            </w:pPr>
            <w:r w:rsidRPr="00C97ADA">
              <w:rPr>
                <w:rFonts w:eastAsia="Times New Roman"/>
                <w:lang w:eastAsia="ru-RU"/>
              </w:rPr>
              <w:t>Konstanty Keda</w:t>
            </w:r>
          </w:p>
        </w:tc>
        <w:tc>
          <w:tcPr>
            <w:tcW w:w="3651" w:type="dxa"/>
          </w:tcPr>
          <w:p w:rsidR="007D06D1" w:rsidRPr="00C97ADA" w:rsidRDefault="007D06D1" w:rsidP="001A637D">
            <w:pPr>
              <w:rPr>
                <w:rFonts w:eastAsia="Times New Roman"/>
                <w:lang w:val="lt-LT" w:eastAsia="ru-RU"/>
              </w:rPr>
            </w:pPr>
            <w:r w:rsidRPr="00C97ADA">
              <w:rPr>
                <w:rFonts w:eastAsia="Times New Roman"/>
                <w:lang w:val="lt-LT" w:eastAsia="ru-RU"/>
              </w:rPr>
              <w:t>Mickūnų gimnazija</w:t>
            </w:r>
          </w:p>
        </w:tc>
        <w:tc>
          <w:tcPr>
            <w:tcW w:w="2127" w:type="dxa"/>
          </w:tcPr>
          <w:p w:rsidR="007D06D1" w:rsidRPr="00C97ADA" w:rsidRDefault="007D06D1" w:rsidP="001A637D">
            <w:pPr>
              <w:rPr>
                <w:rFonts w:eastAsia="Times New Roman"/>
                <w:lang w:val="lt-LT" w:eastAsia="ru-RU"/>
              </w:rPr>
            </w:pPr>
            <w:r w:rsidRPr="00C97ADA">
              <w:rPr>
                <w:rFonts w:eastAsia="Times New Roman"/>
                <w:lang w:val="lt-LT" w:eastAsia="ru-RU"/>
              </w:rPr>
              <w:t>Diana Oberlan</w:t>
            </w:r>
          </w:p>
        </w:tc>
        <w:tc>
          <w:tcPr>
            <w:tcW w:w="1417" w:type="dxa"/>
          </w:tcPr>
          <w:p w:rsidR="007D06D1" w:rsidRPr="00C97ADA" w:rsidRDefault="007D06D1" w:rsidP="001A637D">
            <w:pPr>
              <w:jc w:val="center"/>
              <w:rPr>
                <w:rFonts w:eastAsia="Times New Roman"/>
                <w:b/>
                <w:lang w:val="lt-LT" w:eastAsia="ru-RU"/>
              </w:rPr>
            </w:pPr>
            <w:r w:rsidRPr="00C97ADA">
              <w:rPr>
                <w:rFonts w:eastAsia="Times New Roman"/>
                <w:b/>
                <w:lang w:val="lt-LT" w:eastAsia="ru-RU"/>
              </w:rPr>
              <w:t>III</w:t>
            </w:r>
          </w:p>
        </w:tc>
      </w:tr>
      <w:tr w:rsidR="007D06D1" w:rsidRPr="00C97ADA" w:rsidTr="00DE07FB">
        <w:tc>
          <w:tcPr>
            <w:tcW w:w="709" w:type="dxa"/>
          </w:tcPr>
          <w:p w:rsidR="007D06D1" w:rsidRPr="00C97ADA" w:rsidRDefault="007D06D1" w:rsidP="000D09FC">
            <w:pPr>
              <w:jc w:val="center"/>
              <w:rPr>
                <w:rFonts w:eastAsia="Times New Roman"/>
                <w:lang w:val="lt-LT" w:eastAsia="ru-RU"/>
              </w:rPr>
            </w:pPr>
            <w:r w:rsidRPr="00C97ADA">
              <w:rPr>
                <w:rFonts w:eastAsia="Times New Roman"/>
                <w:lang w:val="lt-LT" w:eastAsia="ru-RU"/>
              </w:rPr>
              <w:t>2.</w:t>
            </w:r>
          </w:p>
        </w:tc>
        <w:tc>
          <w:tcPr>
            <w:tcW w:w="1877" w:type="dxa"/>
            <w:vAlign w:val="center"/>
          </w:tcPr>
          <w:p w:rsidR="007D06D1" w:rsidRPr="00C97ADA" w:rsidRDefault="007D06D1" w:rsidP="000D09FC">
            <w:pPr>
              <w:rPr>
                <w:rFonts w:eastAsia="Times New Roman"/>
                <w:lang w:eastAsia="ru-RU"/>
              </w:rPr>
            </w:pPr>
            <w:r w:rsidRPr="00C97ADA">
              <w:rPr>
                <w:rFonts w:eastAsia="Times New Roman"/>
                <w:lang w:eastAsia="ru-RU"/>
              </w:rPr>
              <w:t xml:space="preserve">Kamila Ana </w:t>
            </w:r>
            <w:r w:rsidRPr="00C97ADA">
              <w:rPr>
                <w:rFonts w:eastAsia="Times New Roman"/>
                <w:lang w:eastAsia="ru-RU"/>
              </w:rPr>
              <w:lastRenderedPageBreak/>
              <w:t>Herman</w:t>
            </w:r>
          </w:p>
        </w:tc>
        <w:tc>
          <w:tcPr>
            <w:tcW w:w="3651" w:type="dxa"/>
          </w:tcPr>
          <w:p w:rsidR="007D06D1" w:rsidRPr="00C97ADA" w:rsidRDefault="007D06D1" w:rsidP="007D06D1">
            <w:pPr>
              <w:rPr>
                <w:rFonts w:eastAsia="Times New Roman"/>
                <w:lang w:val="lt-LT" w:eastAsia="ru-RU"/>
              </w:rPr>
            </w:pPr>
            <w:r w:rsidRPr="00C97ADA">
              <w:rPr>
                <w:rFonts w:eastAsia="Times New Roman"/>
                <w:lang w:val="lt-LT" w:eastAsia="ru-RU"/>
              </w:rPr>
              <w:lastRenderedPageBreak/>
              <w:t>Rudaminos Ferdinando Ruščico</w:t>
            </w:r>
            <w:r w:rsidRPr="00C97ADA">
              <w:rPr>
                <w:rFonts w:eastAsia="Times New Roman"/>
                <w:lang w:val="ru-RU" w:eastAsia="ru-RU"/>
              </w:rPr>
              <w:t xml:space="preserve"> </w:t>
            </w:r>
            <w:r w:rsidRPr="00C97ADA">
              <w:rPr>
                <w:rFonts w:eastAsia="Times New Roman"/>
                <w:lang w:val="lt-LT" w:eastAsia="ru-RU"/>
              </w:rPr>
              <w:lastRenderedPageBreak/>
              <w:t>gimnazija</w:t>
            </w:r>
          </w:p>
        </w:tc>
        <w:tc>
          <w:tcPr>
            <w:tcW w:w="2127" w:type="dxa"/>
          </w:tcPr>
          <w:p w:rsidR="007D06D1" w:rsidRPr="00C97ADA" w:rsidRDefault="007D06D1" w:rsidP="000D09FC">
            <w:pPr>
              <w:rPr>
                <w:rFonts w:eastAsia="Times New Roman"/>
                <w:lang w:val="lt-LT" w:eastAsia="ru-RU"/>
              </w:rPr>
            </w:pPr>
            <w:r w:rsidRPr="00C97ADA">
              <w:rPr>
                <w:rFonts w:eastAsia="Times New Roman"/>
                <w:lang w:val="lt-LT" w:eastAsia="ru-RU"/>
              </w:rPr>
              <w:lastRenderedPageBreak/>
              <w:t>Ilona Herman</w:t>
            </w:r>
          </w:p>
        </w:tc>
        <w:tc>
          <w:tcPr>
            <w:tcW w:w="1417" w:type="dxa"/>
          </w:tcPr>
          <w:p w:rsidR="007D06D1" w:rsidRPr="00C97ADA" w:rsidRDefault="007D06D1" w:rsidP="000D09FC">
            <w:pPr>
              <w:jc w:val="center"/>
              <w:rPr>
                <w:rFonts w:eastAsia="Times New Roman"/>
                <w:b/>
                <w:lang w:val="lt-LT" w:eastAsia="ru-RU"/>
              </w:rPr>
            </w:pPr>
            <w:r w:rsidRPr="00C97ADA">
              <w:rPr>
                <w:rFonts w:eastAsia="Times New Roman"/>
                <w:b/>
                <w:lang w:val="lt-LT" w:eastAsia="ru-RU"/>
              </w:rPr>
              <w:t>III</w:t>
            </w:r>
          </w:p>
        </w:tc>
      </w:tr>
      <w:tr w:rsidR="00A2622D" w:rsidRPr="00C97ADA" w:rsidTr="00A02213">
        <w:tc>
          <w:tcPr>
            <w:tcW w:w="709" w:type="dxa"/>
          </w:tcPr>
          <w:p w:rsidR="00A2622D" w:rsidRPr="00C97ADA" w:rsidRDefault="00A2622D" w:rsidP="0036605E">
            <w:pPr>
              <w:jc w:val="center"/>
              <w:rPr>
                <w:rFonts w:eastAsia="Times New Roman"/>
                <w:lang w:val="lt-LT" w:eastAsia="ru-RU"/>
              </w:rPr>
            </w:pPr>
            <w:r w:rsidRPr="00C97ADA">
              <w:rPr>
                <w:rFonts w:eastAsia="Times New Roman"/>
                <w:lang w:val="lt-LT" w:eastAsia="ru-RU"/>
              </w:rPr>
              <w:lastRenderedPageBreak/>
              <w:t>3.</w:t>
            </w:r>
          </w:p>
        </w:tc>
        <w:tc>
          <w:tcPr>
            <w:tcW w:w="1877" w:type="dxa"/>
            <w:vAlign w:val="center"/>
          </w:tcPr>
          <w:p w:rsidR="00A2622D" w:rsidRPr="00C97ADA" w:rsidRDefault="00A2622D" w:rsidP="0036605E">
            <w:pPr>
              <w:rPr>
                <w:rFonts w:eastAsia="Times New Roman"/>
                <w:lang w:eastAsia="ru-RU"/>
              </w:rPr>
            </w:pPr>
            <w:r w:rsidRPr="00C97ADA">
              <w:rPr>
                <w:rFonts w:eastAsia="Times New Roman"/>
                <w:lang w:eastAsia="ru-RU"/>
              </w:rPr>
              <w:t>Deivid Gudanec</w:t>
            </w:r>
          </w:p>
        </w:tc>
        <w:tc>
          <w:tcPr>
            <w:tcW w:w="3651" w:type="dxa"/>
          </w:tcPr>
          <w:p w:rsidR="00A2622D" w:rsidRPr="00C97ADA" w:rsidRDefault="00A2622D" w:rsidP="0036605E">
            <w:pPr>
              <w:rPr>
                <w:rFonts w:eastAsia="Times New Roman"/>
                <w:lang w:val="lt-LT" w:eastAsia="ru-RU"/>
              </w:rPr>
            </w:pPr>
            <w:r w:rsidRPr="00C97ADA">
              <w:rPr>
                <w:rFonts w:eastAsia="Times New Roman"/>
                <w:lang w:val="lt-LT" w:eastAsia="ru-RU"/>
              </w:rPr>
              <w:t>Bezdonių Julijaus Slovackio gimnazija</w:t>
            </w:r>
          </w:p>
        </w:tc>
        <w:tc>
          <w:tcPr>
            <w:tcW w:w="2127" w:type="dxa"/>
          </w:tcPr>
          <w:p w:rsidR="00A2622D" w:rsidRPr="00C97ADA" w:rsidRDefault="00A2622D" w:rsidP="0036605E">
            <w:pPr>
              <w:rPr>
                <w:rFonts w:eastAsia="Times New Roman"/>
                <w:lang w:val="lt-LT" w:eastAsia="ru-RU"/>
              </w:rPr>
            </w:pPr>
            <w:r w:rsidRPr="00C97ADA">
              <w:rPr>
                <w:rFonts w:eastAsia="Times New Roman"/>
                <w:lang w:val="lt-LT" w:eastAsia="ru-RU"/>
              </w:rPr>
              <w:t>Ana Maciulevič</w:t>
            </w:r>
          </w:p>
        </w:tc>
        <w:tc>
          <w:tcPr>
            <w:tcW w:w="1417" w:type="dxa"/>
            <w:vMerge w:val="restart"/>
          </w:tcPr>
          <w:p w:rsidR="00A2622D" w:rsidRPr="00C97ADA" w:rsidRDefault="00A2622D" w:rsidP="00A02213">
            <w:pPr>
              <w:jc w:val="center"/>
              <w:rPr>
                <w:rFonts w:eastAsia="Times New Roman"/>
                <w:b/>
                <w:lang w:val="lt-LT" w:eastAsia="ru-RU"/>
              </w:rPr>
            </w:pPr>
            <w:r w:rsidRPr="00C97ADA">
              <w:rPr>
                <w:rFonts w:eastAsia="Times New Roman"/>
                <w:b/>
                <w:lang w:val="lt-LT" w:eastAsia="ru-RU"/>
              </w:rPr>
              <w:t>Pagyrimo raštais</w:t>
            </w:r>
          </w:p>
          <w:p w:rsidR="00A2622D" w:rsidRPr="00C97ADA" w:rsidRDefault="00A2622D" w:rsidP="00A02213">
            <w:pPr>
              <w:jc w:val="center"/>
              <w:rPr>
                <w:rFonts w:eastAsia="Times New Roman"/>
                <w:b/>
                <w:lang w:val="lt-LT" w:eastAsia="ru-RU"/>
              </w:rPr>
            </w:pPr>
            <w:r w:rsidRPr="00C97ADA">
              <w:rPr>
                <w:rFonts w:eastAsia="Times New Roman"/>
                <w:b/>
                <w:lang w:val="lt-LT" w:eastAsia="ru-RU"/>
              </w:rPr>
              <w:t>Pagyrimo raštais</w:t>
            </w:r>
          </w:p>
          <w:p w:rsidR="00A2622D" w:rsidRPr="00C97ADA" w:rsidRDefault="00A2622D" w:rsidP="00A02213">
            <w:pPr>
              <w:jc w:val="center"/>
              <w:rPr>
                <w:rFonts w:eastAsia="Times New Roman"/>
                <w:b/>
                <w:lang w:val="lt-LT" w:eastAsia="ru-RU"/>
              </w:rPr>
            </w:pPr>
            <w:r w:rsidRPr="00C97ADA">
              <w:rPr>
                <w:rFonts w:eastAsia="Times New Roman"/>
                <w:b/>
                <w:lang w:val="lt-LT" w:eastAsia="ru-RU"/>
              </w:rPr>
              <w:t>Pagyrimo raštais</w:t>
            </w:r>
          </w:p>
        </w:tc>
      </w:tr>
      <w:tr w:rsidR="00A2622D" w:rsidRPr="00C97ADA" w:rsidTr="00DE07FB">
        <w:tc>
          <w:tcPr>
            <w:tcW w:w="709" w:type="dxa"/>
          </w:tcPr>
          <w:p w:rsidR="00A2622D" w:rsidRPr="00C97ADA" w:rsidRDefault="00A2622D" w:rsidP="0036605E">
            <w:pPr>
              <w:jc w:val="center"/>
              <w:rPr>
                <w:rFonts w:eastAsia="Times New Roman"/>
                <w:lang w:val="lt-LT" w:eastAsia="ru-RU"/>
              </w:rPr>
            </w:pPr>
            <w:r w:rsidRPr="00C97ADA">
              <w:rPr>
                <w:rFonts w:eastAsia="Times New Roman"/>
                <w:lang w:val="lt-LT" w:eastAsia="ru-RU"/>
              </w:rPr>
              <w:t>4.</w:t>
            </w:r>
          </w:p>
        </w:tc>
        <w:tc>
          <w:tcPr>
            <w:tcW w:w="1877" w:type="dxa"/>
            <w:vAlign w:val="center"/>
          </w:tcPr>
          <w:p w:rsidR="00A2622D" w:rsidRPr="00C97ADA" w:rsidRDefault="00A2622D" w:rsidP="0036605E">
            <w:pPr>
              <w:rPr>
                <w:rFonts w:eastAsia="Times New Roman"/>
                <w:lang w:eastAsia="ru-RU"/>
              </w:rPr>
            </w:pPr>
            <w:r w:rsidRPr="00C97ADA">
              <w:rPr>
                <w:rFonts w:eastAsia="Times New Roman"/>
                <w:lang w:eastAsia="ru-RU"/>
              </w:rPr>
              <w:t>Evelina Grochovska</w:t>
            </w:r>
          </w:p>
        </w:tc>
        <w:tc>
          <w:tcPr>
            <w:tcW w:w="3651" w:type="dxa"/>
          </w:tcPr>
          <w:p w:rsidR="00A2622D" w:rsidRPr="00C97ADA" w:rsidRDefault="00A2622D" w:rsidP="0036605E">
            <w:pPr>
              <w:rPr>
                <w:rFonts w:eastAsia="Times New Roman"/>
                <w:lang w:val="lt-LT" w:eastAsia="ru-RU"/>
              </w:rPr>
            </w:pPr>
            <w:r w:rsidRPr="00C97ADA">
              <w:rPr>
                <w:rFonts w:eastAsia="Times New Roman"/>
                <w:lang w:val="lt-LT" w:eastAsia="ru-RU"/>
              </w:rPr>
              <w:t>Lavoriškių Stepono Batoro gimnazija</w:t>
            </w:r>
          </w:p>
        </w:tc>
        <w:tc>
          <w:tcPr>
            <w:tcW w:w="2127" w:type="dxa"/>
          </w:tcPr>
          <w:p w:rsidR="00A2622D" w:rsidRPr="00C97ADA" w:rsidRDefault="00A2622D" w:rsidP="0036605E">
            <w:pPr>
              <w:rPr>
                <w:rFonts w:eastAsia="Times New Roman"/>
                <w:lang w:val="lt-LT" w:eastAsia="ru-RU"/>
              </w:rPr>
            </w:pPr>
            <w:r w:rsidRPr="00C97ADA">
              <w:rPr>
                <w:rFonts w:eastAsia="Times New Roman"/>
                <w:lang w:val="lt-LT" w:eastAsia="ru-RU"/>
              </w:rPr>
              <w:t>Halina Šturo</w:t>
            </w:r>
          </w:p>
        </w:tc>
        <w:tc>
          <w:tcPr>
            <w:tcW w:w="1417" w:type="dxa"/>
            <w:vMerge/>
          </w:tcPr>
          <w:p w:rsidR="00A2622D" w:rsidRPr="00C97ADA" w:rsidRDefault="00A2622D" w:rsidP="000D09FC">
            <w:pPr>
              <w:jc w:val="center"/>
              <w:rPr>
                <w:rFonts w:eastAsia="Times New Roman"/>
                <w:b/>
                <w:lang w:val="lt-LT" w:eastAsia="ru-RU"/>
              </w:rPr>
            </w:pPr>
          </w:p>
        </w:tc>
      </w:tr>
      <w:tr w:rsidR="00A2622D" w:rsidRPr="00C97ADA" w:rsidTr="00DE07FB">
        <w:tc>
          <w:tcPr>
            <w:tcW w:w="709" w:type="dxa"/>
          </w:tcPr>
          <w:p w:rsidR="00A2622D" w:rsidRPr="00C97ADA" w:rsidRDefault="00A2622D" w:rsidP="0036605E">
            <w:pPr>
              <w:jc w:val="center"/>
              <w:rPr>
                <w:rFonts w:eastAsia="Times New Roman"/>
                <w:lang w:val="lt-LT" w:eastAsia="ru-RU"/>
              </w:rPr>
            </w:pPr>
            <w:r w:rsidRPr="00C97ADA">
              <w:rPr>
                <w:rFonts w:eastAsia="Times New Roman"/>
                <w:lang w:val="lt-LT" w:eastAsia="ru-RU"/>
              </w:rPr>
              <w:t>5.</w:t>
            </w:r>
          </w:p>
        </w:tc>
        <w:tc>
          <w:tcPr>
            <w:tcW w:w="1877" w:type="dxa"/>
            <w:vAlign w:val="center"/>
          </w:tcPr>
          <w:p w:rsidR="00A2622D" w:rsidRPr="00C97ADA" w:rsidRDefault="00A2622D" w:rsidP="0036605E">
            <w:pPr>
              <w:rPr>
                <w:rFonts w:eastAsia="Times New Roman"/>
                <w:lang w:val="lt-LT" w:eastAsia="ru-RU"/>
              </w:rPr>
            </w:pPr>
            <w:r w:rsidRPr="00C97ADA">
              <w:rPr>
                <w:rFonts w:eastAsia="Times New Roman"/>
                <w:lang w:val="lt-LT" w:eastAsia="ru-RU"/>
              </w:rPr>
              <w:t>Karina Katažina Januškevič</w:t>
            </w:r>
          </w:p>
        </w:tc>
        <w:tc>
          <w:tcPr>
            <w:tcW w:w="3651" w:type="dxa"/>
          </w:tcPr>
          <w:p w:rsidR="00A2622D" w:rsidRPr="00C97ADA" w:rsidRDefault="00A2622D" w:rsidP="0036605E">
            <w:pPr>
              <w:rPr>
                <w:rFonts w:eastAsia="Times New Roman"/>
                <w:lang w:val="lt-LT" w:eastAsia="ru-RU"/>
              </w:rPr>
            </w:pPr>
            <w:r w:rsidRPr="00C97ADA">
              <w:rPr>
                <w:rFonts w:eastAsia="Times New Roman"/>
                <w:lang w:val="lt-LT" w:eastAsia="ru-RU"/>
              </w:rPr>
              <w:t>Juodšilių šv. Uršulės Leduchovskos gimnazija</w:t>
            </w:r>
          </w:p>
        </w:tc>
        <w:tc>
          <w:tcPr>
            <w:tcW w:w="2127" w:type="dxa"/>
          </w:tcPr>
          <w:p w:rsidR="00A2622D" w:rsidRPr="00C97ADA" w:rsidRDefault="00A2622D" w:rsidP="0036605E">
            <w:pPr>
              <w:rPr>
                <w:rFonts w:eastAsia="Times New Roman"/>
                <w:lang w:val="lt-LT" w:eastAsia="ru-RU"/>
              </w:rPr>
            </w:pPr>
            <w:r w:rsidRPr="00C97ADA">
              <w:rPr>
                <w:rFonts w:eastAsia="Times New Roman"/>
                <w:lang w:val="lt-LT" w:eastAsia="ru-RU"/>
              </w:rPr>
              <w:t>Ieva Kupcevič</w:t>
            </w:r>
          </w:p>
        </w:tc>
        <w:tc>
          <w:tcPr>
            <w:tcW w:w="1417" w:type="dxa"/>
            <w:vMerge/>
          </w:tcPr>
          <w:p w:rsidR="00A2622D" w:rsidRPr="00C97ADA" w:rsidRDefault="00A2622D" w:rsidP="000D09FC">
            <w:pPr>
              <w:jc w:val="center"/>
              <w:rPr>
                <w:rFonts w:eastAsia="Times New Roman"/>
                <w:b/>
                <w:lang w:val="lt-LT" w:eastAsia="ru-RU"/>
              </w:rPr>
            </w:pPr>
          </w:p>
        </w:tc>
      </w:tr>
      <w:tr w:rsidR="00A2622D" w:rsidRPr="00C97ADA" w:rsidTr="00DE07FB">
        <w:tc>
          <w:tcPr>
            <w:tcW w:w="9781" w:type="dxa"/>
            <w:gridSpan w:val="5"/>
          </w:tcPr>
          <w:p w:rsidR="00A2622D" w:rsidRPr="00C97ADA" w:rsidRDefault="00A2622D" w:rsidP="0050564C">
            <w:pPr>
              <w:jc w:val="center"/>
              <w:rPr>
                <w:rFonts w:eastAsia="Times New Roman"/>
                <w:b/>
                <w:lang w:val="lt-LT" w:eastAsia="ru-RU"/>
              </w:rPr>
            </w:pPr>
            <w:r w:rsidRPr="00C97ADA">
              <w:rPr>
                <w:rFonts w:eastAsia="Times New Roman"/>
                <w:b/>
                <w:lang w:val="lt-LT" w:eastAsia="ru-RU"/>
              </w:rPr>
              <w:t>Respublikinis skaitovų konkursas „Kresy‘2018“</w:t>
            </w:r>
          </w:p>
        </w:tc>
      </w:tr>
      <w:tr w:rsidR="00A2622D" w:rsidRPr="00C97ADA" w:rsidTr="00DE07FB">
        <w:tc>
          <w:tcPr>
            <w:tcW w:w="9781" w:type="dxa"/>
            <w:gridSpan w:val="5"/>
          </w:tcPr>
          <w:p w:rsidR="00A2622D" w:rsidRPr="00C97ADA" w:rsidRDefault="00A2622D" w:rsidP="0050564C">
            <w:pPr>
              <w:jc w:val="center"/>
              <w:rPr>
                <w:rFonts w:eastAsia="Times New Roman"/>
                <w:b/>
                <w:lang w:val="lt-LT" w:eastAsia="ru-RU"/>
              </w:rPr>
            </w:pPr>
            <w:r w:rsidRPr="00C97ADA">
              <w:rPr>
                <w:rFonts w:eastAsia="Calibri"/>
                <w:b/>
                <w:lang w:val="lt-LT" w:eastAsia="en-US"/>
              </w:rPr>
              <w:t>I kategorija (iki 12 metų)</w:t>
            </w:r>
          </w:p>
        </w:tc>
      </w:tr>
      <w:tr w:rsidR="00A2622D" w:rsidRPr="00C97ADA" w:rsidTr="00DE07FB">
        <w:tc>
          <w:tcPr>
            <w:tcW w:w="709" w:type="dxa"/>
          </w:tcPr>
          <w:p w:rsidR="00A2622D" w:rsidRPr="00C97ADA" w:rsidRDefault="00A2622D" w:rsidP="007F6323">
            <w:pPr>
              <w:jc w:val="center"/>
              <w:rPr>
                <w:rFonts w:eastAsia="Times New Roman"/>
                <w:lang w:val="lt-LT" w:eastAsia="pl-PL"/>
              </w:rPr>
            </w:pPr>
            <w:r w:rsidRPr="00C97ADA">
              <w:rPr>
                <w:rFonts w:eastAsia="Times New Roman"/>
                <w:lang w:val="lt-LT" w:eastAsia="pl-PL"/>
              </w:rPr>
              <w:t>1.</w:t>
            </w:r>
          </w:p>
        </w:tc>
        <w:tc>
          <w:tcPr>
            <w:tcW w:w="1877" w:type="dxa"/>
          </w:tcPr>
          <w:p w:rsidR="00A2622D" w:rsidRPr="00C97ADA" w:rsidRDefault="00A2622D" w:rsidP="0036605E">
            <w:pPr>
              <w:rPr>
                <w:rFonts w:eastAsia="Calibri"/>
                <w:lang w:val="lt-LT" w:eastAsia="en-US"/>
              </w:rPr>
            </w:pPr>
            <w:r w:rsidRPr="00C97ADA">
              <w:rPr>
                <w:rFonts w:eastAsia="Calibri"/>
                <w:lang w:val="lt-LT" w:eastAsia="en-US"/>
              </w:rPr>
              <w:t>Mateuš Koženevski</w:t>
            </w:r>
          </w:p>
        </w:tc>
        <w:tc>
          <w:tcPr>
            <w:tcW w:w="3651" w:type="dxa"/>
          </w:tcPr>
          <w:p w:rsidR="00A2622D" w:rsidRPr="00C97ADA" w:rsidRDefault="00A2622D" w:rsidP="0036605E">
            <w:pPr>
              <w:rPr>
                <w:rFonts w:eastAsia="Calibri"/>
                <w:lang w:val="lt-LT" w:eastAsia="en-US"/>
              </w:rPr>
            </w:pPr>
            <w:r w:rsidRPr="00C97ADA">
              <w:rPr>
                <w:rFonts w:eastAsia="Calibri"/>
                <w:lang w:val="lt-LT" w:eastAsia="en-US"/>
              </w:rPr>
              <w:t>Mickūnų gimnazija</w:t>
            </w:r>
          </w:p>
        </w:tc>
        <w:tc>
          <w:tcPr>
            <w:tcW w:w="2127" w:type="dxa"/>
          </w:tcPr>
          <w:p w:rsidR="00A2622D" w:rsidRPr="00C97ADA" w:rsidRDefault="00A2622D" w:rsidP="0036605E">
            <w:pPr>
              <w:rPr>
                <w:rFonts w:eastAsia="Calibri"/>
                <w:lang w:val="lt-LT" w:eastAsia="en-US"/>
              </w:rPr>
            </w:pPr>
            <w:r w:rsidRPr="00C97ADA">
              <w:rPr>
                <w:rFonts w:eastAsia="Calibri"/>
                <w:lang w:val="lt-LT" w:eastAsia="en-US"/>
              </w:rPr>
              <w:t>Diana Oberlan</w:t>
            </w:r>
          </w:p>
        </w:tc>
        <w:tc>
          <w:tcPr>
            <w:tcW w:w="1417" w:type="dxa"/>
          </w:tcPr>
          <w:p w:rsidR="00A2622D" w:rsidRPr="00C97ADA" w:rsidRDefault="00A2622D" w:rsidP="0036605E">
            <w:pPr>
              <w:spacing w:after="200" w:line="276" w:lineRule="auto"/>
              <w:jc w:val="center"/>
              <w:rPr>
                <w:rFonts w:eastAsia="Calibri"/>
                <w:b/>
                <w:lang w:val="lt-LT" w:eastAsia="en-US"/>
              </w:rPr>
            </w:pPr>
            <w:r w:rsidRPr="00C97ADA">
              <w:rPr>
                <w:rFonts w:eastAsia="Calibri"/>
                <w:b/>
                <w:lang w:val="lt-LT" w:eastAsia="en-US"/>
              </w:rPr>
              <w:t>II</w:t>
            </w:r>
          </w:p>
        </w:tc>
      </w:tr>
      <w:tr w:rsidR="00A2622D" w:rsidRPr="00C97ADA" w:rsidTr="00DE07FB">
        <w:tc>
          <w:tcPr>
            <w:tcW w:w="709" w:type="dxa"/>
          </w:tcPr>
          <w:p w:rsidR="00A2622D" w:rsidRPr="00C97ADA" w:rsidRDefault="00A2622D" w:rsidP="007F6323">
            <w:pPr>
              <w:jc w:val="center"/>
              <w:rPr>
                <w:rFonts w:eastAsia="Times New Roman"/>
                <w:lang w:val="lt-LT" w:eastAsia="pl-PL"/>
              </w:rPr>
            </w:pPr>
            <w:r w:rsidRPr="00C97ADA">
              <w:rPr>
                <w:rFonts w:eastAsia="Times New Roman"/>
                <w:lang w:val="lt-LT" w:eastAsia="pl-PL"/>
              </w:rPr>
              <w:t>2.</w:t>
            </w:r>
          </w:p>
        </w:tc>
        <w:tc>
          <w:tcPr>
            <w:tcW w:w="1877" w:type="dxa"/>
          </w:tcPr>
          <w:p w:rsidR="00A2622D" w:rsidRPr="00C97ADA" w:rsidRDefault="00A2622D" w:rsidP="0036605E">
            <w:pPr>
              <w:rPr>
                <w:rFonts w:eastAsia="Calibri"/>
                <w:lang w:val="lt-LT" w:eastAsia="en-US"/>
              </w:rPr>
            </w:pPr>
            <w:r w:rsidRPr="00C97ADA">
              <w:rPr>
                <w:rFonts w:eastAsia="Calibri"/>
                <w:lang w:val="lt-LT" w:eastAsia="en-US"/>
              </w:rPr>
              <w:t>Estela Tamulenaitė</w:t>
            </w:r>
          </w:p>
        </w:tc>
        <w:tc>
          <w:tcPr>
            <w:tcW w:w="3651" w:type="dxa"/>
          </w:tcPr>
          <w:p w:rsidR="00A2622D" w:rsidRPr="00C97ADA" w:rsidRDefault="00A2622D" w:rsidP="0036605E">
            <w:pPr>
              <w:rPr>
                <w:rFonts w:eastAsia="Calibri"/>
                <w:lang w:val="lt-LT" w:eastAsia="en-US"/>
              </w:rPr>
            </w:pPr>
            <w:r w:rsidRPr="00C97ADA">
              <w:rPr>
                <w:rFonts w:eastAsia="Calibri"/>
                <w:lang w:val="lt-LT" w:eastAsia="en-US"/>
              </w:rPr>
              <w:t>Rudaminos Ferdinando Ruščico gimnazija</w:t>
            </w:r>
          </w:p>
        </w:tc>
        <w:tc>
          <w:tcPr>
            <w:tcW w:w="2127" w:type="dxa"/>
          </w:tcPr>
          <w:p w:rsidR="00A2622D" w:rsidRPr="00C97ADA" w:rsidRDefault="00A2622D" w:rsidP="0036605E">
            <w:pPr>
              <w:rPr>
                <w:rFonts w:eastAsia="Calibri"/>
                <w:lang w:val="lt-LT" w:eastAsia="en-US"/>
              </w:rPr>
            </w:pPr>
            <w:r w:rsidRPr="00C97ADA">
              <w:rPr>
                <w:rFonts w:eastAsia="Calibri"/>
                <w:lang w:val="lt-LT" w:eastAsia="en-US"/>
              </w:rPr>
              <w:t>Maria Bogdevič</w:t>
            </w:r>
          </w:p>
        </w:tc>
        <w:tc>
          <w:tcPr>
            <w:tcW w:w="1417" w:type="dxa"/>
          </w:tcPr>
          <w:p w:rsidR="00A2622D" w:rsidRPr="00C97ADA" w:rsidRDefault="00A2622D" w:rsidP="0036605E">
            <w:pPr>
              <w:spacing w:after="200" w:line="276" w:lineRule="auto"/>
              <w:jc w:val="center"/>
              <w:rPr>
                <w:rFonts w:eastAsia="Calibri"/>
                <w:b/>
                <w:lang w:val="lt-LT" w:eastAsia="en-US"/>
              </w:rPr>
            </w:pPr>
            <w:r w:rsidRPr="00C97ADA">
              <w:rPr>
                <w:rFonts w:eastAsia="Calibri"/>
                <w:b/>
                <w:lang w:val="lt-LT" w:eastAsia="en-US"/>
              </w:rPr>
              <w:t>Pagyrimo raštas</w:t>
            </w:r>
          </w:p>
        </w:tc>
      </w:tr>
      <w:tr w:rsidR="00A2622D" w:rsidRPr="00C97ADA" w:rsidTr="00DE07FB">
        <w:tc>
          <w:tcPr>
            <w:tcW w:w="9781" w:type="dxa"/>
            <w:gridSpan w:val="5"/>
          </w:tcPr>
          <w:p w:rsidR="00A2622D" w:rsidRPr="00C97ADA" w:rsidRDefault="00A2622D" w:rsidP="007F6323">
            <w:pPr>
              <w:jc w:val="center"/>
              <w:rPr>
                <w:rFonts w:eastAsia="Calibri"/>
                <w:b/>
                <w:lang w:val="lt-LT" w:eastAsia="en-US"/>
              </w:rPr>
            </w:pPr>
            <w:r w:rsidRPr="00C97ADA">
              <w:rPr>
                <w:rFonts w:eastAsia="Calibri"/>
                <w:b/>
                <w:lang w:val="lt-LT" w:eastAsia="en-US"/>
              </w:rPr>
              <w:t>II kategorija (12-16 metų)</w:t>
            </w:r>
          </w:p>
        </w:tc>
      </w:tr>
      <w:tr w:rsidR="00A2622D" w:rsidRPr="00C97ADA" w:rsidTr="00DE07FB">
        <w:tc>
          <w:tcPr>
            <w:tcW w:w="709" w:type="dxa"/>
          </w:tcPr>
          <w:p w:rsidR="00A2622D" w:rsidRPr="00C97ADA" w:rsidRDefault="00A2622D" w:rsidP="000D09FC">
            <w:pPr>
              <w:jc w:val="center"/>
              <w:rPr>
                <w:rFonts w:eastAsia="Times New Roman"/>
                <w:lang w:val="lt-LT" w:eastAsia="ru-RU"/>
              </w:rPr>
            </w:pPr>
            <w:r w:rsidRPr="00C97ADA">
              <w:rPr>
                <w:rFonts w:eastAsia="Times New Roman"/>
                <w:lang w:val="lt-LT" w:eastAsia="ru-RU"/>
              </w:rPr>
              <w:t>1.</w:t>
            </w:r>
          </w:p>
        </w:tc>
        <w:tc>
          <w:tcPr>
            <w:tcW w:w="1877" w:type="dxa"/>
          </w:tcPr>
          <w:p w:rsidR="00A2622D" w:rsidRPr="00C97ADA" w:rsidRDefault="00A2622D" w:rsidP="0036605E">
            <w:pPr>
              <w:rPr>
                <w:rFonts w:eastAsia="Calibri"/>
                <w:lang w:val="lt-LT" w:eastAsia="en-US"/>
              </w:rPr>
            </w:pPr>
            <w:r w:rsidRPr="00C97ADA">
              <w:rPr>
                <w:rFonts w:eastAsia="Calibri"/>
                <w:lang w:val="lt-LT" w:eastAsia="en-US"/>
              </w:rPr>
              <w:t>Ervin Narunec</w:t>
            </w:r>
          </w:p>
        </w:tc>
        <w:tc>
          <w:tcPr>
            <w:tcW w:w="3651" w:type="dxa"/>
          </w:tcPr>
          <w:p w:rsidR="00A2622D" w:rsidRPr="00C97ADA" w:rsidRDefault="00A2622D" w:rsidP="0036605E">
            <w:pPr>
              <w:rPr>
                <w:rFonts w:eastAsia="Calibri"/>
                <w:lang w:val="lt-LT" w:eastAsia="en-US"/>
              </w:rPr>
            </w:pPr>
            <w:r w:rsidRPr="00C97ADA">
              <w:rPr>
                <w:rFonts w:eastAsia="Calibri"/>
                <w:lang w:val="lt-LT" w:eastAsia="en-US"/>
              </w:rPr>
              <w:t>Mickūnų gimnazija</w:t>
            </w:r>
          </w:p>
        </w:tc>
        <w:tc>
          <w:tcPr>
            <w:tcW w:w="2127" w:type="dxa"/>
          </w:tcPr>
          <w:p w:rsidR="00A2622D" w:rsidRPr="00C97ADA" w:rsidRDefault="00A2622D" w:rsidP="0036605E">
            <w:pPr>
              <w:rPr>
                <w:rFonts w:eastAsia="Calibri"/>
                <w:lang w:val="lt-LT" w:eastAsia="en-US"/>
              </w:rPr>
            </w:pPr>
            <w:r w:rsidRPr="00C97ADA">
              <w:rPr>
                <w:rFonts w:eastAsia="Calibri"/>
                <w:lang w:val="lt-LT" w:eastAsia="en-US"/>
              </w:rPr>
              <w:t>Beata Narunec</w:t>
            </w:r>
          </w:p>
        </w:tc>
        <w:tc>
          <w:tcPr>
            <w:tcW w:w="1417" w:type="dxa"/>
          </w:tcPr>
          <w:p w:rsidR="00A2622D" w:rsidRPr="00C97ADA" w:rsidRDefault="00A2622D" w:rsidP="0036605E">
            <w:pPr>
              <w:spacing w:after="200" w:line="276" w:lineRule="auto"/>
              <w:jc w:val="center"/>
              <w:rPr>
                <w:rFonts w:eastAsia="Calibri"/>
                <w:b/>
                <w:lang w:val="lt-LT" w:eastAsia="en-US"/>
              </w:rPr>
            </w:pPr>
            <w:r w:rsidRPr="00C97ADA">
              <w:rPr>
                <w:rFonts w:eastAsia="Calibri"/>
                <w:b/>
                <w:lang w:val="lt-LT" w:eastAsia="en-US"/>
              </w:rPr>
              <w:t>II</w:t>
            </w:r>
          </w:p>
        </w:tc>
      </w:tr>
      <w:tr w:rsidR="00A2622D" w:rsidRPr="00C97ADA" w:rsidTr="00DE07FB">
        <w:tc>
          <w:tcPr>
            <w:tcW w:w="709" w:type="dxa"/>
          </w:tcPr>
          <w:p w:rsidR="00A2622D" w:rsidRPr="00C97ADA" w:rsidRDefault="00A2622D" w:rsidP="000D09FC">
            <w:pPr>
              <w:jc w:val="center"/>
              <w:rPr>
                <w:rFonts w:eastAsia="Times New Roman"/>
                <w:lang w:val="lt-LT" w:eastAsia="ru-RU"/>
              </w:rPr>
            </w:pPr>
            <w:r w:rsidRPr="00C97ADA">
              <w:rPr>
                <w:rFonts w:eastAsia="Times New Roman"/>
                <w:lang w:val="lt-LT" w:eastAsia="ru-RU"/>
              </w:rPr>
              <w:t>2.</w:t>
            </w:r>
          </w:p>
        </w:tc>
        <w:tc>
          <w:tcPr>
            <w:tcW w:w="1877" w:type="dxa"/>
          </w:tcPr>
          <w:p w:rsidR="00A2622D" w:rsidRPr="00C97ADA" w:rsidRDefault="00A2622D" w:rsidP="0036605E">
            <w:pPr>
              <w:rPr>
                <w:rFonts w:eastAsia="Calibri"/>
                <w:lang w:val="lt-LT" w:eastAsia="en-US"/>
              </w:rPr>
            </w:pPr>
            <w:r w:rsidRPr="00C97ADA">
              <w:rPr>
                <w:rFonts w:eastAsia="Calibri"/>
                <w:lang w:val="lt-LT" w:eastAsia="en-US"/>
              </w:rPr>
              <w:t>Jakub Bill</w:t>
            </w:r>
          </w:p>
        </w:tc>
        <w:tc>
          <w:tcPr>
            <w:tcW w:w="3651" w:type="dxa"/>
          </w:tcPr>
          <w:p w:rsidR="00A2622D" w:rsidRPr="00C97ADA" w:rsidRDefault="00A2622D" w:rsidP="0036605E">
            <w:pPr>
              <w:rPr>
                <w:rFonts w:eastAsia="Calibri"/>
                <w:lang w:val="lt-LT" w:eastAsia="en-US"/>
              </w:rPr>
            </w:pPr>
            <w:r w:rsidRPr="00C97ADA">
              <w:rPr>
                <w:rFonts w:eastAsia="Calibri"/>
                <w:lang w:val="lt-LT" w:eastAsia="en-US"/>
              </w:rPr>
              <w:t>Nemėžio šv. Rapolo Kalinausko gimnazija</w:t>
            </w:r>
          </w:p>
        </w:tc>
        <w:tc>
          <w:tcPr>
            <w:tcW w:w="2127" w:type="dxa"/>
          </w:tcPr>
          <w:p w:rsidR="00A2622D" w:rsidRPr="00C97ADA" w:rsidRDefault="00A2622D" w:rsidP="0036605E">
            <w:pPr>
              <w:rPr>
                <w:rFonts w:eastAsia="Calibri"/>
                <w:lang w:val="lt-LT" w:eastAsia="en-US"/>
              </w:rPr>
            </w:pPr>
            <w:r w:rsidRPr="00C97ADA">
              <w:rPr>
                <w:rFonts w:eastAsia="Calibri"/>
                <w:lang w:val="lt-LT" w:eastAsia="en-US"/>
              </w:rPr>
              <w:t>Beata Polakovska</w:t>
            </w:r>
          </w:p>
        </w:tc>
        <w:tc>
          <w:tcPr>
            <w:tcW w:w="1417" w:type="dxa"/>
          </w:tcPr>
          <w:p w:rsidR="00A2622D" w:rsidRPr="00C97ADA" w:rsidRDefault="00A2622D" w:rsidP="0036605E">
            <w:pPr>
              <w:spacing w:after="200" w:line="276" w:lineRule="auto"/>
              <w:jc w:val="center"/>
              <w:rPr>
                <w:rFonts w:eastAsia="Calibri"/>
                <w:b/>
                <w:lang w:val="lt-LT" w:eastAsia="en-US"/>
              </w:rPr>
            </w:pPr>
            <w:r w:rsidRPr="00C97ADA">
              <w:rPr>
                <w:rFonts w:eastAsia="Calibri"/>
                <w:b/>
                <w:lang w:val="lt-LT" w:eastAsia="en-US"/>
              </w:rPr>
              <w:t>Pagyrimo raštas</w:t>
            </w:r>
          </w:p>
        </w:tc>
      </w:tr>
      <w:tr w:rsidR="00A2622D" w:rsidRPr="00C97ADA" w:rsidTr="00DE07FB">
        <w:tc>
          <w:tcPr>
            <w:tcW w:w="9781" w:type="dxa"/>
            <w:gridSpan w:val="5"/>
          </w:tcPr>
          <w:p w:rsidR="00A2622D" w:rsidRPr="00C97ADA" w:rsidRDefault="00A2622D" w:rsidP="000D09FC">
            <w:pPr>
              <w:jc w:val="center"/>
              <w:rPr>
                <w:b/>
                <w:bCs/>
                <w:lang w:val="lt-LT"/>
              </w:rPr>
            </w:pPr>
            <w:r w:rsidRPr="00C97ADA">
              <w:rPr>
                <w:b/>
                <w:bCs/>
                <w:lang w:val="lt-LT"/>
              </w:rPr>
              <w:t xml:space="preserve">Tarptautinis </w:t>
            </w:r>
            <w:r w:rsidRPr="00C97ADA">
              <w:rPr>
                <w:b/>
                <w:bCs/>
                <w:color w:val="000000"/>
                <w:lang w:val="lt-LT"/>
              </w:rPr>
              <w:t>matematikos</w:t>
            </w:r>
            <w:r w:rsidRPr="00C97ADA">
              <w:rPr>
                <w:b/>
                <w:bCs/>
                <w:lang w:val="lt-LT"/>
              </w:rPr>
              <w:t xml:space="preserve"> konkursas „Kengūra‘2018“</w:t>
            </w:r>
          </w:p>
        </w:tc>
      </w:tr>
      <w:tr w:rsidR="00A2622D" w:rsidRPr="00C97ADA" w:rsidTr="00DE07FB">
        <w:tc>
          <w:tcPr>
            <w:tcW w:w="709" w:type="dxa"/>
          </w:tcPr>
          <w:p w:rsidR="00A2622D" w:rsidRPr="00C97ADA" w:rsidRDefault="00A2622D" w:rsidP="00435A3A">
            <w:pPr>
              <w:jc w:val="center"/>
              <w:rPr>
                <w:rFonts w:eastAsia="Times New Roman"/>
                <w:lang w:val="lt-LT" w:eastAsia="ru-RU"/>
              </w:rPr>
            </w:pPr>
            <w:r w:rsidRPr="00C97ADA">
              <w:rPr>
                <w:rFonts w:eastAsia="Times New Roman"/>
                <w:lang w:val="lt-LT" w:eastAsia="ru-RU"/>
              </w:rPr>
              <w:t>1.</w:t>
            </w:r>
          </w:p>
        </w:tc>
        <w:tc>
          <w:tcPr>
            <w:tcW w:w="1877" w:type="dxa"/>
            <w:vAlign w:val="center"/>
          </w:tcPr>
          <w:p w:rsidR="00A2622D" w:rsidRPr="00C97ADA" w:rsidRDefault="00A2622D" w:rsidP="00435A3A">
            <w:pPr>
              <w:rPr>
                <w:rFonts w:eastAsia="Times New Roman"/>
                <w:lang w:eastAsia="ru-RU"/>
              </w:rPr>
            </w:pPr>
            <w:r w:rsidRPr="00C97ADA">
              <w:rPr>
                <w:rFonts w:eastAsia="Times New Roman"/>
                <w:lang w:eastAsia="ru-RU"/>
              </w:rPr>
              <w:t>Olivija Mangevičiūtė</w:t>
            </w:r>
          </w:p>
        </w:tc>
        <w:tc>
          <w:tcPr>
            <w:tcW w:w="3651" w:type="dxa"/>
          </w:tcPr>
          <w:p w:rsidR="00A2622D" w:rsidRPr="00C97ADA" w:rsidRDefault="00A2622D" w:rsidP="001133B2">
            <w:pPr>
              <w:rPr>
                <w:lang w:val="lt-LT"/>
              </w:rPr>
            </w:pPr>
            <w:r w:rsidRPr="00C97ADA">
              <w:rPr>
                <w:lang w:val="lt-LT"/>
              </w:rPr>
              <w:t>Maišiagalos kun. Juzefo Obrembskio gimnazija – vienas 5 klasės mokinys</w:t>
            </w:r>
          </w:p>
        </w:tc>
        <w:tc>
          <w:tcPr>
            <w:tcW w:w="2127" w:type="dxa"/>
          </w:tcPr>
          <w:p w:rsidR="00A2622D" w:rsidRPr="00C97ADA" w:rsidRDefault="00A2622D" w:rsidP="00435A3A">
            <w:pPr>
              <w:rPr>
                <w:rFonts w:eastAsia="Times New Roman"/>
                <w:lang w:val="lt-LT" w:eastAsia="ru-RU"/>
              </w:rPr>
            </w:pPr>
          </w:p>
          <w:p w:rsidR="00A2622D" w:rsidRPr="00C97ADA" w:rsidRDefault="00A2622D" w:rsidP="00435A3A">
            <w:pPr>
              <w:rPr>
                <w:rFonts w:eastAsia="Times New Roman"/>
                <w:lang w:val="lt-LT" w:eastAsia="ru-RU"/>
              </w:rPr>
            </w:pPr>
            <w:r w:rsidRPr="00C97ADA">
              <w:rPr>
                <w:rFonts w:eastAsia="Times New Roman"/>
                <w:lang w:val="lt-LT" w:eastAsia="ru-RU"/>
              </w:rPr>
              <w:t>Danuta Aliuk</w:t>
            </w:r>
          </w:p>
        </w:tc>
        <w:tc>
          <w:tcPr>
            <w:tcW w:w="1417" w:type="dxa"/>
            <w:vMerge w:val="restart"/>
            <w:vAlign w:val="center"/>
          </w:tcPr>
          <w:p w:rsidR="00A2622D" w:rsidRPr="00C97ADA" w:rsidRDefault="00A2622D" w:rsidP="007A0913">
            <w:pPr>
              <w:jc w:val="center"/>
              <w:rPr>
                <w:b/>
                <w:lang w:val="lt-LT"/>
              </w:rPr>
            </w:pPr>
            <w:r w:rsidRPr="00C97ADA">
              <w:rPr>
                <w:b/>
                <w:lang w:val="lt-LT"/>
              </w:rPr>
              <w:t>Pateko į 50-tuką geriausių Lietuvoje</w:t>
            </w:r>
          </w:p>
        </w:tc>
      </w:tr>
      <w:tr w:rsidR="00A2622D" w:rsidRPr="00C97ADA" w:rsidTr="00DE07FB">
        <w:tc>
          <w:tcPr>
            <w:tcW w:w="709" w:type="dxa"/>
          </w:tcPr>
          <w:p w:rsidR="00A2622D" w:rsidRPr="00C97ADA" w:rsidRDefault="00A2622D" w:rsidP="00435A3A">
            <w:pPr>
              <w:jc w:val="center"/>
              <w:rPr>
                <w:rFonts w:eastAsia="Times New Roman"/>
                <w:lang w:val="lt-LT" w:eastAsia="ru-RU"/>
              </w:rPr>
            </w:pPr>
            <w:r w:rsidRPr="00C97ADA">
              <w:rPr>
                <w:rFonts w:eastAsia="Times New Roman"/>
                <w:lang w:val="lt-LT" w:eastAsia="ru-RU"/>
              </w:rPr>
              <w:t>2.</w:t>
            </w:r>
          </w:p>
          <w:p w:rsidR="00A2622D" w:rsidRPr="00C97ADA" w:rsidRDefault="00A2622D" w:rsidP="00435A3A">
            <w:pPr>
              <w:jc w:val="center"/>
              <w:rPr>
                <w:rFonts w:eastAsia="Times New Roman"/>
                <w:lang w:val="lt-LT" w:eastAsia="ru-RU"/>
              </w:rPr>
            </w:pPr>
          </w:p>
          <w:p w:rsidR="00A2622D" w:rsidRPr="00C97ADA" w:rsidRDefault="00A2622D" w:rsidP="00435A3A">
            <w:pPr>
              <w:jc w:val="center"/>
              <w:rPr>
                <w:rFonts w:eastAsia="Times New Roman"/>
                <w:lang w:val="lt-LT" w:eastAsia="ru-RU"/>
              </w:rPr>
            </w:pPr>
            <w:r w:rsidRPr="00C97ADA">
              <w:rPr>
                <w:rFonts w:eastAsia="Times New Roman"/>
                <w:lang w:val="lt-LT" w:eastAsia="ru-RU"/>
              </w:rPr>
              <w:t>3.</w:t>
            </w:r>
          </w:p>
        </w:tc>
        <w:tc>
          <w:tcPr>
            <w:tcW w:w="1877" w:type="dxa"/>
            <w:vAlign w:val="center"/>
          </w:tcPr>
          <w:p w:rsidR="00A2622D" w:rsidRPr="00C97ADA" w:rsidRDefault="00A2622D" w:rsidP="00435A3A">
            <w:pPr>
              <w:rPr>
                <w:rFonts w:eastAsia="Times New Roman"/>
                <w:lang w:eastAsia="ru-RU"/>
              </w:rPr>
            </w:pPr>
            <w:r w:rsidRPr="00C97ADA">
              <w:rPr>
                <w:rFonts w:eastAsia="Times New Roman"/>
                <w:lang w:eastAsia="ru-RU"/>
              </w:rPr>
              <w:t>Žygimantas Kazėnas,</w:t>
            </w:r>
          </w:p>
          <w:p w:rsidR="00A2622D" w:rsidRPr="00C97ADA" w:rsidRDefault="00A2622D" w:rsidP="00435A3A">
            <w:pPr>
              <w:rPr>
                <w:rFonts w:eastAsia="Times New Roman"/>
                <w:lang w:val="lt-LT" w:eastAsia="ru-RU"/>
              </w:rPr>
            </w:pPr>
            <w:r w:rsidRPr="00C97ADA">
              <w:rPr>
                <w:rFonts w:eastAsia="Times New Roman"/>
                <w:lang w:eastAsia="ru-RU"/>
              </w:rPr>
              <w:t>Petras Šniūrevičius</w:t>
            </w:r>
          </w:p>
        </w:tc>
        <w:tc>
          <w:tcPr>
            <w:tcW w:w="3651" w:type="dxa"/>
          </w:tcPr>
          <w:p w:rsidR="00A2622D" w:rsidRPr="00C97ADA" w:rsidRDefault="00A2622D" w:rsidP="007A0913">
            <w:pPr>
              <w:rPr>
                <w:lang w:val="lt-LT"/>
              </w:rPr>
            </w:pPr>
            <w:r w:rsidRPr="00C97ADA">
              <w:rPr>
                <w:lang w:val="lt-LT"/>
              </w:rPr>
              <w:t>Maišiagalos Lietuvos didžiojo kunigaikščio Algirdo gimnazija – du 5 klasės mokiniai</w:t>
            </w:r>
          </w:p>
        </w:tc>
        <w:tc>
          <w:tcPr>
            <w:tcW w:w="2127" w:type="dxa"/>
          </w:tcPr>
          <w:p w:rsidR="00A2622D" w:rsidRPr="00C97ADA" w:rsidRDefault="00A2622D" w:rsidP="00435A3A">
            <w:pPr>
              <w:rPr>
                <w:rFonts w:eastAsia="Times New Roman"/>
                <w:lang w:val="lt-LT" w:eastAsia="ru-RU"/>
              </w:rPr>
            </w:pPr>
            <w:r w:rsidRPr="00C97ADA">
              <w:rPr>
                <w:rFonts w:eastAsia="Times New Roman"/>
                <w:lang w:eastAsia="ru-RU"/>
              </w:rPr>
              <w:t>Laimutė Maslinskienė</w:t>
            </w:r>
          </w:p>
        </w:tc>
        <w:tc>
          <w:tcPr>
            <w:tcW w:w="1417" w:type="dxa"/>
            <w:vMerge/>
            <w:vAlign w:val="center"/>
          </w:tcPr>
          <w:p w:rsidR="00A2622D" w:rsidRPr="00C97ADA" w:rsidRDefault="00A2622D" w:rsidP="007A0913">
            <w:pPr>
              <w:jc w:val="center"/>
              <w:rPr>
                <w:b/>
                <w:lang w:val="lt-LT"/>
              </w:rPr>
            </w:pPr>
          </w:p>
        </w:tc>
      </w:tr>
      <w:tr w:rsidR="00A2622D" w:rsidRPr="00C97ADA" w:rsidTr="00DE07FB">
        <w:tc>
          <w:tcPr>
            <w:tcW w:w="709" w:type="dxa"/>
          </w:tcPr>
          <w:p w:rsidR="00A2622D" w:rsidRPr="00C97ADA" w:rsidRDefault="00A2622D" w:rsidP="00435A3A">
            <w:pPr>
              <w:jc w:val="center"/>
              <w:rPr>
                <w:rFonts w:eastAsia="Times New Roman"/>
                <w:lang w:val="lt-LT" w:eastAsia="ru-RU"/>
              </w:rPr>
            </w:pPr>
            <w:r w:rsidRPr="00C97ADA">
              <w:rPr>
                <w:rFonts w:eastAsia="Times New Roman"/>
                <w:lang w:val="lt-LT" w:eastAsia="ru-RU"/>
              </w:rPr>
              <w:t>4.</w:t>
            </w:r>
          </w:p>
        </w:tc>
        <w:tc>
          <w:tcPr>
            <w:tcW w:w="1877" w:type="dxa"/>
            <w:vAlign w:val="center"/>
          </w:tcPr>
          <w:p w:rsidR="00A2622D" w:rsidRPr="00C97ADA" w:rsidRDefault="00A2622D" w:rsidP="00435A3A">
            <w:pPr>
              <w:rPr>
                <w:rFonts w:eastAsia="Times New Roman"/>
                <w:lang w:val="lt-LT" w:eastAsia="ru-RU"/>
              </w:rPr>
            </w:pPr>
            <w:r w:rsidRPr="00C97ADA">
              <w:rPr>
                <w:rFonts w:eastAsia="Times New Roman"/>
                <w:lang w:eastAsia="ru-RU"/>
              </w:rPr>
              <w:t>Emilis Gužauskas</w:t>
            </w:r>
          </w:p>
        </w:tc>
        <w:tc>
          <w:tcPr>
            <w:tcW w:w="3651" w:type="dxa"/>
          </w:tcPr>
          <w:p w:rsidR="00A2622D" w:rsidRPr="00C97ADA" w:rsidRDefault="00A2622D" w:rsidP="007A0913">
            <w:pPr>
              <w:rPr>
                <w:lang w:val="lt-LT"/>
              </w:rPr>
            </w:pPr>
            <w:r w:rsidRPr="00C97ADA">
              <w:rPr>
                <w:lang w:val="lt-LT"/>
              </w:rPr>
              <w:t>Nemenčinės Gedimino gimnazija – vienas 12 klasės mokinys</w:t>
            </w:r>
          </w:p>
        </w:tc>
        <w:tc>
          <w:tcPr>
            <w:tcW w:w="2127" w:type="dxa"/>
          </w:tcPr>
          <w:p w:rsidR="00A2622D" w:rsidRPr="00C97ADA" w:rsidRDefault="00A2622D" w:rsidP="00435A3A">
            <w:pPr>
              <w:rPr>
                <w:rFonts w:eastAsia="Times New Roman"/>
                <w:lang w:val="lt-LT" w:eastAsia="ru-RU"/>
              </w:rPr>
            </w:pPr>
            <w:r w:rsidRPr="00C97ADA">
              <w:rPr>
                <w:rFonts w:eastAsia="Times New Roman"/>
                <w:lang w:eastAsia="ru-RU"/>
              </w:rPr>
              <w:t>Daiva Losinskienė</w:t>
            </w:r>
          </w:p>
        </w:tc>
        <w:tc>
          <w:tcPr>
            <w:tcW w:w="1417" w:type="dxa"/>
            <w:vMerge/>
            <w:vAlign w:val="center"/>
          </w:tcPr>
          <w:p w:rsidR="00A2622D" w:rsidRPr="00C97ADA" w:rsidRDefault="00A2622D" w:rsidP="007A0913">
            <w:pPr>
              <w:jc w:val="center"/>
              <w:rPr>
                <w:b/>
                <w:lang w:val="lt-LT"/>
              </w:rPr>
            </w:pPr>
          </w:p>
        </w:tc>
      </w:tr>
      <w:tr w:rsidR="00A2622D" w:rsidRPr="00C97ADA" w:rsidTr="00DE07FB">
        <w:tc>
          <w:tcPr>
            <w:tcW w:w="709" w:type="dxa"/>
          </w:tcPr>
          <w:p w:rsidR="00A2622D" w:rsidRPr="00C97ADA" w:rsidRDefault="00A2622D" w:rsidP="00435A3A">
            <w:pPr>
              <w:jc w:val="center"/>
              <w:rPr>
                <w:rFonts w:eastAsia="Times New Roman"/>
                <w:lang w:val="lt-LT" w:eastAsia="ru-RU"/>
              </w:rPr>
            </w:pPr>
          </w:p>
          <w:p w:rsidR="00A2622D" w:rsidRPr="00C97ADA" w:rsidRDefault="00A2622D" w:rsidP="00435A3A">
            <w:pPr>
              <w:jc w:val="center"/>
              <w:rPr>
                <w:rFonts w:eastAsia="Times New Roman"/>
                <w:lang w:val="lt-LT" w:eastAsia="ru-RU"/>
              </w:rPr>
            </w:pPr>
            <w:r w:rsidRPr="00C97ADA">
              <w:rPr>
                <w:rFonts w:eastAsia="Times New Roman"/>
                <w:lang w:val="lt-LT" w:eastAsia="ru-RU"/>
              </w:rPr>
              <w:t>5.</w:t>
            </w:r>
          </w:p>
        </w:tc>
        <w:tc>
          <w:tcPr>
            <w:tcW w:w="1877" w:type="dxa"/>
            <w:vAlign w:val="center"/>
          </w:tcPr>
          <w:p w:rsidR="00A2622D" w:rsidRPr="00C97ADA" w:rsidRDefault="00A2622D" w:rsidP="00435A3A">
            <w:pPr>
              <w:rPr>
                <w:rFonts w:eastAsia="Times New Roman"/>
                <w:lang w:val="lt-LT" w:eastAsia="ru-RU"/>
              </w:rPr>
            </w:pPr>
            <w:r w:rsidRPr="00C97ADA">
              <w:rPr>
                <w:rFonts w:eastAsia="Times New Roman"/>
                <w:lang w:eastAsia="ru-RU"/>
              </w:rPr>
              <w:t>Maksimiljan Bastin</w:t>
            </w:r>
          </w:p>
        </w:tc>
        <w:tc>
          <w:tcPr>
            <w:tcW w:w="3651" w:type="dxa"/>
          </w:tcPr>
          <w:p w:rsidR="00A2622D" w:rsidRPr="00C97ADA" w:rsidRDefault="00A2622D" w:rsidP="007A0913">
            <w:pPr>
              <w:rPr>
                <w:lang w:val="lt-LT"/>
              </w:rPr>
            </w:pPr>
            <w:r w:rsidRPr="00C97ADA">
              <w:rPr>
                <w:lang w:val="lt-LT"/>
              </w:rPr>
              <w:t>Rudaminos Ferdinando Ruščico gimnazija – vienas 5 klasės mokinys</w:t>
            </w:r>
          </w:p>
        </w:tc>
        <w:tc>
          <w:tcPr>
            <w:tcW w:w="2127" w:type="dxa"/>
          </w:tcPr>
          <w:p w:rsidR="00A2622D" w:rsidRPr="00C97ADA" w:rsidRDefault="00A2622D" w:rsidP="00435A3A">
            <w:pPr>
              <w:rPr>
                <w:rFonts w:eastAsia="Times New Roman"/>
                <w:lang w:val="lt-LT" w:eastAsia="ru-RU"/>
              </w:rPr>
            </w:pPr>
            <w:r w:rsidRPr="00C97ADA">
              <w:rPr>
                <w:rFonts w:eastAsia="Times New Roman"/>
                <w:lang w:eastAsia="ru-RU"/>
              </w:rPr>
              <w:t>Halina Nikončik</w:t>
            </w:r>
          </w:p>
        </w:tc>
        <w:tc>
          <w:tcPr>
            <w:tcW w:w="1417" w:type="dxa"/>
            <w:vMerge/>
            <w:vAlign w:val="center"/>
          </w:tcPr>
          <w:p w:rsidR="00A2622D" w:rsidRPr="00C97ADA" w:rsidRDefault="00A2622D" w:rsidP="007A0913">
            <w:pPr>
              <w:jc w:val="center"/>
              <w:rPr>
                <w:b/>
                <w:lang w:val="lt-LT"/>
              </w:rPr>
            </w:pPr>
          </w:p>
        </w:tc>
      </w:tr>
    </w:tbl>
    <w:p w:rsidR="00980507" w:rsidRPr="00C97ADA" w:rsidRDefault="00980507" w:rsidP="006848CF">
      <w:pPr>
        <w:jc w:val="both"/>
        <w:rPr>
          <w:lang w:val="lt-LT"/>
        </w:rPr>
      </w:pPr>
    </w:p>
    <w:p w:rsidR="006848CF" w:rsidRPr="00C97ADA" w:rsidRDefault="006848CF" w:rsidP="006848CF">
      <w:pPr>
        <w:ind w:firstLine="567"/>
        <w:jc w:val="both"/>
        <w:rPr>
          <w:color w:val="000000"/>
          <w:lang w:val="lt-LT"/>
        </w:rPr>
      </w:pPr>
      <w:r w:rsidRPr="00C97ADA">
        <w:rPr>
          <w:lang w:val="lt-LT"/>
        </w:rPr>
        <w:t xml:space="preserve">11 </w:t>
      </w:r>
      <w:r w:rsidR="0069512A">
        <w:rPr>
          <w:lang w:val="lt-LT"/>
        </w:rPr>
        <w:t xml:space="preserve">savivaldybės </w:t>
      </w:r>
      <w:r w:rsidRPr="00C97ADA">
        <w:rPr>
          <w:lang w:val="lt-LT"/>
        </w:rPr>
        <w:t>m</w:t>
      </w:r>
      <w:r w:rsidRPr="00C97ADA">
        <w:rPr>
          <w:color w:val="000000"/>
          <w:lang w:val="lt-LT"/>
        </w:rPr>
        <w:t>okyklų komandų dalyvavo saugaus eismo konkurso „Saugokime jaunas gyvybes keliuose“ pradinių klasių mokinių saugaus eismo varžybose „Šviesoforas“.</w:t>
      </w:r>
      <w:r w:rsidRPr="00C97ADA">
        <w:rPr>
          <w:lang w:val="lt-LT"/>
        </w:rPr>
        <w:t xml:space="preserve"> I vietą iškovojo </w:t>
      </w:r>
      <w:r w:rsidRPr="00C97ADA">
        <w:rPr>
          <w:color w:val="000000"/>
          <w:lang w:val="lt-LT"/>
        </w:rPr>
        <w:t>Bezdonių „Saulėtekio“ pagrindinės mokyklos komanda, II vietą – Maišiagalos Lietuvos didžiojo kunigaikščio Algirdo gimnazijos komanda, o III vietą – Kalvelių „Aušros“ gimnazijos komanda.</w:t>
      </w:r>
    </w:p>
    <w:p w:rsidR="001133B2" w:rsidRPr="00C97ADA" w:rsidRDefault="001133B2" w:rsidP="001133B2">
      <w:pPr>
        <w:shd w:val="clear" w:color="auto" w:fill="FFFFFF"/>
        <w:ind w:firstLine="567"/>
        <w:jc w:val="both"/>
        <w:rPr>
          <w:rFonts w:ascii="Arial" w:eastAsia="Times New Roman" w:hAnsi="Arial" w:cs="Arial"/>
          <w:lang w:val="lt-LT" w:eastAsia="lt-LT"/>
        </w:rPr>
      </w:pPr>
      <w:r w:rsidRPr="00C97ADA">
        <w:rPr>
          <w:rFonts w:eastAsia="Times New Roman"/>
          <w:lang w:val="lt-LT" w:eastAsia="lt-LT"/>
        </w:rPr>
        <w:t>2018 m</w:t>
      </w:r>
      <w:r w:rsidR="009B1B37" w:rsidRPr="00C97ADA">
        <w:rPr>
          <w:rFonts w:eastAsia="Times New Roman"/>
          <w:lang w:val="lt-LT" w:eastAsia="lt-LT"/>
        </w:rPr>
        <w:t>.</w:t>
      </w:r>
      <w:r w:rsidRPr="00C97ADA">
        <w:rPr>
          <w:rFonts w:eastAsia="Times New Roman"/>
          <w:lang w:val="lt-LT" w:eastAsia="lt-LT"/>
        </w:rPr>
        <w:t xml:space="preserve"> Vilniaus rajono savivaldybės sporto mokyklos auklėtiniai dalyvavo 26 tarptautinėse ir 35 respublikinėse varžybose. Tarptautinėse varžybose iškovojo 25 aukso, 19 sidabro ir 17 bronzos medali</w:t>
      </w:r>
      <w:r w:rsidR="009B1B37" w:rsidRPr="00C97ADA">
        <w:rPr>
          <w:rFonts w:eastAsia="Times New Roman"/>
          <w:lang w:val="lt-LT" w:eastAsia="lt-LT"/>
        </w:rPr>
        <w:t>ų</w:t>
      </w:r>
      <w:r w:rsidRPr="00C97ADA">
        <w:rPr>
          <w:rFonts w:eastAsia="Times New Roman"/>
          <w:lang w:val="lt-LT" w:eastAsia="lt-LT"/>
        </w:rPr>
        <w:t>, o Lietuvos Respublikos čempionatuose, pirmenybėse ir respublikinėse varžybose – 49 aukso, 42 sidabro ir 44 bronzos medalius.</w:t>
      </w:r>
    </w:p>
    <w:p w:rsidR="001133B2" w:rsidRPr="00C97ADA" w:rsidRDefault="001133B2" w:rsidP="001133B2">
      <w:pPr>
        <w:shd w:val="clear" w:color="auto" w:fill="FFFFFF"/>
        <w:ind w:firstLine="567"/>
        <w:jc w:val="both"/>
        <w:rPr>
          <w:rFonts w:ascii="Arial" w:eastAsia="Times New Roman" w:hAnsi="Arial" w:cs="Arial"/>
          <w:lang w:val="lt-LT" w:eastAsia="lt-LT"/>
        </w:rPr>
      </w:pPr>
      <w:r w:rsidRPr="00C97ADA">
        <w:rPr>
          <w:rFonts w:eastAsia="Times New Roman"/>
          <w:lang w:val="lt-LT" w:eastAsia="lt-LT"/>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2864"/>
        <w:gridCol w:w="2268"/>
        <w:gridCol w:w="2126"/>
        <w:gridCol w:w="2262"/>
      </w:tblGrid>
      <w:tr w:rsidR="00CC1C42" w:rsidRPr="00C97ADA" w:rsidTr="00DE07FB">
        <w:tc>
          <w:tcPr>
            <w:tcW w:w="28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33B2" w:rsidRPr="00C97ADA" w:rsidRDefault="001133B2" w:rsidP="001133B2">
            <w:pPr>
              <w:jc w:val="center"/>
              <w:rPr>
                <w:rFonts w:eastAsia="Times New Roman"/>
                <w:lang w:val="lt-LT" w:eastAsia="lt-LT"/>
              </w:rPr>
            </w:pPr>
            <w:r w:rsidRPr="00C97ADA">
              <w:rPr>
                <w:rFonts w:eastAsia="Times New Roman"/>
                <w:b/>
                <w:bCs/>
                <w:lang w:val="lt-LT" w:eastAsia="lt-LT"/>
              </w:rPr>
              <w:t>Sporto laimėjimai</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33B2" w:rsidRPr="00C97ADA" w:rsidRDefault="001133B2" w:rsidP="001133B2">
            <w:pPr>
              <w:jc w:val="center"/>
              <w:rPr>
                <w:rFonts w:eastAsia="Times New Roman"/>
                <w:lang w:val="lt-LT" w:eastAsia="lt-LT"/>
              </w:rPr>
            </w:pPr>
            <w:r w:rsidRPr="00C97ADA">
              <w:rPr>
                <w:rFonts w:eastAsia="Times New Roman"/>
                <w:b/>
                <w:bCs/>
                <w:lang w:val="lt-LT" w:eastAsia="lt-LT"/>
              </w:rPr>
              <w:t>Aukso medaliai</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33B2" w:rsidRPr="00C97ADA" w:rsidRDefault="001133B2" w:rsidP="001133B2">
            <w:pPr>
              <w:jc w:val="center"/>
              <w:rPr>
                <w:rFonts w:eastAsia="Times New Roman"/>
                <w:lang w:val="lt-LT" w:eastAsia="lt-LT"/>
              </w:rPr>
            </w:pPr>
            <w:r w:rsidRPr="00C97ADA">
              <w:rPr>
                <w:rFonts w:eastAsia="Times New Roman"/>
                <w:b/>
                <w:bCs/>
                <w:lang w:val="lt-LT" w:eastAsia="lt-LT"/>
              </w:rPr>
              <w:t>Sidabro medaliai</w:t>
            </w:r>
          </w:p>
        </w:tc>
        <w:tc>
          <w:tcPr>
            <w:tcW w:w="22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33B2" w:rsidRPr="00C97ADA" w:rsidRDefault="001133B2" w:rsidP="001133B2">
            <w:pPr>
              <w:jc w:val="center"/>
              <w:rPr>
                <w:rFonts w:eastAsia="Times New Roman"/>
                <w:lang w:val="lt-LT" w:eastAsia="lt-LT"/>
              </w:rPr>
            </w:pPr>
            <w:r w:rsidRPr="00C97ADA">
              <w:rPr>
                <w:rFonts w:eastAsia="Times New Roman"/>
                <w:b/>
                <w:bCs/>
                <w:lang w:val="lt-LT" w:eastAsia="lt-LT"/>
              </w:rPr>
              <w:t>Bronzos medaliai</w:t>
            </w:r>
          </w:p>
        </w:tc>
      </w:tr>
      <w:tr w:rsidR="00CC1C42" w:rsidRPr="00C97ADA" w:rsidTr="00DE07FB">
        <w:tc>
          <w:tcPr>
            <w:tcW w:w="28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33B2" w:rsidRPr="00C97ADA" w:rsidRDefault="001133B2" w:rsidP="001133B2">
            <w:pPr>
              <w:jc w:val="both"/>
              <w:rPr>
                <w:rFonts w:eastAsia="Times New Roman"/>
                <w:lang w:val="lt-LT" w:eastAsia="lt-LT"/>
              </w:rPr>
            </w:pPr>
            <w:r w:rsidRPr="00C97ADA">
              <w:rPr>
                <w:rFonts w:eastAsia="Times New Roman"/>
                <w:lang w:val="lt-LT" w:eastAsia="lt-LT"/>
              </w:rPr>
              <w:t>Tarptautinėse varžybose</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33B2" w:rsidRPr="00C97ADA" w:rsidRDefault="001133B2" w:rsidP="001133B2">
            <w:pPr>
              <w:ind w:firstLine="567"/>
              <w:jc w:val="both"/>
              <w:rPr>
                <w:rFonts w:eastAsia="Times New Roman"/>
                <w:lang w:val="lt-LT" w:eastAsia="lt-LT"/>
              </w:rPr>
            </w:pPr>
            <w:r w:rsidRPr="00C97ADA">
              <w:rPr>
                <w:rFonts w:eastAsia="Times New Roman"/>
                <w:lang w:val="lt-LT" w:eastAsia="lt-LT"/>
              </w:rPr>
              <w:t>25</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33B2" w:rsidRPr="00C97ADA" w:rsidRDefault="001133B2" w:rsidP="001133B2">
            <w:pPr>
              <w:ind w:firstLine="567"/>
              <w:jc w:val="both"/>
              <w:rPr>
                <w:rFonts w:eastAsia="Times New Roman"/>
                <w:lang w:val="lt-LT" w:eastAsia="lt-LT"/>
              </w:rPr>
            </w:pPr>
            <w:r w:rsidRPr="00C97ADA">
              <w:rPr>
                <w:rFonts w:eastAsia="Times New Roman"/>
                <w:lang w:val="lt-LT" w:eastAsia="lt-LT"/>
              </w:rPr>
              <w:t>19</w:t>
            </w:r>
          </w:p>
        </w:tc>
        <w:tc>
          <w:tcPr>
            <w:tcW w:w="2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33B2" w:rsidRPr="00C97ADA" w:rsidRDefault="001133B2" w:rsidP="001133B2">
            <w:pPr>
              <w:ind w:firstLine="567"/>
              <w:jc w:val="both"/>
              <w:rPr>
                <w:rFonts w:eastAsia="Times New Roman"/>
                <w:lang w:val="lt-LT" w:eastAsia="lt-LT"/>
              </w:rPr>
            </w:pPr>
            <w:r w:rsidRPr="00C97ADA">
              <w:rPr>
                <w:rFonts w:eastAsia="Times New Roman"/>
                <w:lang w:val="lt-LT" w:eastAsia="lt-LT"/>
              </w:rPr>
              <w:t>17</w:t>
            </w:r>
          </w:p>
        </w:tc>
      </w:tr>
      <w:tr w:rsidR="00CC1C42" w:rsidRPr="00C97ADA" w:rsidTr="00DE07FB">
        <w:tc>
          <w:tcPr>
            <w:tcW w:w="28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33B2" w:rsidRPr="00C97ADA" w:rsidRDefault="001133B2" w:rsidP="001133B2">
            <w:pPr>
              <w:jc w:val="both"/>
              <w:rPr>
                <w:rFonts w:eastAsia="Times New Roman"/>
                <w:lang w:val="lt-LT" w:eastAsia="lt-LT"/>
              </w:rPr>
            </w:pPr>
            <w:r w:rsidRPr="00C97ADA">
              <w:rPr>
                <w:rFonts w:eastAsia="Times New Roman"/>
                <w:lang w:val="lt-LT" w:eastAsia="lt-LT"/>
              </w:rPr>
              <w:t>Respublikinėse varžybose</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33B2" w:rsidRPr="00C97ADA" w:rsidRDefault="001133B2" w:rsidP="001133B2">
            <w:pPr>
              <w:ind w:firstLine="567"/>
              <w:jc w:val="both"/>
              <w:rPr>
                <w:rFonts w:eastAsia="Times New Roman"/>
                <w:lang w:val="lt-LT" w:eastAsia="lt-LT"/>
              </w:rPr>
            </w:pPr>
            <w:r w:rsidRPr="00C97ADA">
              <w:rPr>
                <w:rFonts w:eastAsia="Times New Roman"/>
                <w:lang w:val="lt-LT" w:eastAsia="lt-LT"/>
              </w:rPr>
              <w:t>49</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33B2" w:rsidRPr="00C97ADA" w:rsidRDefault="001133B2" w:rsidP="001133B2">
            <w:pPr>
              <w:ind w:firstLine="567"/>
              <w:jc w:val="both"/>
              <w:rPr>
                <w:rFonts w:eastAsia="Times New Roman"/>
                <w:lang w:val="lt-LT" w:eastAsia="lt-LT"/>
              </w:rPr>
            </w:pPr>
            <w:r w:rsidRPr="00C97ADA">
              <w:rPr>
                <w:rFonts w:eastAsia="Times New Roman"/>
                <w:lang w:val="lt-LT" w:eastAsia="lt-LT"/>
              </w:rPr>
              <w:t>42</w:t>
            </w:r>
          </w:p>
        </w:tc>
        <w:tc>
          <w:tcPr>
            <w:tcW w:w="2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33B2" w:rsidRPr="00C97ADA" w:rsidRDefault="001133B2" w:rsidP="001133B2">
            <w:pPr>
              <w:ind w:firstLine="567"/>
              <w:jc w:val="both"/>
              <w:rPr>
                <w:rFonts w:eastAsia="Times New Roman"/>
                <w:lang w:val="lt-LT" w:eastAsia="lt-LT"/>
              </w:rPr>
            </w:pPr>
            <w:r w:rsidRPr="00C97ADA">
              <w:rPr>
                <w:rFonts w:eastAsia="Times New Roman"/>
                <w:lang w:val="lt-LT" w:eastAsia="lt-LT"/>
              </w:rPr>
              <w:t>44</w:t>
            </w:r>
          </w:p>
        </w:tc>
      </w:tr>
    </w:tbl>
    <w:p w:rsidR="001133B2" w:rsidRPr="00C97ADA" w:rsidRDefault="001133B2" w:rsidP="001133B2">
      <w:pPr>
        <w:shd w:val="clear" w:color="auto" w:fill="FFFFFF"/>
        <w:ind w:firstLine="567"/>
        <w:jc w:val="both"/>
        <w:rPr>
          <w:rFonts w:ascii="Arial" w:eastAsia="Times New Roman" w:hAnsi="Arial" w:cs="Arial"/>
          <w:lang w:val="lt-LT" w:eastAsia="lt-LT"/>
        </w:rPr>
      </w:pPr>
      <w:r w:rsidRPr="00C97ADA">
        <w:rPr>
          <w:rFonts w:eastAsia="Times New Roman"/>
          <w:lang w:val="lt-LT" w:eastAsia="lt-LT"/>
        </w:rPr>
        <w:t> </w:t>
      </w:r>
    </w:p>
    <w:p w:rsidR="001133B2" w:rsidRDefault="001133B2" w:rsidP="001133B2">
      <w:pPr>
        <w:shd w:val="clear" w:color="auto" w:fill="FFFFFF"/>
        <w:ind w:firstLine="567"/>
        <w:jc w:val="both"/>
        <w:rPr>
          <w:rFonts w:eastAsia="Times New Roman"/>
          <w:lang w:val="lt-LT" w:eastAsia="lt-LT"/>
        </w:rPr>
      </w:pPr>
      <w:r w:rsidRPr="00C97ADA">
        <w:rPr>
          <w:rFonts w:eastAsia="Times New Roman"/>
          <w:lang w:val="lt-LT" w:eastAsia="lt-LT"/>
        </w:rPr>
        <w:t xml:space="preserve">Vilniaus rajono savivaldybės sporto mokyklos auklėtiniai 2018 m. dalyvavo Europos jaunimo biatlono taurės varžybose Čekijoje, Europos jaunimo biatlono čempionate Slovėnijoje bei  Pasaulio jaunimo ir jaunių čempionate Otėpėje. </w:t>
      </w:r>
      <w:r w:rsidR="009B1B37" w:rsidRPr="00C97ADA">
        <w:rPr>
          <w:rFonts w:eastAsia="Times New Roman"/>
          <w:lang w:val="lt-LT" w:eastAsia="lt-LT"/>
        </w:rPr>
        <w:t xml:space="preserve">Sporto mokyklos auklėtinis Nikita Romanov Lietuvos biatlono rinktinės sudėtyje atstovavo šaliai Europos biatlono taurės varžybose Austrijoje ir Italijoje, </w:t>
      </w:r>
      <w:r w:rsidR="009B1B37" w:rsidRPr="00C97ADA">
        <w:rPr>
          <w:rFonts w:eastAsia="Times New Roman"/>
          <w:lang w:val="lt-LT" w:eastAsia="lt-LT"/>
        </w:rPr>
        <w:lastRenderedPageBreak/>
        <w:t>o Viktorija Romanova ir Sara Urumova Prancūzijoje ir Šveicarijoje startavo Pasaulio jaunimo biatlono taurės varžybose.</w:t>
      </w:r>
      <w:r w:rsidR="00431415">
        <w:rPr>
          <w:rFonts w:eastAsia="Times New Roman"/>
          <w:lang w:val="lt-LT" w:eastAsia="lt-LT"/>
        </w:rPr>
        <w:t xml:space="preserve"> </w:t>
      </w:r>
      <w:r w:rsidRPr="00C97ADA">
        <w:rPr>
          <w:rFonts w:eastAsia="Times New Roman"/>
          <w:lang w:val="lt-LT" w:eastAsia="lt-LT"/>
        </w:rPr>
        <w:t xml:space="preserve">Baltijos šalių biatlono taurės varžybose Sankt Peterburge sprinto rungtyje Viktorija Romanova užėmė </w:t>
      </w:r>
      <w:r w:rsidR="009B1B37" w:rsidRPr="00C97ADA">
        <w:rPr>
          <w:rFonts w:eastAsia="Times New Roman"/>
          <w:lang w:val="lt-LT" w:eastAsia="lt-LT"/>
        </w:rPr>
        <w:t>III</w:t>
      </w:r>
      <w:r w:rsidRPr="00C97ADA">
        <w:rPr>
          <w:rFonts w:eastAsia="Times New Roman"/>
          <w:lang w:val="lt-LT" w:eastAsia="lt-LT"/>
        </w:rPr>
        <w:t xml:space="preserve"> vietą. Masinio starto varžybose Vilniaus rajono savivaldybės sporto mokyklos auklėtiniai Nikita Romanov iškovojo </w:t>
      </w:r>
      <w:r w:rsidR="009B1B37" w:rsidRPr="00C97ADA">
        <w:rPr>
          <w:rFonts w:eastAsia="Times New Roman"/>
          <w:lang w:val="lt-LT" w:eastAsia="lt-LT"/>
        </w:rPr>
        <w:t>II</w:t>
      </w:r>
      <w:r w:rsidRPr="00C97ADA">
        <w:rPr>
          <w:rFonts w:eastAsia="Times New Roman"/>
          <w:lang w:val="lt-LT" w:eastAsia="lt-LT"/>
        </w:rPr>
        <w:t xml:space="preserve"> vietą, Viktorija Romanova – </w:t>
      </w:r>
      <w:r w:rsidR="009B1B37" w:rsidRPr="00C97ADA">
        <w:rPr>
          <w:rFonts w:eastAsia="Times New Roman"/>
          <w:lang w:val="lt-LT" w:eastAsia="lt-LT"/>
        </w:rPr>
        <w:t>I</w:t>
      </w:r>
      <w:r w:rsidRPr="00C97ADA">
        <w:rPr>
          <w:rFonts w:eastAsia="Times New Roman"/>
          <w:lang w:val="lt-LT" w:eastAsia="lt-LT"/>
        </w:rPr>
        <w:t xml:space="preserve"> vietą, mišrių vienetų estafečių varžybose Viktorija ir Nikita Romanovai iškovojo </w:t>
      </w:r>
      <w:r w:rsidR="009B1B37" w:rsidRPr="00C97ADA">
        <w:rPr>
          <w:rFonts w:eastAsia="Times New Roman"/>
          <w:lang w:val="lt-LT" w:eastAsia="lt-LT"/>
        </w:rPr>
        <w:t>I</w:t>
      </w:r>
      <w:r w:rsidRPr="00C97ADA">
        <w:rPr>
          <w:rFonts w:eastAsia="Times New Roman"/>
          <w:lang w:val="lt-LT" w:eastAsia="lt-LT"/>
        </w:rPr>
        <w:t xml:space="preserve"> vietą, o  Sara Urumova ir Romualdas Aleksandrovas – </w:t>
      </w:r>
      <w:r w:rsidR="009B1B37" w:rsidRPr="00C97ADA">
        <w:rPr>
          <w:rFonts w:eastAsia="Times New Roman"/>
          <w:lang w:val="lt-LT" w:eastAsia="lt-LT"/>
        </w:rPr>
        <w:t>II</w:t>
      </w:r>
      <w:r w:rsidRPr="00C97ADA">
        <w:rPr>
          <w:rFonts w:eastAsia="Times New Roman"/>
          <w:lang w:val="lt-LT" w:eastAsia="lt-LT"/>
        </w:rPr>
        <w:t xml:space="preserve"> vietą. </w:t>
      </w:r>
    </w:p>
    <w:p w:rsidR="00431415" w:rsidRPr="00C97ADA" w:rsidRDefault="00431415" w:rsidP="00431415">
      <w:pPr>
        <w:shd w:val="clear" w:color="auto" w:fill="FFFFFF"/>
        <w:ind w:firstLine="567"/>
        <w:jc w:val="both"/>
        <w:rPr>
          <w:rFonts w:ascii="Arial" w:eastAsia="Times New Roman" w:hAnsi="Arial" w:cs="Arial"/>
          <w:lang w:val="lt-LT" w:eastAsia="lt-LT"/>
        </w:rPr>
      </w:pPr>
      <w:r w:rsidRPr="00C97ADA">
        <w:rPr>
          <w:rFonts w:eastAsia="Times New Roman"/>
          <w:lang w:val="lt-LT" w:eastAsia="lt-LT"/>
        </w:rPr>
        <w:t>17 sporto mokyklos auklėtinių yra pakviesti į Lietuvos suaugusiųjų, jaunimo ar jaunių biatlono, lengvosios atletikos, imtynių ir žolės riedulio rinktines. </w:t>
      </w:r>
    </w:p>
    <w:p w:rsidR="001133B2" w:rsidRPr="00C97ADA" w:rsidRDefault="001133B2" w:rsidP="001133B2">
      <w:pPr>
        <w:shd w:val="clear" w:color="auto" w:fill="FFFFFF"/>
        <w:ind w:firstLine="567"/>
        <w:jc w:val="both"/>
        <w:rPr>
          <w:rFonts w:ascii="Arial" w:eastAsia="Times New Roman" w:hAnsi="Arial" w:cs="Arial"/>
          <w:lang w:val="lt-LT" w:eastAsia="lt-LT"/>
        </w:rPr>
      </w:pPr>
      <w:r w:rsidRPr="00C97ADA">
        <w:rPr>
          <w:rFonts w:eastAsia="Times New Roman"/>
          <w:lang w:val="lt-LT" w:eastAsia="lt-LT"/>
        </w:rPr>
        <w:t xml:space="preserve">2018 m. Lietuvos mokyklų žaidynių įvairių sporto šakų varžybose Vilniaus rajono savivaldybės </w:t>
      </w:r>
      <w:r w:rsidR="0069512A">
        <w:rPr>
          <w:rFonts w:eastAsia="Times New Roman"/>
          <w:lang w:val="lt-LT" w:eastAsia="lt-LT"/>
        </w:rPr>
        <w:t>mokykl</w:t>
      </w:r>
      <w:r w:rsidRPr="00C97ADA">
        <w:rPr>
          <w:rFonts w:eastAsia="Times New Roman"/>
          <w:lang w:val="lt-LT" w:eastAsia="lt-LT"/>
        </w:rPr>
        <w:t>os iškovojo įvairias prizines vietas:</w:t>
      </w:r>
    </w:p>
    <w:p w:rsidR="001133B2" w:rsidRPr="00C97ADA" w:rsidRDefault="001133B2" w:rsidP="001133B2">
      <w:pPr>
        <w:shd w:val="clear" w:color="auto" w:fill="FFFFFF"/>
        <w:ind w:firstLine="567"/>
        <w:jc w:val="both"/>
        <w:rPr>
          <w:rFonts w:ascii="Arial" w:eastAsia="Times New Roman" w:hAnsi="Arial" w:cs="Arial"/>
          <w:lang w:val="lt-LT" w:eastAsia="lt-LT"/>
        </w:rPr>
      </w:pPr>
      <w:r w:rsidRPr="00C97ADA">
        <w:rPr>
          <w:rFonts w:eastAsia="Times New Roman"/>
          <w:lang w:val="lt-LT" w:eastAsia="lt-LT"/>
        </w:rPr>
        <w:t>šautuvo rungt</w:t>
      </w:r>
      <w:r w:rsidR="00CC1C42" w:rsidRPr="00C97ADA">
        <w:rPr>
          <w:rFonts w:eastAsia="Times New Roman"/>
          <w:lang w:val="lt-LT" w:eastAsia="lt-LT"/>
        </w:rPr>
        <w:t>is</w:t>
      </w:r>
      <w:r w:rsidRPr="00C97ADA">
        <w:rPr>
          <w:rFonts w:eastAsia="Times New Roman"/>
          <w:lang w:val="lt-LT" w:eastAsia="lt-LT"/>
        </w:rPr>
        <w:t xml:space="preserve"> – Zujūnų gimnazijos mišri komanda iškovojo </w:t>
      </w:r>
      <w:r w:rsidR="009B1B37" w:rsidRPr="00C97ADA">
        <w:rPr>
          <w:rFonts w:eastAsia="Times New Roman"/>
          <w:lang w:val="lt-LT" w:eastAsia="lt-LT"/>
        </w:rPr>
        <w:t>III</w:t>
      </w:r>
      <w:r w:rsidRPr="00C97ADA">
        <w:rPr>
          <w:rFonts w:eastAsia="Times New Roman"/>
          <w:lang w:val="lt-LT" w:eastAsia="lt-LT"/>
        </w:rPr>
        <w:t xml:space="preserve"> vietą;</w:t>
      </w:r>
    </w:p>
    <w:p w:rsidR="001133B2" w:rsidRPr="00C97ADA" w:rsidRDefault="001133B2" w:rsidP="001133B2">
      <w:pPr>
        <w:shd w:val="clear" w:color="auto" w:fill="FFFFFF"/>
        <w:ind w:firstLine="567"/>
        <w:jc w:val="both"/>
        <w:rPr>
          <w:rFonts w:ascii="Arial" w:eastAsia="Times New Roman" w:hAnsi="Arial" w:cs="Arial"/>
          <w:lang w:val="lt-LT" w:eastAsia="lt-LT"/>
        </w:rPr>
      </w:pPr>
      <w:r w:rsidRPr="00C97ADA">
        <w:rPr>
          <w:rFonts w:eastAsia="Times New Roman"/>
          <w:lang w:val="lt-LT" w:eastAsia="lt-LT"/>
        </w:rPr>
        <w:t>smigini</w:t>
      </w:r>
      <w:r w:rsidR="00CC1C42" w:rsidRPr="00C97ADA">
        <w:rPr>
          <w:rFonts w:eastAsia="Times New Roman"/>
          <w:lang w:val="lt-LT" w:eastAsia="lt-LT"/>
        </w:rPr>
        <w:t>s</w:t>
      </w:r>
      <w:r w:rsidRPr="00C97ADA">
        <w:rPr>
          <w:rFonts w:eastAsia="Times New Roman"/>
          <w:lang w:val="lt-LT" w:eastAsia="lt-LT"/>
        </w:rPr>
        <w:t xml:space="preserve"> – Juodšilių šv. Uršulės Leduchovskos merginų komanda iškovojo </w:t>
      </w:r>
      <w:r w:rsidR="009B1B37" w:rsidRPr="00C97ADA">
        <w:rPr>
          <w:rFonts w:eastAsia="Times New Roman"/>
          <w:lang w:val="lt-LT" w:eastAsia="lt-LT"/>
        </w:rPr>
        <w:t>I</w:t>
      </w:r>
      <w:r w:rsidRPr="00C97ADA">
        <w:rPr>
          <w:rFonts w:eastAsia="Times New Roman"/>
          <w:lang w:val="lt-LT" w:eastAsia="lt-LT"/>
        </w:rPr>
        <w:t xml:space="preserve"> vietą;</w:t>
      </w:r>
    </w:p>
    <w:p w:rsidR="001133B2" w:rsidRPr="00C97ADA" w:rsidRDefault="001133B2" w:rsidP="001133B2">
      <w:pPr>
        <w:shd w:val="clear" w:color="auto" w:fill="FFFFFF"/>
        <w:ind w:firstLine="567"/>
        <w:jc w:val="both"/>
        <w:rPr>
          <w:rFonts w:ascii="Arial" w:eastAsia="Times New Roman" w:hAnsi="Arial" w:cs="Arial"/>
          <w:lang w:val="lt-LT" w:eastAsia="lt-LT"/>
        </w:rPr>
      </w:pPr>
      <w:r w:rsidRPr="00C97ADA">
        <w:rPr>
          <w:rFonts w:eastAsia="Times New Roman"/>
          <w:lang w:val="lt-LT" w:eastAsia="lt-LT"/>
        </w:rPr>
        <w:t xml:space="preserve">tinklinis – Avižienių gimnazijos merginų komanda iškovojo </w:t>
      </w:r>
      <w:r w:rsidR="009B1B37" w:rsidRPr="00C97ADA">
        <w:rPr>
          <w:rFonts w:eastAsia="Times New Roman"/>
          <w:lang w:val="lt-LT" w:eastAsia="lt-LT"/>
        </w:rPr>
        <w:t>II</w:t>
      </w:r>
      <w:r w:rsidRPr="00C97ADA">
        <w:rPr>
          <w:rFonts w:eastAsia="Times New Roman"/>
          <w:lang w:val="lt-LT" w:eastAsia="lt-LT"/>
        </w:rPr>
        <w:t xml:space="preserve"> vietą ir Egliškių šv. Jono Bosko gimnazijos vaikinų komanda iškovojo </w:t>
      </w:r>
      <w:r w:rsidR="009B1B37" w:rsidRPr="00C97ADA">
        <w:rPr>
          <w:rFonts w:eastAsia="Times New Roman"/>
          <w:lang w:val="lt-LT" w:eastAsia="lt-LT"/>
        </w:rPr>
        <w:t>II</w:t>
      </w:r>
      <w:r w:rsidRPr="00C97ADA">
        <w:rPr>
          <w:rFonts w:eastAsia="Times New Roman"/>
          <w:lang w:val="lt-LT" w:eastAsia="lt-LT"/>
        </w:rPr>
        <w:t xml:space="preserve"> vietą;</w:t>
      </w:r>
    </w:p>
    <w:p w:rsidR="001133B2" w:rsidRPr="00C97ADA" w:rsidRDefault="001133B2" w:rsidP="001133B2">
      <w:pPr>
        <w:shd w:val="clear" w:color="auto" w:fill="FFFFFF"/>
        <w:ind w:firstLine="567"/>
        <w:jc w:val="both"/>
        <w:rPr>
          <w:rFonts w:ascii="Arial" w:eastAsia="Times New Roman" w:hAnsi="Arial" w:cs="Arial"/>
          <w:lang w:val="lt-LT" w:eastAsia="lt-LT"/>
        </w:rPr>
      </w:pPr>
      <w:r w:rsidRPr="00C97ADA">
        <w:rPr>
          <w:rFonts w:eastAsia="Times New Roman"/>
          <w:lang w:val="lt-LT" w:eastAsia="lt-LT"/>
        </w:rPr>
        <w:t xml:space="preserve">slidinėjimas – Nemenčinės Konstanto Parčevskio gimnazijos vaikinų komanda iškovojo </w:t>
      </w:r>
      <w:r w:rsidR="009B1B37" w:rsidRPr="00C97ADA">
        <w:rPr>
          <w:rFonts w:eastAsia="Times New Roman"/>
          <w:lang w:val="lt-LT" w:eastAsia="lt-LT"/>
        </w:rPr>
        <w:t>I</w:t>
      </w:r>
      <w:r w:rsidRPr="00C97ADA">
        <w:rPr>
          <w:rFonts w:eastAsia="Times New Roman"/>
          <w:lang w:val="lt-LT" w:eastAsia="lt-LT"/>
        </w:rPr>
        <w:t xml:space="preserve"> vietą;</w:t>
      </w:r>
    </w:p>
    <w:p w:rsidR="001133B2" w:rsidRPr="00C97ADA" w:rsidRDefault="001133B2" w:rsidP="001133B2">
      <w:pPr>
        <w:shd w:val="clear" w:color="auto" w:fill="FFFFFF"/>
        <w:ind w:firstLine="567"/>
        <w:jc w:val="both"/>
        <w:rPr>
          <w:rFonts w:eastAsia="Times New Roman"/>
          <w:lang w:val="lt-LT" w:eastAsia="lt-LT"/>
        </w:rPr>
      </w:pPr>
      <w:r w:rsidRPr="00C97ADA">
        <w:rPr>
          <w:rFonts w:eastAsia="Times New Roman"/>
          <w:lang w:val="lt-LT" w:eastAsia="lt-LT"/>
        </w:rPr>
        <w:t xml:space="preserve">turizmo varžybos </w:t>
      </w:r>
      <w:r w:rsidR="009B1B37" w:rsidRPr="00C97ADA">
        <w:rPr>
          <w:rFonts w:eastAsia="Times New Roman"/>
          <w:lang w:val="lt-LT" w:eastAsia="lt-LT"/>
        </w:rPr>
        <w:t>–</w:t>
      </w:r>
      <w:r w:rsidRPr="00C97ADA">
        <w:rPr>
          <w:rFonts w:eastAsia="Times New Roman"/>
          <w:lang w:val="lt-LT" w:eastAsia="lt-LT"/>
        </w:rPr>
        <w:t xml:space="preserve"> Kyviškių pagrindinės mokyklos berniukų komanda iškovojo </w:t>
      </w:r>
      <w:r w:rsidR="009B1B37" w:rsidRPr="00C97ADA">
        <w:rPr>
          <w:rFonts w:eastAsia="Times New Roman"/>
          <w:lang w:val="lt-LT" w:eastAsia="lt-LT"/>
        </w:rPr>
        <w:t>III</w:t>
      </w:r>
      <w:r w:rsidRPr="00C97ADA">
        <w:rPr>
          <w:rFonts w:eastAsia="Times New Roman"/>
          <w:lang w:val="lt-LT" w:eastAsia="lt-LT"/>
        </w:rPr>
        <w:t xml:space="preserve"> vietą</w:t>
      </w:r>
      <w:r w:rsidR="00CC1C42" w:rsidRPr="00C97ADA">
        <w:rPr>
          <w:rFonts w:eastAsia="Times New Roman"/>
          <w:lang w:val="lt-LT" w:eastAsia="lt-LT"/>
        </w:rPr>
        <w:t>.</w:t>
      </w:r>
    </w:p>
    <w:p w:rsidR="001133B2" w:rsidRPr="00C97ADA" w:rsidRDefault="001133B2" w:rsidP="001133B2">
      <w:pPr>
        <w:shd w:val="clear" w:color="auto" w:fill="FFFFFF"/>
        <w:ind w:firstLine="567"/>
        <w:jc w:val="both"/>
        <w:rPr>
          <w:rFonts w:ascii="Arial" w:eastAsia="Times New Roman" w:hAnsi="Arial" w:cs="Arial"/>
          <w:lang w:val="lt-LT" w:eastAsia="lt-LT"/>
        </w:rPr>
      </w:pPr>
      <w:r w:rsidRPr="00C97ADA">
        <w:rPr>
          <w:rFonts w:eastAsia="Times New Roman"/>
          <w:lang w:val="lt-LT" w:eastAsia="lt-LT"/>
        </w:rPr>
        <w:t xml:space="preserve">2018 m. Lietuvos kaimo vietovių mokyklų žaidynių įvairių sporto šakų varžybose Vilniaus rajono savivaldybės </w:t>
      </w:r>
      <w:r w:rsidR="0069512A">
        <w:rPr>
          <w:rFonts w:eastAsia="Times New Roman"/>
          <w:lang w:val="lt-LT" w:eastAsia="lt-LT"/>
        </w:rPr>
        <w:t>mokykl</w:t>
      </w:r>
      <w:r w:rsidRPr="00C97ADA">
        <w:rPr>
          <w:rFonts w:eastAsia="Times New Roman"/>
          <w:lang w:val="lt-LT" w:eastAsia="lt-LT"/>
        </w:rPr>
        <w:t>os irgi iškovojo įvairias prizines vietas:</w:t>
      </w:r>
    </w:p>
    <w:p w:rsidR="001133B2" w:rsidRPr="00C97ADA" w:rsidRDefault="001133B2" w:rsidP="001133B2">
      <w:pPr>
        <w:shd w:val="clear" w:color="auto" w:fill="FFFFFF"/>
        <w:ind w:firstLine="567"/>
        <w:jc w:val="both"/>
        <w:rPr>
          <w:rFonts w:ascii="Arial" w:eastAsia="Times New Roman" w:hAnsi="Arial" w:cs="Arial"/>
          <w:lang w:val="lt-LT" w:eastAsia="lt-LT"/>
        </w:rPr>
      </w:pPr>
      <w:r w:rsidRPr="00C97ADA">
        <w:rPr>
          <w:rFonts w:eastAsia="Times New Roman"/>
          <w:lang w:val="lt-LT" w:eastAsia="lt-LT"/>
        </w:rPr>
        <w:t xml:space="preserve">tinklinis – Avižienių gimnazijos merginų komanda kaimo vietovių mokyklų žaidynėse iškovojo </w:t>
      </w:r>
      <w:r w:rsidR="009B1B37" w:rsidRPr="00C97ADA">
        <w:rPr>
          <w:rFonts w:eastAsia="Times New Roman"/>
          <w:lang w:val="lt-LT" w:eastAsia="lt-LT"/>
        </w:rPr>
        <w:t>I</w:t>
      </w:r>
      <w:r w:rsidRPr="00C97ADA">
        <w:rPr>
          <w:rFonts w:eastAsia="Times New Roman"/>
          <w:lang w:val="lt-LT" w:eastAsia="lt-LT"/>
        </w:rPr>
        <w:t xml:space="preserve"> vietą</w:t>
      </w:r>
      <w:r w:rsidR="00431415">
        <w:rPr>
          <w:rFonts w:eastAsia="Times New Roman"/>
          <w:lang w:val="lt-LT" w:eastAsia="lt-LT"/>
        </w:rPr>
        <w:t xml:space="preserve"> ir</w:t>
      </w:r>
      <w:r w:rsidRPr="00C97ADA">
        <w:rPr>
          <w:rFonts w:eastAsia="Times New Roman"/>
          <w:lang w:val="lt-LT" w:eastAsia="lt-LT"/>
        </w:rPr>
        <w:t xml:space="preserve"> Egliškių šv. Jono Bosko gimnazijos vaikinų komanda iškovojo </w:t>
      </w:r>
      <w:r w:rsidR="009B1B37" w:rsidRPr="00C97ADA">
        <w:rPr>
          <w:rFonts w:eastAsia="Times New Roman"/>
          <w:lang w:val="lt-LT" w:eastAsia="lt-LT"/>
        </w:rPr>
        <w:t>I</w:t>
      </w:r>
      <w:r w:rsidRPr="00C97ADA">
        <w:rPr>
          <w:rFonts w:eastAsia="Times New Roman"/>
          <w:lang w:val="lt-LT" w:eastAsia="lt-LT"/>
        </w:rPr>
        <w:t xml:space="preserve"> vietą;</w:t>
      </w:r>
    </w:p>
    <w:p w:rsidR="001133B2" w:rsidRPr="00C97ADA" w:rsidRDefault="001133B2" w:rsidP="001133B2">
      <w:pPr>
        <w:shd w:val="clear" w:color="auto" w:fill="FFFFFF"/>
        <w:ind w:firstLine="567"/>
        <w:jc w:val="both"/>
        <w:rPr>
          <w:rFonts w:ascii="Arial" w:eastAsia="Times New Roman" w:hAnsi="Arial" w:cs="Arial"/>
          <w:lang w:val="lt-LT" w:eastAsia="lt-LT"/>
        </w:rPr>
      </w:pPr>
      <w:r w:rsidRPr="00C97ADA">
        <w:rPr>
          <w:rFonts w:eastAsia="Times New Roman"/>
          <w:lang w:val="lt-LT" w:eastAsia="lt-LT"/>
        </w:rPr>
        <w:t xml:space="preserve">futbolas 5x5 – Marijampolio Meilės Lukšienės gimnazijos merginų komanda iškovojo </w:t>
      </w:r>
      <w:r w:rsidR="009B1B37" w:rsidRPr="00C97ADA">
        <w:rPr>
          <w:rFonts w:eastAsia="Times New Roman"/>
          <w:lang w:val="lt-LT" w:eastAsia="lt-LT"/>
        </w:rPr>
        <w:t>II</w:t>
      </w:r>
      <w:r w:rsidRPr="00C97ADA">
        <w:rPr>
          <w:rFonts w:eastAsia="Times New Roman"/>
          <w:lang w:val="lt-LT" w:eastAsia="lt-LT"/>
        </w:rPr>
        <w:t xml:space="preserve"> vietą;</w:t>
      </w:r>
    </w:p>
    <w:p w:rsidR="001133B2" w:rsidRPr="00C97ADA" w:rsidRDefault="001133B2" w:rsidP="001133B2">
      <w:pPr>
        <w:shd w:val="clear" w:color="auto" w:fill="FFFFFF"/>
        <w:ind w:firstLine="567"/>
        <w:jc w:val="both"/>
        <w:rPr>
          <w:rFonts w:ascii="Arial" w:eastAsia="Times New Roman" w:hAnsi="Arial" w:cs="Arial"/>
          <w:lang w:val="lt-LT" w:eastAsia="lt-LT"/>
        </w:rPr>
      </w:pPr>
      <w:r w:rsidRPr="00C97ADA">
        <w:rPr>
          <w:rFonts w:eastAsia="Times New Roman"/>
          <w:lang w:val="lt-LT" w:eastAsia="lt-LT"/>
        </w:rPr>
        <w:t xml:space="preserve">krepšinis 3x3 – Pagirių gimnazijos merginų komanda iškovojo </w:t>
      </w:r>
      <w:r w:rsidR="009B1B37" w:rsidRPr="00C97ADA">
        <w:rPr>
          <w:rFonts w:eastAsia="Times New Roman"/>
          <w:lang w:val="lt-LT" w:eastAsia="lt-LT"/>
        </w:rPr>
        <w:t>III</w:t>
      </w:r>
      <w:r w:rsidRPr="00C97ADA">
        <w:rPr>
          <w:rFonts w:eastAsia="Times New Roman"/>
          <w:lang w:val="lt-LT" w:eastAsia="lt-LT"/>
        </w:rPr>
        <w:t xml:space="preserve"> vietą;</w:t>
      </w:r>
    </w:p>
    <w:p w:rsidR="001133B2" w:rsidRPr="00C97ADA" w:rsidRDefault="001133B2" w:rsidP="001133B2">
      <w:pPr>
        <w:shd w:val="clear" w:color="auto" w:fill="FFFFFF"/>
        <w:ind w:firstLine="567"/>
        <w:jc w:val="both"/>
        <w:rPr>
          <w:rFonts w:ascii="Arial" w:eastAsia="Times New Roman" w:hAnsi="Arial" w:cs="Arial"/>
          <w:lang w:val="lt-LT" w:eastAsia="lt-LT"/>
        </w:rPr>
      </w:pPr>
      <w:r w:rsidRPr="00C97ADA">
        <w:rPr>
          <w:rFonts w:eastAsia="Times New Roman"/>
          <w:lang w:val="lt-LT" w:eastAsia="lt-LT"/>
        </w:rPr>
        <w:t xml:space="preserve">stalo tenisas </w:t>
      </w:r>
      <w:r w:rsidR="009B1B37" w:rsidRPr="00C97ADA">
        <w:rPr>
          <w:rFonts w:eastAsia="Times New Roman"/>
          <w:lang w:val="lt-LT" w:eastAsia="lt-LT"/>
        </w:rPr>
        <w:t>–</w:t>
      </w:r>
      <w:r w:rsidRPr="00C97ADA">
        <w:rPr>
          <w:rFonts w:eastAsia="Times New Roman"/>
          <w:lang w:val="lt-LT" w:eastAsia="lt-LT"/>
        </w:rPr>
        <w:t xml:space="preserve"> Mickūnų gimnazijos </w:t>
      </w:r>
      <w:r w:rsidR="00CC1C42" w:rsidRPr="00C97ADA">
        <w:rPr>
          <w:rFonts w:eastAsia="Times New Roman"/>
          <w:lang w:val="lt-LT" w:eastAsia="lt-LT"/>
        </w:rPr>
        <w:t xml:space="preserve">berniukų ir </w:t>
      </w:r>
      <w:r w:rsidRPr="00C97ADA">
        <w:rPr>
          <w:rFonts w:eastAsia="Times New Roman"/>
          <w:lang w:val="lt-LT" w:eastAsia="lt-LT"/>
        </w:rPr>
        <w:t>merginų komand</w:t>
      </w:r>
      <w:r w:rsidR="00CC1C42" w:rsidRPr="00C97ADA">
        <w:rPr>
          <w:rFonts w:eastAsia="Times New Roman"/>
          <w:lang w:val="lt-LT" w:eastAsia="lt-LT"/>
        </w:rPr>
        <w:t>os</w:t>
      </w:r>
      <w:r w:rsidRPr="00C97ADA">
        <w:rPr>
          <w:rFonts w:eastAsia="Times New Roman"/>
          <w:lang w:val="lt-LT" w:eastAsia="lt-LT"/>
        </w:rPr>
        <w:t xml:space="preserve"> iškovojo </w:t>
      </w:r>
      <w:r w:rsidR="009B1B37" w:rsidRPr="00C97ADA">
        <w:rPr>
          <w:rFonts w:eastAsia="Times New Roman"/>
          <w:lang w:val="lt-LT" w:eastAsia="lt-LT"/>
        </w:rPr>
        <w:t>I</w:t>
      </w:r>
      <w:r w:rsidR="00CC1C42" w:rsidRPr="00C97ADA">
        <w:rPr>
          <w:rFonts w:eastAsia="Times New Roman"/>
          <w:lang w:val="lt-LT" w:eastAsia="lt-LT"/>
        </w:rPr>
        <w:t xml:space="preserve"> vietą</w:t>
      </w:r>
      <w:r w:rsidRPr="00C97ADA">
        <w:rPr>
          <w:rFonts w:eastAsia="Times New Roman"/>
          <w:lang w:val="lt-LT" w:eastAsia="lt-LT"/>
        </w:rPr>
        <w:t>;</w:t>
      </w:r>
    </w:p>
    <w:p w:rsidR="001133B2" w:rsidRPr="00C97ADA" w:rsidRDefault="001133B2" w:rsidP="001133B2">
      <w:pPr>
        <w:shd w:val="clear" w:color="auto" w:fill="FFFFFF"/>
        <w:ind w:firstLine="567"/>
        <w:jc w:val="both"/>
        <w:rPr>
          <w:rFonts w:ascii="Arial" w:eastAsia="Times New Roman" w:hAnsi="Arial" w:cs="Arial"/>
          <w:lang w:val="lt-LT" w:eastAsia="lt-LT"/>
        </w:rPr>
      </w:pPr>
      <w:r w:rsidRPr="00C97ADA">
        <w:rPr>
          <w:rFonts w:eastAsia="Times New Roman"/>
          <w:lang w:val="lt-LT" w:eastAsia="lt-LT"/>
        </w:rPr>
        <w:t xml:space="preserve">šaškės </w:t>
      </w:r>
      <w:r w:rsidR="009B1B37" w:rsidRPr="00C97ADA">
        <w:rPr>
          <w:rFonts w:eastAsia="Times New Roman"/>
          <w:lang w:val="lt-LT" w:eastAsia="lt-LT"/>
        </w:rPr>
        <w:t>–</w:t>
      </w:r>
      <w:r w:rsidRPr="00C97ADA">
        <w:rPr>
          <w:rFonts w:eastAsia="Times New Roman"/>
          <w:lang w:val="lt-LT" w:eastAsia="lt-LT"/>
        </w:rPr>
        <w:t xml:space="preserve"> Mickūnų gimnazijos komanda iškovojo </w:t>
      </w:r>
      <w:r w:rsidR="009B1B37" w:rsidRPr="00C97ADA">
        <w:rPr>
          <w:rFonts w:eastAsia="Times New Roman"/>
          <w:lang w:val="lt-LT" w:eastAsia="lt-LT"/>
        </w:rPr>
        <w:t>II</w:t>
      </w:r>
      <w:r w:rsidRPr="00C97ADA">
        <w:rPr>
          <w:rFonts w:eastAsia="Times New Roman"/>
          <w:lang w:val="lt-LT" w:eastAsia="lt-LT"/>
        </w:rPr>
        <w:t xml:space="preserve"> vietą.</w:t>
      </w:r>
    </w:p>
    <w:p w:rsidR="001133B2" w:rsidRPr="00C97ADA" w:rsidRDefault="001133B2" w:rsidP="001133B2">
      <w:pPr>
        <w:shd w:val="clear" w:color="auto" w:fill="FFFFFF"/>
        <w:ind w:firstLine="567"/>
        <w:jc w:val="both"/>
        <w:rPr>
          <w:rFonts w:ascii="Arial" w:eastAsia="Times New Roman" w:hAnsi="Arial" w:cs="Arial"/>
          <w:lang w:val="lt-LT" w:eastAsia="lt-LT"/>
        </w:rPr>
      </w:pPr>
      <w:r w:rsidRPr="00C97ADA">
        <w:rPr>
          <w:rFonts w:eastAsia="Times New Roman"/>
          <w:lang w:val="lt-LT" w:eastAsia="lt-LT"/>
        </w:rPr>
        <w:t>Tarp 46 šalies rajonų, 2017</w:t>
      </w:r>
      <w:r w:rsidR="009B1B37" w:rsidRPr="00C97ADA">
        <w:rPr>
          <w:rFonts w:eastAsia="Times New Roman"/>
          <w:lang w:val="lt-LT" w:eastAsia="lt-LT"/>
        </w:rPr>
        <w:t>–</w:t>
      </w:r>
      <w:r w:rsidRPr="00C97ADA">
        <w:rPr>
          <w:rFonts w:eastAsia="Times New Roman"/>
          <w:lang w:val="lt-LT" w:eastAsia="lt-LT"/>
        </w:rPr>
        <w:t xml:space="preserve">2018 m. m. dalyvavusių Lietuvos mokyklų žaidynių kaimo vietovių mokyklų varžybose, Vilniaus rajonas užėmė </w:t>
      </w:r>
      <w:r w:rsidR="009B1B37" w:rsidRPr="00C97ADA">
        <w:rPr>
          <w:rFonts w:eastAsia="Times New Roman"/>
          <w:lang w:val="lt-LT" w:eastAsia="lt-LT"/>
        </w:rPr>
        <w:t>III</w:t>
      </w:r>
      <w:r w:rsidRPr="00C97ADA">
        <w:rPr>
          <w:rFonts w:eastAsia="Times New Roman"/>
          <w:lang w:val="lt-LT" w:eastAsia="lt-LT"/>
        </w:rPr>
        <w:t xml:space="preserve"> </w:t>
      </w:r>
      <w:r w:rsidR="00CC1C42" w:rsidRPr="00C97ADA">
        <w:rPr>
          <w:rFonts w:eastAsia="Times New Roman"/>
          <w:lang w:val="lt-LT" w:eastAsia="lt-LT"/>
        </w:rPr>
        <w:t xml:space="preserve">prizinę </w:t>
      </w:r>
      <w:r w:rsidRPr="00C97ADA">
        <w:rPr>
          <w:rFonts w:eastAsia="Times New Roman"/>
          <w:lang w:val="lt-LT" w:eastAsia="lt-LT"/>
        </w:rPr>
        <w:t>vietą</w:t>
      </w:r>
      <w:r w:rsidR="00085AE3" w:rsidRPr="00C97ADA">
        <w:rPr>
          <w:rFonts w:eastAsia="Times New Roman"/>
          <w:lang w:val="lt-LT" w:eastAsia="lt-LT"/>
        </w:rPr>
        <w:t xml:space="preserve">, o </w:t>
      </w:r>
      <w:r w:rsidRPr="00C97ADA">
        <w:rPr>
          <w:rFonts w:eastAsia="Times New Roman"/>
          <w:lang w:val="lt-LT" w:eastAsia="lt-LT"/>
        </w:rPr>
        <w:t xml:space="preserve">Lietuvos mokyklų žaidynių Lietuvos miestų ir rajonų </w:t>
      </w:r>
      <w:r w:rsidR="009B1B37" w:rsidRPr="00C97ADA">
        <w:rPr>
          <w:rFonts w:eastAsia="Times New Roman"/>
          <w:lang w:val="lt-LT" w:eastAsia="lt-LT"/>
        </w:rPr>
        <w:t>2</w:t>
      </w:r>
      <w:r w:rsidRPr="00C97ADA">
        <w:rPr>
          <w:rFonts w:eastAsia="Times New Roman"/>
          <w:lang w:val="lt-LT" w:eastAsia="lt-LT"/>
        </w:rPr>
        <w:t xml:space="preserve"> grupės įskaitoje užėmė </w:t>
      </w:r>
      <w:r w:rsidR="009B1B37" w:rsidRPr="00C97ADA">
        <w:rPr>
          <w:rFonts w:eastAsia="Times New Roman"/>
          <w:lang w:val="lt-LT" w:eastAsia="lt-LT"/>
        </w:rPr>
        <w:t>V</w:t>
      </w:r>
      <w:r w:rsidRPr="00C97ADA">
        <w:rPr>
          <w:rFonts w:eastAsia="Times New Roman"/>
          <w:lang w:val="lt-LT" w:eastAsia="lt-LT"/>
        </w:rPr>
        <w:t xml:space="preserve"> vietą.</w:t>
      </w:r>
    </w:p>
    <w:p w:rsidR="000E1CB6" w:rsidRPr="00C97ADA" w:rsidRDefault="000E1CB6" w:rsidP="00BF4924">
      <w:pPr>
        <w:ind w:firstLine="567"/>
        <w:jc w:val="both"/>
        <w:rPr>
          <w:rFonts w:eastAsia="Calibri"/>
          <w:lang w:val="lt-LT" w:eastAsia="lt-LT"/>
        </w:rPr>
      </w:pPr>
      <w:r w:rsidRPr="00C97ADA">
        <w:rPr>
          <w:rFonts w:eastAsia="Calibri"/>
          <w:lang w:val="lt-LT" w:eastAsia="lt-LT"/>
        </w:rPr>
        <w:t xml:space="preserve">Vilniaus rajono savivaldybės meno ir muzikos mokyklų solistai, pianistai, kanklininkai, fleitistai, ansambliai, chorai, akordeonų orkestras, styginių ir pučiamųjų instrumentų ansambliai </w:t>
      </w:r>
      <w:r w:rsidR="0069512A">
        <w:rPr>
          <w:rFonts w:eastAsia="Calibri"/>
          <w:lang w:val="lt-LT" w:eastAsia="lt-LT"/>
        </w:rPr>
        <w:t xml:space="preserve">taip pat </w:t>
      </w:r>
      <w:r w:rsidRPr="00C97ADA">
        <w:rPr>
          <w:rFonts w:eastAsia="Calibri"/>
          <w:lang w:val="lt-LT" w:eastAsia="lt-LT"/>
        </w:rPr>
        <w:t xml:space="preserve">dalyvavo tarptautiniuose, respublikiniuose, regioniniuose konkursuose, festivaliuose, kuriuose Nemenčinės muzikos mokyklos mokiniai pelnė </w:t>
      </w:r>
      <w:r w:rsidRPr="00C97ADA">
        <w:rPr>
          <w:rFonts w:eastAsia="Calibri"/>
          <w:b/>
          <w:bCs/>
          <w:lang w:val="lt-LT" w:eastAsia="lt-LT"/>
        </w:rPr>
        <w:t>26</w:t>
      </w:r>
      <w:r w:rsidRPr="00C97ADA">
        <w:rPr>
          <w:rFonts w:eastAsia="Calibri"/>
          <w:bCs/>
          <w:lang w:val="lt-LT" w:eastAsia="lt-LT"/>
        </w:rPr>
        <w:t xml:space="preserve"> laureatų</w:t>
      </w:r>
      <w:r w:rsidRPr="00C97ADA">
        <w:rPr>
          <w:rFonts w:eastAsia="Calibri"/>
          <w:lang w:val="lt-LT" w:eastAsia="lt-LT"/>
        </w:rPr>
        <w:t xml:space="preserve"> bei </w:t>
      </w:r>
      <w:r w:rsidRPr="00C97ADA">
        <w:rPr>
          <w:rFonts w:eastAsia="Calibri"/>
          <w:b/>
          <w:lang w:val="lt-LT" w:eastAsia="lt-LT"/>
        </w:rPr>
        <w:t>18</w:t>
      </w:r>
      <w:r w:rsidRPr="00C97ADA">
        <w:rPr>
          <w:rFonts w:eastAsia="Calibri"/>
          <w:bCs/>
          <w:lang w:val="lt-LT" w:eastAsia="lt-LT"/>
        </w:rPr>
        <w:t xml:space="preserve"> diplomantų</w:t>
      </w:r>
      <w:r w:rsidRPr="00C97ADA">
        <w:rPr>
          <w:rFonts w:eastAsia="Calibri"/>
          <w:lang w:val="lt-LT" w:eastAsia="lt-LT"/>
        </w:rPr>
        <w:t xml:space="preserve"> vard</w:t>
      </w:r>
      <w:r w:rsidR="003468A1" w:rsidRPr="00C97ADA">
        <w:rPr>
          <w:rFonts w:eastAsia="Calibri"/>
          <w:lang w:val="lt-LT" w:eastAsia="lt-LT"/>
        </w:rPr>
        <w:t>ų</w:t>
      </w:r>
      <w:r w:rsidRPr="00C97ADA">
        <w:rPr>
          <w:rFonts w:eastAsia="Calibri"/>
          <w:lang w:val="lt-LT" w:eastAsia="lt-LT"/>
        </w:rPr>
        <w:t xml:space="preserve">, Pagirių meno mokyklos mokiniai pelnė </w:t>
      </w:r>
      <w:r w:rsidRPr="00C97ADA">
        <w:rPr>
          <w:rFonts w:eastAsia="Calibri"/>
          <w:b/>
          <w:bCs/>
          <w:lang w:val="lt-LT" w:eastAsia="lt-LT"/>
        </w:rPr>
        <w:t>27</w:t>
      </w:r>
      <w:r w:rsidRPr="00C97ADA">
        <w:rPr>
          <w:rFonts w:eastAsia="Calibri"/>
          <w:bCs/>
          <w:lang w:val="lt-LT" w:eastAsia="lt-LT"/>
        </w:rPr>
        <w:t xml:space="preserve"> laureatų</w:t>
      </w:r>
      <w:r w:rsidRPr="00C97ADA">
        <w:rPr>
          <w:rFonts w:eastAsia="Calibri"/>
          <w:lang w:val="lt-LT" w:eastAsia="lt-LT"/>
        </w:rPr>
        <w:t xml:space="preserve"> ir </w:t>
      </w:r>
      <w:r w:rsidRPr="00C97ADA">
        <w:rPr>
          <w:rFonts w:eastAsia="Calibri"/>
          <w:b/>
          <w:lang w:val="lt-LT" w:eastAsia="lt-LT"/>
        </w:rPr>
        <w:t>3</w:t>
      </w:r>
      <w:r w:rsidRPr="00C97ADA">
        <w:rPr>
          <w:rFonts w:eastAsia="Calibri"/>
          <w:b/>
          <w:bCs/>
          <w:lang w:val="lt-LT" w:eastAsia="lt-LT"/>
        </w:rPr>
        <w:t>2</w:t>
      </w:r>
      <w:r w:rsidRPr="00C97ADA">
        <w:rPr>
          <w:rFonts w:eastAsia="Calibri"/>
          <w:bCs/>
          <w:lang w:val="lt-LT" w:eastAsia="lt-LT"/>
        </w:rPr>
        <w:t xml:space="preserve"> diplomantų</w:t>
      </w:r>
      <w:r w:rsidRPr="00C97ADA">
        <w:rPr>
          <w:rFonts w:eastAsia="Calibri"/>
          <w:lang w:val="lt-LT" w:eastAsia="lt-LT"/>
        </w:rPr>
        <w:t xml:space="preserve"> vardus, Rudaminos meno mokyklos ugdytiniai – </w:t>
      </w:r>
      <w:r w:rsidRPr="00C97ADA">
        <w:rPr>
          <w:rFonts w:eastAsia="Calibri"/>
          <w:b/>
          <w:lang w:val="lt-LT" w:eastAsia="lt-LT"/>
        </w:rPr>
        <w:t>3</w:t>
      </w:r>
      <w:r w:rsidRPr="00C97ADA">
        <w:rPr>
          <w:rFonts w:eastAsia="Calibri"/>
          <w:b/>
          <w:bCs/>
          <w:lang w:val="lt-LT" w:eastAsia="lt-LT"/>
        </w:rPr>
        <w:t>2</w:t>
      </w:r>
      <w:r w:rsidRPr="00C97ADA">
        <w:rPr>
          <w:rFonts w:eastAsia="Calibri"/>
          <w:bCs/>
          <w:lang w:val="lt-LT" w:eastAsia="lt-LT"/>
        </w:rPr>
        <w:t xml:space="preserve"> laureatų</w:t>
      </w:r>
      <w:r w:rsidRPr="00C97ADA">
        <w:rPr>
          <w:rFonts w:eastAsia="Calibri"/>
          <w:lang w:val="lt-LT" w:eastAsia="lt-LT"/>
        </w:rPr>
        <w:t xml:space="preserve"> ir </w:t>
      </w:r>
      <w:r w:rsidRPr="00C97ADA">
        <w:rPr>
          <w:rFonts w:eastAsia="Calibri"/>
          <w:b/>
          <w:lang w:val="lt-LT" w:eastAsia="lt-LT"/>
        </w:rPr>
        <w:t>24</w:t>
      </w:r>
      <w:r w:rsidRPr="00C97ADA">
        <w:rPr>
          <w:rFonts w:eastAsia="Calibri"/>
          <w:bCs/>
          <w:lang w:val="lt-LT" w:eastAsia="lt-LT"/>
        </w:rPr>
        <w:t xml:space="preserve"> diplomantų</w:t>
      </w:r>
      <w:r w:rsidRPr="00C97ADA">
        <w:rPr>
          <w:rFonts w:eastAsia="Calibri"/>
          <w:lang w:val="lt-LT" w:eastAsia="lt-LT"/>
        </w:rPr>
        <w:t xml:space="preserve"> vardus bei </w:t>
      </w:r>
      <w:r w:rsidRPr="00C97ADA">
        <w:rPr>
          <w:rFonts w:eastAsia="Calibri"/>
          <w:b/>
          <w:lang w:val="lt-LT" w:eastAsia="lt-LT"/>
        </w:rPr>
        <w:t xml:space="preserve">15 </w:t>
      </w:r>
      <w:r w:rsidRPr="00C97ADA">
        <w:rPr>
          <w:rFonts w:eastAsia="Calibri"/>
          <w:lang w:val="lt-LT" w:eastAsia="lt-LT"/>
        </w:rPr>
        <w:t>prizinių vietų.</w:t>
      </w:r>
    </w:p>
    <w:p w:rsidR="00153E1A" w:rsidRPr="00C97ADA" w:rsidRDefault="00153E1A" w:rsidP="00153E1A">
      <w:pPr>
        <w:ind w:firstLine="1296"/>
        <w:jc w:val="both"/>
        <w:rPr>
          <w:b/>
          <w:lang w:val="lt-LT"/>
        </w:rPr>
      </w:pPr>
    </w:p>
    <w:p w:rsidR="00B24B3E" w:rsidRPr="00C97ADA" w:rsidRDefault="00B24B3E" w:rsidP="00D565CA">
      <w:pPr>
        <w:jc w:val="center"/>
        <w:rPr>
          <w:b/>
          <w:lang w:val="lt-LT"/>
        </w:rPr>
      </w:pPr>
      <w:r w:rsidRPr="00C97ADA">
        <w:rPr>
          <w:b/>
          <w:lang w:val="lt-LT"/>
        </w:rPr>
        <w:t>Egzaminai</w:t>
      </w:r>
    </w:p>
    <w:p w:rsidR="00B24B3E" w:rsidRPr="00C97ADA" w:rsidRDefault="00B24B3E" w:rsidP="00B24B3E">
      <w:pPr>
        <w:jc w:val="center"/>
        <w:rPr>
          <w:b/>
          <w:lang w:val="lt-LT"/>
        </w:rPr>
      </w:pPr>
    </w:p>
    <w:p w:rsidR="006245F2" w:rsidRPr="00C97ADA" w:rsidRDefault="00BF4924" w:rsidP="00BF4924">
      <w:pPr>
        <w:tabs>
          <w:tab w:val="left" w:pos="567"/>
        </w:tabs>
        <w:jc w:val="both"/>
        <w:rPr>
          <w:rFonts w:eastAsia="Calibri"/>
          <w:lang w:val="lt-LT" w:eastAsia="en-US"/>
        </w:rPr>
      </w:pPr>
      <w:r w:rsidRPr="00C97ADA">
        <w:rPr>
          <w:rFonts w:eastAsia="Calibri"/>
          <w:lang w:val="lt-LT" w:eastAsia="en-US"/>
        </w:rPr>
        <w:tab/>
      </w:r>
      <w:r w:rsidR="00616379" w:rsidRPr="00C97ADA">
        <w:rPr>
          <w:rFonts w:eastAsia="Calibri"/>
          <w:lang w:val="lt-LT" w:eastAsia="en-US"/>
        </w:rPr>
        <w:t>B</w:t>
      </w:r>
      <w:r w:rsidR="00804FFF" w:rsidRPr="00C97ADA">
        <w:rPr>
          <w:rFonts w:eastAsia="Calibri"/>
          <w:lang w:val="lt-LT" w:eastAsia="en-US"/>
        </w:rPr>
        <w:t xml:space="preserve">randos egzaminai ir pagrindinio ugdymo </w:t>
      </w:r>
      <w:r w:rsidR="00441BB9" w:rsidRPr="00C97ADA">
        <w:rPr>
          <w:rFonts w:eastAsia="Calibri"/>
          <w:lang w:val="lt-LT" w:eastAsia="en-US"/>
        </w:rPr>
        <w:t xml:space="preserve">pasiekimų </w:t>
      </w:r>
      <w:r w:rsidR="00804FFF" w:rsidRPr="00C97ADA">
        <w:rPr>
          <w:rFonts w:eastAsia="Calibri"/>
          <w:lang w:val="lt-LT" w:eastAsia="en-US"/>
        </w:rPr>
        <w:t xml:space="preserve">patikrinimas </w:t>
      </w:r>
      <w:r w:rsidR="006F46DC" w:rsidRPr="00C97ADA">
        <w:rPr>
          <w:rFonts w:eastAsia="Calibri"/>
          <w:lang w:val="lt-LT" w:eastAsia="en-US"/>
        </w:rPr>
        <w:t xml:space="preserve">– </w:t>
      </w:r>
      <w:r w:rsidR="00804FFF" w:rsidRPr="00C97ADA">
        <w:rPr>
          <w:rFonts w:eastAsia="Calibri"/>
          <w:lang w:val="lt-LT" w:eastAsia="en-US"/>
        </w:rPr>
        <w:t xml:space="preserve">rodikliai, atspindintys </w:t>
      </w:r>
      <w:r w:rsidR="00D21C5D" w:rsidRPr="00C97ADA">
        <w:rPr>
          <w:rFonts w:eastAsia="Calibri"/>
          <w:lang w:val="lt-LT" w:eastAsia="en-US"/>
        </w:rPr>
        <w:t>minėto</w:t>
      </w:r>
      <w:r w:rsidR="00441BB9" w:rsidRPr="00C97ADA">
        <w:rPr>
          <w:rFonts w:eastAsia="Calibri"/>
          <w:lang w:val="lt-LT" w:eastAsia="en-US"/>
        </w:rPr>
        <w:t xml:space="preserve"> </w:t>
      </w:r>
      <w:r w:rsidR="00804FFF" w:rsidRPr="00C97ADA">
        <w:rPr>
          <w:rFonts w:eastAsia="Calibri"/>
          <w:lang w:val="lt-LT" w:eastAsia="en-US"/>
        </w:rPr>
        <w:t xml:space="preserve">švietimo prioriteto įgyvendinimo rezultatus. </w:t>
      </w:r>
    </w:p>
    <w:p w:rsidR="00BF4924" w:rsidRPr="00C97ADA" w:rsidRDefault="00BF4924" w:rsidP="00BF4924">
      <w:pPr>
        <w:tabs>
          <w:tab w:val="left" w:pos="567"/>
        </w:tabs>
        <w:jc w:val="both"/>
        <w:rPr>
          <w:rFonts w:eastAsia="Calibri"/>
          <w:lang w:val="lt-LT" w:eastAsia="lt-LT"/>
        </w:rPr>
      </w:pPr>
      <w:r w:rsidRPr="00C97ADA">
        <w:rPr>
          <w:rFonts w:eastAsia="Calibri"/>
          <w:lang w:val="lt-LT" w:eastAsia="en-US"/>
        </w:rPr>
        <w:tab/>
      </w:r>
      <w:r w:rsidR="00F73B73" w:rsidRPr="00C97ADA">
        <w:rPr>
          <w:rFonts w:eastAsia="Calibri"/>
          <w:lang w:val="lt-LT" w:eastAsia="en-US"/>
        </w:rPr>
        <w:t>Švietimo skyrius</w:t>
      </w:r>
      <w:r w:rsidR="006F0718" w:rsidRPr="00C97ADA">
        <w:rPr>
          <w:rFonts w:eastAsia="Calibri"/>
          <w:lang w:val="lt-LT" w:eastAsia="en-US"/>
        </w:rPr>
        <w:t xml:space="preserve">, vykdydamas savo funkcijas, </w:t>
      </w:r>
      <w:r w:rsidR="00F73B73" w:rsidRPr="00C97ADA">
        <w:rPr>
          <w:rFonts w:eastAsia="Calibri"/>
          <w:lang w:val="lt-LT" w:eastAsia="en-US"/>
        </w:rPr>
        <w:t>sudar</w:t>
      </w:r>
      <w:r w:rsidR="00762CBC" w:rsidRPr="00C97ADA">
        <w:rPr>
          <w:rFonts w:eastAsia="Calibri"/>
          <w:lang w:val="lt-LT" w:eastAsia="en-US"/>
        </w:rPr>
        <w:t>ė</w:t>
      </w:r>
      <w:r w:rsidR="00F73B73" w:rsidRPr="00C97ADA">
        <w:rPr>
          <w:rFonts w:eastAsia="Calibri"/>
          <w:lang w:val="lt-LT" w:eastAsia="en-US"/>
        </w:rPr>
        <w:t xml:space="preserve"> egzamin</w:t>
      </w:r>
      <w:r w:rsidR="00E87563" w:rsidRPr="00C97ADA">
        <w:rPr>
          <w:rFonts w:eastAsia="Calibri"/>
          <w:lang w:val="lt-LT" w:eastAsia="en-US"/>
        </w:rPr>
        <w:t xml:space="preserve">ų vykdymo </w:t>
      </w:r>
      <w:r w:rsidR="005E6F98" w:rsidRPr="00C97ADA">
        <w:rPr>
          <w:rFonts w:eastAsia="Calibri"/>
          <w:lang w:val="lt-LT" w:eastAsia="en-US"/>
        </w:rPr>
        <w:t xml:space="preserve">ir vertinimo </w:t>
      </w:r>
      <w:r w:rsidR="00E87563" w:rsidRPr="00C97ADA">
        <w:rPr>
          <w:rFonts w:eastAsia="Calibri"/>
          <w:lang w:val="lt-LT" w:eastAsia="en-US"/>
        </w:rPr>
        <w:t>centrus</w:t>
      </w:r>
      <w:r w:rsidR="006F0718" w:rsidRPr="00C97ADA">
        <w:rPr>
          <w:rFonts w:eastAsia="Calibri"/>
          <w:lang w:val="lt-LT" w:eastAsia="en-US"/>
        </w:rPr>
        <w:t xml:space="preserve"> bei</w:t>
      </w:r>
      <w:r w:rsidR="00762CBC" w:rsidRPr="00C97ADA">
        <w:rPr>
          <w:rFonts w:eastAsia="Calibri"/>
          <w:lang w:val="lt-LT" w:eastAsia="en-US"/>
        </w:rPr>
        <w:t xml:space="preserve"> užtikrino </w:t>
      </w:r>
      <w:r w:rsidR="00F73B73" w:rsidRPr="00C97ADA">
        <w:rPr>
          <w:rFonts w:eastAsia="Calibri"/>
          <w:lang w:val="lt-LT" w:eastAsia="en-US"/>
        </w:rPr>
        <w:t>sklandų egzaminų vykdymą</w:t>
      </w:r>
      <w:r w:rsidR="00762CBC" w:rsidRPr="00C97ADA">
        <w:rPr>
          <w:rFonts w:eastAsia="Calibri"/>
          <w:lang w:val="lt-LT" w:eastAsia="en-US"/>
        </w:rPr>
        <w:t xml:space="preserve">. 2018 m. </w:t>
      </w:r>
      <w:r w:rsidR="007560B6" w:rsidRPr="00C97ADA">
        <w:rPr>
          <w:rFonts w:eastAsia="Calibri"/>
          <w:lang w:val="lt-LT" w:eastAsia="lt-LT"/>
        </w:rPr>
        <w:t xml:space="preserve">brandos egzaminus laikė 630, iš jų </w:t>
      </w:r>
      <w:r w:rsidR="007560B6" w:rsidRPr="00C97ADA">
        <w:rPr>
          <w:rFonts w:eastAsia="Calibri"/>
          <w:bCs/>
          <w:lang w:val="lt-LT" w:eastAsia="lt-LT"/>
        </w:rPr>
        <w:t>532</w:t>
      </w:r>
      <w:r w:rsidR="007560B6" w:rsidRPr="00C97ADA">
        <w:rPr>
          <w:rFonts w:eastAsia="Calibri"/>
          <w:lang w:val="lt-LT" w:eastAsia="lt-LT"/>
        </w:rPr>
        <w:t xml:space="preserve"> Vilniaus rajono savivaldybės mokyklų dvyliktokai.</w:t>
      </w:r>
    </w:p>
    <w:p w:rsidR="003C3501" w:rsidRPr="00C97ADA" w:rsidRDefault="00BF4924" w:rsidP="00BF4924">
      <w:pPr>
        <w:tabs>
          <w:tab w:val="left" w:pos="567"/>
        </w:tabs>
        <w:jc w:val="both"/>
        <w:rPr>
          <w:rFonts w:eastAsia="Calibri"/>
          <w:lang w:val="lt-LT" w:eastAsia="lt-LT"/>
        </w:rPr>
      </w:pPr>
      <w:r w:rsidRPr="00C97ADA">
        <w:rPr>
          <w:rFonts w:eastAsia="Calibri"/>
          <w:lang w:val="lt-LT" w:eastAsia="lt-LT"/>
        </w:rPr>
        <w:tab/>
      </w:r>
      <w:r w:rsidRPr="00C97ADA">
        <w:rPr>
          <w:rFonts w:eastAsia="Calibri"/>
          <w:lang w:val="lt-LT" w:eastAsia="lt-LT"/>
        </w:rPr>
        <w:tab/>
      </w:r>
    </w:p>
    <w:tbl>
      <w:tblPr>
        <w:tblW w:w="0" w:type="auto"/>
        <w:tblInd w:w="108" w:type="dxa"/>
        <w:tblCellMar>
          <w:left w:w="0" w:type="dxa"/>
          <w:right w:w="0" w:type="dxa"/>
        </w:tblCellMar>
        <w:tblLook w:val="04A0" w:firstRow="1" w:lastRow="0" w:firstColumn="1" w:lastColumn="0" w:noHBand="0" w:noVBand="1"/>
      </w:tblPr>
      <w:tblGrid>
        <w:gridCol w:w="1276"/>
        <w:gridCol w:w="4235"/>
        <w:gridCol w:w="4235"/>
      </w:tblGrid>
      <w:tr w:rsidR="00E6566A" w:rsidRPr="00C97ADA" w:rsidTr="00DE07FB">
        <w:trPr>
          <w:trHeight w:val="90"/>
        </w:trPr>
        <w:tc>
          <w:tcPr>
            <w:tcW w:w="12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66A" w:rsidRPr="00C97ADA" w:rsidRDefault="00E6566A" w:rsidP="00D03F5F">
            <w:pPr>
              <w:spacing w:line="90" w:lineRule="atLeast"/>
              <w:jc w:val="center"/>
              <w:rPr>
                <w:rFonts w:eastAsia="Calibri"/>
                <w:lang w:val="lt-LT" w:eastAsia="lt-LT"/>
              </w:rPr>
            </w:pPr>
            <w:r w:rsidRPr="00C97ADA">
              <w:rPr>
                <w:rFonts w:eastAsia="Calibri"/>
                <w:lang w:val="lt-LT" w:eastAsia="lt-LT"/>
              </w:rPr>
              <w:t>Metai</w:t>
            </w:r>
          </w:p>
        </w:tc>
        <w:tc>
          <w:tcPr>
            <w:tcW w:w="84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66A" w:rsidRPr="00C97ADA" w:rsidRDefault="00E6566A" w:rsidP="00D03F5F">
            <w:pPr>
              <w:spacing w:line="90" w:lineRule="atLeast"/>
              <w:jc w:val="center"/>
              <w:rPr>
                <w:rFonts w:eastAsia="Calibri"/>
                <w:lang w:val="lt-LT" w:eastAsia="lt-LT"/>
              </w:rPr>
            </w:pPr>
            <w:r w:rsidRPr="00C97ADA">
              <w:rPr>
                <w:rFonts w:eastAsia="Calibri"/>
                <w:lang w:val="lt-LT" w:eastAsia="lt-LT"/>
              </w:rPr>
              <w:t>Kandidatai</w:t>
            </w:r>
          </w:p>
        </w:tc>
      </w:tr>
      <w:tr w:rsidR="00E6566A" w:rsidRPr="00C97ADA" w:rsidTr="00DE07FB">
        <w:trPr>
          <w:trHeight w:val="90"/>
        </w:trPr>
        <w:tc>
          <w:tcPr>
            <w:tcW w:w="1276" w:type="dxa"/>
            <w:vMerge/>
            <w:tcBorders>
              <w:top w:val="single" w:sz="8" w:space="0" w:color="auto"/>
              <w:left w:val="single" w:sz="8" w:space="0" w:color="auto"/>
              <w:bottom w:val="single" w:sz="8" w:space="0" w:color="auto"/>
              <w:right w:val="single" w:sz="8" w:space="0" w:color="auto"/>
            </w:tcBorders>
            <w:vAlign w:val="center"/>
            <w:hideMark/>
          </w:tcPr>
          <w:p w:rsidR="00E6566A" w:rsidRPr="00C97ADA" w:rsidRDefault="00E6566A" w:rsidP="00D03F5F">
            <w:pPr>
              <w:rPr>
                <w:rFonts w:eastAsia="Calibri"/>
                <w:lang w:val="lt-LT" w:eastAsia="lt-LT"/>
              </w:rPr>
            </w:pP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C97ADA" w:rsidRDefault="00E6566A" w:rsidP="00D03F5F">
            <w:pPr>
              <w:spacing w:line="90" w:lineRule="atLeast"/>
              <w:jc w:val="center"/>
              <w:rPr>
                <w:rFonts w:eastAsia="Calibri"/>
                <w:lang w:val="lt-LT" w:eastAsia="lt-LT"/>
              </w:rPr>
            </w:pPr>
            <w:r w:rsidRPr="00C97ADA">
              <w:rPr>
                <w:rFonts w:eastAsia="Calibri"/>
                <w:lang w:val="lt-LT" w:eastAsia="lt-LT"/>
              </w:rPr>
              <w:t>Vilniaus rajono švietimo įstaigos</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C97ADA" w:rsidRDefault="00E6566A" w:rsidP="00D03F5F">
            <w:pPr>
              <w:spacing w:line="90" w:lineRule="atLeast"/>
              <w:jc w:val="center"/>
              <w:rPr>
                <w:rFonts w:eastAsia="Calibri"/>
                <w:lang w:val="lt-LT" w:eastAsia="lt-LT"/>
              </w:rPr>
            </w:pPr>
            <w:r w:rsidRPr="00C97ADA">
              <w:rPr>
                <w:rFonts w:eastAsia="Calibri"/>
                <w:lang w:val="lt-LT" w:eastAsia="lt-LT"/>
              </w:rPr>
              <w:t>Vilniaus rajono savivaldybės mokyklos</w:t>
            </w:r>
          </w:p>
        </w:tc>
      </w:tr>
      <w:tr w:rsidR="007560B6" w:rsidRPr="00C97ADA" w:rsidTr="00DE07FB">
        <w:trPr>
          <w:trHeight w:val="90"/>
        </w:trPr>
        <w:tc>
          <w:tcPr>
            <w:tcW w:w="1276" w:type="dxa"/>
            <w:tcBorders>
              <w:top w:val="single" w:sz="8" w:space="0" w:color="auto"/>
              <w:left w:val="single" w:sz="8" w:space="0" w:color="auto"/>
              <w:bottom w:val="single" w:sz="8" w:space="0" w:color="auto"/>
              <w:right w:val="single" w:sz="8" w:space="0" w:color="auto"/>
            </w:tcBorders>
            <w:vAlign w:val="center"/>
          </w:tcPr>
          <w:p w:rsidR="007560B6" w:rsidRPr="00C97ADA" w:rsidRDefault="007560B6" w:rsidP="007A0913">
            <w:pPr>
              <w:jc w:val="center"/>
              <w:rPr>
                <w:rFonts w:eastAsia="Calibri"/>
                <w:lang w:val="lt-LT" w:eastAsia="lt-LT"/>
              </w:rPr>
            </w:pPr>
            <w:r w:rsidRPr="00C97ADA">
              <w:rPr>
                <w:rFonts w:eastAsia="Calibri"/>
                <w:lang w:val="lt-LT" w:eastAsia="lt-LT"/>
              </w:rPr>
              <w:t>2018</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rsidR="007560B6" w:rsidRPr="00C97ADA" w:rsidRDefault="007560B6" w:rsidP="007A0913">
            <w:pPr>
              <w:spacing w:line="90" w:lineRule="atLeast"/>
              <w:jc w:val="center"/>
              <w:rPr>
                <w:rFonts w:eastAsia="Calibri"/>
                <w:lang w:val="lt-LT" w:eastAsia="lt-LT"/>
              </w:rPr>
            </w:pPr>
            <w:r w:rsidRPr="00C97ADA">
              <w:rPr>
                <w:rFonts w:eastAsia="Calibri"/>
                <w:lang w:val="lt-LT" w:eastAsia="lt-LT"/>
              </w:rPr>
              <w:t>630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rsidR="007560B6" w:rsidRPr="00C97ADA" w:rsidRDefault="007560B6" w:rsidP="007A0913">
            <w:pPr>
              <w:spacing w:line="90" w:lineRule="atLeast"/>
              <w:jc w:val="center"/>
              <w:rPr>
                <w:rFonts w:eastAsia="Calibri"/>
                <w:lang w:val="lt-LT" w:eastAsia="lt-LT"/>
              </w:rPr>
            </w:pPr>
            <w:r w:rsidRPr="00C97ADA">
              <w:rPr>
                <w:rFonts w:eastAsia="Calibri"/>
                <w:lang w:val="lt-LT" w:eastAsia="lt-LT"/>
              </w:rPr>
              <w:t>532</w:t>
            </w:r>
          </w:p>
        </w:tc>
      </w:tr>
      <w:tr w:rsidR="00C70D8F" w:rsidRPr="00C97ADA" w:rsidTr="00DE07FB">
        <w:trPr>
          <w:trHeight w:val="90"/>
        </w:trPr>
        <w:tc>
          <w:tcPr>
            <w:tcW w:w="1276" w:type="dxa"/>
            <w:tcBorders>
              <w:top w:val="single" w:sz="8" w:space="0" w:color="auto"/>
              <w:left w:val="single" w:sz="8" w:space="0" w:color="auto"/>
              <w:bottom w:val="single" w:sz="8" w:space="0" w:color="auto"/>
              <w:right w:val="single" w:sz="8" w:space="0" w:color="auto"/>
            </w:tcBorders>
            <w:vAlign w:val="center"/>
          </w:tcPr>
          <w:p w:rsidR="00C70D8F" w:rsidRPr="00C97ADA" w:rsidRDefault="00C70D8F" w:rsidP="00C70D8F">
            <w:pPr>
              <w:jc w:val="center"/>
              <w:rPr>
                <w:rFonts w:eastAsia="Calibri"/>
                <w:lang w:val="lt-LT" w:eastAsia="lt-LT"/>
              </w:rPr>
            </w:pPr>
            <w:r w:rsidRPr="00C97ADA">
              <w:rPr>
                <w:rFonts w:eastAsia="Calibri"/>
                <w:lang w:val="lt-LT" w:eastAsia="lt-LT"/>
              </w:rPr>
              <w:t>2017</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rsidR="00C70D8F" w:rsidRPr="00C97ADA" w:rsidRDefault="00C70D8F" w:rsidP="00D03F5F">
            <w:pPr>
              <w:spacing w:line="90" w:lineRule="atLeast"/>
              <w:jc w:val="center"/>
              <w:rPr>
                <w:rFonts w:eastAsia="Calibri"/>
                <w:lang w:val="lt-LT" w:eastAsia="lt-LT"/>
              </w:rPr>
            </w:pPr>
            <w:r w:rsidRPr="00C97ADA">
              <w:rPr>
                <w:rFonts w:eastAsia="Calibri"/>
                <w:lang w:val="lt-LT" w:eastAsia="lt-LT"/>
              </w:rPr>
              <w:t>639</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rsidR="00C70D8F" w:rsidRPr="00C97ADA" w:rsidRDefault="00C70D8F" w:rsidP="00D03F5F">
            <w:pPr>
              <w:spacing w:line="90" w:lineRule="atLeast"/>
              <w:jc w:val="center"/>
              <w:rPr>
                <w:rFonts w:eastAsia="Calibri"/>
                <w:lang w:val="lt-LT" w:eastAsia="lt-LT"/>
              </w:rPr>
            </w:pPr>
            <w:r w:rsidRPr="00C97ADA">
              <w:rPr>
                <w:rFonts w:eastAsia="Calibri"/>
                <w:lang w:val="lt-LT" w:eastAsia="lt-LT"/>
              </w:rPr>
              <w:t>539</w:t>
            </w:r>
          </w:p>
        </w:tc>
      </w:tr>
      <w:tr w:rsidR="00E6566A" w:rsidRPr="00C97ADA" w:rsidTr="00DE07FB">
        <w:trPr>
          <w:trHeight w:val="9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66A" w:rsidRPr="00C97ADA" w:rsidRDefault="00E6566A" w:rsidP="00D03F5F">
            <w:pPr>
              <w:spacing w:line="90" w:lineRule="atLeast"/>
              <w:jc w:val="center"/>
              <w:rPr>
                <w:rFonts w:eastAsia="Calibri"/>
                <w:lang w:val="lt-LT" w:eastAsia="lt-LT"/>
              </w:rPr>
            </w:pPr>
            <w:r w:rsidRPr="00C97ADA">
              <w:rPr>
                <w:rFonts w:eastAsia="Calibri"/>
                <w:lang w:val="lt-LT" w:eastAsia="lt-LT"/>
              </w:rPr>
              <w:t>2016</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C97ADA" w:rsidRDefault="00E6566A" w:rsidP="00D03F5F">
            <w:pPr>
              <w:spacing w:line="90" w:lineRule="atLeast"/>
              <w:jc w:val="center"/>
              <w:rPr>
                <w:rFonts w:eastAsia="Calibri"/>
                <w:lang w:val="lt-LT" w:eastAsia="lt-LT"/>
              </w:rPr>
            </w:pPr>
            <w:r w:rsidRPr="00C97ADA">
              <w:rPr>
                <w:rFonts w:eastAsia="Calibri"/>
                <w:lang w:val="lt-LT" w:eastAsia="lt-LT"/>
              </w:rPr>
              <w:t>696</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C97ADA" w:rsidRDefault="00E6566A" w:rsidP="00D03F5F">
            <w:pPr>
              <w:spacing w:line="90" w:lineRule="atLeast"/>
              <w:jc w:val="center"/>
              <w:rPr>
                <w:rFonts w:eastAsia="Calibri"/>
                <w:lang w:val="lt-LT" w:eastAsia="lt-LT"/>
              </w:rPr>
            </w:pPr>
            <w:r w:rsidRPr="00C97ADA">
              <w:rPr>
                <w:rFonts w:eastAsia="Calibri"/>
                <w:lang w:val="lt-LT" w:eastAsia="lt-LT"/>
              </w:rPr>
              <w:t>554</w:t>
            </w:r>
          </w:p>
        </w:tc>
      </w:tr>
      <w:tr w:rsidR="00E6566A" w:rsidRPr="00C97ADA" w:rsidTr="00DE07FB">
        <w:trPr>
          <w:trHeight w:val="9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66A" w:rsidRPr="00C97ADA" w:rsidRDefault="00E6566A" w:rsidP="00D03F5F">
            <w:pPr>
              <w:spacing w:line="90" w:lineRule="atLeast"/>
              <w:jc w:val="center"/>
              <w:rPr>
                <w:rFonts w:eastAsia="Calibri"/>
                <w:lang w:val="lt-LT" w:eastAsia="lt-LT"/>
              </w:rPr>
            </w:pPr>
            <w:r w:rsidRPr="00C97ADA">
              <w:rPr>
                <w:rFonts w:eastAsia="Calibri"/>
                <w:lang w:val="lt-LT" w:eastAsia="lt-LT"/>
              </w:rPr>
              <w:t>2015</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C97ADA" w:rsidRDefault="00E6566A" w:rsidP="00D03F5F">
            <w:pPr>
              <w:spacing w:line="90" w:lineRule="atLeast"/>
              <w:jc w:val="center"/>
              <w:rPr>
                <w:rFonts w:eastAsia="Calibri"/>
                <w:lang w:val="lt-LT" w:eastAsia="lt-LT"/>
              </w:rPr>
            </w:pPr>
            <w:r w:rsidRPr="00C97ADA">
              <w:rPr>
                <w:rFonts w:eastAsia="Calibri"/>
                <w:lang w:val="lt-LT" w:eastAsia="lt-LT"/>
              </w:rPr>
              <w:t>744</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C97ADA" w:rsidRDefault="00E6566A" w:rsidP="00D03F5F">
            <w:pPr>
              <w:spacing w:line="90" w:lineRule="atLeast"/>
              <w:jc w:val="center"/>
              <w:rPr>
                <w:rFonts w:eastAsia="Calibri"/>
                <w:lang w:val="lt-LT" w:eastAsia="lt-LT"/>
              </w:rPr>
            </w:pPr>
            <w:r w:rsidRPr="00C97ADA">
              <w:rPr>
                <w:rFonts w:eastAsia="Calibri"/>
                <w:lang w:val="lt-LT" w:eastAsia="lt-LT"/>
              </w:rPr>
              <w:t>577</w:t>
            </w:r>
          </w:p>
        </w:tc>
      </w:tr>
      <w:tr w:rsidR="0065713F" w:rsidRPr="00C97ADA" w:rsidTr="00DE07FB">
        <w:trPr>
          <w:trHeight w:val="9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66A" w:rsidRPr="00C97ADA" w:rsidRDefault="00E6566A" w:rsidP="00D03F5F">
            <w:pPr>
              <w:spacing w:line="90" w:lineRule="atLeast"/>
              <w:jc w:val="center"/>
              <w:rPr>
                <w:rFonts w:eastAsia="Calibri"/>
                <w:lang w:val="lt-LT" w:eastAsia="lt-LT"/>
              </w:rPr>
            </w:pPr>
            <w:r w:rsidRPr="00C97ADA">
              <w:rPr>
                <w:rFonts w:eastAsia="Calibri"/>
                <w:lang w:val="lt-LT" w:eastAsia="lt-LT"/>
              </w:rPr>
              <w:t>2014</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C97ADA" w:rsidRDefault="00E6566A" w:rsidP="00D03F5F">
            <w:pPr>
              <w:spacing w:line="90" w:lineRule="atLeast"/>
              <w:jc w:val="center"/>
              <w:rPr>
                <w:rFonts w:eastAsia="Calibri"/>
                <w:lang w:val="lt-LT" w:eastAsia="lt-LT"/>
              </w:rPr>
            </w:pPr>
            <w:r w:rsidRPr="00C97ADA">
              <w:rPr>
                <w:rFonts w:eastAsia="Calibri"/>
                <w:lang w:val="lt-LT" w:eastAsia="lt-LT"/>
              </w:rPr>
              <w:t>725</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C97ADA" w:rsidRDefault="00E6566A" w:rsidP="00D03F5F">
            <w:pPr>
              <w:spacing w:line="90" w:lineRule="atLeast"/>
              <w:jc w:val="center"/>
              <w:rPr>
                <w:rFonts w:eastAsia="Calibri"/>
                <w:lang w:val="lt-LT" w:eastAsia="lt-LT"/>
              </w:rPr>
            </w:pPr>
            <w:r w:rsidRPr="00C97ADA">
              <w:rPr>
                <w:rFonts w:eastAsia="Calibri"/>
                <w:lang w:val="lt-LT" w:eastAsia="lt-LT"/>
              </w:rPr>
              <w:t>549</w:t>
            </w:r>
          </w:p>
        </w:tc>
      </w:tr>
    </w:tbl>
    <w:p w:rsidR="00655FC1" w:rsidRPr="00C97ADA" w:rsidRDefault="00BF4924" w:rsidP="00BF4924">
      <w:pPr>
        <w:tabs>
          <w:tab w:val="left" w:pos="567"/>
          <w:tab w:val="left" w:pos="709"/>
        </w:tabs>
        <w:jc w:val="both"/>
        <w:rPr>
          <w:rFonts w:eastAsia="Calibri"/>
          <w:lang w:val="lt-LT"/>
        </w:rPr>
      </w:pPr>
      <w:r w:rsidRPr="00C97ADA">
        <w:rPr>
          <w:rFonts w:eastAsia="Calibri"/>
        </w:rPr>
        <w:lastRenderedPageBreak/>
        <w:tab/>
      </w:r>
      <w:r w:rsidR="00655FC1" w:rsidRPr="00C97ADA">
        <w:rPr>
          <w:rFonts w:eastAsia="Calibri"/>
          <w:lang w:val="lt-LT"/>
        </w:rPr>
        <w:t xml:space="preserve">Daugiausia savivaldybės mokyklų abiturientų laikė šiuos valstybinius brandos egzaminus (toliau – VBE): lietuvių kalbos ir literatūros </w:t>
      </w:r>
      <w:r w:rsidR="00655FC1" w:rsidRPr="00C97ADA">
        <w:rPr>
          <w:rFonts w:eastAsia="Calibri"/>
          <w:color w:val="000000"/>
          <w:lang w:val="lt-LT"/>
        </w:rPr>
        <w:t xml:space="preserve">– </w:t>
      </w:r>
      <w:r w:rsidR="008D3733" w:rsidRPr="00C97ADA">
        <w:rPr>
          <w:rFonts w:eastAsia="Calibri"/>
          <w:color w:val="000000"/>
          <w:lang w:val="lt-LT"/>
        </w:rPr>
        <w:t>299</w:t>
      </w:r>
      <w:r w:rsidR="008C7BFC" w:rsidRPr="00C97ADA">
        <w:rPr>
          <w:rFonts w:eastAsia="Calibri"/>
          <w:color w:val="000000"/>
          <w:lang w:val="lt-LT"/>
        </w:rPr>
        <w:t xml:space="preserve"> </w:t>
      </w:r>
      <w:r w:rsidR="00655FC1" w:rsidRPr="00C97ADA">
        <w:rPr>
          <w:rFonts w:eastAsia="Calibri"/>
          <w:color w:val="000000"/>
          <w:lang w:val="lt-LT"/>
        </w:rPr>
        <w:t>mokini</w:t>
      </w:r>
      <w:r w:rsidR="008D3733" w:rsidRPr="00C97ADA">
        <w:rPr>
          <w:rFonts w:eastAsia="Calibri"/>
          <w:color w:val="000000"/>
          <w:lang w:val="lt-LT"/>
        </w:rPr>
        <w:t>ai</w:t>
      </w:r>
      <w:r w:rsidR="00655FC1" w:rsidRPr="00C97ADA">
        <w:rPr>
          <w:rFonts w:eastAsia="Calibri"/>
          <w:color w:val="000000"/>
          <w:lang w:val="lt-LT"/>
        </w:rPr>
        <w:t xml:space="preserve"> (tai sudaro 56,</w:t>
      </w:r>
      <w:r w:rsidR="00F402F1" w:rsidRPr="00C97ADA">
        <w:rPr>
          <w:rFonts w:eastAsia="Calibri"/>
          <w:color w:val="000000"/>
          <w:lang w:val="lt-LT"/>
        </w:rPr>
        <w:t>2</w:t>
      </w:r>
      <w:r w:rsidR="00655FC1" w:rsidRPr="00C97ADA">
        <w:rPr>
          <w:rFonts w:eastAsia="Calibri"/>
          <w:color w:val="000000"/>
          <w:lang w:val="lt-LT"/>
        </w:rPr>
        <w:t xml:space="preserve"> %</w:t>
      </w:r>
      <w:r w:rsidR="003C1E94" w:rsidRPr="00C97ADA">
        <w:rPr>
          <w:rFonts w:eastAsia="Calibri"/>
          <w:color w:val="000000"/>
          <w:lang w:val="lt-LT"/>
        </w:rPr>
        <w:t>;</w:t>
      </w:r>
      <w:r w:rsidR="00655FC1" w:rsidRPr="00C97ADA">
        <w:rPr>
          <w:rFonts w:eastAsia="Calibri"/>
          <w:color w:val="000000"/>
          <w:lang w:val="lt-LT"/>
        </w:rPr>
        <w:t xml:space="preserve"> 2017 m. – 51,0 %</w:t>
      </w:r>
      <w:r w:rsidR="003C1E94" w:rsidRPr="00C97ADA">
        <w:rPr>
          <w:rFonts w:eastAsia="Calibri"/>
          <w:color w:val="000000"/>
          <w:lang w:val="lt-LT"/>
        </w:rPr>
        <w:t>,</w:t>
      </w:r>
      <w:r w:rsidR="00655FC1" w:rsidRPr="00C97ADA">
        <w:rPr>
          <w:rFonts w:eastAsia="Calibri"/>
          <w:color w:val="000000"/>
          <w:lang w:val="lt-LT"/>
        </w:rPr>
        <w:t xml:space="preserve"> 2016 m. – 54,3 %), užsienio </w:t>
      </w:r>
      <w:r w:rsidR="0069512A" w:rsidRPr="0069512A">
        <w:rPr>
          <w:rFonts w:eastAsia="Calibri"/>
          <w:color w:val="000000"/>
          <w:lang w:val="lt-LT"/>
        </w:rPr>
        <w:t xml:space="preserve">(anglų) </w:t>
      </w:r>
      <w:r w:rsidR="00655FC1" w:rsidRPr="00C97ADA">
        <w:rPr>
          <w:rFonts w:eastAsia="Calibri"/>
          <w:color w:val="000000"/>
          <w:lang w:val="lt-LT"/>
        </w:rPr>
        <w:t>kalbos</w:t>
      </w:r>
      <w:r w:rsidR="0069512A">
        <w:rPr>
          <w:rFonts w:eastAsia="Calibri"/>
          <w:color w:val="000000"/>
          <w:lang w:val="lt-LT"/>
        </w:rPr>
        <w:t xml:space="preserve"> </w:t>
      </w:r>
      <w:r w:rsidR="00655FC1" w:rsidRPr="00C97ADA">
        <w:rPr>
          <w:rFonts w:eastAsia="Calibri"/>
          <w:color w:val="000000"/>
          <w:lang w:val="lt-LT"/>
        </w:rPr>
        <w:t xml:space="preserve">– </w:t>
      </w:r>
      <w:r w:rsidR="00D4777D" w:rsidRPr="00C97ADA">
        <w:rPr>
          <w:rFonts w:eastAsia="Calibri"/>
          <w:color w:val="000000"/>
          <w:lang w:val="lt-LT"/>
        </w:rPr>
        <w:t>306</w:t>
      </w:r>
      <w:r w:rsidR="00655FC1" w:rsidRPr="00C97ADA">
        <w:rPr>
          <w:rFonts w:eastAsia="Calibri"/>
          <w:color w:val="000000"/>
          <w:lang w:val="lt-LT"/>
        </w:rPr>
        <w:t xml:space="preserve"> mokiniai (5</w:t>
      </w:r>
      <w:r w:rsidR="00D4777D" w:rsidRPr="00C97ADA">
        <w:rPr>
          <w:rFonts w:eastAsia="Calibri"/>
          <w:color w:val="000000"/>
          <w:lang w:val="lt-LT"/>
        </w:rPr>
        <w:t>7,5</w:t>
      </w:r>
      <w:r w:rsidR="00655FC1" w:rsidRPr="00C97ADA">
        <w:rPr>
          <w:rFonts w:eastAsia="Calibri"/>
          <w:color w:val="000000"/>
          <w:lang w:val="lt-LT"/>
        </w:rPr>
        <w:t xml:space="preserve"> %</w:t>
      </w:r>
      <w:r w:rsidR="003C1E94" w:rsidRPr="00C97ADA">
        <w:rPr>
          <w:rFonts w:eastAsia="Calibri"/>
          <w:color w:val="000000"/>
          <w:lang w:val="lt-LT"/>
        </w:rPr>
        <w:t>; 2017 m. – 48,6 %,</w:t>
      </w:r>
      <w:r w:rsidR="00655FC1" w:rsidRPr="00C97ADA">
        <w:rPr>
          <w:rFonts w:eastAsia="Calibri"/>
          <w:color w:val="000000"/>
          <w:lang w:val="lt-LT"/>
        </w:rPr>
        <w:t xml:space="preserve"> 2016 m. – 46 %)</w:t>
      </w:r>
      <w:r w:rsidR="003C1E94" w:rsidRPr="00C97ADA">
        <w:rPr>
          <w:rFonts w:eastAsia="Calibri"/>
          <w:color w:val="000000"/>
          <w:lang w:val="lt-LT"/>
        </w:rPr>
        <w:t>,</w:t>
      </w:r>
      <w:r w:rsidR="00655FC1" w:rsidRPr="00C97ADA">
        <w:rPr>
          <w:rFonts w:eastAsia="Calibri"/>
          <w:color w:val="000000"/>
          <w:lang w:val="lt-LT"/>
        </w:rPr>
        <w:t xml:space="preserve"> matematikos – </w:t>
      </w:r>
      <w:r w:rsidR="008D3815" w:rsidRPr="00C97ADA">
        <w:rPr>
          <w:rFonts w:eastAsia="Calibri"/>
          <w:color w:val="000000"/>
          <w:lang w:val="lt-LT"/>
        </w:rPr>
        <w:t>261</w:t>
      </w:r>
      <w:r w:rsidR="00655FC1" w:rsidRPr="00C97ADA">
        <w:rPr>
          <w:rFonts w:eastAsia="Calibri"/>
          <w:color w:val="000000"/>
          <w:lang w:val="lt-LT"/>
        </w:rPr>
        <w:t xml:space="preserve"> mokin</w:t>
      </w:r>
      <w:r w:rsidR="00431415">
        <w:rPr>
          <w:rFonts w:eastAsia="Calibri"/>
          <w:color w:val="000000"/>
          <w:lang w:val="lt-LT"/>
        </w:rPr>
        <w:t>ys</w:t>
      </w:r>
      <w:r w:rsidR="00655FC1" w:rsidRPr="00C97ADA">
        <w:rPr>
          <w:rFonts w:eastAsia="Calibri"/>
          <w:color w:val="000000"/>
          <w:lang w:val="lt-LT"/>
        </w:rPr>
        <w:t xml:space="preserve"> (</w:t>
      </w:r>
      <w:r w:rsidR="008D3815" w:rsidRPr="00C97ADA">
        <w:rPr>
          <w:rFonts w:eastAsia="Calibri"/>
          <w:color w:val="000000"/>
          <w:lang w:val="lt-LT"/>
        </w:rPr>
        <w:t>4</w:t>
      </w:r>
      <w:r w:rsidR="00655FC1" w:rsidRPr="00C97ADA">
        <w:rPr>
          <w:rFonts w:eastAsia="Calibri"/>
          <w:color w:val="000000"/>
          <w:lang w:val="lt-LT"/>
        </w:rPr>
        <w:t>9,</w:t>
      </w:r>
      <w:r w:rsidR="008D3815" w:rsidRPr="00C97ADA">
        <w:rPr>
          <w:rFonts w:eastAsia="Calibri"/>
          <w:color w:val="000000"/>
          <w:lang w:val="lt-LT"/>
        </w:rPr>
        <w:t>1</w:t>
      </w:r>
      <w:r w:rsidR="003C1E94" w:rsidRPr="00C97ADA">
        <w:rPr>
          <w:rFonts w:eastAsia="Calibri"/>
          <w:color w:val="000000"/>
          <w:lang w:val="lt-LT"/>
        </w:rPr>
        <w:t xml:space="preserve"> %;</w:t>
      </w:r>
      <w:r w:rsidR="00655FC1" w:rsidRPr="00C97ADA">
        <w:rPr>
          <w:rFonts w:eastAsia="Calibri"/>
          <w:color w:val="000000"/>
          <w:lang w:val="lt-LT"/>
        </w:rPr>
        <w:t xml:space="preserve"> 2017 m. – 43,6 %</w:t>
      </w:r>
      <w:r w:rsidR="003C1E94" w:rsidRPr="00C97ADA">
        <w:rPr>
          <w:rFonts w:eastAsia="Calibri"/>
          <w:color w:val="000000"/>
          <w:lang w:val="lt-LT"/>
        </w:rPr>
        <w:t>,</w:t>
      </w:r>
      <w:r w:rsidR="00655FC1" w:rsidRPr="00C97ADA">
        <w:rPr>
          <w:rFonts w:eastAsia="Calibri"/>
          <w:color w:val="000000"/>
          <w:lang w:val="lt-LT"/>
        </w:rPr>
        <w:t xml:space="preserve"> 2016 m. – 50 %) bei užsienio (rusų)</w:t>
      </w:r>
      <w:r w:rsidR="00431415" w:rsidRPr="00431415">
        <w:t xml:space="preserve"> </w:t>
      </w:r>
      <w:r w:rsidR="00431415" w:rsidRPr="00431415">
        <w:rPr>
          <w:rFonts w:eastAsia="Calibri"/>
          <w:color w:val="000000"/>
          <w:lang w:val="lt-LT"/>
        </w:rPr>
        <w:t>kalbos</w:t>
      </w:r>
      <w:r w:rsidR="00655FC1" w:rsidRPr="00C97ADA">
        <w:rPr>
          <w:rFonts w:eastAsia="Calibri"/>
          <w:color w:val="000000"/>
          <w:lang w:val="lt-LT"/>
        </w:rPr>
        <w:t xml:space="preserve"> – </w:t>
      </w:r>
      <w:r w:rsidR="008D3815" w:rsidRPr="00C97ADA">
        <w:rPr>
          <w:rFonts w:eastAsia="Calibri"/>
          <w:color w:val="000000"/>
          <w:lang w:val="lt-LT"/>
        </w:rPr>
        <w:t>261 mokin</w:t>
      </w:r>
      <w:r w:rsidR="00431415">
        <w:rPr>
          <w:rFonts w:eastAsia="Calibri"/>
          <w:color w:val="000000"/>
          <w:lang w:val="lt-LT"/>
        </w:rPr>
        <w:t>ys</w:t>
      </w:r>
      <w:r w:rsidR="008D3815" w:rsidRPr="00C97ADA">
        <w:rPr>
          <w:rFonts w:eastAsia="Calibri"/>
          <w:color w:val="000000"/>
          <w:lang w:val="lt-LT"/>
        </w:rPr>
        <w:t xml:space="preserve"> (49</w:t>
      </w:r>
      <w:r w:rsidR="00655FC1" w:rsidRPr="00C97ADA">
        <w:rPr>
          <w:rFonts w:eastAsia="Calibri"/>
          <w:color w:val="000000"/>
          <w:lang w:val="lt-LT"/>
        </w:rPr>
        <w:t>,1 %; 2017 m. – 47,5 %</w:t>
      </w:r>
      <w:r w:rsidR="003C1E94" w:rsidRPr="00C97ADA">
        <w:rPr>
          <w:rFonts w:eastAsia="Calibri"/>
          <w:color w:val="000000"/>
          <w:lang w:val="lt-LT"/>
        </w:rPr>
        <w:t>,</w:t>
      </w:r>
      <w:r w:rsidR="00655FC1" w:rsidRPr="00C97ADA">
        <w:rPr>
          <w:rFonts w:eastAsia="Calibri"/>
          <w:color w:val="000000"/>
          <w:lang w:val="lt-LT"/>
        </w:rPr>
        <w:t xml:space="preserve"> 2016 m. – 52,2 %).</w:t>
      </w:r>
      <w:r w:rsidR="00431415">
        <w:rPr>
          <w:rFonts w:eastAsia="Calibri"/>
          <w:color w:val="000000"/>
          <w:lang w:val="lt-LT"/>
        </w:rPr>
        <w:t xml:space="preserve"> </w:t>
      </w:r>
    </w:p>
    <w:p w:rsidR="00655FC1" w:rsidRPr="00C97ADA" w:rsidRDefault="00BF4924" w:rsidP="00BF4924">
      <w:pPr>
        <w:tabs>
          <w:tab w:val="left" w:pos="567"/>
        </w:tabs>
        <w:jc w:val="both"/>
        <w:rPr>
          <w:rFonts w:eastAsia="Calibri"/>
          <w:lang w:val="lt-LT"/>
        </w:rPr>
      </w:pPr>
      <w:r w:rsidRPr="00C97ADA">
        <w:rPr>
          <w:rFonts w:eastAsia="Calibri"/>
          <w:lang w:val="lt-LT"/>
        </w:rPr>
        <w:tab/>
      </w:r>
      <w:r w:rsidR="00431415">
        <w:rPr>
          <w:rFonts w:eastAsia="Calibri"/>
          <w:lang w:val="lt-LT"/>
        </w:rPr>
        <w:t>L</w:t>
      </w:r>
      <w:r w:rsidR="00655FC1" w:rsidRPr="00C97ADA">
        <w:rPr>
          <w:rFonts w:eastAsia="Calibri"/>
          <w:lang w:val="lt-LT"/>
        </w:rPr>
        <w:t>ygin</w:t>
      </w:r>
      <w:r w:rsidR="00431415">
        <w:rPr>
          <w:rFonts w:eastAsia="Calibri"/>
          <w:lang w:val="lt-LT"/>
        </w:rPr>
        <w:t>ant</w:t>
      </w:r>
      <w:r w:rsidR="00655FC1" w:rsidRPr="00C97ADA">
        <w:rPr>
          <w:rFonts w:eastAsia="Calibri"/>
          <w:lang w:val="lt-LT"/>
        </w:rPr>
        <w:t xml:space="preserve"> su </w:t>
      </w:r>
      <w:r w:rsidR="003C1E94" w:rsidRPr="00C97ADA">
        <w:rPr>
          <w:rFonts w:eastAsia="Calibri"/>
          <w:lang w:val="lt-LT"/>
        </w:rPr>
        <w:t>2017 m.</w:t>
      </w:r>
      <w:r w:rsidR="00431415">
        <w:rPr>
          <w:rFonts w:eastAsia="Calibri"/>
          <w:lang w:val="lt-LT"/>
        </w:rPr>
        <w:t>,</w:t>
      </w:r>
      <w:r w:rsidR="003C1E94" w:rsidRPr="00C97ADA">
        <w:rPr>
          <w:rFonts w:eastAsia="Calibri"/>
          <w:lang w:val="lt-LT"/>
        </w:rPr>
        <w:t xml:space="preserve"> </w:t>
      </w:r>
      <w:r w:rsidR="00431415">
        <w:rPr>
          <w:rFonts w:eastAsia="Calibri"/>
          <w:lang w:val="lt-LT"/>
        </w:rPr>
        <w:t xml:space="preserve">2018 m. </w:t>
      </w:r>
      <w:r w:rsidR="00655FC1" w:rsidRPr="00C97ADA">
        <w:rPr>
          <w:rFonts w:eastAsia="Calibri"/>
          <w:lang w:val="lt-LT"/>
        </w:rPr>
        <w:t>daugiau abiturien</w:t>
      </w:r>
      <w:r w:rsidR="00DD3E3C" w:rsidRPr="00C97ADA">
        <w:rPr>
          <w:rFonts w:eastAsia="Calibri"/>
          <w:lang w:val="lt-LT"/>
        </w:rPr>
        <w:t>tų pasirinko laikyti lietuvių kalbos ir literatūros, matematikos, užsienio (anglų, rusų)</w:t>
      </w:r>
      <w:r w:rsidR="00431415">
        <w:rPr>
          <w:rFonts w:eastAsia="Calibri"/>
          <w:lang w:val="lt-LT"/>
        </w:rPr>
        <w:t xml:space="preserve"> </w:t>
      </w:r>
      <w:r w:rsidR="00431415" w:rsidRPr="00431415">
        <w:rPr>
          <w:rFonts w:eastAsia="Calibri"/>
          <w:lang w:val="lt-LT"/>
        </w:rPr>
        <w:t>kalbų</w:t>
      </w:r>
      <w:r w:rsidR="00DD3E3C" w:rsidRPr="00C97ADA">
        <w:rPr>
          <w:rFonts w:eastAsia="Calibri"/>
          <w:lang w:val="lt-LT"/>
        </w:rPr>
        <w:t>, istorijos bei chemijos</w:t>
      </w:r>
      <w:r w:rsidR="00655FC1" w:rsidRPr="00C97ADA">
        <w:rPr>
          <w:rFonts w:eastAsia="Calibri"/>
          <w:lang w:val="lt-LT"/>
        </w:rPr>
        <w:t xml:space="preserve"> valstybinius brandos egzaminus.</w:t>
      </w:r>
    </w:p>
    <w:p w:rsidR="00C70D8F" w:rsidRPr="00C97ADA" w:rsidRDefault="00BF4924" w:rsidP="00BF4924">
      <w:pPr>
        <w:tabs>
          <w:tab w:val="left" w:pos="567"/>
        </w:tabs>
        <w:jc w:val="both"/>
        <w:rPr>
          <w:rFonts w:eastAsia="Calibri"/>
          <w:lang w:val="lt-LT" w:eastAsia="en-US"/>
        </w:rPr>
      </w:pPr>
      <w:r w:rsidRPr="00C97ADA">
        <w:rPr>
          <w:rFonts w:eastAsia="Calibri"/>
          <w:lang w:val="lt-LT" w:eastAsia="en-US"/>
        </w:rPr>
        <w:tab/>
      </w:r>
      <w:r w:rsidR="000B4935" w:rsidRPr="00C97ADA">
        <w:rPr>
          <w:rFonts w:eastAsia="Calibri"/>
          <w:lang w:val="lt-LT" w:eastAsia="en-US"/>
        </w:rPr>
        <w:t>2018 m</w:t>
      </w:r>
      <w:r w:rsidR="003C1E94" w:rsidRPr="00C97ADA">
        <w:rPr>
          <w:rFonts w:eastAsia="Calibri"/>
          <w:lang w:val="lt-LT" w:eastAsia="en-US"/>
        </w:rPr>
        <w:t xml:space="preserve">. </w:t>
      </w:r>
      <w:r w:rsidR="00B24B3E" w:rsidRPr="00C97ADA">
        <w:rPr>
          <w:rFonts w:eastAsia="Calibri"/>
          <w:lang w:val="lt-LT" w:eastAsia="en-US"/>
        </w:rPr>
        <w:t xml:space="preserve">Vilniaus rajono savivaldybės mokyklų abiturientai </w:t>
      </w:r>
      <w:r w:rsidR="00C70D8F" w:rsidRPr="00C97ADA">
        <w:rPr>
          <w:rFonts w:eastAsia="Calibri"/>
          <w:lang w:val="lt-LT" w:eastAsia="en-US"/>
        </w:rPr>
        <w:t xml:space="preserve">100 proc. išlaikė </w:t>
      </w:r>
      <w:r w:rsidR="00DD3E3C" w:rsidRPr="00C97ADA">
        <w:rPr>
          <w:rFonts w:eastAsia="Calibri"/>
          <w:lang w:val="lt-LT" w:eastAsia="en-US"/>
        </w:rPr>
        <w:t xml:space="preserve">biologijos, </w:t>
      </w:r>
      <w:r w:rsidR="00C70D8F" w:rsidRPr="00C97ADA">
        <w:rPr>
          <w:rFonts w:eastAsia="Calibri"/>
          <w:lang w:val="lt-LT" w:eastAsia="en-US"/>
        </w:rPr>
        <w:t>chemijos, fizikos</w:t>
      </w:r>
      <w:r w:rsidR="00DD3E3C" w:rsidRPr="00C97ADA">
        <w:rPr>
          <w:rFonts w:eastAsia="Calibri"/>
          <w:lang w:val="lt-LT" w:eastAsia="en-US"/>
        </w:rPr>
        <w:t>, informacinių technologijų</w:t>
      </w:r>
      <w:r w:rsidR="00C70D8F" w:rsidRPr="00C97ADA">
        <w:rPr>
          <w:rFonts w:eastAsia="Calibri"/>
          <w:lang w:val="lt-LT" w:eastAsia="en-US"/>
        </w:rPr>
        <w:t xml:space="preserve">, </w:t>
      </w:r>
      <w:r w:rsidR="00A900DF" w:rsidRPr="00C97ADA">
        <w:rPr>
          <w:rFonts w:eastAsia="Calibri"/>
          <w:lang w:val="lt-LT" w:eastAsia="en-US"/>
        </w:rPr>
        <w:t>geografijos</w:t>
      </w:r>
      <w:r w:rsidR="00DD3E3C" w:rsidRPr="00C97ADA">
        <w:rPr>
          <w:rFonts w:eastAsia="Calibri"/>
          <w:lang w:val="lt-LT" w:eastAsia="en-US"/>
        </w:rPr>
        <w:t xml:space="preserve"> bei</w:t>
      </w:r>
      <w:r w:rsidR="00A900DF" w:rsidRPr="00C97ADA">
        <w:rPr>
          <w:rFonts w:eastAsia="Calibri"/>
          <w:lang w:val="lt-LT" w:eastAsia="en-US"/>
        </w:rPr>
        <w:t xml:space="preserve"> </w:t>
      </w:r>
      <w:r w:rsidR="00C70D8F" w:rsidRPr="00C97ADA">
        <w:rPr>
          <w:rFonts w:eastAsia="Calibri"/>
          <w:lang w:val="lt-LT" w:eastAsia="en-US"/>
        </w:rPr>
        <w:t>užsienio (</w:t>
      </w:r>
      <w:r w:rsidR="00DD3E3C" w:rsidRPr="00C97ADA">
        <w:rPr>
          <w:rFonts w:eastAsia="Calibri"/>
          <w:lang w:val="lt-LT" w:eastAsia="en-US"/>
        </w:rPr>
        <w:t xml:space="preserve">anglų, </w:t>
      </w:r>
      <w:r w:rsidR="00C70D8F" w:rsidRPr="00C97ADA">
        <w:rPr>
          <w:rFonts w:eastAsia="Calibri"/>
          <w:lang w:val="lt-LT" w:eastAsia="en-US"/>
        </w:rPr>
        <w:t xml:space="preserve">rusų, vokiečių) kalbų VBE, bet blogiau </w:t>
      </w:r>
      <w:r w:rsidR="000B4935" w:rsidRPr="00C97ADA">
        <w:rPr>
          <w:rFonts w:eastAsia="Calibri"/>
          <w:lang w:val="lt-LT" w:eastAsia="en-US"/>
        </w:rPr>
        <w:t xml:space="preserve">istorijos, lietuvių kalbos ir literatūros bei </w:t>
      </w:r>
      <w:r w:rsidR="00B66CC9" w:rsidRPr="00C97ADA">
        <w:rPr>
          <w:rFonts w:eastAsia="Calibri"/>
          <w:lang w:val="lt-LT" w:eastAsia="en-US"/>
        </w:rPr>
        <w:t xml:space="preserve">matematikos </w:t>
      </w:r>
      <w:r w:rsidR="00E44203" w:rsidRPr="00C97ADA">
        <w:rPr>
          <w:rFonts w:eastAsia="Calibri"/>
          <w:lang w:val="lt-LT" w:eastAsia="en-US"/>
        </w:rPr>
        <w:t>valstybin</w:t>
      </w:r>
      <w:r w:rsidR="000B4935" w:rsidRPr="00C97ADA">
        <w:rPr>
          <w:rFonts w:eastAsia="Calibri"/>
          <w:lang w:val="lt-LT" w:eastAsia="en-US"/>
        </w:rPr>
        <w:t>ius</w:t>
      </w:r>
      <w:r w:rsidR="00E44203" w:rsidRPr="00C97ADA">
        <w:rPr>
          <w:rFonts w:eastAsia="Calibri"/>
          <w:lang w:val="lt-LT" w:eastAsia="en-US"/>
        </w:rPr>
        <w:t xml:space="preserve"> brandos egzaminus</w:t>
      </w:r>
      <w:r w:rsidR="00C70D8F" w:rsidRPr="00C97ADA">
        <w:rPr>
          <w:rFonts w:eastAsia="Calibri"/>
          <w:lang w:val="lt-LT" w:eastAsia="en-US"/>
        </w:rPr>
        <w:t xml:space="preserve">. </w:t>
      </w:r>
      <w:r w:rsidR="00431415">
        <w:rPr>
          <w:rFonts w:eastAsia="Calibri"/>
          <w:lang w:val="lt-LT" w:eastAsia="en-US"/>
        </w:rPr>
        <w:t xml:space="preserve"> </w:t>
      </w:r>
      <w:r w:rsidR="0069512A">
        <w:rPr>
          <w:rFonts w:eastAsia="Calibri"/>
          <w:lang w:val="lt-LT" w:eastAsia="en-US"/>
        </w:rPr>
        <w:t xml:space="preserve"> </w:t>
      </w:r>
    </w:p>
    <w:p w:rsidR="00512C3B" w:rsidRPr="00C97ADA" w:rsidRDefault="00512C3B" w:rsidP="00532E32">
      <w:pPr>
        <w:rPr>
          <w:rFonts w:eastAsia="Times New Roman"/>
          <w:b/>
          <w:bCs/>
          <w:lang w:val="lt-LT" w:eastAsia="lt-LT"/>
        </w:rPr>
      </w:pPr>
    </w:p>
    <w:p w:rsidR="004438F8" w:rsidRPr="00C97ADA" w:rsidRDefault="004438F8" w:rsidP="0030288A">
      <w:pPr>
        <w:ind w:firstLine="1296"/>
        <w:jc w:val="both"/>
        <w:rPr>
          <w:rFonts w:eastAsia="Calibri"/>
          <w:bCs/>
          <w:lang w:val="lt-LT" w:eastAsia="en-US"/>
        </w:rPr>
      </w:pPr>
    </w:p>
    <w:p w:rsidR="004438F8" w:rsidRPr="00C97ADA" w:rsidRDefault="004438F8" w:rsidP="007E63E4">
      <w:pPr>
        <w:jc w:val="both"/>
        <w:rPr>
          <w:rFonts w:eastAsia="Calibri"/>
          <w:bCs/>
          <w:lang w:val="lt-LT" w:eastAsia="en-US"/>
        </w:rPr>
      </w:pPr>
    </w:p>
    <w:p w:rsidR="004438F8" w:rsidRPr="00C97ADA" w:rsidRDefault="004438F8" w:rsidP="0030288A">
      <w:pPr>
        <w:ind w:firstLine="1296"/>
        <w:jc w:val="both"/>
        <w:rPr>
          <w:rFonts w:eastAsia="Calibri"/>
          <w:bCs/>
          <w:lang w:val="lt-LT" w:eastAsia="en-US"/>
        </w:rPr>
      </w:pPr>
    </w:p>
    <w:p w:rsidR="004438F8" w:rsidRPr="00C97ADA" w:rsidRDefault="004438F8" w:rsidP="0030288A">
      <w:pPr>
        <w:ind w:firstLine="1296"/>
        <w:jc w:val="both"/>
        <w:rPr>
          <w:rFonts w:eastAsia="Calibri"/>
          <w:bCs/>
          <w:lang w:val="lt-LT" w:eastAsia="en-US"/>
        </w:rPr>
      </w:pPr>
    </w:p>
    <w:p w:rsidR="004438F8" w:rsidRPr="00C97ADA" w:rsidRDefault="004438F8" w:rsidP="0030288A">
      <w:pPr>
        <w:ind w:firstLine="1296"/>
        <w:jc w:val="both"/>
        <w:rPr>
          <w:rFonts w:eastAsia="Calibri"/>
          <w:bCs/>
          <w:lang w:val="lt-LT" w:eastAsia="en-US"/>
        </w:rPr>
      </w:pPr>
    </w:p>
    <w:p w:rsidR="004438F8" w:rsidRPr="00C97ADA" w:rsidRDefault="004438F8" w:rsidP="0030288A">
      <w:pPr>
        <w:ind w:firstLine="1296"/>
        <w:jc w:val="both"/>
        <w:rPr>
          <w:rFonts w:eastAsia="Calibri"/>
          <w:bCs/>
          <w:lang w:val="lt-LT" w:eastAsia="en-US"/>
        </w:rPr>
      </w:pPr>
    </w:p>
    <w:p w:rsidR="004438F8" w:rsidRPr="00C97ADA" w:rsidRDefault="004438F8" w:rsidP="0030288A">
      <w:pPr>
        <w:ind w:firstLine="1296"/>
        <w:jc w:val="both"/>
        <w:rPr>
          <w:rFonts w:eastAsia="Calibri"/>
          <w:bCs/>
          <w:lang w:val="lt-LT" w:eastAsia="en-US"/>
        </w:rPr>
      </w:pPr>
    </w:p>
    <w:p w:rsidR="004438F8" w:rsidRPr="00C97ADA" w:rsidRDefault="004438F8" w:rsidP="004438F8">
      <w:pPr>
        <w:jc w:val="center"/>
        <w:rPr>
          <w:rFonts w:eastAsia="Times New Roman"/>
          <w:b/>
          <w:bCs/>
          <w:lang w:val="lt-LT" w:eastAsia="lt-LT"/>
        </w:rPr>
        <w:sectPr w:rsidR="004438F8" w:rsidRPr="00C97ADA" w:rsidSect="00B625A1">
          <w:headerReference w:type="default" r:id="rId13"/>
          <w:footerReference w:type="even" r:id="rId14"/>
          <w:footerReference w:type="default" r:id="rId15"/>
          <w:headerReference w:type="first" r:id="rId16"/>
          <w:pgSz w:w="11906" w:h="16838"/>
          <w:pgMar w:top="1134" w:right="567" w:bottom="1134" w:left="1701" w:header="709" w:footer="709" w:gutter="0"/>
          <w:cols w:space="720"/>
          <w:titlePg/>
          <w:docGrid w:linePitch="360"/>
        </w:sectPr>
      </w:pPr>
    </w:p>
    <w:tbl>
      <w:tblPr>
        <w:tblW w:w="16230" w:type="dxa"/>
        <w:tblInd w:w="93" w:type="dxa"/>
        <w:tblLayout w:type="fixed"/>
        <w:tblLook w:val="04A0" w:firstRow="1" w:lastRow="0" w:firstColumn="1" w:lastColumn="0" w:noHBand="0" w:noVBand="1"/>
      </w:tblPr>
      <w:tblGrid>
        <w:gridCol w:w="1716"/>
        <w:gridCol w:w="851"/>
        <w:gridCol w:w="887"/>
        <w:gridCol w:w="486"/>
        <w:gridCol w:w="470"/>
        <w:gridCol w:w="441"/>
        <w:gridCol w:w="236"/>
        <w:gridCol w:w="31"/>
        <w:gridCol w:w="142"/>
        <w:gridCol w:w="851"/>
        <w:gridCol w:w="141"/>
        <w:gridCol w:w="993"/>
        <w:gridCol w:w="368"/>
        <w:gridCol w:w="236"/>
        <w:gridCol w:w="246"/>
        <w:gridCol w:w="877"/>
        <w:gridCol w:w="115"/>
        <w:gridCol w:w="993"/>
        <w:gridCol w:w="263"/>
        <w:gridCol w:w="236"/>
        <w:gridCol w:w="209"/>
        <w:gridCol w:w="993"/>
        <w:gridCol w:w="369"/>
        <w:gridCol w:w="566"/>
        <w:gridCol w:w="57"/>
        <w:gridCol w:w="567"/>
        <w:gridCol w:w="709"/>
        <w:gridCol w:w="505"/>
        <w:gridCol w:w="203"/>
        <w:gridCol w:w="101"/>
        <w:gridCol w:w="236"/>
        <w:gridCol w:w="236"/>
        <w:gridCol w:w="900"/>
      </w:tblGrid>
      <w:tr w:rsidR="004438F8" w:rsidRPr="00C97ADA" w:rsidTr="00450A2E">
        <w:trPr>
          <w:gridAfter w:val="4"/>
          <w:wAfter w:w="1473" w:type="dxa"/>
          <w:trHeight w:val="312"/>
        </w:trPr>
        <w:tc>
          <w:tcPr>
            <w:tcW w:w="14757" w:type="dxa"/>
            <w:gridSpan w:val="29"/>
            <w:tcBorders>
              <w:top w:val="nil"/>
              <w:left w:val="nil"/>
              <w:bottom w:val="nil"/>
              <w:right w:val="nil"/>
            </w:tcBorders>
            <w:shd w:val="clear" w:color="auto" w:fill="auto"/>
            <w:noWrap/>
            <w:vAlign w:val="bottom"/>
            <w:hideMark/>
          </w:tcPr>
          <w:p w:rsidR="004438F8" w:rsidRPr="00C97ADA" w:rsidRDefault="004438F8" w:rsidP="004438F8">
            <w:pPr>
              <w:jc w:val="center"/>
              <w:rPr>
                <w:rFonts w:eastAsia="Times New Roman"/>
                <w:b/>
                <w:bCs/>
                <w:lang w:val="lt-LT" w:eastAsia="lt-LT"/>
              </w:rPr>
            </w:pPr>
            <w:r w:rsidRPr="00C97ADA">
              <w:rPr>
                <w:rFonts w:eastAsia="Times New Roman"/>
                <w:b/>
                <w:bCs/>
                <w:lang w:val="lt-LT" w:eastAsia="lt-LT"/>
              </w:rPr>
              <w:lastRenderedPageBreak/>
              <w:t>2018 metų  valstybinių brandos egzaminų rezultatai</w:t>
            </w:r>
          </w:p>
          <w:p w:rsidR="00450A2E" w:rsidRPr="00C97ADA" w:rsidRDefault="00450A2E" w:rsidP="004438F8">
            <w:pPr>
              <w:jc w:val="center"/>
              <w:rPr>
                <w:rFonts w:eastAsia="Times New Roman"/>
                <w:b/>
                <w:bCs/>
                <w:lang w:val="lt-LT" w:eastAsia="lt-LT"/>
              </w:rPr>
            </w:pPr>
          </w:p>
        </w:tc>
      </w:tr>
      <w:tr w:rsidR="00A01BE3" w:rsidRPr="00C97ADA" w:rsidTr="00450A2E">
        <w:trPr>
          <w:trHeight w:val="276"/>
        </w:trPr>
        <w:tc>
          <w:tcPr>
            <w:tcW w:w="1716"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2224"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11"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236"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2526" w:type="dxa"/>
            <w:gridSpan w:val="6"/>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236"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1123"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1371"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236"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1571"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566"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1838" w:type="dxa"/>
            <w:gridSpan w:val="4"/>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304"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236"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236"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00"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r>
      <w:tr w:rsidR="00450A2E" w:rsidRPr="00C97ADA" w:rsidTr="00450A2E">
        <w:trPr>
          <w:gridAfter w:val="4"/>
          <w:wAfter w:w="1473" w:type="dxa"/>
          <w:trHeight w:val="288"/>
        </w:trPr>
        <w:tc>
          <w:tcPr>
            <w:tcW w:w="1716" w:type="dxa"/>
            <w:vMerge w:val="restart"/>
            <w:tcBorders>
              <w:top w:val="single" w:sz="8" w:space="0" w:color="auto"/>
              <w:left w:val="single" w:sz="8" w:space="0" w:color="auto"/>
              <w:bottom w:val="single" w:sz="4" w:space="0" w:color="000000"/>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2694" w:type="dxa"/>
            <w:gridSpan w:val="4"/>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438F8" w:rsidRPr="00C97ADA" w:rsidRDefault="004438F8" w:rsidP="004438F8">
            <w:pPr>
              <w:jc w:val="center"/>
              <w:rPr>
                <w:rFonts w:eastAsia="Times New Roman"/>
                <w:b/>
                <w:bCs/>
                <w:sz w:val="20"/>
                <w:szCs w:val="20"/>
                <w:lang w:val="lt-LT" w:eastAsia="lt-LT"/>
              </w:rPr>
            </w:pPr>
            <w:r w:rsidRPr="00C97ADA">
              <w:rPr>
                <w:rFonts w:eastAsia="Times New Roman"/>
                <w:b/>
                <w:bCs/>
                <w:sz w:val="20"/>
                <w:szCs w:val="20"/>
                <w:lang w:val="lt-LT" w:eastAsia="lt-LT"/>
              </w:rPr>
              <w:t>Lietuvių kalba ir literatūra</w:t>
            </w:r>
          </w:p>
        </w:tc>
        <w:tc>
          <w:tcPr>
            <w:tcW w:w="2835" w:type="dxa"/>
            <w:gridSpan w:val="7"/>
            <w:tcBorders>
              <w:top w:val="single" w:sz="8" w:space="0" w:color="auto"/>
              <w:left w:val="nil"/>
              <w:bottom w:val="single" w:sz="4" w:space="0" w:color="auto"/>
              <w:right w:val="single" w:sz="8" w:space="0" w:color="000000"/>
            </w:tcBorders>
            <w:shd w:val="clear" w:color="000000" w:fill="FFFFFF"/>
            <w:noWrap/>
            <w:vAlign w:val="center"/>
            <w:hideMark/>
          </w:tcPr>
          <w:p w:rsidR="004438F8" w:rsidRPr="00C97ADA" w:rsidRDefault="004438F8" w:rsidP="004438F8">
            <w:pPr>
              <w:jc w:val="center"/>
              <w:rPr>
                <w:rFonts w:eastAsia="Times New Roman"/>
                <w:b/>
                <w:bCs/>
                <w:sz w:val="20"/>
                <w:szCs w:val="20"/>
                <w:lang w:val="lt-LT" w:eastAsia="lt-LT"/>
              </w:rPr>
            </w:pPr>
            <w:r w:rsidRPr="00C97ADA">
              <w:rPr>
                <w:rFonts w:eastAsia="Times New Roman"/>
                <w:b/>
                <w:bCs/>
                <w:sz w:val="20"/>
                <w:szCs w:val="20"/>
                <w:lang w:val="lt-LT" w:eastAsia="lt-LT"/>
              </w:rPr>
              <w:t>Matematika</w:t>
            </w:r>
          </w:p>
        </w:tc>
        <w:tc>
          <w:tcPr>
            <w:tcW w:w="2835" w:type="dxa"/>
            <w:gridSpan w:val="6"/>
            <w:tcBorders>
              <w:top w:val="single" w:sz="8" w:space="0" w:color="auto"/>
              <w:left w:val="nil"/>
              <w:bottom w:val="single" w:sz="4" w:space="0" w:color="auto"/>
              <w:right w:val="single" w:sz="8" w:space="0" w:color="000000"/>
            </w:tcBorders>
            <w:shd w:val="clear" w:color="000000" w:fill="FFFFFF"/>
            <w:noWrap/>
            <w:vAlign w:val="center"/>
            <w:hideMark/>
          </w:tcPr>
          <w:p w:rsidR="004438F8" w:rsidRPr="00C97ADA" w:rsidRDefault="004438F8" w:rsidP="004438F8">
            <w:pPr>
              <w:jc w:val="center"/>
              <w:rPr>
                <w:rFonts w:eastAsia="Times New Roman"/>
                <w:b/>
                <w:bCs/>
                <w:sz w:val="20"/>
                <w:szCs w:val="20"/>
                <w:lang w:val="lt-LT" w:eastAsia="lt-LT"/>
              </w:rPr>
            </w:pPr>
            <w:r w:rsidRPr="00C97ADA">
              <w:rPr>
                <w:rFonts w:eastAsia="Times New Roman"/>
                <w:b/>
                <w:bCs/>
                <w:sz w:val="20"/>
                <w:szCs w:val="20"/>
                <w:lang w:val="lt-LT" w:eastAsia="lt-LT"/>
              </w:rPr>
              <w:t>Anglų kalba</w:t>
            </w:r>
          </w:p>
        </w:tc>
        <w:tc>
          <w:tcPr>
            <w:tcW w:w="2693" w:type="dxa"/>
            <w:gridSpan w:val="7"/>
            <w:tcBorders>
              <w:top w:val="single" w:sz="8" w:space="0" w:color="auto"/>
              <w:left w:val="nil"/>
              <w:bottom w:val="single" w:sz="4" w:space="0" w:color="auto"/>
              <w:right w:val="single" w:sz="8" w:space="0" w:color="000000"/>
            </w:tcBorders>
            <w:shd w:val="clear" w:color="000000" w:fill="FFFFFF"/>
            <w:noWrap/>
            <w:vAlign w:val="center"/>
            <w:hideMark/>
          </w:tcPr>
          <w:p w:rsidR="004438F8" w:rsidRPr="00C97ADA" w:rsidRDefault="004438F8" w:rsidP="004438F8">
            <w:pPr>
              <w:jc w:val="center"/>
              <w:rPr>
                <w:rFonts w:eastAsia="Times New Roman"/>
                <w:b/>
                <w:bCs/>
                <w:sz w:val="20"/>
                <w:szCs w:val="20"/>
                <w:lang w:val="lt-LT" w:eastAsia="lt-LT"/>
              </w:rPr>
            </w:pPr>
            <w:r w:rsidRPr="00C97ADA">
              <w:rPr>
                <w:rFonts w:eastAsia="Times New Roman"/>
                <w:b/>
                <w:bCs/>
                <w:sz w:val="20"/>
                <w:szCs w:val="20"/>
                <w:lang w:val="lt-LT" w:eastAsia="lt-LT"/>
              </w:rPr>
              <w:t>Rusų kalba</w:t>
            </w:r>
          </w:p>
        </w:tc>
        <w:tc>
          <w:tcPr>
            <w:tcW w:w="1984" w:type="dxa"/>
            <w:gridSpan w:val="4"/>
            <w:tcBorders>
              <w:top w:val="single" w:sz="8" w:space="0" w:color="auto"/>
              <w:left w:val="nil"/>
              <w:bottom w:val="single" w:sz="4" w:space="0" w:color="auto"/>
              <w:right w:val="single" w:sz="8" w:space="0" w:color="000000"/>
            </w:tcBorders>
            <w:shd w:val="clear" w:color="000000" w:fill="FFFFFF"/>
            <w:noWrap/>
            <w:vAlign w:val="center"/>
            <w:hideMark/>
          </w:tcPr>
          <w:p w:rsidR="004438F8" w:rsidRPr="00C97ADA" w:rsidRDefault="004438F8" w:rsidP="00B625A1">
            <w:pPr>
              <w:jc w:val="center"/>
              <w:rPr>
                <w:rFonts w:eastAsia="Times New Roman"/>
                <w:b/>
                <w:bCs/>
                <w:sz w:val="20"/>
                <w:szCs w:val="20"/>
                <w:lang w:val="lt-LT" w:eastAsia="lt-LT"/>
              </w:rPr>
            </w:pPr>
            <w:r w:rsidRPr="00C97ADA">
              <w:rPr>
                <w:rFonts w:eastAsia="Times New Roman"/>
                <w:b/>
                <w:bCs/>
                <w:sz w:val="20"/>
                <w:szCs w:val="20"/>
                <w:lang w:val="lt-LT" w:eastAsia="lt-LT"/>
              </w:rPr>
              <w:t>Voki</w:t>
            </w:r>
            <w:r w:rsidR="00B625A1" w:rsidRPr="00C97ADA">
              <w:rPr>
                <w:rFonts w:eastAsia="Times New Roman"/>
                <w:b/>
                <w:bCs/>
                <w:sz w:val="20"/>
                <w:szCs w:val="20"/>
                <w:lang w:val="lt-LT" w:eastAsia="lt-LT"/>
              </w:rPr>
              <w:t>e</w:t>
            </w:r>
            <w:r w:rsidRPr="00C97ADA">
              <w:rPr>
                <w:rFonts w:eastAsia="Times New Roman"/>
                <w:b/>
                <w:bCs/>
                <w:sz w:val="20"/>
                <w:szCs w:val="20"/>
                <w:lang w:val="lt-LT" w:eastAsia="lt-LT"/>
              </w:rPr>
              <w:t>čių kalba</w:t>
            </w:r>
          </w:p>
        </w:tc>
      </w:tr>
      <w:tr w:rsidR="00450A2E" w:rsidRPr="00C97ADA" w:rsidTr="00450A2E">
        <w:trPr>
          <w:gridAfter w:val="4"/>
          <w:wAfter w:w="1473" w:type="dxa"/>
          <w:trHeight w:val="264"/>
        </w:trPr>
        <w:tc>
          <w:tcPr>
            <w:tcW w:w="1716" w:type="dxa"/>
            <w:vMerge/>
            <w:tcBorders>
              <w:top w:val="single" w:sz="8" w:space="0" w:color="auto"/>
              <w:left w:val="single" w:sz="8" w:space="0" w:color="auto"/>
              <w:bottom w:val="single" w:sz="4" w:space="0" w:color="000000"/>
              <w:right w:val="nil"/>
            </w:tcBorders>
            <w:vAlign w:val="center"/>
            <w:hideMark/>
          </w:tcPr>
          <w:p w:rsidR="004438F8" w:rsidRPr="00C97ADA" w:rsidRDefault="004438F8" w:rsidP="004438F8">
            <w:pPr>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sz w:val="18"/>
                <w:szCs w:val="18"/>
                <w:lang w:val="lt-LT" w:eastAsia="lt-LT"/>
              </w:rPr>
            </w:pPr>
            <w:r w:rsidRPr="00C97ADA">
              <w:rPr>
                <w:rFonts w:eastAsia="Times New Roman"/>
                <w:sz w:val="18"/>
                <w:szCs w:val="18"/>
                <w:lang w:val="lt-LT"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w:t>
            </w:r>
          </w:p>
        </w:tc>
        <w:tc>
          <w:tcPr>
            <w:tcW w:w="956"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 %</w:t>
            </w:r>
          </w:p>
        </w:tc>
        <w:tc>
          <w:tcPr>
            <w:tcW w:w="850" w:type="dxa"/>
            <w:gridSpan w:val="4"/>
            <w:vMerge w:val="restart"/>
            <w:tcBorders>
              <w:top w:val="nil"/>
              <w:left w:val="single" w:sz="8"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sz w:val="18"/>
                <w:szCs w:val="18"/>
                <w:lang w:val="lt-LT" w:eastAsia="lt-LT"/>
              </w:rPr>
            </w:pPr>
            <w:r w:rsidRPr="00C97ADA">
              <w:rPr>
                <w:rFonts w:eastAsia="Times New Roman"/>
                <w:sz w:val="18"/>
                <w:szCs w:val="18"/>
                <w:lang w:val="lt-LT"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w:t>
            </w:r>
          </w:p>
        </w:tc>
        <w:tc>
          <w:tcPr>
            <w:tcW w:w="993" w:type="dxa"/>
            <w:vMerge w:val="restart"/>
            <w:tcBorders>
              <w:top w:val="nil"/>
              <w:left w:val="single" w:sz="4" w:space="0" w:color="auto"/>
              <w:bottom w:val="single" w:sz="4" w:space="0" w:color="auto"/>
              <w:right w:val="single" w:sz="8"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 %</w:t>
            </w:r>
          </w:p>
        </w:tc>
        <w:tc>
          <w:tcPr>
            <w:tcW w:w="850" w:type="dxa"/>
            <w:gridSpan w:val="3"/>
            <w:vMerge w:val="restart"/>
            <w:tcBorders>
              <w:top w:val="nil"/>
              <w:left w:val="single" w:sz="8"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sz w:val="18"/>
                <w:szCs w:val="18"/>
                <w:lang w:val="lt-LT" w:eastAsia="lt-LT"/>
              </w:rPr>
            </w:pPr>
            <w:r w:rsidRPr="00C97ADA">
              <w:rPr>
                <w:rFonts w:eastAsia="Times New Roman"/>
                <w:sz w:val="18"/>
                <w:szCs w:val="18"/>
                <w:lang w:val="lt-LT"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w:t>
            </w:r>
          </w:p>
        </w:tc>
        <w:tc>
          <w:tcPr>
            <w:tcW w:w="993" w:type="dxa"/>
            <w:vMerge w:val="restart"/>
            <w:tcBorders>
              <w:top w:val="nil"/>
              <w:left w:val="single" w:sz="4" w:space="0" w:color="auto"/>
              <w:bottom w:val="single" w:sz="4" w:space="0" w:color="auto"/>
              <w:right w:val="single" w:sz="8"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 %</w:t>
            </w:r>
          </w:p>
        </w:tc>
        <w:tc>
          <w:tcPr>
            <w:tcW w:w="708" w:type="dxa"/>
            <w:gridSpan w:val="3"/>
            <w:vMerge w:val="restart"/>
            <w:tcBorders>
              <w:top w:val="nil"/>
              <w:left w:val="single" w:sz="8"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sz w:val="18"/>
                <w:szCs w:val="18"/>
                <w:lang w:val="lt-LT" w:eastAsia="lt-LT"/>
              </w:rPr>
            </w:pPr>
            <w:r w:rsidRPr="00C97ADA">
              <w:rPr>
                <w:rFonts w:eastAsia="Times New Roman"/>
                <w:sz w:val="18"/>
                <w:szCs w:val="18"/>
                <w:lang w:val="lt-LT" w:eastAsia="lt-LT"/>
              </w:rPr>
              <w:t xml:space="preserve">laikė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w:t>
            </w:r>
          </w:p>
        </w:tc>
        <w:tc>
          <w:tcPr>
            <w:tcW w:w="992"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 %</w:t>
            </w:r>
          </w:p>
        </w:tc>
        <w:tc>
          <w:tcPr>
            <w:tcW w:w="567" w:type="dxa"/>
            <w:vMerge w:val="restart"/>
            <w:tcBorders>
              <w:top w:val="nil"/>
              <w:left w:val="single" w:sz="8"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sz w:val="18"/>
                <w:szCs w:val="18"/>
                <w:lang w:val="lt-LT" w:eastAsia="lt-LT"/>
              </w:rPr>
            </w:pPr>
            <w:r w:rsidRPr="00C97ADA">
              <w:rPr>
                <w:rFonts w:eastAsia="Times New Roman"/>
                <w:sz w:val="18"/>
                <w:szCs w:val="18"/>
                <w:lang w:val="lt-LT" w:eastAsia="lt-LT"/>
              </w:rPr>
              <w:t xml:space="preserve">laikė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50A2E" w:rsidRPr="00C97ADA" w:rsidRDefault="00450A2E" w:rsidP="004438F8">
            <w:pPr>
              <w:jc w:val="center"/>
              <w:rPr>
                <w:rFonts w:eastAsia="Times New Roman"/>
                <w:b/>
                <w:bCs/>
                <w:sz w:val="18"/>
                <w:szCs w:val="18"/>
                <w:lang w:val="lt-LT" w:eastAsia="lt-LT"/>
              </w:rPr>
            </w:pPr>
            <w:r w:rsidRPr="00C97ADA">
              <w:rPr>
                <w:rFonts w:eastAsia="Times New Roman"/>
                <w:b/>
                <w:bCs/>
                <w:sz w:val="18"/>
                <w:szCs w:val="18"/>
                <w:lang w:val="lt-LT" w:eastAsia="lt-LT"/>
              </w:rPr>
              <w:t>N</w:t>
            </w:r>
            <w:r w:rsidR="004438F8" w:rsidRPr="00C97ADA">
              <w:rPr>
                <w:rFonts w:eastAsia="Times New Roman"/>
                <w:b/>
                <w:bCs/>
                <w:sz w:val="18"/>
                <w:szCs w:val="18"/>
                <w:lang w:val="lt-LT" w:eastAsia="lt-LT"/>
              </w:rPr>
              <w:t>eiš</w:t>
            </w:r>
          </w:p>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laikė</w:t>
            </w:r>
          </w:p>
        </w:tc>
        <w:tc>
          <w:tcPr>
            <w:tcW w:w="708"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 %</w:t>
            </w:r>
          </w:p>
        </w:tc>
      </w:tr>
      <w:tr w:rsidR="00450A2E" w:rsidRPr="00C97ADA" w:rsidTr="00450A2E">
        <w:trPr>
          <w:gridAfter w:val="4"/>
          <w:wAfter w:w="1473" w:type="dxa"/>
          <w:trHeight w:val="264"/>
        </w:trPr>
        <w:tc>
          <w:tcPr>
            <w:tcW w:w="1716" w:type="dxa"/>
            <w:vMerge/>
            <w:tcBorders>
              <w:top w:val="single" w:sz="8" w:space="0" w:color="auto"/>
              <w:left w:val="single" w:sz="8" w:space="0" w:color="auto"/>
              <w:bottom w:val="single" w:sz="4" w:space="0" w:color="000000"/>
              <w:right w:val="nil"/>
            </w:tcBorders>
            <w:vAlign w:val="center"/>
            <w:hideMark/>
          </w:tcPr>
          <w:p w:rsidR="004438F8" w:rsidRPr="00C97ADA" w:rsidRDefault="004438F8" w:rsidP="004438F8">
            <w:pPr>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4438F8" w:rsidRPr="00C97ADA" w:rsidRDefault="004438F8" w:rsidP="004438F8">
            <w:pPr>
              <w:rPr>
                <w:rFonts w:eastAsia="Times New Roman"/>
                <w:sz w:val="18"/>
                <w:szCs w:val="18"/>
                <w:lang w:val="lt-LT" w:eastAsia="lt-LT"/>
              </w:rPr>
            </w:pPr>
          </w:p>
        </w:tc>
        <w:tc>
          <w:tcPr>
            <w:tcW w:w="887" w:type="dxa"/>
            <w:vMerge/>
            <w:tcBorders>
              <w:top w:val="nil"/>
              <w:left w:val="single" w:sz="4" w:space="0" w:color="auto"/>
              <w:bottom w:val="single" w:sz="4" w:space="0" w:color="auto"/>
              <w:right w:val="single" w:sz="4" w:space="0" w:color="auto"/>
            </w:tcBorders>
            <w:vAlign w:val="center"/>
            <w:hideMark/>
          </w:tcPr>
          <w:p w:rsidR="004438F8" w:rsidRPr="00C97ADA" w:rsidRDefault="004438F8" w:rsidP="004438F8">
            <w:pPr>
              <w:rPr>
                <w:rFonts w:eastAsia="Times New Roman"/>
                <w:b/>
                <w:bCs/>
                <w:sz w:val="18"/>
                <w:szCs w:val="18"/>
                <w:lang w:val="lt-LT" w:eastAsia="lt-LT"/>
              </w:rPr>
            </w:pPr>
          </w:p>
        </w:tc>
        <w:tc>
          <w:tcPr>
            <w:tcW w:w="956" w:type="dxa"/>
            <w:gridSpan w:val="2"/>
            <w:vMerge/>
            <w:tcBorders>
              <w:top w:val="nil"/>
              <w:left w:val="single" w:sz="4" w:space="0" w:color="auto"/>
              <w:bottom w:val="single" w:sz="4" w:space="0" w:color="auto"/>
              <w:right w:val="single" w:sz="8" w:space="0" w:color="auto"/>
            </w:tcBorders>
            <w:vAlign w:val="center"/>
            <w:hideMark/>
          </w:tcPr>
          <w:p w:rsidR="004438F8" w:rsidRPr="00C97ADA" w:rsidRDefault="004438F8" w:rsidP="004438F8">
            <w:pPr>
              <w:rPr>
                <w:rFonts w:eastAsia="Times New Roman"/>
                <w:b/>
                <w:bCs/>
                <w:sz w:val="18"/>
                <w:szCs w:val="18"/>
                <w:lang w:val="lt-LT" w:eastAsia="lt-LT"/>
              </w:rPr>
            </w:pPr>
          </w:p>
        </w:tc>
        <w:tc>
          <w:tcPr>
            <w:tcW w:w="850" w:type="dxa"/>
            <w:gridSpan w:val="4"/>
            <w:vMerge/>
            <w:tcBorders>
              <w:top w:val="nil"/>
              <w:left w:val="single" w:sz="8" w:space="0" w:color="auto"/>
              <w:bottom w:val="single" w:sz="4" w:space="0" w:color="auto"/>
              <w:right w:val="single" w:sz="4" w:space="0" w:color="auto"/>
            </w:tcBorders>
            <w:vAlign w:val="center"/>
            <w:hideMark/>
          </w:tcPr>
          <w:p w:rsidR="004438F8" w:rsidRPr="00C97ADA" w:rsidRDefault="004438F8" w:rsidP="004438F8">
            <w:pPr>
              <w:rPr>
                <w:rFonts w:eastAsia="Times New Roman"/>
                <w:sz w:val="18"/>
                <w:szCs w:val="18"/>
                <w:lang w:val="lt-LT" w:eastAsia="lt-LT"/>
              </w:rPr>
            </w:pPr>
          </w:p>
        </w:tc>
        <w:tc>
          <w:tcPr>
            <w:tcW w:w="992" w:type="dxa"/>
            <w:gridSpan w:val="2"/>
            <w:vMerge/>
            <w:tcBorders>
              <w:top w:val="nil"/>
              <w:left w:val="single" w:sz="4" w:space="0" w:color="auto"/>
              <w:bottom w:val="single" w:sz="4" w:space="0" w:color="auto"/>
              <w:right w:val="single" w:sz="4" w:space="0" w:color="auto"/>
            </w:tcBorders>
            <w:vAlign w:val="center"/>
            <w:hideMark/>
          </w:tcPr>
          <w:p w:rsidR="004438F8" w:rsidRPr="00C97ADA" w:rsidRDefault="004438F8" w:rsidP="004438F8">
            <w:pPr>
              <w:rPr>
                <w:rFonts w:eastAsia="Times New Roman"/>
                <w:b/>
                <w:bCs/>
                <w:sz w:val="18"/>
                <w:szCs w:val="18"/>
                <w:lang w:val="lt-LT" w:eastAsia="lt-LT"/>
              </w:rPr>
            </w:pPr>
          </w:p>
        </w:tc>
        <w:tc>
          <w:tcPr>
            <w:tcW w:w="993" w:type="dxa"/>
            <w:vMerge/>
            <w:tcBorders>
              <w:top w:val="nil"/>
              <w:left w:val="single" w:sz="4" w:space="0" w:color="auto"/>
              <w:bottom w:val="single" w:sz="4" w:space="0" w:color="auto"/>
              <w:right w:val="single" w:sz="8" w:space="0" w:color="auto"/>
            </w:tcBorders>
            <w:vAlign w:val="center"/>
            <w:hideMark/>
          </w:tcPr>
          <w:p w:rsidR="004438F8" w:rsidRPr="00C97ADA" w:rsidRDefault="004438F8" w:rsidP="004438F8">
            <w:pPr>
              <w:rPr>
                <w:rFonts w:eastAsia="Times New Roman"/>
                <w:b/>
                <w:bCs/>
                <w:sz w:val="18"/>
                <w:szCs w:val="18"/>
                <w:lang w:val="lt-LT" w:eastAsia="lt-LT"/>
              </w:rPr>
            </w:pPr>
          </w:p>
        </w:tc>
        <w:tc>
          <w:tcPr>
            <w:tcW w:w="850" w:type="dxa"/>
            <w:gridSpan w:val="3"/>
            <w:vMerge/>
            <w:tcBorders>
              <w:top w:val="nil"/>
              <w:left w:val="single" w:sz="8" w:space="0" w:color="auto"/>
              <w:bottom w:val="single" w:sz="4" w:space="0" w:color="auto"/>
              <w:right w:val="single" w:sz="4" w:space="0" w:color="auto"/>
            </w:tcBorders>
            <w:vAlign w:val="center"/>
            <w:hideMark/>
          </w:tcPr>
          <w:p w:rsidR="004438F8" w:rsidRPr="00C97ADA" w:rsidRDefault="004438F8" w:rsidP="004438F8">
            <w:pPr>
              <w:rPr>
                <w:rFonts w:eastAsia="Times New Roman"/>
                <w:sz w:val="18"/>
                <w:szCs w:val="18"/>
                <w:lang w:val="lt-LT" w:eastAsia="lt-LT"/>
              </w:rPr>
            </w:pPr>
          </w:p>
        </w:tc>
        <w:tc>
          <w:tcPr>
            <w:tcW w:w="992" w:type="dxa"/>
            <w:gridSpan w:val="2"/>
            <w:vMerge/>
            <w:tcBorders>
              <w:top w:val="nil"/>
              <w:left w:val="single" w:sz="4" w:space="0" w:color="auto"/>
              <w:bottom w:val="single" w:sz="4" w:space="0" w:color="auto"/>
              <w:right w:val="single" w:sz="4" w:space="0" w:color="auto"/>
            </w:tcBorders>
            <w:vAlign w:val="center"/>
            <w:hideMark/>
          </w:tcPr>
          <w:p w:rsidR="004438F8" w:rsidRPr="00C97ADA" w:rsidRDefault="004438F8" w:rsidP="004438F8">
            <w:pPr>
              <w:rPr>
                <w:rFonts w:eastAsia="Times New Roman"/>
                <w:b/>
                <w:bCs/>
                <w:sz w:val="18"/>
                <w:szCs w:val="18"/>
                <w:lang w:val="lt-LT" w:eastAsia="lt-LT"/>
              </w:rPr>
            </w:pPr>
          </w:p>
        </w:tc>
        <w:tc>
          <w:tcPr>
            <w:tcW w:w="993" w:type="dxa"/>
            <w:vMerge/>
            <w:tcBorders>
              <w:top w:val="nil"/>
              <w:left w:val="single" w:sz="4" w:space="0" w:color="auto"/>
              <w:bottom w:val="single" w:sz="4" w:space="0" w:color="auto"/>
              <w:right w:val="single" w:sz="8" w:space="0" w:color="auto"/>
            </w:tcBorders>
            <w:vAlign w:val="center"/>
            <w:hideMark/>
          </w:tcPr>
          <w:p w:rsidR="004438F8" w:rsidRPr="00C97ADA" w:rsidRDefault="004438F8" w:rsidP="004438F8">
            <w:pPr>
              <w:rPr>
                <w:rFonts w:eastAsia="Times New Roman"/>
                <w:b/>
                <w:bCs/>
                <w:sz w:val="18"/>
                <w:szCs w:val="18"/>
                <w:lang w:val="lt-LT" w:eastAsia="lt-LT"/>
              </w:rPr>
            </w:pPr>
          </w:p>
        </w:tc>
        <w:tc>
          <w:tcPr>
            <w:tcW w:w="708" w:type="dxa"/>
            <w:gridSpan w:val="3"/>
            <w:vMerge/>
            <w:tcBorders>
              <w:top w:val="nil"/>
              <w:left w:val="single" w:sz="8" w:space="0" w:color="auto"/>
              <w:bottom w:val="single" w:sz="4" w:space="0" w:color="auto"/>
              <w:right w:val="single" w:sz="4" w:space="0" w:color="auto"/>
            </w:tcBorders>
            <w:vAlign w:val="center"/>
            <w:hideMark/>
          </w:tcPr>
          <w:p w:rsidR="004438F8" w:rsidRPr="00C97ADA" w:rsidRDefault="004438F8" w:rsidP="004438F8">
            <w:pPr>
              <w:rPr>
                <w:rFonts w:eastAsia="Times New Roman"/>
                <w:sz w:val="18"/>
                <w:szCs w:val="18"/>
                <w:lang w:val="lt-LT" w:eastAsia="lt-LT"/>
              </w:rPr>
            </w:pPr>
          </w:p>
        </w:tc>
        <w:tc>
          <w:tcPr>
            <w:tcW w:w="993" w:type="dxa"/>
            <w:vMerge/>
            <w:tcBorders>
              <w:top w:val="nil"/>
              <w:left w:val="single" w:sz="4" w:space="0" w:color="auto"/>
              <w:bottom w:val="single" w:sz="4" w:space="0" w:color="auto"/>
              <w:right w:val="single" w:sz="4" w:space="0" w:color="auto"/>
            </w:tcBorders>
            <w:vAlign w:val="center"/>
            <w:hideMark/>
          </w:tcPr>
          <w:p w:rsidR="004438F8" w:rsidRPr="00C97ADA" w:rsidRDefault="004438F8" w:rsidP="004438F8">
            <w:pPr>
              <w:rPr>
                <w:rFonts w:eastAsia="Times New Roman"/>
                <w:b/>
                <w:bCs/>
                <w:sz w:val="18"/>
                <w:szCs w:val="18"/>
                <w:lang w:val="lt-LT" w:eastAsia="lt-LT"/>
              </w:rPr>
            </w:pPr>
          </w:p>
        </w:tc>
        <w:tc>
          <w:tcPr>
            <w:tcW w:w="992" w:type="dxa"/>
            <w:gridSpan w:val="3"/>
            <w:vMerge/>
            <w:tcBorders>
              <w:top w:val="nil"/>
              <w:left w:val="single" w:sz="4" w:space="0" w:color="auto"/>
              <w:bottom w:val="single" w:sz="4" w:space="0" w:color="auto"/>
              <w:right w:val="single" w:sz="8" w:space="0" w:color="auto"/>
            </w:tcBorders>
            <w:vAlign w:val="center"/>
            <w:hideMark/>
          </w:tcPr>
          <w:p w:rsidR="004438F8" w:rsidRPr="00C97ADA" w:rsidRDefault="004438F8" w:rsidP="004438F8">
            <w:pPr>
              <w:rPr>
                <w:rFonts w:eastAsia="Times New Roman"/>
                <w:b/>
                <w:bCs/>
                <w:sz w:val="18"/>
                <w:szCs w:val="18"/>
                <w:lang w:val="lt-LT" w:eastAsia="lt-LT"/>
              </w:rPr>
            </w:pPr>
          </w:p>
        </w:tc>
        <w:tc>
          <w:tcPr>
            <w:tcW w:w="567" w:type="dxa"/>
            <w:vMerge/>
            <w:tcBorders>
              <w:top w:val="nil"/>
              <w:left w:val="single" w:sz="8" w:space="0" w:color="auto"/>
              <w:bottom w:val="single" w:sz="4" w:space="0" w:color="auto"/>
              <w:right w:val="single" w:sz="4" w:space="0" w:color="auto"/>
            </w:tcBorders>
            <w:vAlign w:val="center"/>
            <w:hideMark/>
          </w:tcPr>
          <w:p w:rsidR="004438F8" w:rsidRPr="00C97ADA" w:rsidRDefault="004438F8" w:rsidP="004438F8">
            <w:pPr>
              <w:rPr>
                <w:rFonts w:eastAsia="Times New Roman"/>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rsidR="004438F8" w:rsidRPr="00C97ADA" w:rsidRDefault="004438F8" w:rsidP="004438F8">
            <w:pPr>
              <w:rPr>
                <w:rFonts w:eastAsia="Times New Roman"/>
                <w:b/>
                <w:bCs/>
                <w:sz w:val="18"/>
                <w:szCs w:val="18"/>
                <w:lang w:val="lt-LT" w:eastAsia="lt-LT"/>
              </w:rPr>
            </w:pPr>
          </w:p>
        </w:tc>
        <w:tc>
          <w:tcPr>
            <w:tcW w:w="708" w:type="dxa"/>
            <w:gridSpan w:val="2"/>
            <w:vMerge/>
            <w:tcBorders>
              <w:top w:val="nil"/>
              <w:left w:val="single" w:sz="4" w:space="0" w:color="auto"/>
              <w:bottom w:val="single" w:sz="4" w:space="0" w:color="auto"/>
              <w:right w:val="single" w:sz="8" w:space="0" w:color="auto"/>
            </w:tcBorders>
            <w:vAlign w:val="center"/>
            <w:hideMark/>
          </w:tcPr>
          <w:p w:rsidR="004438F8" w:rsidRPr="00C97ADA" w:rsidRDefault="004438F8" w:rsidP="004438F8">
            <w:pPr>
              <w:rPr>
                <w:rFonts w:eastAsia="Times New Roman"/>
                <w:b/>
                <w:bCs/>
                <w:sz w:val="18"/>
                <w:szCs w:val="18"/>
                <w:lang w:val="lt-LT" w:eastAsia="lt-LT"/>
              </w:rPr>
            </w:pPr>
          </w:p>
        </w:tc>
      </w:tr>
      <w:tr w:rsidR="00450A2E" w:rsidRPr="00C97ADA" w:rsidTr="00450A2E">
        <w:trPr>
          <w:gridAfter w:val="4"/>
          <w:wAfter w:w="1473" w:type="dxa"/>
          <w:trHeight w:val="264"/>
        </w:trPr>
        <w:tc>
          <w:tcPr>
            <w:tcW w:w="1716" w:type="dxa"/>
            <w:tcBorders>
              <w:top w:val="nil"/>
              <w:left w:val="single" w:sz="8" w:space="0" w:color="auto"/>
              <w:bottom w:val="single" w:sz="4" w:space="0" w:color="auto"/>
              <w:right w:val="nil"/>
            </w:tcBorders>
            <w:shd w:val="clear" w:color="000000" w:fill="DCE6F1"/>
            <w:vAlign w:val="bottom"/>
            <w:hideMark/>
          </w:tcPr>
          <w:p w:rsidR="004438F8" w:rsidRPr="00C97ADA" w:rsidRDefault="004438F8" w:rsidP="004438F8">
            <w:pPr>
              <w:rPr>
                <w:rFonts w:eastAsia="Times New Roman"/>
                <w:b/>
                <w:bCs/>
                <w:sz w:val="22"/>
                <w:szCs w:val="22"/>
                <w:lang w:val="lt-LT" w:eastAsia="lt-LT"/>
              </w:rPr>
            </w:pPr>
            <w:r w:rsidRPr="00C97ADA">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299</w:t>
            </w:r>
          </w:p>
        </w:tc>
        <w:tc>
          <w:tcPr>
            <w:tcW w:w="887" w:type="dxa"/>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62</w:t>
            </w:r>
          </w:p>
        </w:tc>
        <w:tc>
          <w:tcPr>
            <w:tcW w:w="956" w:type="dxa"/>
            <w:gridSpan w:val="2"/>
            <w:tcBorders>
              <w:top w:val="nil"/>
              <w:left w:val="nil"/>
              <w:bottom w:val="single" w:sz="4" w:space="0" w:color="auto"/>
              <w:right w:val="single" w:sz="8" w:space="0" w:color="auto"/>
            </w:tcBorders>
            <w:shd w:val="clear" w:color="000000" w:fill="DCE6F1"/>
            <w:noWrap/>
            <w:vAlign w:val="bottom"/>
            <w:hideMark/>
          </w:tcPr>
          <w:p w:rsidR="004438F8" w:rsidRPr="00C97ADA" w:rsidRDefault="004438F8" w:rsidP="004438F8">
            <w:pPr>
              <w:jc w:val="right"/>
              <w:rPr>
                <w:rFonts w:eastAsia="Times New Roman"/>
                <w:b/>
                <w:bCs/>
                <w:color w:val="FF0000"/>
                <w:sz w:val="20"/>
                <w:szCs w:val="20"/>
                <w:lang w:val="lt-LT" w:eastAsia="lt-LT"/>
              </w:rPr>
            </w:pPr>
            <w:r w:rsidRPr="00C97ADA">
              <w:rPr>
                <w:rFonts w:eastAsia="Times New Roman"/>
                <w:b/>
                <w:bCs/>
                <w:color w:val="FF0000"/>
                <w:sz w:val="20"/>
                <w:szCs w:val="20"/>
                <w:lang w:val="lt-LT" w:eastAsia="lt-LT"/>
              </w:rPr>
              <w:t>20,74</w:t>
            </w:r>
          </w:p>
        </w:tc>
        <w:tc>
          <w:tcPr>
            <w:tcW w:w="850" w:type="dxa"/>
            <w:gridSpan w:val="4"/>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261</w:t>
            </w:r>
          </w:p>
        </w:tc>
        <w:tc>
          <w:tcPr>
            <w:tcW w:w="992" w:type="dxa"/>
            <w:gridSpan w:val="2"/>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36</w:t>
            </w:r>
          </w:p>
        </w:tc>
        <w:tc>
          <w:tcPr>
            <w:tcW w:w="993" w:type="dxa"/>
            <w:tcBorders>
              <w:top w:val="nil"/>
              <w:left w:val="nil"/>
              <w:bottom w:val="single" w:sz="4" w:space="0" w:color="auto"/>
              <w:right w:val="single" w:sz="8" w:space="0" w:color="auto"/>
            </w:tcBorders>
            <w:shd w:val="clear" w:color="000000" w:fill="DCE6F1"/>
            <w:noWrap/>
            <w:vAlign w:val="bottom"/>
            <w:hideMark/>
          </w:tcPr>
          <w:p w:rsidR="004438F8" w:rsidRPr="00C97ADA" w:rsidRDefault="004438F8" w:rsidP="004438F8">
            <w:pPr>
              <w:jc w:val="right"/>
              <w:rPr>
                <w:rFonts w:eastAsia="Times New Roman"/>
                <w:b/>
                <w:bCs/>
                <w:color w:val="FF0000"/>
                <w:sz w:val="20"/>
                <w:szCs w:val="20"/>
                <w:lang w:val="lt-LT" w:eastAsia="lt-LT"/>
              </w:rPr>
            </w:pPr>
            <w:r w:rsidRPr="00C97ADA">
              <w:rPr>
                <w:rFonts w:eastAsia="Times New Roman"/>
                <w:b/>
                <w:bCs/>
                <w:color w:val="FF0000"/>
                <w:sz w:val="20"/>
                <w:szCs w:val="20"/>
                <w:lang w:val="lt-LT" w:eastAsia="lt-LT"/>
              </w:rPr>
              <w:t>13,79</w:t>
            </w:r>
          </w:p>
        </w:tc>
        <w:tc>
          <w:tcPr>
            <w:tcW w:w="850" w:type="dxa"/>
            <w:gridSpan w:val="3"/>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306</w:t>
            </w:r>
          </w:p>
        </w:tc>
        <w:tc>
          <w:tcPr>
            <w:tcW w:w="992" w:type="dxa"/>
            <w:gridSpan w:val="2"/>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993" w:type="dxa"/>
            <w:tcBorders>
              <w:top w:val="nil"/>
              <w:left w:val="nil"/>
              <w:bottom w:val="single" w:sz="4" w:space="0" w:color="auto"/>
              <w:right w:val="single" w:sz="8" w:space="0" w:color="auto"/>
            </w:tcBorders>
            <w:shd w:val="clear" w:color="000000" w:fill="DCE6F1"/>
            <w:noWrap/>
            <w:vAlign w:val="bottom"/>
            <w:hideMark/>
          </w:tcPr>
          <w:p w:rsidR="004438F8" w:rsidRPr="00C97ADA" w:rsidRDefault="004438F8" w:rsidP="004438F8">
            <w:pPr>
              <w:jc w:val="right"/>
              <w:rPr>
                <w:rFonts w:eastAsia="Times New Roman"/>
                <w:b/>
                <w:bCs/>
                <w:color w:val="00B050"/>
                <w:sz w:val="20"/>
                <w:szCs w:val="20"/>
                <w:lang w:val="lt-LT" w:eastAsia="lt-LT"/>
              </w:rPr>
            </w:pPr>
            <w:r w:rsidRPr="00C97ADA">
              <w:rPr>
                <w:rFonts w:eastAsia="Times New Roman"/>
                <w:b/>
                <w:bCs/>
                <w:color w:val="00B050"/>
                <w:sz w:val="20"/>
                <w:szCs w:val="20"/>
                <w:lang w:val="lt-LT" w:eastAsia="lt-LT"/>
              </w:rPr>
              <w:t>0,00</w:t>
            </w:r>
          </w:p>
        </w:tc>
        <w:tc>
          <w:tcPr>
            <w:tcW w:w="708" w:type="dxa"/>
            <w:gridSpan w:val="3"/>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261</w:t>
            </w:r>
          </w:p>
        </w:tc>
        <w:tc>
          <w:tcPr>
            <w:tcW w:w="993" w:type="dxa"/>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992" w:type="dxa"/>
            <w:gridSpan w:val="3"/>
            <w:tcBorders>
              <w:top w:val="nil"/>
              <w:left w:val="nil"/>
              <w:bottom w:val="single" w:sz="4" w:space="0" w:color="auto"/>
              <w:right w:val="single" w:sz="8" w:space="0" w:color="auto"/>
            </w:tcBorders>
            <w:shd w:val="clear" w:color="000000" w:fill="DCE6F1"/>
            <w:noWrap/>
            <w:vAlign w:val="bottom"/>
            <w:hideMark/>
          </w:tcPr>
          <w:p w:rsidR="004438F8" w:rsidRPr="00C97ADA" w:rsidRDefault="004438F8" w:rsidP="004438F8">
            <w:pPr>
              <w:jc w:val="right"/>
              <w:rPr>
                <w:rFonts w:eastAsia="Times New Roman"/>
                <w:b/>
                <w:bCs/>
                <w:color w:val="00B050"/>
                <w:sz w:val="20"/>
                <w:szCs w:val="20"/>
                <w:lang w:val="lt-LT" w:eastAsia="lt-LT"/>
              </w:rPr>
            </w:pPr>
            <w:r w:rsidRPr="00C97ADA">
              <w:rPr>
                <w:rFonts w:eastAsia="Times New Roman"/>
                <w:b/>
                <w:bCs/>
                <w:color w:val="00B050"/>
                <w:sz w:val="20"/>
                <w:szCs w:val="20"/>
                <w:lang w:val="lt-LT" w:eastAsia="lt-LT"/>
              </w:rPr>
              <w:t>0,00</w:t>
            </w:r>
          </w:p>
        </w:tc>
        <w:tc>
          <w:tcPr>
            <w:tcW w:w="567" w:type="dxa"/>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w:t>
            </w:r>
          </w:p>
        </w:tc>
        <w:tc>
          <w:tcPr>
            <w:tcW w:w="709" w:type="dxa"/>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708" w:type="dxa"/>
            <w:gridSpan w:val="2"/>
            <w:tcBorders>
              <w:top w:val="nil"/>
              <w:left w:val="nil"/>
              <w:bottom w:val="single" w:sz="4" w:space="0" w:color="auto"/>
              <w:right w:val="single" w:sz="8" w:space="0" w:color="auto"/>
            </w:tcBorders>
            <w:shd w:val="clear" w:color="000000" w:fill="DCE6F1"/>
            <w:noWrap/>
            <w:vAlign w:val="bottom"/>
            <w:hideMark/>
          </w:tcPr>
          <w:p w:rsidR="004438F8" w:rsidRPr="00C97ADA" w:rsidRDefault="004438F8" w:rsidP="004438F8">
            <w:pPr>
              <w:jc w:val="right"/>
              <w:rPr>
                <w:rFonts w:eastAsia="Times New Roman"/>
                <w:b/>
                <w:bCs/>
                <w:color w:val="00B050"/>
                <w:sz w:val="20"/>
                <w:szCs w:val="20"/>
                <w:lang w:val="lt-LT" w:eastAsia="lt-LT"/>
              </w:rPr>
            </w:pPr>
            <w:r w:rsidRPr="00C97ADA">
              <w:rPr>
                <w:rFonts w:eastAsia="Times New Roman"/>
                <w:b/>
                <w:bCs/>
                <w:color w:val="00B050"/>
                <w:sz w:val="20"/>
                <w:szCs w:val="20"/>
                <w:lang w:val="lt-LT" w:eastAsia="lt-LT"/>
              </w:rPr>
              <w:t>0,00</w:t>
            </w:r>
          </w:p>
        </w:tc>
      </w:tr>
      <w:tr w:rsidR="00450A2E" w:rsidRPr="00C97ADA" w:rsidTr="00450A2E">
        <w:trPr>
          <w:gridAfter w:val="4"/>
          <w:wAfter w:w="1473" w:type="dxa"/>
          <w:trHeight w:val="108"/>
        </w:trPr>
        <w:tc>
          <w:tcPr>
            <w:tcW w:w="1716" w:type="dxa"/>
            <w:tcBorders>
              <w:top w:val="nil"/>
              <w:left w:val="single" w:sz="8" w:space="0" w:color="auto"/>
              <w:bottom w:val="single" w:sz="4" w:space="0" w:color="auto"/>
              <w:right w:val="nil"/>
            </w:tcBorders>
            <w:shd w:val="clear" w:color="auto" w:fill="auto"/>
            <w:vAlign w:val="bottom"/>
            <w:hideMark/>
          </w:tcPr>
          <w:p w:rsidR="004438F8" w:rsidRPr="00C97ADA" w:rsidRDefault="004438F8" w:rsidP="004438F8">
            <w:pPr>
              <w:rPr>
                <w:rFonts w:eastAsia="Times New Roman"/>
                <w:b/>
                <w:bCs/>
                <w:sz w:val="22"/>
                <w:szCs w:val="22"/>
                <w:lang w:val="lt-LT" w:eastAsia="lt-LT"/>
              </w:rPr>
            </w:pPr>
            <w:r w:rsidRPr="00C97ADA">
              <w:rPr>
                <w:rFonts w:eastAsia="Times New Roman"/>
                <w:b/>
                <w:bCs/>
                <w:sz w:val="22"/>
                <w:szCs w:val="22"/>
                <w:lang w:val="lt-LT" w:eastAsia="lt-LT"/>
              </w:rPr>
              <w:t> </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8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2" w:type="dxa"/>
            <w:gridSpan w:val="3"/>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56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r>
      <w:tr w:rsidR="00450A2E" w:rsidRPr="00C97ADA" w:rsidTr="00450A2E">
        <w:trPr>
          <w:gridAfter w:val="4"/>
          <w:wAfter w:w="1473" w:type="dxa"/>
          <w:trHeight w:val="264"/>
        </w:trPr>
        <w:tc>
          <w:tcPr>
            <w:tcW w:w="1716" w:type="dxa"/>
            <w:tcBorders>
              <w:top w:val="nil"/>
              <w:left w:val="single" w:sz="8" w:space="0" w:color="auto"/>
              <w:bottom w:val="single" w:sz="4" w:space="0" w:color="auto"/>
              <w:right w:val="nil"/>
            </w:tcBorders>
            <w:shd w:val="clear" w:color="auto" w:fill="auto"/>
            <w:vAlign w:val="bottom"/>
            <w:hideMark/>
          </w:tcPr>
          <w:p w:rsidR="004438F8" w:rsidRPr="00C97ADA" w:rsidRDefault="004438F8" w:rsidP="004438F8">
            <w:pPr>
              <w:rPr>
                <w:rFonts w:eastAsia="Times New Roman"/>
                <w:b/>
                <w:bCs/>
                <w:sz w:val="20"/>
                <w:szCs w:val="20"/>
                <w:lang w:val="lt-LT" w:eastAsia="lt-LT"/>
              </w:rPr>
            </w:pPr>
            <w:r w:rsidRPr="00C97ADA">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45</w:t>
            </w:r>
          </w:p>
        </w:tc>
        <w:tc>
          <w:tcPr>
            <w:tcW w:w="88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6,67</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42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w:t>
            </w:r>
          </w:p>
        </w:tc>
        <w:tc>
          <w:tcPr>
            <w:tcW w:w="993" w:type="dxa"/>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7,14</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993" w:type="dxa"/>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31</w:t>
            </w:r>
          </w:p>
        </w:tc>
        <w:tc>
          <w:tcPr>
            <w:tcW w:w="993"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992" w:type="dxa"/>
            <w:gridSpan w:val="3"/>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0,00</w:t>
            </w:r>
          </w:p>
        </w:tc>
        <w:tc>
          <w:tcPr>
            <w:tcW w:w="56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709"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0,00</w:t>
            </w:r>
          </w:p>
        </w:tc>
      </w:tr>
      <w:tr w:rsidR="00450A2E" w:rsidRPr="00C97ADA" w:rsidTr="00450A2E">
        <w:trPr>
          <w:gridAfter w:val="4"/>
          <w:wAfter w:w="1473" w:type="dxa"/>
          <w:trHeight w:val="108"/>
        </w:trPr>
        <w:tc>
          <w:tcPr>
            <w:tcW w:w="1716" w:type="dxa"/>
            <w:tcBorders>
              <w:top w:val="nil"/>
              <w:left w:val="single" w:sz="8" w:space="0" w:color="auto"/>
              <w:bottom w:val="single" w:sz="4" w:space="0" w:color="auto"/>
              <w:right w:val="nil"/>
            </w:tcBorders>
            <w:shd w:val="clear" w:color="auto" w:fill="auto"/>
            <w:vAlign w:val="bottom"/>
            <w:hideMark/>
          </w:tcPr>
          <w:p w:rsidR="004438F8" w:rsidRPr="00C97ADA" w:rsidRDefault="004438F8" w:rsidP="004438F8">
            <w:pPr>
              <w:rPr>
                <w:rFonts w:eastAsia="Times New Roman"/>
                <w:b/>
                <w:bCs/>
                <w:sz w:val="20"/>
                <w:szCs w:val="20"/>
                <w:lang w:val="lt-LT" w:eastAsia="lt-LT"/>
              </w:rPr>
            </w:pPr>
            <w:r w:rsidRPr="00C97ADA">
              <w:rPr>
                <w:rFonts w:eastAsia="Times New Roman"/>
                <w:b/>
                <w:bCs/>
                <w:sz w:val="20"/>
                <w:szCs w:val="20"/>
                <w:lang w:val="lt-LT" w:eastAsia="lt-LT"/>
              </w:rPr>
              <w:t> </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8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2" w:type="dxa"/>
            <w:gridSpan w:val="3"/>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56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r>
      <w:tr w:rsidR="00450A2E" w:rsidRPr="00C97ADA" w:rsidTr="00450A2E">
        <w:trPr>
          <w:gridAfter w:val="4"/>
          <w:wAfter w:w="1473" w:type="dxa"/>
          <w:trHeight w:val="264"/>
        </w:trPr>
        <w:tc>
          <w:tcPr>
            <w:tcW w:w="1716" w:type="dxa"/>
            <w:tcBorders>
              <w:top w:val="nil"/>
              <w:left w:val="single" w:sz="8" w:space="0" w:color="auto"/>
              <w:bottom w:val="single" w:sz="4" w:space="0" w:color="auto"/>
              <w:right w:val="nil"/>
            </w:tcBorders>
            <w:shd w:val="clear" w:color="auto" w:fill="auto"/>
            <w:vAlign w:val="bottom"/>
            <w:hideMark/>
          </w:tcPr>
          <w:p w:rsidR="004438F8" w:rsidRPr="00C97ADA" w:rsidRDefault="004438F8" w:rsidP="004438F8">
            <w:pPr>
              <w:rPr>
                <w:rFonts w:eastAsia="Times New Roman"/>
                <w:b/>
                <w:bCs/>
                <w:sz w:val="20"/>
                <w:szCs w:val="20"/>
                <w:lang w:val="lt-LT" w:eastAsia="lt-LT"/>
              </w:rPr>
            </w:pPr>
            <w:r w:rsidRPr="00C97ADA">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344</w:t>
            </w:r>
          </w:p>
        </w:tc>
        <w:tc>
          <w:tcPr>
            <w:tcW w:w="88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65</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18,90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39</w:t>
            </w:r>
          </w:p>
        </w:tc>
        <w:tc>
          <w:tcPr>
            <w:tcW w:w="993" w:type="dxa"/>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12,87</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343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993" w:type="dxa"/>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292</w:t>
            </w:r>
          </w:p>
        </w:tc>
        <w:tc>
          <w:tcPr>
            <w:tcW w:w="993"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992" w:type="dxa"/>
            <w:gridSpan w:val="3"/>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0,00</w:t>
            </w:r>
          </w:p>
        </w:tc>
        <w:tc>
          <w:tcPr>
            <w:tcW w:w="56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w:t>
            </w:r>
          </w:p>
        </w:tc>
        <w:tc>
          <w:tcPr>
            <w:tcW w:w="709"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0,00</w:t>
            </w:r>
          </w:p>
        </w:tc>
      </w:tr>
      <w:tr w:rsidR="00450A2E" w:rsidRPr="00C97ADA" w:rsidTr="00450A2E">
        <w:trPr>
          <w:gridAfter w:val="4"/>
          <w:wAfter w:w="1473" w:type="dxa"/>
          <w:trHeight w:val="108"/>
        </w:trPr>
        <w:tc>
          <w:tcPr>
            <w:tcW w:w="1716" w:type="dxa"/>
            <w:tcBorders>
              <w:top w:val="nil"/>
              <w:left w:val="single" w:sz="8" w:space="0" w:color="auto"/>
              <w:bottom w:val="single" w:sz="4" w:space="0" w:color="auto"/>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8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2" w:type="dxa"/>
            <w:gridSpan w:val="3"/>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56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r>
      <w:tr w:rsidR="00450A2E" w:rsidRPr="00C97ADA" w:rsidTr="00450A2E">
        <w:trPr>
          <w:gridAfter w:val="4"/>
          <w:wAfter w:w="1473" w:type="dxa"/>
          <w:trHeight w:val="276"/>
        </w:trPr>
        <w:tc>
          <w:tcPr>
            <w:tcW w:w="1716" w:type="dxa"/>
            <w:tcBorders>
              <w:top w:val="nil"/>
              <w:left w:val="single" w:sz="8" w:space="0" w:color="auto"/>
              <w:bottom w:val="single" w:sz="8" w:space="0" w:color="auto"/>
              <w:right w:val="nil"/>
            </w:tcBorders>
            <w:shd w:val="clear" w:color="000000" w:fill="DCE6F1"/>
            <w:noWrap/>
            <w:vAlign w:val="bottom"/>
            <w:hideMark/>
          </w:tcPr>
          <w:p w:rsidR="004438F8" w:rsidRPr="00C97ADA" w:rsidRDefault="004438F8" w:rsidP="004438F8">
            <w:pPr>
              <w:rPr>
                <w:rFonts w:eastAsia="Times New Roman"/>
                <w:b/>
                <w:bCs/>
                <w:sz w:val="20"/>
                <w:szCs w:val="20"/>
                <w:lang w:val="lt-LT" w:eastAsia="lt-LT"/>
              </w:rPr>
            </w:pPr>
            <w:r w:rsidRPr="00C97ADA">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18 339</w:t>
            </w:r>
          </w:p>
        </w:tc>
        <w:tc>
          <w:tcPr>
            <w:tcW w:w="887" w:type="dxa"/>
            <w:tcBorders>
              <w:top w:val="nil"/>
              <w:left w:val="nil"/>
              <w:bottom w:val="single" w:sz="8"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1 587</w:t>
            </w:r>
          </w:p>
        </w:tc>
        <w:tc>
          <w:tcPr>
            <w:tcW w:w="956" w:type="dxa"/>
            <w:gridSpan w:val="2"/>
            <w:tcBorders>
              <w:top w:val="nil"/>
              <w:left w:val="nil"/>
              <w:bottom w:val="single" w:sz="8" w:space="0" w:color="auto"/>
              <w:right w:val="single" w:sz="8"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8,65</w:t>
            </w:r>
          </w:p>
        </w:tc>
        <w:tc>
          <w:tcPr>
            <w:tcW w:w="850" w:type="dxa"/>
            <w:gridSpan w:val="4"/>
            <w:tcBorders>
              <w:top w:val="nil"/>
              <w:left w:val="nil"/>
              <w:bottom w:val="single" w:sz="8"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17 056</w:t>
            </w:r>
          </w:p>
        </w:tc>
        <w:tc>
          <w:tcPr>
            <w:tcW w:w="992" w:type="dxa"/>
            <w:gridSpan w:val="2"/>
            <w:tcBorders>
              <w:top w:val="nil"/>
              <w:left w:val="nil"/>
              <w:bottom w:val="single" w:sz="8"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2 179</w:t>
            </w:r>
          </w:p>
        </w:tc>
        <w:tc>
          <w:tcPr>
            <w:tcW w:w="993" w:type="dxa"/>
            <w:tcBorders>
              <w:top w:val="nil"/>
              <w:left w:val="nil"/>
              <w:bottom w:val="single" w:sz="8" w:space="0" w:color="auto"/>
              <w:right w:val="single" w:sz="8"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12,78</w:t>
            </w:r>
          </w:p>
        </w:tc>
        <w:tc>
          <w:tcPr>
            <w:tcW w:w="850" w:type="dxa"/>
            <w:gridSpan w:val="3"/>
            <w:tcBorders>
              <w:top w:val="nil"/>
              <w:left w:val="nil"/>
              <w:bottom w:val="single" w:sz="8"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20 182</w:t>
            </w:r>
          </w:p>
        </w:tc>
        <w:tc>
          <w:tcPr>
            <w:tcW w:w="992" w:type="dxa"/>
            <w:gridSpan w:val="2"/>
            <w:tcBorders>
              <w:top w:val="nil"/>
              <w:left w:val="nil"/>
              <w:bottom w:val="single" w:sz="8"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135</w:t>
            </w:r>
          </w:p>
        </w:tc>
        <w:tc>
          <w:tcPr>
            <w:tcW w:w="993" w:type="dxa"/>
            <w:tcBorders>
              <w:top w:val="nil"/>
              <w:left w:val="nil"/>
              <w:bottom w:val="single" w:sz="8" w:space="0" w:color="auto"/>
              <w:right w:val="single" w:sz="8"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0,67</w:t>
            </w:r>
          </w:p>
        </w:tc>
        <w:tc>
          <w:tcPr>
            <w:tcW w:w="708" w:type="dxa"/>
            <w:gridSpan w:val="3"/>
            <w:tcBorders>
              <w:top w:val="nil"/>
              <w:left w:val="nil"/>
              <w:bottom w:val="single" w:sz="8"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1 712</w:t>
            </w:r>
          </w:p>
        </w:tc>
        <w:tc>
          <w:tcPr>
            <w:tcW w:w="993" w:type="dxa"/>
            <w:tcBorders>
              <w:top w:val="nil"/>
              <w:left w:val="nil"/>
              <w:bottom w:val="single" w:sz="8"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w:t>
            </w:r>
          </w:p>
        </w:tc>
        <w:tc>
          <w:tcPr>
            <w:tcW w:w="992" w:type="dxa"/>
            <w:gridSpan w:val="3"/>
            <w:tcBorders>
              <w:top w:val="nil"/>
              <w:left w:val="nil"/>
              <w:bottom w:val="single" w:sz="8" w:space="0" w:color="auto"/>
              <w:right w:val="single" w:sz="8"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0,18</w:t>
            </w:r>
          </w:p>
        </w:tc>
        <w:tc>
          <w:tcPr>
            <w:tcW w:w="567" w:type="dxa"/>
            <w:tcBorders>
              <w:top w:val="nil"/>
              <w:left w:val="nil"/>
              <w:bottom w:val="single" w:sz="8"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80</w:t>
            </w:r>
          </w:p>
        </w:tc>
        <w:tc>
          <w:tcPr>
            <w:tcW w:w="709" w:type="dxa"/>
            <w:tcBorders>
              <w:top w:val="nil"/>
              <w:left w:val="nil"/>
              <w:bottom w:val="single" w:sz="8"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w:t>
            </w:r>
          </w:p>
        </w:tc>
        <w:tc>
          <w:tcPr>
            <w:tcW w:w="708" w:type="dxa"/>
            <w:gridSpan w:val="2"/>
            <w:tcBorders>
              <w:top w:val="nil"/>
              <w:left w:val="nil"/>
              <w:bottom w:val="single" w:sz="8" w:space="0" w:color="auto"/>
              <w:right w:val="single" w:sz="8"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1,25</w:t>
            </w:r>
          </w:p>
        </w:tc>
      </w:tr>
      <w:tr w:rsidR="00450A2E" w:rsidRPr="00C97ADA" w:rsidTr="00450A2E">
        <w:trPr>
          <w:gridAfter w:val="4"/>
          <w:wAfter w:w="1473" w:type="dxa"/>
          <w:trHeight w:val="264"/>
        </w:trPr>
        <w:tc>
          <w:tcPr>
            <w:tcW w:w="1716"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p w:rsidR="00450A2E" w:rsidRPr="00C97ADA" w:rsidRDefault="00450A2E" w:rsidP="004438F8">
            <w:pPr>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56"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850" w:type="dxa"/>
            <w:gridSpan w:val="4"/>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850"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708"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2"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567"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709"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708"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r>
      <w:tr w:rsidR="00450A2E" w:rsidRPr="00C97ADA" w:rsidTr="00450A2E">
        <w:trPr>
          <w:gridAfter w:val="4"/>
          <w:wAfter w:w="1473" w:type="dxa"/>
          <w:trHeight w:val="276"/>
        </w:trPr>
        <w:tc>
          <w:tcPr>
            <w:tcW w:w="1716"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56"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850" w:type="dxa"/>
            <w:gridSpan w:val="4"/>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850"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708"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2"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567"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709"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708"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r>
      <w:tr w:rsidR="00450A2E" w:rsidRPr="00C97ADA" w:rsidTr="00450A2E">
        <w:trPr>
          <w:gridAfter w:val="4"/>
          <w:wAfter w:w="1473" w:type="dxa"/>
          <w:trHeight w:val="288"/>
        </w:trPr>
        <w:tc>
          <w:tcPr>
            <w:tcW w:w="1716" w:type="dxa"/>
            <w:vMerge w:val="restart"/>
            <w:tcBorders>
              <w:top w:val="single" w:sz="8" w:space="0" w:color="auto"/>
              <w:left w:val="single" w:sz="8" w:space="0" w:color="auto"/>
              <w:bottom w:val="single" w:sz="4" w:space="0" w:color="000000"/>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2694" w:type="dxa"/>
            <w:gridSpan w:val="4"/>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438F8" w:rsidRPr="00C97ADA" w:rsidRDefault="004438F8" w:rsidP="004438F8">
            <w:pPr>
              <w:jc w:val="center"/>
              <w:rPr>
                <w:rFonts w:eastAsia="Times New Roman"/>
                <w:b/>
                <w:bCs/>
                <w:sz w:val="20"/>
                <w:szCs w:val="20"/>
                <w:lang w:val="lt-LT" w:eastAsia="lt-LT"/>
              </w:rPr>
            </w:pPr>
            <w:r w:rsidRPr="00C97ADA">
              <w:rPr>
                <w:rFonts w:eastAsia="Times New Roman"/>
                <w:b/>
                <w:bCs/>
                <w:sz w:val="20"/>
                <w:szCs w:val="20"/>
                <w:lang w:val="lt-LT" w:eastAsia="lt-LT"/>
              </w:rPr>
              <w:t>Fizika</w:t>
            </w:r>
          </w:p>
        </w:tc>
        <w:tc>
          <w:tcPr>
            <w:tcW w:w="2835" w:type="dxa"/>
            <w:gridSpan w:val="7"/>
            <w:tcBorders>
              <w:top w:val="single" w:sz="8" w:space="0" w:color="auto"/>
              <w:left w:val="nil"/>
              <w:bottom w:val="single" w:sz="4" w:space="0" w:color="auto"/>
              <w:right w:val="single" w:sz="8" w:space="0" w:color="000000"/>
            </w:tcBorders>
            <w:shd w:val="clear" w:color="000000" w:fill="FFFFFF"/>
            <w:noWrap/>
            <w:vAlign w:val="center"/>
            <w:hideMark/>
          </w:tcPr>
          <w:p w:rsidR="004438F8" w:rsidRPr="00C97ADA" w:rsidRDefault="004438F8" w:rsidP="004438F8">
            <w:pPr>
              <w:jc w:val="center"/>
              <w:rPr>
                <w:rFonts w:eastAsia="Times New Roman"/>
                <w:b/>
                <w:bCs/>
                <w:sz w:val="20"/>
                <w:szCs w:val="20"/>
                <w:lang w:val="lt-LT" w:eastAsia="lt-LT"/>
              </w:rPr>
            </w:pPr>
            <w:r w:rsidRPr="00C97ADA">
              <w:rPr>
                <w:rFonts w:eastAsia="Times New Roman"/>
                <w:b/>
                <w:bCs/>
                <w:sz w:val="20"/>
                <w:szCs w:val="20"/>
                <w:lang w:val="lt-LT" w:eastAsia="lt-LT"/>
              </w:rPr>
              <w:t>Geografija</w:t>
            </w:r>
          </w:p>
        </w:tc>
        <w:tc>
          <w:tcPr>
            <w:tcW w:w="2835" w:type="dxa"/>
            <w:gridSpan w:val="6"/>
            <w:tcBorders>
              <w:top w:val="single" w:sz="8" w:space="0" w:color="auto"/>
              <w:left w:val="nil"/>
              <w:bottom w:val="single" w:sz="4" w:space="0" w:color="auto"/>
              <w:right w:val="single" w:sz="8" w:space="0" w:color="000000"/>
            </w:tcBorders>
            <w:shd w:val="clear" w:color="000000" w:fill="FFFFFF"/>
            <w:noWrap/>
            <w:vAlign w:val="center"/>
            <w:hideMark/>
          </w:tcPr>
          <w:p w:rsidR="004438F8" w:rsidRPr="00C97ADA" w:rsidRDefault="004438F8" w:rsidP="004438F8">
            <w:pPr>
              <w:jc w:val="center"/>
              <w:rPr>
                <w:rFonts w:eastAsia="Times New Roman"/>
                <w:b/>
                <w:bCs/>
                <w:sz w:val="20"/>
                <w:szCs w:val="20"/>
                <w:lang w:val="lt-LT" w:eastAsia="lt-LT"/>
              </w:rPr>
            </w:pPr>
            <w:r w:rsidRPr="00C97ADA">
              <w:rPr>
                <w:rFonts w:eastAsia="Times New Roman"/>
                <w:b/>
                <w:bCs/>
                <w:sz w:val="20"/>
                <w:szCs w:val="20"/>
                <w:lang w:val="lt-LT" w:eastAsia="lt-LT"/>
              </w:rPr>
              <w:t>Istorija</w:t>
            </w:r>
          </w:p>
        </w:tc>
        <w:tc>
          <w:tcPr>
            <w:tcW w:w="2693" w:type="dxa"/>
            <w:gridSpan w:val="7"/>
            <w:tcBorders>
              <w:top w:val="single" w:sz="8" w:space="0" w:color="auto"/>
              <w:left w:val="nil"/>
              <w:bottom w:val="single" w:sz="4" w:space="0" w:color="auto"/>
              <w:right w:val="single" w:sz="8" w:space="0" w:color="000000"/>
            </w:tcBorders>
            <w:shd w:val="clear" w:color="000000" w:fill="FFFFFF"/>
            <w:noWrap/>
            <w:vAlign w:val="center"/>
            <w:hideMark/>
          </w:tcPr>
          <w:p w:rsidR="004438F8" w:rsidRPr="00C97ADA" w:rsidRDefault="004438F8" w:rsidP="004438F8">
            <w:pPr>
              <w:jc w:val="center"/>
              <w:rPr>
                <w:rFonts w:eastAsia="Times New Roman"/>
                <w:b/>
                <w:bCs/>
                <w:sz w:val="20"/>
                <w:szCs w:val="20"/>
                <w:lang w:val="lt-LT" w:eastAsia="lt-LT"/>
              </w:rPr>
            </w:pPr>
            <w:r w:rsidRPr="00C97ADA">
              <w:rPr>
                <w:rFonts w:eastAsia="Times New Roman"/>
                <w:b/>
                <w:bCs/>
                <w:sz w:val="20"/>
                <w:szCs w:val="20"/>
                <w:lang w:val="lt-LT" w:eastAsia="lt-LT"/>
              </w:rPr>
              <w:t>Biologija</w:t>
            </w:r>
          </w:p>
        </w:tc>
        <w:tc>
          <w:tcPr>
            <w:tcW w:w="1984" w:type="dxa"/>
            <w:gridSpan w:val="4"/>
            <w:tcBorders>
              <w:top w:val="single" w:sz="8" w:space="0" w:color="auto"/>
              <w:left w:val="nil"/>
              <w:bottom w:val="single" w:sz="4" w:space="0" w:color="auto"/>
              <w:right w:val="single" w:sz="8" w:space="0" w:color="000000"/>
            </w:tcBorders>
            <w:shd w:val="clear" w:color="000000" w:fill="FFFFFF"/>
            <w:noWrap/>
            <w:vAlign w:val="center"/>
            <w:hideMark/>
          </w:tcPr>
          <w:p w:rsidR="004438F8" w:rsidRPr="00C97ADA" w:rsidRDefault="004438F8" w:rsidP="004438F8">
            <w:pPr>
              <w:jc w:val="center"/>
              <w:rPr>
                <w:rFonts w:eastAsia="Times New Roman"/>
                <w:b/>
                <w:bCs/>
                <w:sz w:val="20"/>
                <w:szCs w:val="20"/>
                <w:lang w:val="lt-LT" w:eastAsia="lt-LT"/>
              </w:rPr>
            </w:pPr>
            <w:r w:rsidRPr="00C97ADA">
              <w:rPr>
                <w:rFonts w:eastAsia="Times New Roman"/>
                <w:b/>
                <w:bCs/>
                <w:sz w:val="20"/>
                <w:szCs w:val="20"/>
                <w:lang w:val="lt-LT" w:eastAsia="lt-LT"/>
              </w:rPr>
              <w:t>Chemija</w:t>
            </w:r>
          </w:p>
        </w:tc>
      </w:tr>
      <w:tr w:rsidR="00450A2E" w:rsidRPr="00C97ADA" w:rsidTr="00450A2E">
        <w:trPr>
          <w:gridAfter w:val="4"/>
          <w:wAfter w:w="1473" w:type="dxa"/>
          <w:trHeight w:val="264"/>
        </w:trPr>
        <w:tc>
          <w:tcPr>
            <w:tcW w:w="1716" w:type="dxa"/>
            <w:vMerge/>
            <w:tcBorders>
              <w:top w:val="single" w:sz="8" w:space="0" w:color="auto"/>
              <w:left w:val="single" w:sz="8" w:space="0" w:color="auto"/>
              <w:bottom w:val="single" w:sz="4" w:space="0" w:color="000000"/>
              <w:right w:val="nil"/>
            </w:tcBorders>
            <w:vAlign w:val="center"/>
            <w:hideMark/>
          </w:tcPr>
          <w:p w:rsidR="004438F8" w:rsidRPr="00C97ADA" w:rsidRDefault="004438F8" w:rsidP="004438F8">
            <w:pPr>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sz w:val="18"/>
                <w:szCs w:val="18"/>
                <w:lang w:val="lt-LT" w:eastAsia="lt-LT"/>
              </w:rPr>
            </w:pPr>
            <w:r w:rsidRPr="00C97ADA">
              <w:rPr>
                <w:rFonts w:eastAsia="Times New Roman"/>
                <w:sz w:val="18"/>
                <w:szCs w:val="18"/>
                <w:lang w:val="lt-LT"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w:t>
            </w:r>
          </w:p>
        </w:tc>
        <w:tc>
          <w:tcPr>
            <w:tcW w:w="956"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 %</w:t>
            </w:r>
          </w:p>
        </w:tc>
        <w:tc>
          <w:tcPr>
            <w:tcW w:w="708" w:type="dxa"/>
            <w:gridSpan w:val="3"/>
            <w:vMerge w:val="restart"/>
            <w:tcBorders>
              <w:top w:val="nil"/>
              <w:left w:val="single" w:sz="8"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sz w:val="18"/>
                <w:szCs w:val="18"/>
                <w:lang w:val="lt-LT" w:eastAsia="lt-LT"/>
              </w:rPr>
            </w:pPr>
            <w:r w:rsidRPr="00C97ADA">
              <w:rPr>
                <w:rFonts w:eastAsia="Times New Roman"/>
                <w:sz w:val="18"/>
                <w:szCs w:val="18"/>
                <w:lang w:val="lt-LT" w:eastAsia="lt-LT"/>
              </w:rPr>
              <w:t xml:space="preserve">laikė </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w:t>
            </w:r>
          </w:p>
        </w:tc>
        <w:tc>
          <w:tcPr>
            <w:tcW w:w="1134"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 %</w:t>
            </w:r>
          </w:p>
        </w:tc>
        <w:tc>
          <w:tcPr>
            <w:tcW w:w="850" w:type="dxa"/>
            <w:gridSpan w:val="3"/>
            <w:vMerge w:val="restart"/>
            <w:tcBorders>
              <w:top w:val="nil"/>
              <w:left w:val="single" w:sz="8"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sz w:val="18"/>
                <w:szCs w:val="18"/>
                <w:lang w:val="lt-LT" w:eastAsia="lt-LT"/>
              </w:rPr>
            </w:pPr>
            <w:r w:rsidRPr="00C97ADA">
              <w:rPr>
                <w:rFonts w:eastAsia="Times New Roman"/>
                <w:sz w:val="18"/>
                <w:szCs w:val="18"/>
                <w:lang w:val="lt-LT"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w:t>
            </w:r>
          </w:p>
        </w:tc>
        <w:tc>
          <w:tcPr>
            <w:tcW w:w="993" w:type="dxa"/>
            <w:vMerge w:val="restart"/>
            <w:tcBorders>
              <w:top w:val="nil"/>
              <w:left w:val="single" w:sz="4" w:space="0" w:color="auto"/>
              <w:bottom w:val="single" w:sz="4" w:space="0" w:color="auto"/>
              <w:right w:val="single" w:sz="8"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 %</w:t>
            </w:r>
          </w:p>
        </w:tc>
        <w:tc>
          <w:tcPr>
            <w:tcW w:w="708" w:type="dxa"/>
            <w:gridSpan w:val="3"/>
            <w:vMerge w:val="restart"/>
            <w:tcBorders>
              <w:top w:val="nil"/>
              <w:left w:val="single" w:sz="8"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sz w:val="18"/>
                <w:szCs w:val="18"/>
                <w:lang w:val="lt-LT" w:eastAsia="lt-LT"/>
              </w:rPr>
            </w:pPr>
            <w:r w:rsidRPr="00C97ADA">
              <w:rPr>
                <w:rFonts w:eastAsia="Times New Roman"/>
                <w:sz w:val="18"/>
                <w:szCs w:val="18"/>
                <w:lang w:val="lt-LT" w:eastAsia="lt-LT"/>
              </w:rPr>
              <w:t xml:space="preserve">laikė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w:t>
            </w:r>
          </w:p>
        </w:tc>
        <w:tc>
          <w:tcPr>
            <w:tcW w:w="992"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 %</w:t>
            </w:r>
          </w:p>
        </w:tc>
        <w:tc>
          <w:tcPr>
            <w:tcW w:w="567" w:type="dxa"/>
            <w:vMerge w:val="restart"/>
            <w:tcBorders>
              <w:top w:val="nil"/>
              <w:left w:val="single" w:sz="8"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sz w:val="18"/>
                <w:szCs w:val="18"/>
                <w:lang w:val="lt-LT" w:eastAsia="lt-LT"/>
              </w:rPr>
            </w:pPr>
            <w:r w:rsidRPr="00C97ADA">
              <w:rPr>
                <w:rFonts w:eastAsia="Times New Roman"/>
                <w:sz w:val="18"/>
                <w:szCs w:val="18"/>
                <w:lang w:val="lt-LT" w:eastAsia="lt-LT"/>
              </w:rPr>
              <w:t xml:space="preserve">laikė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w:t>
            </w:r>
          </w:p>
        </w:tc>
        <w:tc>
          <w:tcPr>
            <w:tcW w:w="708"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 %</w:t>
            </w:r>
          </w:p>
        </w:tc>
      </w:tr>
      <w:tr w:rsidR="00450A2E" w:rsidRPr="00C97ADA" w:rsidTr="00450A2E">
        <w:trPr>
          <w:gridAfter w:val="4"/>
          <w:wAfter w:w="1473" w:type="dxa"/>
          <w:trHeight w:val="264"/>
        </w:trPr>
        <w:tc>
          <w:tcPr>
            <w:tcW w:w="1716" w:type="dxa"/>
            <w:vMerge/>
            <w:tcBorders>
              <w:top w:val="single" w:sz="8" w:space="0" w:color="auto"/>
              <w:left w:val="single" w:sz="8" w:space="0" w:color="auto"/>
              <w:bottom w:val="single" w:sz="4" w:space="0" w:color="000000"/>
              <w:right w:val="nil"/>
            </w:tcBorders>
            <w:vAlign w:val="center"/>
            <w:hideMark/>
          </w:tcPr>
          <w:p w:rsidR="004438F8" w:rsidRPr="00C97ADA" w:rsidRDefault="004438F8" w:rsidP="004438F8">
            <w:pPr>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4438F8" w:rsidRPr="00C97ADA" w:rsidRDefault="004438F8" w:rsidP="004438F8">
            <w:pPr>
              <w:rPr>
                <w:rFonts w:eastAsia="Times New Roman"/>
                <w:sz w:val="18"/>
                <w:szCs w:val="18"/>
                <w:lang w:val="lt-LT" w:eastAsia="lt-LT"/>
              </w:rPr>
            </w:pPr>
          </w:p>
        </w:tc>
        <w:tc>
          <w:tcPr>
            <w:tcW w:w="887" w:type="dxa"/>
            <w:vMerge/>
            <w:tcBorders>
              <w:top w:val="nil"/>
              <w:left w:val="single" w:sz="4" w:space="0" w:color="auto"/>
              <w:bottom w:val="single" w:sz="4" w:space="0" w:color="auto"/>
              <w:right w:val="single" w:sz="4" w:space="0" w:color="auto"/>
            </w:tcBorders>
            <w:vAlign w:val="center"/>
            <w:hideMark/>
          </w:tcPr>
          <w:p w:rsidR="004438F8" w:rsidRPr="00C97ADA" w:rsidRDefault="004438F8" w:rsidP="004438F8">
            <w:pPr>
              <w:rPr>
                <w:rFonts w:eastAsia="Times New Roman"/>
                <w:b/>
                <w:bCs/>
                <w:sz w:val="18"/>
                <w:szCs w:val="18"/>
                <w:lang w:val="lt-LT" w:eastAsia="lt-LT"/>
              </w:rPr>
            </w:pPr>
          </w:p>
        </w:tc>
        <w:tc>
          <w:tcPr>
            <w:tcW w:w="956" w:type="dxa"/>
            <w:gridSpan w:val="2"/>
            <w:vMerge/>
            <w:tcBorders>
              <w:top w:val="nil"/>
              <w:left w:val="single" w:sz="4" w:space="0" w:color="auto"/>
              <w:bottom w:val="single" w:sz="4" w:space="0" w:color="auto"/>
              <w:right w:val="single" w:sz="8" w:space="0" w:color="auto"/>
            </w:tcBorders>
            <w:vAlign w:val="center"/>
            <w:hideMark/>
          </w:tcPr>
          <w:p w:rsidR="004438F8" w:rsidRPr="00C97ADA" w:rsidRDefault="004438F8" w:rsidP="004438F8">
            <w:pPr>
              <w:rPr>
                <w:rFonts w:eastAsia="Times New Roman"/>
                <w:b/>
                <w:bCs/>
                <w:sz w:val="18"/>
                <w:szCs w:val="18"/>
                <w:lang w:val="lt-LT" w:eastAsia="lt-LT"/>
              </w:rPr>
            </w:pPr>
          </w:p>
        </w:tc>
        <w:tc>
          <w:tcPr>
            <w:tcW w:w="708" w:type="dxa"/>
            <w:gridSpan w:val="3"/>
            <w:vMerge/>
            <w:tcBorders>
              <w:top w:val="nil"/>
              <w:left w:val="single" w:sz="8" w:space="0" w:color="auto"/>
              <w:bottom w:val="single" w:sz="4" w:space="0" w:color="auto"/>
              <w:right w:val="single" w:sz="4" w:space="0" w:color="auto"/>
            </w:tcBorders>
            <w:vAlign w:val="center"/>
            <w:hideMark/>
          </w:tcPr>
          <w:p w:rsidR="004438F8" w:rsidRPr="00C97ADA" w:rsidRDefault="004438F8" w:rsidP="004438F8">
            <w:pPr>
              <w:rPr>
                <w:rFonts w:eastAsia="Times New Roman"/>
                <w:sz w:val="18"/>
                <w:szCs w:val="18"/>
                <w:lang w:val="lt-LT" w:eastAsia="lt-LT"/>
              </w:rPr>
            </w:pPr>
          </w:p>
        </w:tc>
        <w:tc>
          <w:tcPr>
            <w:tcW w:w="993" w:type="dxa"/>
            <w:gridSpan w:val="2"/>
            <w:vMerge/>
            <w:tcBorders>
              <w:top w:val="nil"/>
              <w:left w:val="single" w:sz="4" w:space="0" w:color="auto"/>
              <w:bottom w:val="single" w:sz="4" w:space="0" w:color="auto"/>
              <w:right w:val="single" w:sz="4" w:space="0" w:color="auto"/>
            </w:tcBorders>
            <w:vAlign w:val="center"/>
            <w:hideMark/>
          </w:tcPr>
          <w:p w:rsidR="004438F8" w:rsidRPr="00C97ADA" w:rsidRDefault="004438F8" w:rsidP="004438F8">
            <w:pPr>
              <w:rPr>
                <w:rFonts w:eastAsia="Times New Roman"/>
                <w:b/>
                <w:bCs/>
                <w:sz w:val="18"/>
                <w:szCs w:val="18"/>
                <w:lang w:val="lt-LT" w:eastAsia="lt-LT"/>
              </w:rPr>
            </w:pPr>
          </w:p>
        </w:tc>
        <w:tc>
          <w:tcPr>
            <w:tcW w:w="1134" w:type="dxa"/>
            <w:gridSpan w:val="2"/>
            <w:vMerge/>
            <w:tcBorders>
              <w:top w:val="nil"/>
              <w:left w:val="single" w:sz="4" w:space="0" w:color="auto"/>
              <w:bottom w:val="single" w:sz="4" w:space="0" w:color="auto"/>
              <w:right w:val="single" w:sz="8" w:space="0" w:color="auto"/>
            </w:tcBorders>
            <w:vAlign w:val="center"/>
            <w:hideMark/>
          </w:tcPr>
          <w:p w:rsidR="004438F8" w:rsidRPr="00C97ADA" w:rsidRDefault="004438F8" w:rsidP="004438F8">
            <w:pPr>
              <w:rPr>
                <w:rFonts w:eastAsia="Times New Roman"/>
                <w:b/>
                <w:bCs/>
                <w:sz w:val="18"/>
                <w:szCs w:val="18"/>
                <w:lang w:val="lt-LT" w:eastAsia="lt-LT"/>
              </w:rPr>
            </w:pPr>
          </w:p>
        </w:tc>
        <w:tc>
          <w:tcPr>
            <w:tcW w:w="850" w:type="dxa"/>
            <w:gridSpan w:val="3"/>
            <w:vMerge/>
            <w:tcBorders>
              <w:top w:val="nil"/>
              <w:left w:val="single" w:sz="8" w:space="0" w:color="auto"/>
              <w:bottom w:val="single" w:sz="4" w:space="0" w:color="auto"/>
              <w:right w:val="single" w:sz="4" w:space="0" w:color="auto"/>
            </w:tcBorders>
            <w:vAlign w:val="center"/>
            <w:hideMark/>
          </w:tcPr>
          <w:p w:rsidR="004438F8" w:rsidRPr="00C97ADA" w:rsidRDefault="004438F8" w:rsidP="004438F8">
            <w:pPr>
              <w:rPr>
                <w:rFonts w:eastAsia="Times New Roman"/>
                <w:sz w:val="18"/>
                <w:szCs w:val="18"/>
                <w:lang w:val="lt-LT" w:eastAsia="lt-LT"/>
              </w:rPr>
            </w:pPr>
          </w:p>
        </w:tc>
        <w:tc>
          <w:tcPr>
            <w:tcW w:w="992" w:type="dxa"/>
            <w:gridSpan w:val="2"/>
            <w:vMerge/>
            <w:tcBorders>
              <w:top w:val="nil"/>
              <w:left w:val="single" w:sz="4" w:space="0" w:color="auto"/>
              <w:bottom w:val="single" w:sz="4" w:space="0" w:color="auto"/>
              <w:right w:val="single" w:sz="4" w:space="0" w:color="auto"/>
            </w:tcBorders>
            <w:vAlign w:val="center"/>
            <w:hideMark/>
          </w:tcPr>
          <w:p w:rsidR="004438F8" w:rsidRPr="00C97ADA" w:rsidRDefault="004438F8" w:rsidP="004438F8">
            <w:pPr>
              <w:rPr>
                <w:rFonts w:eastAsia="Times New Roman"/>
                <w:b/>
                <w:bCs/>
                <w:sz w:val="18"/>
                <w:szCs w:val="18"/>
                <w:lang w:val="lt-LT" w:eastAsia="lt-LT"/>
              </w:rPr>
            </w:pPr>
          </w:p>
        </w:tc>
        <w:tc>
          <w:tcPr>
            <w:tcW w:w="993" w:type="dxa"/>
            <w:vMerge/>
            <w:tcBorders>
              <w:top w:val="nil"/>
              <w:left w:val="single" w:sz="4" w:space="0" w:color="auto"/>
              <w:bottom w:val="single" w:sz="4" w:space="0" w:color="auto"/>
              <w:right w:val="single" w:sz="8" w:space="0" w:color="auto"/>
            </w:tcBorders>
            <w:vAlign w:val="center"/>
            <w:hideMark/>
          </w:tcPr>
          <w:p w:rsidR="004438F8" w:rsidRPr="00C97ADA" w:rsidRDefault="004438F8" w:rsidP="004438F8">
            <w:pPr>
              <w:rPr>
                <w:rFonts w:eastAsia="Times New Roman"/>
                <w:b/>
                <w:bCs/>
                <w:sz w:val="18"/>
                <w:szCs w:val="18"/>
                <w:lang w:val="lt-LT" w:eastAsia="lt-LT"/>
              </w:rPr>
            </w:pPr>
          </w:p>
        </w:tc>
        <w:tc>
          <w:tcPr>
            <w:tcW w:w="708" w:type="dxa"/>
            <w:gridSpan w:val="3"/>
            <w:vMerge/>
            <w:tcBorders>
              <w:top w:val="nil"/>
              <w:left w:val="single" w:sz="8" w:space="0" w:color="auto"/>
              <w:bottom w:val="single" w:sz="4" w:space="0" w:color="auto"/>
              <w:right w:val="single" w:sz="4" w:space="0" w:color="auto"/>
            </w:tcBorders>
            <w:vAlign w:val="center"/>
            <w:hideMark/>
          </w:tcPr>
          <w:p w:rsidR="004438F8" w:rsidRPr="00C97ADA" w:rsidRDefault="004438F8" w:rsidP="004438F8">
            <w:pPr>
              <w:rPr>
                <w:rFonts w:eastAsia="Times New Roman"/>
                <w:sz w:val="18"/>
                <w:szCs w:val="18"/>
                <w:lang w:val="lt-LT" w:eastAsia="lt-LT"/>
              </w:rPr>
            </w:pPr>
          </w:p>
        </w:tc>
        <w:tc>
          <w:tcPr>
            <w:tcW w:w="993" w:type="dxa"/>
            <w:vMerge/>
            <w:tcBorders>
              <w:top w:val="nil"/>
              <w:left w:val="single" w:sz="4" w:space="0" w:color="auto"/>
              <w:bottom w:val="single" w:sz="4" w:space="0" w:color="auto"/>
              <w:right w:val="single" w:sz="4" w:space="0" w:color="auto"/>
            </w:tcBorders>
            <w:vAlign w:val="center"/>
            <w:hideMark/>
          </w:tcPr>
          <w:p w:rsidR="004438F8" w:rsidRPr="00C97ADA" w:rsidRDefault="004438F8" w:rsidP="004438F8">
            <w:pPr>
              <w:rPr>
                <w:rFonts w:eastAsia="Times New Roman"/>
                <w:b/>
                <w:bCs/>
                <w:sz w:val="18"/>
                <w:szCs w:val="18"/>
                <w:lang w:val="lt-LT" w:eastAsia="lt-LT"/>
              </w:rPr>
            </w:pPr>
          </w:p>
        </w:tc>
        <w:tc>
          <w:tcPr>
            <w:tcW w:w="992" w:type="dxa"/>
            <w:gridSpan w:val="3"/>
            <w:vMerge/>
            <w:tcBorders>
              <w:top w:val="nil"/>
              <w:left w:val="single" w:sz="4" w:space="0" w:color="auto"/>
              <w:bottom w:val="single" w:sz="4" w:space="0" w:color="auto"/>
              <w:right w:val="single" w:sz="8" w:space="0" w:color="auto"/>
            </w:tcBorders>
            <w:vAlign w:val="center"/>
            <w:hideMark/>
          </w:tcPr>
          <w:p w:rsidR="004438F8" w:rsidRPr="00C97ADA" w:rsidRDefault="004438F8" w:rsidP="004438F8">
            <w:pPr>
              <w:rPr>
                <w:rFonts w:eastAsia="Times New Roman"/>
                <w:b/>
                <w:bCs/>
                <w:sz w:val="18"/>
                <w:szCs w:val="18"/>
                <w:lang w:val="lt-LT" w:eastAsia="lt-LT"/>
              </w:rPr>
            </w:pPr>
          </w:p>
        </w:tc>
        <w:tc>
          <w:tcPr>
            <w:tcW w:w="567" w:type="dxa"/>
            <w:vMerge/>
            <w:tcBorders>
              <w:top w:val="nil"/>
              <w:left w:val="single" w:sz="8" w:space="0" w:color="auto"/>
              <w:bottom w:val="single" w:sz="4" w:space="0" w:color="auto"/>
              <w:right w:val="single" w:sz="4" w:space="0" w:color="auto"/>
            </w:tcBorders>
            <w:vAlign w:val="center"/>
            <w:hideMark/>
          </w:tcPr>
          <w:p w:rsidR="004438F8" w:rsidRPr="00C97ADA" w:rsidRDefault="004438F8" w:rsidP="004438F8">
            <w:pPr>
              <w:rPr>
                <w:rFonts w:eastAsia="Times New Roman"/>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rsidR="004438F8" w:rsidRPr="00C97ADA" w:rsidRDefault="004438F8" w:rsidP="004438F8">
            <w:pPr>
              <w:rPr>
                <w:rFonts w:eastAsia="Times New Roman"/>
                <w:b/>
                <w:bCs/>
                <w:sz w:val="18"/>
                <w:szCs w:val="18"/>
                <w:lang w:val="lt-LT" w:eastAsia="lt-LT"/>
              </w:rPr>
            </w:pPr>
          </w:p>
        </w:tc>
        <w:tc>
          <w:tcPr>
            <w:tcW w:w="708" w:type="dxa"/>
            <w:gridSpan w:val="2"/>
            <w:vMerge/>
            <w:tcBorders>
              <w:top w:val="nil"/>
              <w:left w:val="single" w:sz="4" w:space="0" w:color="auto"/>
              <w:bottom w:val="single" w:sz="4" w:space="0" w:color="auto"/>
              <w:right w:val="single" w:sz="8" w:space="0" w:color="auto"/>
            </w:tcBorders>
            <w:vAlign w:val="center"/>
            <w:hideMark/>
          </w:tcPr>
          <w:p w:rsidR="004438F8" w:rsidRPr="00C97ADA" w:rsidRDefault="004438F8" w:rsidP="004438F8">
            <w:pPr>
              <w:rPr>
                <w:rFonts w:eastAsia="Times New Roman"/>
                <w:b/>
                <w:bCs/>
                <w:sz w:val="18"/>
                <w:szCs w:val="18"/>
                <w:lang w:val="lt-LT" w:eastAsia="lt-LT"/>
              </w:rPr>
            </w:pPr>
          </w:p>
        </w:tc>
      </w:tr>
      <w:tr w:rsidR="00450A2E" w:rsidRPr="00C97ADA" w:rsidTr="00450A2E">
        <w:trPr>
          <w:gridAfter w:val="4"/>
          <w:wAfter w:w="1473" w:type="dxa"/>
          <w:trHeight w:val="264"/>
        </w:trPr>
        <w:tc>
          <w:tcPr>
            <w:tcW w:w="1716" w:type="dxa"/>
            <w:tcBorders>
              <w:top w:val="nil"/>
              <w:left w:val="single" w:sz="8" w:space="0" w:color="auto"/>
              <w:bottom w:val="single" w:sz="4" w:space="0" w:color="auto"/>
              <w:right w:val="nil"/>
            </w:tcBorders>
            <w:shd w:val="clear" w:color="000000" w:fill="DCE6F1"/>
            <w:vAlign w:val="bottom"/>
            <w:hideMark/>
          </w:tcPr>
          <w:p w:rsidR="004438F8" w:rsidRPr="00C97ADA" w:rsidRDefault="004438F8" w:rsidP="004438F8">
            <w:pPr>
              <w:rPr>
                <w:rFonts w:eastAsia="Times New Roman"/>
                <w:b/>
                <w:bCs/>
                <w:sz w:val="22"/>
                <w:szCs w:val="22"/>
                <w:lang w:val="lt-LT" w:eastAsia="lt-LT"/>
              </w:rPr>
            </w:pPr>
            <w:r w:rsidRPr="00C97ADA">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26</w:t>
            </w:r>
          </w:p>
        </w:tc>
        <w:tc>
          <w:tcPr>
            <w:tcW w:w="887" w:type="dxa"/>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956" w:type="dxa"/>
            <w:gridSpan w:val="2"/>
            <w:tcBorders>
              <w:top w:val="nil"/>
              <w:left w:val="nil"/>
              <w:bottom w:val="single" w:sz="4" w:space="0" w:color="auto"/>
              <w:right w:val="single" w:sz="8" w:space="0" w:color="auto"/>
            </w:tcBorders>
            <w:shd w:val="clear" w:color="000000" w:fill="DCE6F1"/>
            <w:noWrap/>
            <w:vAlign w:val="bottom"/>
            <w:hideMark/>
          </w:tcPr>
          <w:p w:rsidR="004438F8" w:rsidRPr="00C97ADA" w:rsidRDefault="004438F8" w:rsidP="004438F8">
            <w:pPr>
              <w:jc w:val="right"/>
              <w:rPr>
                <w:rFonts w:eastAsia="Times New Roman"/>
                <w:b/>
                <w:bCs/>
                <w:color w:val="00B050"/>
                <w:sz w:val="20"/>
                <w:szCs w:val="20"/>
                <w:lang w:val="lt-LT" w:eastAsia="lt-LT"/>
              </w:rPr>
            </w:pPr>
            <w:r w:rsidRPr="00C97ADA">
              <w:rPr>
                <w:rFonts w:eastAsia="Times New Roman"/>
                <w:b/>
                <w:bCs/>
                <w:color w:val="00B050"/>
                <w:sz w:val="20"/>
                <w:szCs w:val="20"/>
                <w:lang w:val="lt-LT" w:eastAsia="lt-LT"/>
              </w:rPr>
              <w:t>0,00</w:t>
            </w:r>
          </w:p>
        </w:tc>
        <w:tc>
          <w:tcPr>
            <w:tcW w:w="708" w:type="dxa"/>
            <w:gridSpan w:val="3"/>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26</w:t>
            </w:r>
          </w:p>
        </w:tc>
        <w:tc>
          <w:tcPr>
            <w:tcW w:w="993" w:type="dxa"/>
            <w:gridSpan w:val="2"/>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1134" w:type="dxa"/>
            <w:gridSpan w:val="2"/>
            <w:tcBorders>
              <w:top w:val="nil"/>
              <w:left w:val="nil"/>
              <w:bottom w:val="single" w:sz="4" w:space="0" w:color="auto"/>
              <w:right w:val="single" w:sz="8" w:space="0" w:color="auto"/>
            </w:tcBorders>
            <w:shd w:val="clear" w:color="000000" w:fill="DCE6F1"/>
            <w:noWrap/>
            <w:vAlign w:val="bottom"/>
            <w:hideMark/>
          </w:tcPr>
          <w:p w:rsidR="004438F8" w:rsidRPr="00C97ADA" w:rsidRDefault="004438F8" w:rsidP="004438F8">
            <w:pPr>
              <w:jc w:val="right"/>
              <w:rPr>
                <w:rFonts w:eastAsia="Times New Roman"/>
                <w:b/>
                <w:bCs/>
                <w:color w:val="00B050"/>
                <w:sz w:val="20"/>
                <w:szCs w:val="20"/>
                <w:lang w:val="lt-LT" w:eastAsia="lt-LT"/>
              </w:rPr>
            </w:pPr>
            <w:r w:rsidRPr="00C97ADA">
              <w:rPr>
                <w:rFonts w:eastAsia="Times New Roman"/>
                <w:b/>
                <w:bCs/>
                <w:color w:val="00B050"/>
                <w:sz w:val="20"/>
                <w:szCs w:val="20"/>
                <w:lang w:val="lt-LT" w:eastAsia="lt-LT"/>
              </w:rPr>
              <w:t>0,00</w:t>
            </w:r>
          </w:p>
        </w:tc>
        <w:tc>
          <w:tcPr>
            <w:tcW w:w="850" w:type="dxa"/>
            <w:gridSpan w:val="3"/>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153</w:t>
            </w:r>
          </w:p>
        </w:tc>
        <w:tc>
          <w:tcPr>
            <w:tcW w:w="992" w:type="dxa"/>
            <w:gridSpan w:val="2"/>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9</w:t>
            </w:r>
          </w:p>
        </w:tc>
        <w:tc>
          <w:tcPr>
            <w:tcW w:w="993" w:type="dxa"/>
            <w:tcBorders>
              <w:top w:val="nil"/>
              <w:left w:val="nil"/>
              <w:bottom w:val="single" w:sz="4" w:space="0" w:color="auto"/>
              <w:right w:val="single" w:sz="8" w:space="0" w:color="auto"/>
            </w:tcBorders>
            <w:shd w:val="clear" w:color="000000" w:fill="DCE6F1"/>
            <w:noWrap/>
            <w:vAlign w:val="bottom"/>
            <w:hideMark/>
          </w:tcPr>
          <w:p w:rsidR="004438F8" w:rsidRPr="00C97ADA" w:rsidRDefault="004438F8" w:rsidP="004438F8">
            <w:pPr>
              <w:jc w:val="right"/>
              <w:rPr>
                <w:rFonts w:eastAsia="Times New Roman"/>
                <w:b/>
                <w:bCs/>
                <w:color w:val="FF0000"/>
                <w:sz w:val="20"/>
                <w:szCs w:val="20"/>
                <w:lang w:val="lt-LT" w:eastAsia="lt-LT"/>
              </w:rPr>
            </w:pPr>
            <w:r w:rsidRPr="00C97ADA">
              <w:rPr>
                <w:rFonts w:eastAsia="Times New Roman"/>
                <w:b/>
                <w:bCs/>
                <w:color w:val="FF0000"/>
                <w:sz w:val="20"/>
                <w:szCs w:val="20"/>
                <w:lang w:val="lt-LT" w:eastAsia="lt-LT"/>
              </w:rPr>
              <w:t>5,88</w:t>
            </w:r>
          </w:p>
        </w:tc>
        <w:tc>
          <w:tcPr>
            <w:tcW w:w="708" w:type="dxa"/>
            <w:gridSpan w:val="3"/>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68</w:t>
            </w:r>
          </w:p>
        </w:tc>
        <w:tc>
          <w:tcPr>
            <w:tcW w:w="993" w:type="dxa"/>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992" w:type="dxa"/>
            <w:gridSpan w:val="3"/>
            <w:tcBorders>
              <w:top w:val="nil"/>
              <w:left w:val="nil"/>
              <w:bottom w:val="single" w:sz="4" w:space="0" w:color="auto"/>
              <w:right w:val="single" w:sz="8" w:space="0" w:color="auto"/>
            </w:tcBorders>
            <w:shd w:val="clear" w:color="000000" w:fill="DCE6F1"/>
            <w:noWrap/>
            <w:vAlign w:val="bottom"/>
            <w:hideMark/>
          </w:tcPr>
          <w:p w:rsidR="004438F8" w:rsidRPr="00C97ADA" w:rsidRDefault="004438F8" w:rsidP="004438F8">
            <w:pPr>
              <w:jc w:val="right"/>
              <w:rPr>
                <w:rFonts w:eastAsia="Times New Roman"/>
                <w:b/>
                <w:bCs/>
                <w:color w:val="00B050"/>
                <w:sz w:val="20"/>
                <w:szCs w:val="20"/>
                <w:lang w:val="lt-LT" w:eastAsia="lt-LT"/>
              </w:rPr>
            </w:pPr>
            <w:r w:rsidRPr="00C97ADA">
              <w:rPr>
                <w:rFonts w:eastAsia="Times New Roman"/>
                <w:b/>
                <w:bCs/>
                <w:color w:val="00B050"/>
                <w:sz w:val="20"/>
                <w:szCs w:val="20"/>
                <w:lang w:val="lt-LT" w:eastAsia="lt-LT"/>
              </w:rPr>
              <w:t>0,00</w:t>
            </w:r>
          </w:p>
        </w:tc>
        <w:tc>
          <w:tcPr>
            <w:tcW w:w="567" w:type="dxa"/>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11</w:t>
            </w:r>
          </w:p>
        </w:tc>
        <w:tc>
          <w:tcPr>
            <w:tcW w:w="709" w:type="dxa"/>
            <w:tcBorders>
              <w:top w:val="nil"/>
              <w:left w:val="nil"/>
              <w:bottom w:val="single" w:sz="4" w:space="0" w:color="auto"/>
              <w:right w:val="single" w:sz="4" w:space="0" w:color="auto"/>
            </w:tcBorders>
            <w:shd w:val="clear" w:color="000000" w:fill="DCE6F1"/>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708" w:type="dxa"/>
            <w:gridSpan w:val="2"/>
            <w:tcBorders>
              <w:top w:val="nil"/>
              <w:left w:val="nil"/>
              <w:bottom w:val="single" w:sz="4" w:space="0" w:color="auto"/>
              <w:right w:val="single" w:sz="8" w:space="0" w:color="auto"/>
            </w:tcBorders>
            <w:shd w:val="clear" w:color="000000" w:fill="DCE6F1"/>
            <w:noWrap/>
            <w:vAlign w:val="bottom"/>
            <w:hideMark/>
          </w:tcPr>
          <w:p w:rsidR="004438F8" w:rsidRPr="00C97ADA" w:rsidRDefault="004438F8" w:rsidP="004438F8">
            <w:pPr>
              <w:jc w:val="right"/>
              <w:rPr>
                <w:rFonts w:eastAsia="Times New Roman"/>
                <w:b/>
                <w:bCs/>
                <w:color w:val="00B050"/>
                <w:sz w:val="20"/>
                <w:szCs w:val="20"/>
                <w:lang w:val="lt-LT" w:eastAsia="lt-LT"/>
              </w:rPr>
            </w:pPr>
            <w:r w:rsidRPr="00C97ADA">
              <w:rPr>
                <w:rFonts w:eastAsia="Times New Roman"/>
                <w:b/>
                <w:bCs/>
                <w:color w:val="00B050"/>
                <w:sz w:val="20"/>
                <w:szCs w:val="20"/>
                <w:lang w:val="lt-LT" w:eastAsia="lt-LT"/>
              </w:rPr>
              <w:t>0,00</w:t>
            </w:r>
          </w:p>
        </w:tc>
      </w:tr>
      <w:tr w:rsidR="00450A2E" w:rsidRPr="00C97ADA" w:rsidTr="00450A2E">
        <w:trPr>
          <w:gridAfter w:val="4"/>
          <w:wAfter w:w="1473" w:type="dxa"/>
          <w:trHeight w:val="108"/>
        </w:trPr>
        <w:tc>
          <w:tcPr>
            <w:tcW w:w="1716" w:type="dxa"/>
            <w:tcBorders>
              <w:top w:val="nil"/>
              <w:left w:val="single" w:sz="8" w:space="0" w:color="auto"/>
              <w:bottom w:val="single" w:sz="4" w:space="0" w:color="auto"/>
              <w:right w:val="nil"/>
            </w:tcBorders>
            <w:shd w:val="clear" w:color="auto" w:fill="auto"/>
            <w:vAlign w:val="bottom"/>
            <w:hideMark/>
          </w:tcPr>
          <w:p w:rsidR="004438F8" w:rsidRPr="00C97ADA" w:rsidRDefault="004438F8" w:rsidP="004438F8">
            <w:pPr>
              <w:rPr>
                <w:rFonts w:eastAsia="Times New Roman"/>
                <w:b/>
                <w:bCs/>
                <w:sz w:val="22"/>
                <w:szCs w:val="22"/>
                <w:lang w:val="lt-LT" w:eastAsia="lt-LT"/>
              </w:rPr>
            </w:pPr>
            <w:r w:rsidRPr="00C97ADA">
              <w:rPr>
                <w:rFonts w:eastAsia="Times New Roman"/>
                <w:b/>
                <w:bCs/>
                <w:sz w:val="22"/>
                <w:szCs w:val="22"/>
                <w:lang w:val="lt-LT" w:eastAsia="lt-LT"/>
              </w:rPr>
              <w:t> </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8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2" w:type="dxa"/>
            <w:gridSpan w:val="3"/>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56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r>
      <w:tr w:rsidR="00450A2E" w:rsidRPr="00C97ADA" w:rsidTr="00450A2E">
        <w:trPr>
          <w:gridAfter w:val="4"/>
          <w:wAfter w:w="1473" w:type="dxa"/>
          <w:trHeight w:val="264"/>
        </w:trPr>
        <w:tc>
          <w:tcPr>
            <w:tcW w:w="1716" w:type="dxa"/>
            <w:tcBorders>
              <w:top w:val="nil"/>
              <w:left w:val="single" w:sz="8" w:space="0" w:color="auto"/>
              <w:bottom w:val="single" w:sz="4" w:space="0" w:color="auto"/>
              <w:right w:val="nil"/>
            </w:tcBorders>
            <w:shd w:val="clear" w:color="auto" w:fill="auto"/>
            <w:vAlign w:val="bottom"/>
            <w:hideMark/>
          </w:tcPr>
          <w:p w:rsidR="004438F8" w:rsidRPr="00C97ADA" w:rsidRDefault="004438F8" w:rsidP="004438F8">
            <w:pPr>
              <w:rPr>
                <w:rFonts w:eastAsia="Times New Roman"/>
                <w:b/>
                <w:bCs/>
                <w:sz w:val="20"/>
                <w:szCs w:val="20"/>
                <w:lang w:val="lt-LT" w:eastAsia="lt-LT"/>
              </w:rPr>
            </w:pPr>
            <w:r w:rsidRPr="00C97ADA">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6</w:t>
            </w:r>
          </w:p>
        </w:tc>
        <w:tc>
          <w:tcPr>
            <w:tcW w:w="88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16,67</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w:t>
            </w:r>
          </w:p>
        </w:tc>
        <w:tc>
          <w:tcPr>
            <w:tcW w:w="993" w:type="dxa"/>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5,88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12</w:t>
            </w:r>
          </w:p>
        </w:tc>
        <w:tc>
          <w:tcPr>
            <w:tcW w:w="993"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992" w:type="dxa"/>
            <w:gridSpan w:val="3"/>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0,00</w:t>
            </w:r>
          </w:p>
        </w:tc>
        <w:tc>
          <w:tcPr>
            <w:tcW w:w="56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4</w:t>
            </w:r>
          </w:p>
        </w:tc>
        <w:tc>
          <w:tcPr>
            <w:tcW w:w="709"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0,00</w:t>
            </w:r>
          </w:p>
        </w:tc>
      </w:tr>
      <w:tr w:rsidR="00450A2E" w:rsidRPr="00C97ADA" w:rsidTr="00450A2E">
        <w:trPr>
          <w:gridAfter w:val="4"/>
          <w:wAfter w:w="1473" w:type="dxa"/>
          <w:trHeight w:val="108"/>
        </w:trPr>
        <w:tc>
          <w:tcPr>
            <w:tcW w:w="1716" w:type="dxa"/>
            <w:tcBorders>
              <w:top w:val="nil"/>
              <w:left w:val="single" w:sz="8" w:space="0" w:color="auto"/>
              <w:bottom w:val="single" w:sz="4" w:space="0" w:color="auto"/>
              <w:right w:val="nil"/>
            </w:tcBorders>
            <w:shd w:val="clear" w:color="auto" w:fill="auto"/>
            <w:vAlign w:val="bottom"/>
            <w:hideMark/>
          </w:tcPr>
          <w:p w:rsidR="004438F8" w:rsidRPr="00C97ADA" w:rsidRDefault="004438F8" w:rsidP="004438F8">
            <w:pPr>
              <w:rPr>
                <w:rFonts w:eastAsia="Times New Roman"/>
                <w:b/>
                <w:bCs/>
                <w:sz w:val="20"/>
                <w:szCs w:val="20"/>
                <w:lang w:val="lt-LT" w:eastAsia="lt-LT"/>
              </w:rPr>
            </w:pPr>
            <w:r w:rsidRPr="00C97ADA">
              <w:rPr>
                <w:rFonts w:eastAsia="Times New Roman"/>
                <w:b/>
                <w:bCs/>
                <w:sz w:val="20"/>
                <w:szCs w:val="20"/>
                <w:lang w:val="lt-LT" w:eastAsia="lt-LT"/>
              </w:rPr>
              <w:t> </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8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2" w:type="dxa"/>
            <w:gridSpan w:val="3"/>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56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r>
      <w:tr w:rsidR="00450A2E" w:rsidRPr="00C97ADA" w:rsidTr="00450A2E">
        <w:trPr>
          <w:gridAfter w:val="4"/>
          <w:wAfter w:w="1473" w:type="dxa"/>
          <w:trHeight w:val="264"/>
        </w:trPr>
        <w:tc>
          <w:tcPr>
            <w:tcW w:w="1716" w:type="dxa"/>
            <w:tcBorders>
              <w:top w:val="nil"/>
              <w:left w:val="single" w:sz="8" w:space="0" w:color="auto"/>
              <w:bottom w:val="single" w:sz="4" w:space="0" w:color="auto"/>
              <w:right w:val="nil"/>
            </w:tcBorders>
            <w:shd w:val="clear" w:color="auto" w:fill="auto"/>
            <w:vAlign w:val="bottom"/>
            <w:hideMark/>
          </w:tcPr>
          <w:p w:rsidR="004438F8" w:rsidRPr="00C97ADA" w:rsidRDefault="004438F8" w:rsidP="004438F8">
            <w:pPr>
              <w:rPr>
                <w:rFonts w:eastAsia="Times New Roman"/>
                <w:b/>
                <w:bCs/>
                <w:sz w:val="20"/>
                <w:szCs w:val="20"/>
                <w:lang w:val="lt-LT" w:eastAsia="lt-LT"/>
              </w:rPr>
            </w:pPr>
            <w:r w:rsidRPr="00C97ADA">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32</w:t>
            </w:r>
          </w:p>
        </w:tc>
        <w:tc>
          <w:tcPr>
            <w:tcW w:w="88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3,13</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10</w:t>
            </w:r>
          </w:p>
        </w:tc>
        <w:tc>
          <w:tcPr>
            <w:tcW w:w="993" w:type="dxa"/>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5,88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80</w:t>
            </w:r>
          </w:p>
        </w:tc>
        <w:tc>
          <w:tcPr>
            <w:tcW w:w="993"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992" w:type="dxa"/>
            <w:gridSpan w:val="3"/>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0,00</w:t>
            </w:r>
          </w:p>
        </w:tc>
        <w:tc>
          <w:tcPr>
            <w:tcW w:w="56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15</w:t>
            </w:r>
          </w:p>
        </w:tc>
        <w:tc>
          <w:tcPr>
            <w:tcW w:w="709"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0,00</w:t>
            </w:r>
          </w:p>
        </w:tc>
      </w:tr>
      <w:tr w:rsidR="00450A2E" w:rsidRPr="00C97ADA" w:rsidTr="00450A2E">
        <w:trPr>
          <w:gridAfter w:val="4"/>
          <w:wAfter w:w="1473" w:type="dxa"/>
          <w:trHeight w:val="108"/>
        </w:trPr>
        <w:tc>
          <w:tcPr>
            <w:tcW w:w="1716" w:type="dxa"/>
            <w:tcBorders>
              <w:top w:val="nil"/>
              <w:left w:val="single" w:sz="8" w:space="0" w:color="auto"/>
              <w:bottom w:val="single" w:sz="4" w:space="0" w:color="auto"/>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8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2" w:type="dxa"/>
            <w:gridSpan w:val="3"/>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56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r>
      <w:tr w:rsidR="00450A2E" w:rsidRPr="00C97ADA" w:rsidTr="00450A2E">
        <w:trPr>
          <w:gridAfter w:val="4"/>
          <w:wAfter w:w="1473" w:type="dxa"/>
          <w:trHeight w:val="276"/>
        </w:trPr>
        <w:tc>
          <w:tcPr>
            <w:tcW w:w="1716" w:type="dxa"/>
            <w:tcBorders>
              <w:top w:val="nil"/>
              <w:left w:val="single" w:sz="8" w:space="0" w:color="auto"/>
              <w:bottom w:val="single" w:sz="8" w:space="0" w:color="auto"/>
              <w:right w:val="nil"/>
            </w:tcBorders>
            <w:shd w:val="clear" w:color="000000" w:fill="CDDEF3"/>
            <w:noWrap/>
            <w:vAlign w:val="bottom"/>
            <w:hideMark/>
          </w:tcPr>
          <w:p w:rsidR="004438F8" w:rsidRPr="00C97ADA" w:rsidRDefault="004438F8" w:rsidP="004438F8">
            <w:pPr>
              <w:rPr>
                <w:rFonts w:eastAsia="Times New Roman"/>
                <w:b/>
                <w:bCs/>
                <w:sz w:val="20"/>
                <w:szCs w:val="20"/>
                <w:lang w:val="lt-LT" w:eastAsia="lt-LT"/>
              </w:rPr>
            </w:pPr>
            <w:r w:rsidRPr="00C97ADA">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2 506</w:t>
            </w:r>
          </w:p>
        </w:tc>
        <w:tc>
          <w:tcPr>
            <w:tcW w:w="887" w:type="dxa"/>
            <w:tcBorders>
              <w:top w:val="nil"/>
              <w:left w:val="nil"/>
              <w:bottom w:val="single" w:sz="8" w:space="0" w:color="auto"/>
              <w:right w:val="single" w:sz="4"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55</w:t>
            </w:r>
          </w:p>
        </w:tc>
        <w:tc>
          <w:tcPr>
            <w:tcW w:w="956" w:type="dxa"/>
            <w:gridSpan w:val="2"/>
            <w:tcBorders>
              <w:top w:val="nil"/>
              <w:left w:val="nil"/>
              <w:bottom w:val="single" w:sz="8" w:space="0" w:color="auto"/>
              <w:right w:val="single" w:sz="8"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2,19</w:t>
            </w:r>
          </w:p>
        </w:tc>
        <w:tc>
          <w:tcPr>
            <w:tcW w:w="708" w:type="dxa"/>
            <w:gridSpan w:val="3"/>
            <w:tcBorders>
              <w:top w:val="nil"/>
              <w:left w:val="nil"/>
              <w:bottom w:val="single" w:sz="8" w:space="0" w:color="auto"/>
              <w:right w:val="single" w:sz="4"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3 263</w:t>
            </w:r>
          </w:p>
        </w:tc>
        <w:tc>
          <w:tcPr>
            <w:tcW w:w="993" w:type="dxa"/>
            <w:gridSpan w:val="2"/>
            <w:tcBorders>
              <w:top w:val="nil"/>
              <w:left w:val="nil"/>
              <w:bottom w:val="single" w:sz="8" w:space="0" w:color="auto"/>
              <w:right w:val="single" w:sz="4"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123</w:t>
            </w:r>
          </w:p>
        </w:tc>
        <w:tc>
          <w:tcPr>
            <w:tcW w:w="1134" w:type="dxa"/>
            <w:gridSpan w:val="2"/>
            <w:tcBorders>
              <w:top w:val="nil"/>
              <w:left w:val="nil"/>
              <w:bottom w:val="single" w:sz="8" w:space="0" w:color="auto"/>
              <w:right w:val="single" w:sz="8"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3,77</w:t>
            </w:r>
          </w:p>
        </w:tc>
        <w:tc>
          <w:tcPr>
            <w:tcW w:w="850" w:type="dxa"/>
            <w:gridSpan w:val="3"/>
            <w:tcBorders>
              <w:top w:val="nil"/>
              <w:left w:val="nil"/>
              <w:bottom w:val="single" w:sz="8" w:space="0" w:color="auto"/>
              <w:right w:val="single" w:sz="4"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9 279</w:t>
            </w:r>
          </w:p>
        </w:tc>
        <w:tc>
          <w:tcPr>
            <w:tcW w:w="992" w:type="dxa"/>
            <w:gridSpan w:val="2"/>
            <w:tcBorders>
              <w:top w:val="nil"/>
              <w:left w:val="nil"/>
              <w:bottom w:val="single" w:sz="8" w:space="0" w:color="auto"/>
              <w:right w:val="single" w:sz="4"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439</w:t>
            </w:r>
          </w:p>
        </w:tc>
        <w:tc>
          <w:tcPr>
            <w:tcW w:w="993" w:type="dxa"/>
            <w:tcBorders>
              <w:top w:val="nil"/>
              <w:left w:val="nil"/>
              <w:bottom w:val="single" w:sz="8" w:space="0" w:color="auto"/>
              <w:right w:val="single" w:sz="8"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4,73</w:t>
            </w:r>
          </w:p>
        </w:tc>
        <w:tc>
          <w:tcPr>
            <w:tcW w:w="708" w:type="dxa"/>
            <w:gridSpan w:val="3"/>
            <w:tcBorders>
              <w:top w:val="nil"/>
              <w:left w:val="nil"/>
              <w:bottom w:val="single" w:sz="8" w:space="0" w:color="auto"/>
              <w:right w:val="single" w:sz="4"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6 359</w:t>
            </w:r>
          </w:p>
        </w:tc>
        <w:tc>
          <w:tcPr>
            <w:tcW w:w="993" w:type="dxa"/>
            <w:tcBorders>
              <w:top w:val="nil"/>
              <w:left w:val="nil"/>
              <w:bottom w:val="single" w:sz="8" w:space="0" w:color="auto"/>
              <w:right w:val="single" w:sz="4"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80</w:t>
            </w:r>
          </w:p>
        </w:tc>
        <w:tc>
          <w:tcPr>
            <w:tcW w:w="992" w:type="dxa"/>
            <w:gridSpan w:val="3"/>
            <w:tcBorders>
              <w:top w:val="nil"/>
              <w:left w:val="nil"/>
              <w:bottom w:val="single" w:sz="8" w:space="0" w:color="auto"/>
              <w:right w:val="single" w:sz="8"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1,26</w:t>
            </w:r>
          </w:p>
        </w:tc>
        <w:tc>
          <w:tcPr>
            <w:tcW w:w="567" w:type="dxa"/>
            <w:tcBorders>
              <w:top w:val="nil"/>
              <w:left w:val="nil"/>
              <w:bottom w:val="single" w:sz="8" w:space="0" w:color="auto"/>
              <w:right w:val="single" w:sz="4"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1 385</w:t>
            </w:r>
          </w:p>
        </w:tc>
        <w:tc>
          <w:tcPr>
            <w:tcW w:w="709" w:type="dxa"/>
            <w:tcBorders>
              <w:top w:val="nil"/>
              <w:left w:val="nil"/>
              <w:bottom w:val="single" w:sz="8" w:space="0" w:color="auto"/>
              <w:right w:val="single" w:sz="4"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21</w:t>
            </w:r>
          </w:p>
        </w:tc>
        <w:tc>
          <w:tcPr>
            <w:tcW w:w="708" w:type="dxa"/>
            <w:gridSpan w:val="2"/>
            <w:tcBorders>
              <w:top w:val="nil"/>
              <w:left w:val="nil"/>
              <w:bottom w:val="single" w:sz="8" w:space="0" w:color="auto"/>
              <w:right w:val="single" w:sz="8"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1,52</w:t>
            </w:r>
          </w:p>
        </w:tc>
      </w:tr>
      <w:tr w:rsidR="00450A2E" w:rsidRPr="00C97ADA" w:rsidTr="00450A2E">
        <w:trPr>
          <w:gridAfter w:val="4"/>
          <w:wAfter w:w="1473" w:type="dxa"/>
          <w:trHeight w:val="264"/>
        </w:trPr>
        <w:tc>
          <w:tcPr>
            <w:tcW w:w="1716"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56"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708"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3"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1134"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850"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708"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2"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567"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709"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708"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r>
      <w:tr w:rsidR="00450A2E" w:rsidRPr="00C97ADA" w:rsidTr="00450A2E">
        <w:trPr>
          <w:gridAfter w:val="4"/>
          <w:wAfter w:w="1473" w:type="dxa"/>
          <w:trHeight w:val="276"/>
        </w:trPr>
        <w:tc>
          <w:tcPr>
            <w:tcW w:w="1716"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887"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p w:rsidR="00450A2E" w:rsidRPr="00C97ADA" w:rsidRDefault="00450A2E" w:rsidP="004438F8">
            <w:pPr>
              <w:rPr>
                <w:rFonts w:eastAsia="Times New Roman"/>
                <w:sz w:val="20"/>
                <w:szCs w:val="20"/>
                <w:lang w:val="lt-LT" w:eastAsia="lt-LT"/>
              </w:rPr>
            </w:pPr>
          </w:p>
        </w:tc>
        <w:tc>
          <w:tcPr>
            <w:tcW w:w="956"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708"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3"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1134"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850"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708"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992" w:type="dxa"/>
            <w:gridSpan w:val="3"/>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567"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709" w:type="dxa"/>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c>
          <w:tcPr>
            <w:tcW w:w="708" w:type="dxa"/>
            <w:gridSpan w:val="2"/>
            <w:tcBorders>
              <w:top w:val="nil"/>
              <w:left w:val="nil"/>
              <w:bottom w:val="nil"/>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p>
        </w:tc>
      </w:tr>
      <w:tr w:rsidR="00450A2E" w:rsidRPr="00C97ADA" w:rsidTr="00450A2E">
        <w:trPr>
          <w:gridAfter w:val="21"/>
          <w:wAfter w:w="8985" w:type="dxa"/>
          <w:trHeight w:val="288"/>
        </w:trPr>
        <w:tc>
          <w:tcPr>
            <w:tcW w:w="1716" w:type="dxa"/>
            <w:vMerge w:val="restart"/>
            <w:tcBorders>
              <w:top w:val="single" w:sz="8" w:space="0" w:color="auto"/>
              <w:left w:val="single" w:sz="8" w:space="0" w:color="auto"/>
              <w:bottom w:val="single" w:sz="4" w:space="0" w:color="000000"/>
              <w:right w:val="nil"/>
            </w:tcBorders>
            <w:shd w:val="clear" w:color="000000" w:fill="FFFFFF"/>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lastRenderedPageBreak/>
              <w:t> </w:t>
            </w:r>
          </w:p>
        </w:tc>
        <w:tc>
          <w:tcPr>
            <w:tcW w:w="2694" w:type="dxa"/>
            <w:gridSpan w:val="4"/>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438F8" w:rsidRPr="00C97ADA" w:rsidRDefault="004438F8" w:rsidP="004438F8">
            <w:pPr>
              <w:jc w:val="center"/>
              <w:rPr>
                <w:rFonts w:eastAsia="Times New Roman"/>
                <w:b/>
                <w:bCs/>
                <w:sz w:val="20"/>
                <w:szCs w:val="20"/>
                <w:lang w:val="lt-LT" w:eastAsia="lt-LT"/>
              </w:rPr>
            </w:pPr>
            <w:r w:rsidRPr="00C97ADA">
              <w:rPr>
                <w:rFonts w:eastAsia="Times New Roman"/>
                <w:b/>
                <w:bCs/>
                <w:sz w:val="20"/>
                <w:szCs w:val="20"/>
                <w:lang w:val="lt-LT" w:eastAsia="lt-LT"/>
              </w:rPr>
              <w:t>Informacinės technologijos</w:t>
            </w:r>
          </w:p>
        </w:tc>
        <w:tc>
          <w:tcPr>
            <w:tcW w:w="2835" w:type="dxa"/>
            <w:gridSpan w:val="7"/>
            <w:tcBorders>
              <w:top w:val="single" w:sz="8" w:space="0" w:color="auto"/>
              <w:left w:val="nil"/>
              <w:bottom w:val="single" w:sz="4" w:space="0" w:color="auto"/>
              <w:right w:val="single" w:sz="8" w:space="0" w:color="000000"/>
            </w:tcBorders>
            <w:shd w:val="clear" w:color="000000" w:fill="FFFFFF"/>
            <w:noWrap/>
            <w:vAlign w:val="center"/>
            <w:hideMark/>
          </w:tcPr>
          <w:p w:rsidR="004438F8" w:rsidRPr="00C97ADA" w:rsidRDefault="004438F8" w:rsidP="004438F8">
            <w:pPr>
              <w:jc w:val="center"/>
              <w:rPr>
                <w:rFonts w:eastAsia="Times New Roman"/>
                <w:b/>
                <w:bCs/>
                <w:sz w:val="20"/>
                <w:szCs w:val="20"/>
                <w:lang w:val="lt-LT" w:eastAsia="lt-LT"/>
              </w:rPr>
            </w:pPr>
            <w:r w:rsidRPr="00C97ADA">
              <w:rPr>
                <w:rFonts w:eastAsia="Times New Roman"/>
                <w:b/>
                <w:bCs/>
                <w:sz w:val="20"/>
                <w:szCs w:val="20"/>
                <w:lang w:val="lt-LT" w:eastAsia="lt-LT"/>
              </w:rPr>
              <w:t>Iš viso</w:t>
            </w:r>
          </w:p>
        </w:tc>
      </w:tr>
      <w:tr w:rsidR="00A01BE3" w:rsidRPr="00C97ADA" w:rsidTr="00450A2E">
        <w:trPr>
          <w:gridAfter w:val="21"/>
          <w:wAfter w:w="8985" w:type="dxa"/>
          <w:trHeight w:val="264"/>
        </w:trPr>
        <w:tc>
          <w:tcPr>
            <w:tcW w:w="1716" w:type="dxa"/>
            <w:vMerge/>
            <w:tcBorders>
              <w:top w:val="single" w:sz="8" w:space="0" w:color="auto"/>
              <w:left w:val="single" w:sz="8" w:space="0" w:color="auto"/>
              <w:bottom w:val="single" w:sz="4" w:space="0" w:color="000000"/>
              <w:right w:val="nil"/>
            </w:tcBorders>
            <w:vAlign w:val="center"/>
            <w:hideMark/>
          </w:tcPr>
          <w:p w:rsidR="004438F8" w:rsidRPr="00C97ADA" w:rsidRDefault="004438F8" w:rsidP="004438F8">
            <w:pPr>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4438F8" w:rsidRPr="00C97ADA" w:rsidRDefault="004438F8" w:rsidP="004438F8">
            <w:pPr>
              <w:jc w:val="center"/>
              <w:rPr>
                <w:rFonts w:eastAsia="Times New Roman"/>
                <w:sz w:val="18"/>
                <w:szCs w:val="18"/>
                <w:lang w:val="lt-LT" w:eastAsia="lt-LT"/>
              </w:rPr>
            </w:pPr>
            <w:r w:rsidRPr="00C97ADA">
              <w:rPr>
                <w:rFonts w:eastAsia="Times New Roman"/>
                <w:sz w:val="18"/>
                <w:szCs w:val="18"/>
                <w:lang w:val="lt-LT" w:eastAsia="lt-LT"/>
              </w:rPr>
              <w:t xml:space="preserve">laikė </w:t>
            </w:r>
          </w:p>
        </w:tc>
        <w:tc>
          <w:tcPr>
            <w:tcW w:w="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w:t>
            </w:r>
          </w:p>
        </w:tc>
        <w:tc>
          <w:tcPr>
            <w:tcW w:w="956" w:type="dxa"/>
            <w:gridSpan w:val="2"/>
            <w:vMerge w:val="restart"/>
            <w:tcBorders>
              <w:top w:val="nil"/>
              <w:left w:val="single" w:sz="4" w:space="0" w:color="auto"/>
              <w:bottom w:val="single" w:sz="4" w:space="0" w:color="auto"/>
              <w:right w:val="single" w:sz="8" w:space="0" w:color="auto"/>
            </w:tcBorders>
            <w:shd w:val="clear" w:color="000000" w:fill="FFFFFF"/>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 %</w:t>
            </w:r>
          </w:p>
        </w:tc>
        <w:tc>
          <w:tcPr>
            <w:tcW w:w="708" w:type="dxa"/>
            <w:gridSpan w:val="3"/>
            <w:vMerge w:val="restart"/>
            <w:tcBorders>
              <w:top w:val="nil"/>
              <w:left w:val="single" w:sz="8" w:space="0" w:color="auto"/>
              <w:bottom w:val="single" w:sz="4" w:space="0" w:color="auto"/>
              <w:right w:val="single" w:sz="4" w:space="0" w:color="auto"/>
            </w:tcBorders>
            <w:shd w:val="clear" w:color="000000" w:fill="FFFFFF"/>
            <w:vAlign w:val="center"/>
            <w:hideMark/>
          </w:tcPr>
          <w:p w:rsidR="004438F8" w:rsidRPr="00C97ADA" w:rsidRDefault="004438F8" w:rsidP="004438F8">
            <w:pPr>
              <w:jc w:val="center"/>
              <w:rPr>
                <w:rFonts w:eastAsia="Times New Roman"/>
                <w:sz w:val="18"/>
                <w:szCs w:val="18"/>
                <w:lang w:val="lt-LT" w:eastAsia="lt-LT"/>
              </w:rPr>
            </w:pPr>
            <w:r w:rsidRPr="00C97ADA">
              <w:rPr>
                <w:rFonts w:eastAsia="Times New Roman"/>
                <w:sz w:val="18"/>
                <w:szCs w:val="18"/>
                <w:lang w:val="lt-LT" w:eastAsia="lt-LT"/>
              </w:rPr>
              <w:t xml:space="preserve">laikė </w:t>
            </w:r>
          </w:p>
        </w:tc>
        <w:tc>
          <w:tcPr>
            <w:tcW w:w="9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w:t>
            </w:r>
          </w:p>
        </w:tc>
        <w:tc>
          <w:tcPr>
            <w:tcW w:w="1134" w:type="dxa"/>
            <w:gridSpan w:val="2"/>
            <w:vMerge w:val="restart"/>
            <w:tcBorders>
              <w:top w:val="nil"/>
              <w:left w:val="single" w:sz="4" w:space="0" w:color="auto"/>
              <w:bottom w:val="single" w:sz="4" w:space="0" w:color="auto"/>
              <w:right w:val="single" w:sz="8" w:space="0" w:color="auto"/>
            </w:tcBorders>
            <w:shd w:val="clear" w:color="000000" w:fill="FFFFFF"/>
            <w:vAlign w:val="center"/>
            <w:hideMark/>
          </w:tcPr>
          <w:p w:rsidR="004438F8" w:rsidRPr="00C97ADA" w:rsidRDefault="004438F8" w:rsidP="004438F8">
            <w:pPr>
              <w:jc w:val="center"/>
              <w:rPr>
                <w:rFonts w:eastAsia="Times New Roman"/>
                <w:b/>
                <w:bCs/>
                <w:sz w:val="18"/>
                <w:szCs w:val="18"/>
                <w:lang w:val="lt-LT" w:eastAsia="lt-LT"/>
              </w:rPr>
            </w:pPr>
            <w:r w:rsidRPr="00C97ADA">
              <w:rPr>
                <w:rFonts w:eastAsia="Times New Roman"/>
                <w:b/>
                <w:bCs/>
                <w:sz w:val="18"/>
                <w:szCs w:val="18"/>
                <w:lang w:val="lt-LT" w:eastAsia="lt-LT"/>
              </w:rPr>
              <w:t>neišlaikė %</w:t>
            </w:r>
          </w:p>
        </w:tc>
      </w:tr>
      <w:tr w:rsidR="00A01BE3" w:rsidRPr="00C97ADA" w:rsidTr="00450A2E">
        <w:trPr>
          <w:gridAfter w:val="21"/>
          <w:wAfter w:w="8985" w:type="dxa"/>
          <w:trHeight w:val="264"/>
        </w:trPr>
        <w:tc>
          <w:tcPr>
            <w:tcW w:w="1716" w:type="dxa"/>
            <w:vMerge/>
            <w:tcBorders>
              <w:top w:val="single" w:sz="8" w:space="0" w:color="auto"/>
              <w:left w:val="single" w:sz="8" w:space="0" w:color="auto"/>
              <w:bottom w:val="single" w:sz="4" w:space="0" w:color="000000"/>
              <w:right w:val="nil"/>
            </w:tcBorders>
            <w:vAlign w:val="center"/>
            <w:hideMark/>
          </w:tcPr>
          <w:p w:rsidR="004438F8" w:rsidRPr="00C97ADA" w:rsidRDefault="004438F8" w:rsidP="004438F8">
            <w:pPr>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4438F8" w:rsidRPr="00C97ADA" w:rsidRDefault="004438F8" w:rsidP="004438F8">
            <w:pPr>
              <w:rPr>
                <w:rFonts w:eastAsia="Times New Roman"/>
                <w:sz w:val="18"/>
                <w:szCs w:val="18"/>
                <w:lang w:val="lt-LT" w:eastAsia="lt-LT"/>
              </w:rPr>
            </w:pPr>
          </w:p>
        </w:tc>
        <w:tc>
          <w:tcPr>
            <w:tcW w:w="887" w:type="dxa"/>
            <w:vMerge/>
            <w:tcBorders>
              <w:top w:val="nil"/>
              <w:left w:val="single" w:sz="4" w:space="0" w:color="auto"/>
              <w:bottom w:val="single" w:sz="4" w:space="0" w:color="auto"/>
              <w:right w:val="single" w:sz="4" w:space="0" w:color="auto"/>
            </w:tcBorders>
            <w:vAlign w:val="center"/>
            <w:hideMark/>
          </w:tcPr>
          <w:p w:rsidR="004438F8" w:rsidRPr="00C97ADA" w:rsidRDefault="004438F8" w:rsidP="004438F8">
            <w:pPr>
              <w:rPr>
                <w:rFonts w:eastAsia="Times New Roman"/>
                <w:b/>
                <w:bCs/>
                <w:sz w:val="18"/>
                <w:szCs w:val="18"/>
                <w:lang w:val="lt-LT" w:eastAsia="lt-LT"/>
              </w:rPr>
            </w:pPr>
          </w:p>
        </w:tc>
        <w:tc>
          <w:tcPr>
            <w:tcW w:w="956" w:type="dxa"/>
            <w:gridSpan w:val="2"/>
            <w:vMerge/>
            <w:tcBorders>
              <w:top w:val="nil"/>
              <w:left w:val="single" w:sz="4" w:space="0" w:color="auto"/>
              <w:bottom w:val="single" w:sz="4" w:space="0" w:color="auto"/>
              <w:right w:val="single" w:sz="8" w:space="0" w:color="auto"/>
            </w:tcBorders>
            <w:vAlign w:val="center"/>
            <w:hideMark/>
          </w:tcPr>
          <w:p w:rsidR="004438F8" w:rsidRPr="00C97ADA" w:rsidRDefault="004438F8" w:rsidP="004438F8">
            <w:pPr>
              <w:rPr>
                <w:rFonts w:eastAsia="Times New Roman"/>
                <w:b/>
                <w:bCs/>
                <w:sz w:val="18"/>
                <w:szCs w:val="18"/>
                <w:lang w:val="lt-LT" w:eastAsia="lt-LT"/>
              </w:rPr>
            </w:pPr>
          </w:p>
        </w:tc>
        <w:tc>
          <w:tcPr>
            <w:tcW w:w="708" w:type="dxa"/>
            <w:gridSpan w:val="3"/>
            <w:vMerge/>
            <w:tcBorders>
              <w:top w:val="nil"/>
              <w:left w:val="single" w:sz="8" w:space="0" w:color="auto"/>
              <w:bottom w:val="single" w:sz="4" w:space="0" w:color="auto"/>
              <w:right w:val="single" w:sz="4" w:space="0" w:color="auto"/>
            </w:tcBorders>
            <w:vAlign w:val="center"/>
            <w:hideMark/>
          </w:tcPr>
          <w:p w:rsidR="004438F8" w:rsidRPr="00C97ADA" w:rsidRDefault="004438F8" w:rsidP="004438F8">
            <w:pPr>
              <w:rPr>
                <w:rFonts w:eastAsia="Times New Roman"/>
                <w:sz w:val="18"/>
                <w:szCs w:val="18"/>
                <w:lang w:val="lt-LT" w:eastAsia="lt-LT"/>
              </w:rPr>
            </w:pPr>
          </w:p>
        </w:tc>
        <w:tc>
          <w:tcPr>
            <w:tcW w:w="993" w:type="dxa"/>
            <w:gridSpan w:val="2"/>
            <w:vMerge/>
            <w:tcBorders>
              <w:top w:val="nil"/>
              <w:left w:val="single" w:sz="4" w:space="0" w:color="auto"/>
              <w:bottom w:val="single" w:sz="4" w:space="0" w:color="auto"/>
              <w:right w:val="single" w:sz="4" w:space="0" w:color="auto"/>
            </w:tcBorders>
            <w:vAlign w:val="center"/>
            <w:hideMark/>
          </w:tcPr>
          <w:p w:rsidR="004438F8" w:rsidRPr="00C97ADA" w:rsidRDefault="004438F8" w:rsidP="004438F8">
            <w:pPr>
              <w:rPr>
                <w:rFonts w:eastAsia="Times New Roman"/>
                <w:b/>
                <w:bCs/>
                <w:sz w:val="18"/>
                <w:szCs w:val="18"/>
                <w:lang w:val="lt-LT" w:eastAsia="lt-LT"/>
              </w:rPr>
            </w:pPr>
          </w:p>
        </w:tc>
        <w:tc>
          <w:tcPr>
            <w:tcW w:w="1134" w:type="dxa"/>
            <w:gridSpan w:val="2"/>
            <w:vMerge/>
            <w:tcBorders>
              <w:top w:val="nil"/>
              <w:left w:val="single" w:sz="4" w:space="0" w:color="auto"/>
              <w:bottom w:val="single" w:sz="4" w:space="0" w:color="auto"/>
              <w:right w:val="single" w:sz="8" w:space="0" w:color="auto"/>
            </w:tcBorders>
            <w:vAlign w:val="center"/>
            <w:hideMark/>
          </w:tcPr>
          <w:p w:rsidR="004438F8" w:rsidRPr="00C97ADA" w:rsidRDefault="004438F8" w:rsidP="004438F8">
            <w:pPr>
              <w:rPr>
                <w:rFonts w:eastAsia="Times New Roman"/>
                <w:b/>
                <w:bCs/>
                <w:sz w:val="18"/>
                <w:szCs w:val="18"/>
                <w:lang w:val="lt-LT" w:eastAsia="lt-LT"/>
              </w:rPr>
            </w:pPr>
          </w:p>
        </w:tc>
      </w:tr>
      <w:tr w:rsidR="00A01BE3" w:rsidRPr="00C97ADA" w:rsidTr="00450A2E">
        <w:trPr>
          <w:gridAfter w:val="21"/>
          <w:wAfter w:w="8985" w:type="dxa"/>
          <w:trHeight w:val="264"/>
        </w:trPr>
        <w:tc>
          <w:tcPr>
            <w:tcW w:w="1716" w:type="dxa"/>
            <w:tcBorders>
              <w:top w:val="nil"/>
              <w:left w:val="single" w:sz="8" w:space="0" w:color="auto"/>
              <w:bottom w:val="single" w:sz="4" w:space="0" w:color="auto"/>
              <w:right w:val="nil"/>
            </w:tcBorders>
            <w:shd w:val="clear" w:color="000000" w:fill="FFFFFF"/>
            <w:vAlign w:val="bottom"/>
            <w:hideMark/>
          </w:tcPr>
          <w:p w:rsidR="004438F8" w:rsidRPr="00C97ADA" w:rsidRDefault="004438F8" w:rsidP="004438F8">
            <w:pPr>
              <w:rPr>
                <w:rFonts w:eastAsia="Times New Roman"/>
                <w:b/>
                <w:bCs/>
                <w:sz w:val="22"/>
                <w:szCs w:val="22"/>
                <w:lang w:val="lt-LT" w:eastAsia="lt-LT"/>
              </w:rPr>
            </w:pPr>
            <w:r w:rsidRPr="00C97ADA">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FFFFFF"/>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37</w:t>
            </w:r>
          </w:p>
        </w:tc>
        <w:tc>
          <w:tcPr>
            <w:tcW w:w="887" w:type="dxa"/>
            <w:tcBorders>
              <w:top w:val="nil"/>
              <w:left w:val="nil"/>
              <w:bottom w:val="single" w:sz="4" w:space="0" w:color="auto"/>
              <w:right w:val="single" w:sz="4" w:space="0" w:color="auto"/>
            </w:tcBorders>
            <w:shd w:val="clear" w:color="000000" w:fill="FFFFFF"/>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956" w:type="dxa"/>
            <w:gridSpan w:val="2"/>
            <w:tcBorders>
              <w:top w:val="nil"/>
              <w:left w:val="nil"/>
              <w:bottom w:val="single" w:sz="4" w:space="0" w:color="auto"/>
              <w:right w:val="single" w:sz="8" w:space="0" w:color="auto"/>
            </w:tcBorders>
            <w:shd w:val="clear" w:color="000000" w:fill="FFFFFF"/>
            <w:noWrap/>
            <w:vAlign w:val="bottom"/>
            <w:hideMark/>
          </w:tcPr>
          <w:p w:rsidR="004438F8" w:rsidRPr="00C97ADA" w:rsidRDefault="004438F8" w:rsidP="004438F8">
            <w:pPr>
              <w:jc w:val="right"/>
              <w:rPr>
                <w:rFonts w:eastAsia="Times New Roman"/>
                <w:b/>
                <w:bCs/>
                <w:color w:val="00B050"/>
                <w:sz w:val="20"/>
                <w:szCs w:val="20"/>
                <w:lang w:val="lt-LT" w:eastAsia="lt-LT"/>
              </w:rPr>
            </w:pPr>
            <w:r w:rsidRPr="00C97ADA">
              <w:rPr>
                <w:rFonts w:eastAsia="Times New Roman"/>
                <w:b/>
                <w:bCs/>
                <w:color w:val="00B050"/>
                <w:sz w:val="20"/>
                <w:szCs w:val="20"/>
                <w:lang w:val="lt-LT" w:eastAsia="lt-LT"/>
              </w:rPr>
              <w:t>0,00</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1 451</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107</w:t>
            </w:r>
          </w:p>
        </w:tc>
        <w:tc>
          <w:tcPr>
            <w:tcW w:w="1134" w:type="dxa"/>
            <w:gridSpan w:val="2"/>
            <w:tcBorders>
              <w:top w:val="nil"/>
              <w:left w:val="nil"/>
              <w:bottom w:val="single" w:sz="4" w:space="0" w:color="auto"/>
              <w:right w:val="single" w:sz="8" w:space="0" w:color="auto"/>
            </w:tcBorders>
            <w:shd w:val="clear" w:color="000000" w:fill="FFFFFF"/>
            <w:noWrap/>
            <w:vAlign w:val="bottom"/>
            <w:hideMark/>
          </w:tcPr>
          <w:p w:rsidR="004438F8" w:rsidRPr="00C97ADA" w:rsidRDefault="004438F8" w:rsidP="004438F8">
            <w:pPr>
              <w:jc w:val="right"/>
              <w:rPr>
                <w:rFonts w:eastAsia="Times New Roman"/>
                <w:b/>
                <w:bCs/>
                <w:color w:val="FF0000"/>
                <w:sz w:val="20"/>
                <w:szCs w:val="20"/>
                <w:lang w:val="lt-LT" w:eastAsia="lt-LT"/>
              </w:rPr>
            </w:pPr>
            <w:r w:rsidRPr="00C97ADA">
              <w:rPr>
                <w:rFonts w:eastAsia="Times New Roman"/>
                <w:b/>
                <w:bCs/>
                <w:color w:val="FF0000"/>
                <w:sz w:val="20"/>
                <w:szCs w:val="20"/>
                <w:lang w:val="lt-LT" w:eastAsia="lt-LT"/>
              </w:rPr>
              <w:t>7,37</w:t>
            </w:r>
          </w:p>
        </w:tc>
      </w:tr>
      <w:tr w:rsidR="00A01BE3" w:rsidRPr="00C97ADA" w:rsidTr="00450A2E">
        <w:trPr>
          <w:gridAfter w:val="21"/>
          <w:wAfter w:w="8985" w:type="dxa"/>
          <w:trHeight w:val="108"/>
        </w:trPr>
        <w:tc>
          <w:tcPr>
            <w:tcW w:w="1716" w:type="dxa"/>
            <w:tcBorders>
              <w:top w:val="nil"/>
              <w:left w:val="single" w:sz="8" w:space="0" w:color="auto"/>
              <w:bottom w:val="single" w:sz="4" w:space="0" w:color="auto"/>
              <w:right w:val="nil"/>
            </w:tcBorders>
            <w:shd w:val="clear" w:color="auto" w:fill="auto"/>
            <w:vAlign w:val="bottom"/>
            <w:hideMark/>
          </w:tcPr>
          <w:p w:rsidR="004438F8" w:rsidRPr="00C97ADA" w:rsidRDefault="004438F8" w:rsidP="004438F8">
            <w:pPr>
              <w:rPr>
                <w:rFonts w:eastAsia="Times New Roman"/>
                <w:b/>
                <w:bCs/>
                <w:sz w:val="22"/>
                <w:szCs w:val="22"/>
                <w:lang w:val="lt-LT" w:eastAsia="lt-LT"/>
              </w:rPr>
            </w:pPr>
            <w:r w:rsidRPr="00C97ADA">
              <w:rPr>
                <w:rFonts w:eastAsia="Times New Roman"/>
                <w:b/>
                <w:bCs/>
                <w:sz w:val="22"/>
                <w:szCs w:val="22"/>
                <w:lang w:val="lt-LT" w:eastAsia="lt-LT"/>
              </w:rPr>
              <w:t> </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8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r>
      <w:tr w:rsidR="00A01BE3" w:rsidRPr="00C97ADA" w:rsidTr="00450A2E">
        <w:trPr>
          <w:gridAfter w:val="21"/>
          <w:wAfter w:w="8985" w:type="dxa"/>
          <w:trHeight w:val="264"/>
        </w:trPr>
        <w:tc>
          <w:tcPr>
            <w:tcW w:w="1716" w:type="dxa"/>
            <w:tcBorders>
              <w:top w:val="nil"/>
              <w:left w:val="single" w:sz="8" w:space="0" w:color="auto"/>
              <w:bottom w:val="single" w:sz="4" w:space="0" w:color="auto"/>
              <w:right w:val="nil"/>
            </w:tcBorders>
            <w:shd w:val="clear" w:color="auto" w:fill="auto"/>
            <w:vAlign w:val="bottom"/>
            <w:hideMark/>
          </w:tcPr>
          <w:p w:rsidR="004438F8" w:rsidRPr="00C97ADA" w:rsidRDefault="004438F8" w:rsidP="004438F8">
            <w:pPr>
              <w:rPr>
                <w:rFonts w:eastAsia="Times New Roman"/>
                <w:b/>
                <w:bCs/>
                <w:sz w:val="20"/>
                <w:szCs w:val="20"/>
                <w:lang w:val="lt-LT" w:eastAsia="lt-LT"/>
              </w:rPr>
            </w:pPr>
            <w:r w:rsidRPr="00C97ADA">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7</w:t>
            </w:r>
          </w:p>
        </w:tc>
        <w:tc>
          <w:tcPr>
            <w:tcW w:w="88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214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8</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3,74</w:t>
            </w:r>
          </w:p>
        </w:tc>
      </w:tr>
      <w:tr w:rsidR="00A01BE3" w:rsidRPr="00C97ADA" w:rsidTr="00450A2E">
        <w:trPr>
          <w:gridAfter w:val="21"/>
          <w:wAfter w:w="8985" w:type="dxa"/>
          <w:trHeight w:val="108"/>
        </w:trPr>
        <w:tc>
          <w:tcPr>
            <w:tcW w:w="1716" w:type="dxa"/>
            <w:tcBorders>
              <w:top w:val="nil"/>
              <w:left w:val="single" w:sz="8" w:space="0" w:color="auto"/>
              <w:bottom w:val="single" w:sz="4" w:space="0" w:color="auto"/>
              <w:right w:val="nil"/>
            </w:tcBorders>
            <w:shd w:val="clear" w:color="auto" w:fill="auto"/>
            <w:vAlign w:val="bottom"/>
            <w:hideMark/>
          </w:tcPr>
          <w:p w:rsidR="004438F8" w:rsidRPr="00C97ADA" w:rsidRDefault="004438F8" w:rsidP="004438F8">
            <w:pPr>
              <w:rPr>
                <w:rFonts w:eastAsia="Times New Roman"/>
                <w:b/>
                <w:bCs/>
                <w:sz w:val="20"/>
                <w:szCs w:val="20"/>
                <w:lang w:val="lt-LT" w:eastAsia="lt-LT"/>
              </w:rPr>
            </w:pPr>
            <w:r w:rsidRPr="00C97ADA">
              <w:rPr>
                <w:rFonts w:eastAsia="Times New Roman"/>
                <w:b/>
                <w:bCs/>
                <w:sz w:val="20"/>
                <w:szCs w:val="20"/>
                <w:lang w:val="lt-LT" w:eastAsia="lt-LT"/>
              </w:rPr>
              <w:t> </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8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r>
      <w:tr w:rsidR="00A01BE3" w:rsidRPr="00C97ADA" w:rsidTr="00450A2E">
        <w:trPr>
          <w:gridAfter w:val="21"/>
          <w:wAfter w:w="8985" w:type="dxa"/>
          <w:trHeight w:val="264"/>
        </w:trPr>
        <w:tc>
          <w:tcPr>
            <w:tcW w:w="1716" w:type="dxa"/>
            <w:tcBorders>
              <w:top w:val="nil"/>
              <w:left w:val="single" w:sz="8" w:space="0" w:color="auto"/>
              <w:bottom w:val="single" w:sz="4" w:space="0" w:color="auto"/>
              <w:right w:val="nil"/>
            </w:tcBorders>
            <w:shd w:val="clear" w:color="auto" w:fill="auto"/>
            <w:vAlign w:val="bottom"/>
            <w:hideMark/>
          </w:tcPr>
          <w:p w:rsidR="004438F8" w:rsidRPr="00C97ADA" w:rsidRDefault="004438F8" w:rsidP="004438F8">
            <w:pPr>
              <w:rPr>
                <w:rFonts w:eastAsia="Times New Roman"/>
                <w:b/>
                <w:bCs/>
                <w:sz w:val="20"/>
                <w:szCs w:val="20"/>
                <w:lang w:val="lt-LT" w:eastAsia="lt-LT"/>
              </w:rPr>
            </w:pPr>
            <w:r w:rsidRPr="00C97ADA">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44</w:t>
            </w:r>
          </w:p>
        </w:tc>
        <w:tc>
          <w:tcPr>
            <w:tcW w:w="88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1 665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115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6,91</w:t>
            </w:r>
          </w:p>
        </w:tc>
      </w:tr>
      <w:tr w:rsidR="00A01BE3" w:rsidRPr="00C97ADA" w:rsidTr="00450A2E">
        <w:trPr>
          <w:gridAfter w:val="21"/>
          <w:wAfter w:w="8985" w:type="dxa"/>
          <w:trHeight w:val="108"/>
        </w:trPr>
        <w:tc>
          <w:tcPr>
            <w:tcW w:w="1716" w:type="dxa"/>
            <w:tcBorders>
              <w:top w:val="nil"/>
              <w:left w:val="single" w:sz="8" w:space="0" w:color="auto"/>
              <w:bottom w:val="single" w:sz="4" w:space="0" w:color="auto"/>
              <w:right w:val="nil"/>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887" w:type="dxa"/>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4438F8" w:rsidRPr="00C97ADA" w:rsidRDefault="004438F8" w:rsidP="004438F8">
            <w:pPr>
              <w:rPr>
                <w:rFonts w:eastAsia="Times New Roman"/>
                <w:sz w:val="20"/>
                <w:szCs w:val="20"/>
                <w:lang w:val="lt-LT" w:eastAsia="lt-LT"/>
              </w:rPr>
            </w:pPr>
            <w:r w:rsidRPr="00C97ADA">
              <w:rPr>
                <w:rFonts w:eastAsia="Times New Roman"/>
                <w:sz w:val="20"/>
                <w:szCs w:val="20"/>
                <w:lang w:val="lt-LT" w:eastAsia="lt-LT"/>
              </w:rPr>
              <w:t> </w:t>
            </w:r>
          </w:p>
        </w:tc>
      </w:tr>
      <w:tr w:rsidR="00A01BE3" w:rsidRPr="00C97ADA" w:rsidTr="00450A2E">
        <w:trPr>
          <w:gridAfter w:val="21"/>
          <w:wAfter w:w="8985" w:type="dxa"/>
          <w:trHeight w:val="276"/>
        </w:trPr>
        <w:tc>
          <w:tcPr>
            <w:tcW w:w="1716" w:type="dxa"/>
            <w:tcBorders>
              <w:top w:val="nil"/>
              <w:left w:val="single" w:sz="8" w:space="0" w:color="auto"/>
              <w:bottom w:val="single" w:sz="8" w:space="0" w:color="auto"/>
              <w:right w:val="nil"/>
            </w:tcBorders>
            <w:shd w:val="clear" w:color="000000" w:fill="CDDEF3"/>
            <w:noWrap/>
            <w:vAlign w:val="bottom"/>
            <w:hideMark/>
          </w:tcPr>
          <w:p w:rsidR="004438F8" w:rsidRPr="00C97ADA" w:rsidRDefault="004438F8" w:rsidP="004438F8">
            <w:pPr>
              <w:rPr>
                <w:rFonts w:eastAsia="Times New Roman"/>
                <w:b/>
                <w:bCs/>
                <w:sz w:val="20"/>
                <w:szCs w:val="20"/>
                <w:lang w:val="lt-LT" w:eastAsia="lt-LT"/>
              </w:rPr>
            </w:pPr>
            <w:r w:rsidRPr="00C97ADA">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2 420</w:t>
            </w:r>
          </w:p>
        </w:tc>
        <w:tc>
          <w:tcPr>
            <w:tcW w:w="887" w:type="dxa"/>
            <w:tcBorders>
              <w:top w:val="nil"/>
              <w:left w:val="nil"/>
              <w:bottom w:val="single" w:sz="8" w:space="0" w:color="auto"/>
              <w:right w:val="single" w:sz="4"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67</w:t>
            </w:r>
          </w:p>
        </w:tc>
        <w:tc>
          <w:tcPr>
            <w:tcW w:w="956" w:type="dxa"/>
            <w:gridSpan w:val="2"/>
            <w:tcBorders>
              <w:top w:val="nil"/>
              <w:left w:val="nil"/>
              <w:bottom w:val="single" w:sz="8" w:space="0" w:color="auto"/>
              <w:right w:val="single" w:sz="8"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2,77</w:t>
            </w:r>
          </w:p>
        </w:tc>
        <w:tc>
          <w:tcPr>
            <w:tcW w:w="708" w:type="dxa"/>
            <w:gridSpan w:val="3"/>
            <w:tcBorders>
              <w:top w:val="nil"/>
              <w:left w:val="nil"/>
              <w:bottom w:val="single" w:sz="8" w:space="0" w:color="auto"/>
              <w:right w:val="single" w:sz="4"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82 581</w:t>
            </w:r>
          </w:p>
        </w:tc>
        <w:tc>
          <w:tcPr>
            <w:tcW w:w="993" w:type="dxa"/>
            <w:gridSpan w:val="2"/>
            <w:tcBorders>
              <w:top w:val="nil"/>
              <w:left w:val="nil"/>
              <w:bottom w:val="single" w:sz="8" w:space="0" w:color="auto"/>
              <w:right w:val="single" w:sz="4"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4 690</w:t>
            </w:r>
          </w:p>
        </w:tc>
        <w:tc>
          <w:tcPr>
            <w:tcW w:w="1134" w:type="dxa"/>
            <w:gridSpan w:val="2"/>
            <w:tcBorders>
              <w:top w:val="nil"/>
              <w:left w:val="nil"/>
              <w:bottom w:val="single" w:sz="8" w:space="0" w:color="auto"/>
              <w:right w:val="single" w:sz="8" w:space="0" w:color="auto"/>
            </w:tcBorders>
            <w:shd w:val="clear" w:color="000000" w:fill="CDDEF3"/>
            <w:noWrap/>
            <w:vAlign w:val="bottom"/>
            <w:hideMark/>
          </w:tcPr>
          <w:p w:rsidR="004438F8" w:rsidRPr="00C97ADA" w:rsidRDefault="004438F8" w:rsidP="004438F8">
            <w:pPr>
              <w:jc w:val="right"/>
              <w:rPr>
                <w:rFonts w:eastAsia="Times New Roman"/>
                <w:sz w:val="20"/>
                <w:szCs w:val="20"/>
                <w:lang w:val="lt-LT" w:eastAsia="lt-LT"/>
              </w:rPr>
            </w:pPr>
            <w:r w:rsidRPr="00C97ADA">
              <w:rPr>
                <w:rFonts w:eastAsia="Times New Roman"/>
                <w:sz w:val="20"/>
                <w:szCs w:val="20"/>
                <w:lang w:val="lt-LT" w:eastAsia="lt-LT"/>
              </w:rPr>
              <w:t>5,68</w:t>
            </w:r>
          </w:p>
        </w:tc>
      </w:tr>
    </w:tbl>
    <w:p w:rsidR="004438F8" w:rsidRPr="00C97ADA" w:rsidRDefault="004438F8" w:rsidP="0030288A">
      <w:pPr>
        <w:ind w:firstLine="1296"/>
        <w:jc w:val="both"/>
        <w:rPr>
          <w:rFonts w:eastAsia="Calibri"/>
          <w:bCs/>
          <w:lang w:val="lt-LT" w:eastAsia="en-US"/>
        </w:rPr>
      </w:pPr>
    </w:p>
    <w:p w:rsidR="004438F8" w:rsidRPr="00C97ADA" w:rsidRDefault="004438F8" w:rsidP="0030288A">
      <w:pPr>
        <w:ind w:firstLine="1296"/>
        <w:jc w:val="both"/>
        <w:rPr>
          <w:rFonts w:eastAsia="Calibri"/>
          <w:bCs/>
          <w:lang w:val="lt-LT" w:eastAsia="en-US"/>
        </w:rPr>
      </w:pPr>
    </w:p>
    <w:p w:rsidR="004438F8" w:rsidRPr="00C97ADA" w:rsidRDefault="004438F8" w:rsidP="0030288A">
      <w:pPr>
        <w:ind w:firstLine="1296"/>
        <w:jc w:val="both"/>
        <w:rPr>
          <w:rFonts w:eastAsia="Calibri"/>
          <w:bCs/>
          <w:lang w:val="lt-LT" w:eastAsia="en-US"/>
        </w:rPr>
      </w:pPr>
    </w:p>
    <w:p w:rsidR="004438F8" w:rsidRPr="00C97ADA" w:rsidRDefault="004438F8" w:rsidP="0030288A">
      <w:pPr>
        <w:ind w:firstLine="1296"/>
        <w:jc w:val="both"/>
        <w:rPr>
          <w:rFonts w:eastAsia="Calibri"/>
          <w:bCs/>
          <w:lang w:val="lt-LT" w:eastAsia="en-US"/>
        </w:rPr>
        <w:sectPr w:rsidR="004438F8" w:rsidRPr="00C97ADA" w:rsidSect="00B625A1">
          <w:pgSz w:w="16838" w:h="11906" w:orient="landscape"/>
          <w:pgMar w:top="1134" w:right="567" w:bottom="1134" w:left="1701" w:header="709" w:footer="709" w:gutter="0"/>
          <w:cols w:space="720"/>
          <w:titlePg/>
          <w:docGrid w:linePitch="360"/>
        </w:sectPr>
      </w:pPr>
    </w:p>
    <w:p w:rsidR="00512C3B" w:rsidRPr="00C97ADA" w:rsidRDefault="00BF4924" w:rsidP="00BF4924">
      <w:pPr>
        <w:tabs>
          <w:tab w:val="left" w:pos="709"/>
        </w:tabs>
        <w:jc w:val="both"/>
        <w:rPr>
          <w:rFonts w:eastAsia="Times New Roman"/>
          <w:lang w:val="lt-LT" w:eastAsia="lt-LT"/>
        </w:rPr>
      </w:pPr>
      <w:r w:rsidRPr="00C97ADA">
        <w:rPr>
          <w:rFonts w:eastAsia="Times New Roman"/>
          <w:lang w:val="lt-LT" w:eastAsia="lt-LT"/>
        </w:rPr>
        <w:lastRenderedPageBreak/>
        <w:tab/>
      </w:r>
      <w:r w:rsidR="00AF0EBB" w:rsidRPr="00C97ADA">
        <w:rPr>
          <w:rFonts w:eastAsia="Times New Roman"/>
          <w:lang w:val="lt-LT" w:eastAsia="lt-LT"/>
        </w:rPr>
        <w:t>2018 m.</w:t>
      </w:r>
      <w:r w:rsidR="00512C3B" w:rsidRPr="00C97ADA">
        <w:rPr>
          <w:rFonts w:eastAsia="Times New Roman"/>
          <w:lang w:val="lt-LT" w:eastAsia="lt-LT"/>
        </w:rPr>
        <w:t xml:space="preserve">, lyginant su 2017 m., „šimtukininkų“ skaičius Vilniaus rajone beveik padvigubėjo. </w:t>
      </w:r>
      <w:r w:rsidR="00E40722" w:rsidRPr="00C97ADA">
        <w:rPr>
          <w:rFonts w:eastAsia="Times New Roman"/>
          <w:lang w:val="lt-LT" w:eastAsia="lt-LT"/>
        </w:rPr>
        <w:t>M</w:t>
      </w:r>
      <w:r w:rsidR="00512C3B" w:rsidRPr="00C97ADA">
        <w:rPr>
          <w:rFonts w:eastAsia="Times New Roman"/>
          <w:lang w:val="lt-LT" w:eastAsia="lt-LT"/>
        </w:rPr>
        <w:t>aksimal</w:t>
      </w:r>
      <w:r w:rsidR="00E40722" w:rsidRPr="00C97ADA">
        <w:rPr>
          <w:rFonts w:eastAsia="Times New Roman"/>
          <w:lang w:val="lt-LT" w:eastAsia="lt-LT"/>
        </w:rPr>
        <w:t>ius</w:t>
      </w:r>
      <w:r w:rsidR="00512C3B" w:rsidRPr="00C97ADA">
        <w:rPr>
          <w:rFonts w:eastAsia="Times New Roman"/>
          <w:lang w:val="lt-LT" w:eastAsia="lt-LT"/>
        </w:rPr>
        <w:t xml:space="preserve"> įvertinim</w:t>
      </w:r>
      <w:r w:rsidR="00E40722" w:rsidRPr="00C97ADA">
        <w:rPr>
          <w:rFonts w:eastAsia="Times New Roman"/>
          <w:lang w:val="lt-LT" w:eastAsia="lt-LT"/>
        </w:rPr>
        <w:t>us už valstybinius brandos egzaminus gavo</w:t>
      </w:r>
      <w:r w:rsidR="00512C3B" w:rsidRPr="00C97ADA">
        <w:rPr>
          <w:rFonts w:eastAsia="Times New Roman"/>
          <w:lang w:val="lt-LT" w:eastAsia="lt-LT"/>
        </w:rPr>
        <w:t xml:space="preserve"> net 52 Vilniaus rajono savivaldybės </w:t>
      </w:r>
      <w:r w:rsidR="004226AB" w:rsidRPr="00C97ADA">
        <w:rPr>
          <w:rFonts w:eastAsia="Times New Roman"/>
          <w:lang w:val="lt-LT" w:eastAsia="lt-LT"/>
        </w:rPr>
        <w:t xml:space="preserve">gimnazijų </w:t>
      </w:r>
      <w:r w:rsidR="00512C3B" w:rsidRPr="00C97ADA">
        <w:rPr>
          <w:rFonts w:eastAsia="Times New Roman"/>
          <w:lang w:val="lt-LT" w:eastAsia="lt-LT"/>
        </w:rPr>
        <w:t xml:space="preserve">abiturientai ir 3 abiturientai iš Švietimo ir mokslo ministerijai priklausančių Vilniaus rajono valstybinių mokyklų. Aukščiausius įvertinimus dvyliktokai gavo </w:t>
      </w:r>
      <w:r w:rsidR="003E3F93">
        <w:rPr>
          <w:rFonts w:eastAsia="Times New Roman"/>
          <w:lang w:val="lt-LT" w:eastAsia="lt-LT"/>
        </w:rPr>
        <w:t>už</w:t>
      </w:r>
      <w:r w:rsidR="00512C3B" w:rsidRPr="00C97ADA">
        <w:rPr>
          <w:rFonts w:eastAsia="Times New Roman"/>
          <w:lang w:val="lt-LT" w:eastAsia="lt-LT"/>
        </w:rPr>
        <w:t xml:space="preserve"> užsienio (anglų</w:t>
      </w:r>
      <w:r w:rsidR="0069512A">
        <w:rPr>
          <w:rFonts w:eastAsia="Times New Roman"/>
          <w:lang w:val="lt-LT" w:eastAsia="lt-LT"/>
        </w:rPr>
        <w:t xml:space="preserve">, </w:t>
      </w:r>
      <w:r w:rsidR="00512C3B" w:rsidRPr="00C97ADA">
        <w:rPr>
          <w:rFonts w:eastAsia="Times New Roman"/>
          <w:lang w:val="lt-LT" w:eastAsia="lt-LT"/>
        </w:rPr>
        <w:t>rusų)</w:t>
      </w:r>
      <w:r w:rsidR="00A16FC6" w:rsidRPr="00A16FC6">
        <w:rPr>
          <w:lang w:val="lt-LT"/>
        </w:rPr>
        <w:t xml:space="preserve"> </w:t>
      </w:r>
      <w:r w:rsidR="00A16FC6" w:rsidRPr="00A16FC6">
        <w:rPr>
          <w:rFonts w:eastAsia="Times New Roman"/>
          <w:lang w:val="lt-LT" w:eastAsia="lt-LT"/>
        </w:rPr>
        <w:t>kalbų</w:t>
      </w:r>
      <w:r w:rsidR="00512C3B" w:rsidRPr="00C97ADA">
        <w:rPr>
          <w:rFonts w:eastAsia="Times New Roman"/>
          <w:lang w:val="lt-LT" w:eastAsia="lt-LT"/>
        </w:rPr>
        <w:t>, matematikos, informacinių technologijų, istorijos bei lietuvių kalbos ir literatūros valstybini</w:t>
      </w:r>
      <w:r w:rsidR="003E3F93">
        <w:rPr>
          <w:rFonts w:eastAsia="Times New Roman"/>
          <w:lang w:val="lt-LT" w:eastAsia="lt-LT"/>
        </w:rPr>
        <w:t>us</w:t>
      </w:r>
      <w:r w:rsidR="00512C3B" w:rsidRPr="00C97ADA">
        <w:rPr>
          <w:rFonts w:eastAsia="Times New Roman"/>
          <w:lang w:val="lt-LT" w:eastAsia="lt-LT"/>
        </w:rPr>
        <w:t xml:space="preserve"> brandos egzamin</w:t>
      </w:r>
      <w:r w:rsidR="003E3F93">
        <w:rPr>
          <w:rFonts w:eastAsia="Times New Roman"/>
          <w:lang w:val="lt-LT" w:eastAsia="lt-LT"/>
        </w:rPr>
        <w:t>us</w:t>
      </w:r>
      <w:r w:rsidR="00512C3B" w:rsidRPr="00C97ADA">
        <w:rPr>
          <w:rFonts w:eastAsia="Times New Roman"/>
          <w:lang w:val="lt-LT" w:eastAsia="lt-LT"/>
        </w:rPr>
        <w:t xml:space="preserve">. </w:t>
      </w:r>
      <w:r w:rsidR="002E1571" w:rsidRPr="00C97ADA">
        <w:rPr>
          <w:rFonts w:eastAsia="Times New Roman"/>
          <w:lang w:val="lt-LT" w:eastAsia="lt-LT"/>
        </w:rPr>
        <w:t>Vienas abiturientas iš Bezdonių Julijaus Slovackio gimnazijos gavo du ,,šimtukus“</w:t>
      </w:r>
      <w:r w:rsidR="00A87B16" w:rsidRPr="00D42B1A">
        <w:rPr>
          <w:lang w:val="lt-LT"/>
        </w:rPr>
        <w:t xml:space="preserve"> </w:t>
      </w:r>
      <w:r w:rsidR="00A87B16" w:rsidRPr="00A87B16">
        <w:rPr>
          <w:rFonts w:eastAsia="Times New Roman"/>
          <w:lang w:val="lt-LT" w:eastAsia="lt-LT"/>
        </w:rPr>
        <w:t>už užsienio (rusų) kalb</w:t>
      </w:r>
      <w:r w:rsidR="00D42B1A">
        <w:rPr>
          <w:rFonts w:eastAsia="Times New Roman"/>
          <w:lang w:val="lt-LT" w:eastAsia="lt-LT"/>
        </w:rPr>
        <w:t>os</w:t>
      </w:r>
      <w:r w:rsidR="00A87B16">
        <w:rPr>
          <w:rFonts w:eastAsia="Times New Roman"/>
          <w:lang w:val="lt-LT" w:eastAsia="lt-LT"/>
        </w:rPr>
        <w:t xml:space="preserve"> ir istorij</w:t>
      </w:r>
      <w:r w:rsidR="00D42B1A">
        <w:rPr>
          <w:rFonts w:eastAsia="Times New Roman"/>
          <w:lang w:val="lt-LT" w:eastAsia="lt-LT"/>
        </w:rPr>
        <w:t>os</w:t>
      </w:r>
      <w:r w:rsidR="002E1571" w:rsidRPr="00C97ADA">
        <w:rPr>
          <w:rFonts w:eastAsia="Times New Roman"/>
          <w:lang w:val="lt-LT" w:eastAsia="lt-LT"/>
        </w:rPr>
        <w:t>, o</w:t>
      </w:r>
      <w:r w:rsidR="00E40722" w:rsidRPr="00C97ADA">
        <w:rPr>
          <w:rFonts w:eastAsia="Times New Roman"/>
          <w:lang w:val="lt-LT" w:eastAsia="lt-LT"/>
        </w:rPr>
        <w:t xml:space="preserve"> </w:t>
      </w:r>
      <w:r w:rsidR="00512C3B" w:rsidRPr="00C97ADA">
        <w:rPr>
          <w:rFonts w:eastAsia="Times New Roman"/>
          <w:lang w:val="lt-LT" w:eastAsia="lt-LT"/>
        </w:rPr>
        <w:t xml:space="preserve">Mickūnų gimnazijos </w:t>
      </w:r>
      <w:r w:rsidR="002E1571" w:rsidRPr="00C97ADA">
        <w:rPr>
          <w:rFonts w:eastAsia="Times New Roman"/>
          <w:lang w:val="lt-LT" w:eastAsia="lt-LT"/>
        </w:rPr>
        <w:t>abiturienta</w:t>
      </w:r>
      <w:r w:rsidR="00512C3B" w:rsidRPr="00C97ADA">
        <w:rPr>
          <w:rFonts w:eastAsia="Times New Roman"/>
          <w:lang w:val="lt-LT" w:eastAsia="lt-LT"/>
        </w:rPr>
        <w:t>s Konstanty Keda ga</w:t>
      </w:r>
      <w:r w:rsidR="00A87B16">
        <w:rPr>
          <w:rFonts w:eastAsia="Times New Roman"/>
          <w:lang w:val="lt-LT" w:eastAsia="lt-LT"/>
        </w:rPr>
        <w:t>vo</w:t>
      </w:r>
      <w:r w:rsidR="00512C3B" w:rsidRPr="00C97ADA">
        <w:rPr>
          <w:rFonts w:eastAsia="Times New Roman"/>
          <w:lang w:val="lt-LT" w:eastAsia="lt-LT"/>
        </w:rPr>
        <w:t xml:space="preserve"> net tris „šimtukus“ </w:t>
      </w:r>
      <w:r w:rsidR="00C0281B">
        <w:rPr>
          <w:rFonts w:eastAsia="Times New Roman"/>
          <w:lang w:val="lt-LT" w:eastAsia="lt-LT"/>
        </w:rPr>
        <w:t>už</w:t>
      </w:r>
      <w:r w:rsidR="00512C3B" w:rsidRPr="00C97ADA">
        <w:rPr>
          <w:rFonts w:eastAsia="Times New Roman"/>
          <w:lang w:val="lt-LT" w:eastAsia="lt-LT"/>
        </w:rPr>
        <w:t xml:space="preserve"> užsienio (anglų</w:t>
      </w:r>
      <w:r w:rsidR="00A87B16">
        <w:rPr>
          <w:rFonts w:eastAsia="Times New Roman"/>
          <w:lang w:val="lt-LT" w:eastAsia="lt-LT"/>
        </w:rPr>
        <w:t xml:space="preserve">, </w:t>
      </w:r>
      <w:r w:rsidR="00512C3B" w:rsidRPr="00C97ADA">
        <w:rPr>
          <w:rFonts w:eastAsia="Times New Roman"/>
          <w:lang w:val="lt-LT" w:eastAsia="lt-LT"/>
        </w:rPr>
        <w:t>rusų)</w:t>
      </w:r>
      <w:r w:rsidR="003E3F93" w:rsidRPr="003E3F93">
        <w:rPr>
          <w:lang w:val="lt-LT"/>
        </w:rPr>
        <w:t xml:space="preserve"> </w:t>
      </w:r>
      <w:r w:rsidR="003E3F93" w:rsidRPr="003E3F93">
        <w:rPr>
          <w:rFonts w:eastAsia="Times New Roman"/>
          <w:lang w:val="lt-LT" w:eastAsia="lt-LT"/>
        </w:rPr>
        <w:t>kalbų</w:t>
      </w:r>
      <w:r w:rsidR="00512C3B" w:rsidRPr="00C97ADA">
        <w:rPr>
          <w:rFonts w:eastAsia="Times New Roman"/>
          <w:lang w:val="lt-LT" w:eastAsia="lt-LT"/>
        </w:rPr>
        <w:t xml:space="preserve"> bei matematikos valstybini</w:t>
      </w:r>
      <w:r w:rsidR="00C0281B">
        <w:rPr>
          <w:rFonts w:eastAsia="Times New Roman"/>
          <w:lang w:val="lt-LT" w:eastAsia="lt-LT"/>
        </w:rPr>
        <w:t>us</w:t>
      </w:r>
      <w:r w:rsidR="00512C3B" w:rsidRPr="00C97ADA">
        <w:rPr>
          <w:rFonts w:eastAsia="Times New Roman"/>
          <w:lang w:val="lt-LT" w:eastAsia="lt-LT"/>
        </w:rPr>
        <w:t xml:space="preserve"> brandos egzamin</w:t>
      </w:r>
      <w:r w:rsidR="00C0281B">
        <w:rPr>
          <w:rFonts w:eastAsia="Times New Roman"/>
          <w:lang w:val="lt-LT" w:eastAsia="lt-LT"/>
        </w:rPr>
        <w:t>us</w:t>
      </w:r>
      <w:r w:rsidR="00512C3B" w:rsidRPr="00C97ADA">
        <w:rPr>
          <w:rFonts w:eastAsia="Times New Roman"/>
          <w:lang w:val="lt-LT" w:eastAsia="lt-LT"/>
        </w:rPr>
        <w:t xml:space="preserve"> ir </w:t>
      </w:r>
      <w:r w:rsidR="00AF0EBB" w:rsidRPr="00C97ADA">
        <w:rPr>
          <w:rFonts w:eastAsia="Times New Roman"/>
          <w:lang w:val="lt-LT" w:eastAsia="lt-LT"/>
        </w:rPr>
        <w:t xml:space="preserve">buvo pasveikintas </w:t>
      </w:r>
      <w:r w:rsidR="00E40722" w:rsidRPr="00C97ADA">
        <w:rPr>
          <w:lang w:val="lt-LT"/>
        </w:rPr>
        <w:t>Valdovų rūmuose drauge su geriausiais Lietuvos abiturientais.</w:t>
      </w:r>
      <w:r w:rsidR="003E3F93">
        <w:rPr>
          <w:lang w:val="lt-LT"/>
        </w:rPr>
        <w:t xml:space="preserve"> </w:t>
      </w:r>
      <w:r w:rsidR="00A16FC6">
        <w:rPr>
          <w:lang w:val="lt-LT"/>
        </w:rPr>
        <w:t xml:space="preserve"> </w:t>
      </w:r>
    </w:p>
    <w:p w:rsidR="00512C3B" w:rsidRPr="00C97ADA" w:rsidRDefault="00BF4924" w:rsidP="00BF4924">
      <w:pPr>
        <w:tabs>
          <w:tab w:val="left" w:pos="709"/>
        </w:tabs>
        <w:jc w:val="both"/>
        <w:rPr>
          <w:rFonts w:eastAsia="Calibri"/>
          <w:bCs/>
          <w:color w:val="000000"/>
          <w:lang w:val="lt-LT" w:eastAsia="en-US"/>
        </w:rPr>
      </w:pPr>
      <w:r w:rsidRPr="00C97ADA">
        <w:rPr>
          <w:rFonts w:eastAsia="Calibri"/>
          <w:bCs/>
          <w:lang w:val="lt-LT" w:eastAsia="en-US"/>
        </w:rPr>
        <w:tab/>
      </w:r>
      <w:r w:rsidR="00512C3B" w:rsidRPr="00C97ADA">
        <w:rPr>
          <w:rFonts w:eastAsia="Calibri"/>
          <w:bCs/>
          <w:lang w:val="lt-LT" w:eastAsia="en-US"/>
        </w:rPr>
        <w:t xml:space="preserve">Geriausiai Vilniaus rajono savivaldybės mokyklų abiturientams sekėsi laikyti užsienio (rusų) </w:t>
      </w:r>
      <w:r w:rsidR="003E3F93" w:rsidRPr="003E3F93">
        <w:rPr>
          <w:rFonts w:eastAsia="Calibri"/>
          <w:bCs/>
          <w:lang w:val="lt-LT" w:eastAsia="en-US"/>
        </w:rPr>
        <w:t xml:space="preserve">kalbos </w:t>
      </w:r>
      <w:r w:rsidR="00512C3B" w:rsidRPr="00C97ADA">
        <w:rPr>
          <w:rFonts w:eastAsia="Calibri"/>
          <w:bCs/>
          <w:lang w:val="lt-LT" w:eastAsia="en-US"/>
        </w:rPr>
        <w:t>valstybinį brandos egzaminą</w:t>
      </w:r>
      <w:r w:rsidR="0028716A" w:rsidRPr="00C97ADA">
        <w:rPr>
          <w:rFonts w:eastAsia="Calibri"/>
          <w:bCs/>
          <w:lang w:val="lt-LT" w:eastAsia="en-US"/>
        </w:rPr>
        <w:t xml:space="preserve"> –</w:t>
      </w:r>
      <w:r w:rsidR="00512C3B" w:rsidRPr="00C97ADA">
        <w:rPr>
          <w:rFonts w:eastAsia="Calibri"/>
          <w:bCs/>
          <w:lang w:val="lt-LT" w:eastAsia="en-US"/>
        </w:rPr>
        <w:t xml:space="preserve"> net </w:t>
      </w:r>
      <w:r w:rsidR="0028716A" w:rsidRPr="00C97ADA">
        <w:rPr>
          <w:rFonts w:eastAsia="Calibri"/>
          <w:bCs/>
          <w:lang w:val="lt-LT" w:eastAsia="en-US"/>
        </w:rPr>
        <w:t>43</w:t>
      </w:r>
      <w:r w:rsidR="00512C3B" w:rsidRPr="00C97ADA">
        <w:rPr>
          <w:rFonts w:eastAsia="Calibri"/>
          <w:bCs/>
          <w:lang w:val="lt-LT" w:eastAsia="en-US"/>
        </w:rPr>
        <w:t xml:space="preserve"> savivaldybės mokyklų abiturientai gavo maksimalius 100 balų įvertinimus (iš Avižienių gimnazijos – </w:t>
      </w:r>
      <w:r w:rsidR="0028716A" w:rsidRPr="00C97ADA">
        <w:rPr>
          <w:rFonts w:eastAsia="Calibri"/>
          <w:bCs/>
          <w:lang w:val="lt-LT" w:eastAsia="en-US"/>
        </w:rPr>
        <w:t>3 abiturientai</w:t>
      </w:r>
      <w:r w:rsidR="00512C3B" w:rsidRPr="00C97ADA">
        <w:rPr>
          <w:rFonts w:eastAsia="Calibri"/>
          <w:bCs/>
          <w:lang w:val="lt-LT" w:eastAsia="en-US"/>
        </w:rPr>
        <w:t>,</w:t>
      </w:r>
      <w:r w:rsidR="0028716A" w:rsidRPr="00C97ADA">
        <w:rPr>
          <w:rFonts w:eastAsia="Calibri"/>
          <w:bCs/>
          <w:lang w:val="lt-LT" w:eastAsia="en-US"/>
        </w:rPr>
        <w:t xml:space="preserve"> Bezdonių Julijaus Slovackio – 2, Buivydžių Tadeušo Konvickio </w:t>
      </w:r>
      <w:r w:rsidR="00512C3B" w:rsidRPr="00C97ADA">
        <w:rPr>
          <w:rFonts w:eastAsia="Calibri"/>
          <w:bCs/>
          <w:lang w:val="lt-LT" w:eastAsia="en-US"/>
        </w:rPr>
        <w:t>– 1</w:t>
      </w:r>
      <w:r w:rsidR="0028716A" w:rsidRPr="00C97ADA">
        <w:rPr>
          <w:rFonts w:eastAsia="Calibri"/>
          <w:bCs/>
          <w:lang w:val="lt-LT" w:eastAsia="en-US"/>
        </w:rPr>
        <w:t xml:space="preserve">, Kalvelių ,,Aušros </w:t>
      </w:r>
      <w:r w:rsidR="00512C3B" w:rsidRPr="00C97ADA">
        <w:rPr>
          <w:rFonts w:eastAsia="Calibri"/>
          <w:bCs/>
          <w:lang w:val="lt-LT" w:eastAsia="en-US"/>
        </w:rPr>
        <w:t>– 2, K</w:t>
      </w:r>
      <w:r w:rsidR="0028716A" w:rsidRPr="00C97ADA">
        <w:rPr>
          <w:rFonts w:eastAsia="Calibri"/>
          <w:bCs/>
          <w:lang w:val="lt-LT" w:eastAsia="en-US"/>
        </w:rPr>
        <w:t>alvelių Stanislavo Moniuškos – 5</w:t>
      </w:r>
      <w:r w:rsidR="00512C3B" w:rsidRPr="00C97ADA">
        <w:rPr>
          <w:rFonts w:eastAsia="Calibri"/>
          <w:bCs/>
          <w:lang w:val="lt-LT" w:eastAsia="en-US"/>
        </w:rPr>
        <w:t xml:space="preserve">, Maišiagalos kun. Juzefo Obrembskio – </w:t>
      </w:r>
      <w:r w:rsidR="0028716A" w:rsidRPr="00C97ADA">
        <w:rPr>
          <w:rFonts w:eastAsia="Calibri"/>
          <w:bCs/>
          <w:lang w:val="lt-LT" w:eastAsia="en-US"/>
        </w:rPr>
        <w:t>2</w:t>
      </w:r>
      <w:r w:rsidR="00512C3B" w:rsidRPr="00C97ADA">
        <w:rPr>
          <w:rFonts w:eastAsia="Calibri"/>
          <w:bCs/>
          <w:lang w:val="lt-LT" w:eastAsia="en-US"/>
        </w:rPr>
        <w:t>, Maišiagalos L</w:t>
      </w:r>
      <w:r w:rsidR="007D401A" w:rsidRPr="00C97ADA">
        <w:rPr>
          <w:rFonts w:eastAsia="Calibri"/>
          <w:bCs/>
          <w:lang w:val="lt-LT" w:eastAsia="en-US"/>
        </w:rPr>
        <w:t xml:space="preserve">ietuvos </w:t>
      </w:r>
      <w:r w:rsidR="00512C3B" w:rsidRPr="00C97ADA">
        <w:rPr>
          <w:rFonts w:eastAsia="Calibri"/>
          <w:bCs/>
          <w:lang w:val="lt-LT" w:eastAsia="en-US"/>
        </w:rPr>
        <w:t>d</w:t>
      </w:r>
      <w:r w:rsidR="007D401A" w:rsidRPr="00C97ADA">
        <w:rPr>
          <w:rFonts w:eastAsia="Calibri"/>
          <w:bCs/>
          <w:lang w:val="lt-LT" w:eastAsia="en-US"/>
        </w:rPr>
        <w:t xml:space="preserve">idžiojo </w:t>
      </w:r>
      <w:r w:rsidR="00512C3B" w:rsidRPr="00C97ADA">
        <w:rPr>
          <w:rFonts w:eastAsia="Calibri"/>
          <w:bCs/>
          <w:lang w:val="lt-LT" w:eastAsia="en-US"/>
        </w:rPr>
        <w:t>k</w:t>
      </w:r>
      <w:r w:rsidR="007D401A" w:rsidRPr="00C97ADA">
        <w:rPr>
          <w:rFonts w:eastAsia="Calibri"/>
          <w:bCs/>
          <w:lang w:val="lt-LT" w:eastAsia="en-US"/>
        </w:rPr>
        <w:t>unigaikščio</w:t>
      </w:r>
      <w:r w:rsidR="00512C3B" w:rsidRPr="00C97ADA">
        <w:rPr>
          <w:rFonts w:eastAsia="Calibri"/>
          <w:bCs/>
          <w:lang w:val="lt-LT" w:eastAsia="en-US"/>
        </w:rPr>
        <w:t xml:space="preserve"> Algirdo – 1, M</w:t>
      </w:r>
      <w:r w:rsidR="000042EB" w:rsidRPr="00C97ADA">
        <w:rPr>
          <w:rFonts w:eastAsia="Calibri"/>
          <w:bCs/>
          <w:lang w:val="lt-LT" w:eastAsia="en-US"/>
        </w:rPr>
        <w:t>ickūn</w:t>
      </w:r>
      <w:r w:rsidR="00512C3B" w:rsidRPr="00C97ADA">
        <w:rPr>
          <w:rFonts w:eastAsia="Calibri"/>
          <w:bCs/>
          <w:lang w:val="lt-LT" w:eastAsia="en-US"/>
        </w:rPr>
        <w:t xml:space="preserve">ų – </w:t>
      </w:r>
      <w:r w:rsidR="000042EB" w:rsidRPr="00C97ADA">
        <w:rPr>
          <w:rFonts w:eastAsia="Calibri"/>
          <w:bCs/>
          <w:lang w:val="lt-LT" w:eastAsia="en-US"/>
        </w:rPr>
        <w:t>4</w:t>
      </w:r>
      <w:r w:rsidR="00512C3B" w:rsidRPr="00C97ADA">
        <w:rPr>
          <w:rFonts w:eastAsia="Calibri"/>
          <w:bCs/>
          <w:lang w:val="lt-LT" w:eastAsia="en-US"/>
        </w:rPr>
        <w:t xml:space="preserve">, Nemenčinės Gedimino – </w:t>
      </w:r>
      <w:r w:rsidR="000042EB" w:rsidRPr="00C97ADA">
        <w:rPr>
          <w:rFonts w:eastAsia="Calibri"/>
          <w:bCs/>
          <w:lang w:val="lt-LT" w:eastAsia="en-US"/>
        </w:rPr>
        <w:t>4</w:t>
      </w:r>
      <w:r w:rsidR="00512C3B" w:rsidRPr="00C97ADA">
        <w:rPr>
          <w:rFonts w:eastAsia="Calibri"/>
          <w:bCs/>
          <w:lang w:val="lt-LT" w:eastAsia="en-US"/>
        </w:rPr>
        <w:t xml:space="preserve">, Nemenčinės Konstanto Parčevskio – </w:t>
      </w:r>
      <w:r w:rsidR="000042EB" w:rsidRPr="00C97ADA">
        <w:rPr>
          <w:rFonts w:eastAsia="Calibri"/>
          <w:bCs/>
          <w:lang w:val="lt-LT" w:eastAsia="en-US"/>
        </w:rPr>
        <w:t>6</w:t>
      </w:r>
      <w:r w:rsidR="00512C3B" w:rsidRPr="00C97ADA">
        <w:rPr>
          <w:rFonts w:eastAsia="Calibri"/>
          <w:bCs/>
          <w:lang w:val="lt-LT" w:eastAsia="en-US"/>
        </w:rPr>
        <w:t>, N</w:t>
      </w:r>
      <w:r w:rsidR="000042EB" w:rsidRPr="00C97ADA">
        <w:rPr>
          <w:rFonts w:eastAsia="Calibri"/>
          <w:bCs/>
          <w:lang w:val="lt-LT" w:eastAsia="en-US"/>
        </w:rPr>
        <w:t>emėžio šv. Rapolo Kalinausko – 7</w:t>
      </w:r>
      <w:r w:rsidR="00512C3B" w:rsidRPr="00C97ADA">
        <w:rPr>
          <w:rFonts w:eastAsia="Calibri"/>
          <w:bCs/>
          <w:lang w:val="lt-LT" w:eastAsia="en-US"/>
        </w:rPr>
        <w:t xml:space="preserve">, </w:t>
      </w:r>
      <w:r w:rsidR="000042EB" w:rsidRPr="00C97ADA">
        <w:rPr>
          <w:rFonts w:eastAsia="Calibri"/>
          <w:bCs/>
          <w:lang w:val="lt-LT" w:eastAsia="en-US"/>
        </w:rPr>
        <w:t xml:space="preserve">Paberžės šv. Stanislavo Kostkos – 1, </w:t>
      </w:r>
      <w:r w:rsidR="00512C3B" w:rsidRPr="00C97ADA">
        <w:rPr>
          <w:rFonts w:eastAsia="Calibri"/>
          <w:bCs/>
          <w:lang w:val="lt-LT" w:eastAsia="en-US"/>
        </w:rPr>
        <w:t>Rudaminos</w:t>
      </w:r>
      <w:r w:rsidR="000042EB" w:rsidRPr="00C97ADA">
        <w:rPr>
          <w:rFonts w:eastAsia="Calibri"/>
          <w:bCs/>
          <w:lang w:val="lt-LT" w:eastAsia="en-US"/>
        </w:rPr>
        <w:t xml:space="preserve"> Ferdinando Ruščico</w:t>
      </w:r>
      <w:r w:rsidR="00512C3B" w:rsidRPr="00C97ADA">
        <w:rPr>
          <w:rFonts w:eastAsia="Calibri"/>
          <w:bCs/>
          <w:lang w:val="lt-LT" w:eastAsia="en-US"/>
        </w:rPr>
        <w:t xml:space="preserve"> – </w:t>
      </w:r>
      <w:r w:rsidR="000042EB" w:rsidRPr="00C97ADA">
        <w:rPr>
          <w:rFonts w:eastAsia="Calibri"/>
          <w:bCs/>
          <w:lang w:val="lt-LT" w:eastAsia="en-US"/>
        </w:rPr>
        <w:t>4</w:t>
      </w:r>
      <w:r w:rsidR="00512C3B" w:rsidRPr="00C97ADA">
        <w:rPr>
          <w:rFonts w:eastAsia="Calibri"/>
          <w:bCs/>
          <w:lang w:val="lt-LT" w:eastAsia="en-US"/>
        </w:rPr>
        <w:t xml:space="preserve">, </w:t>
      </w:r>
      <w:r w:rsidR="000042EB" w:rsidRPr="00C97ADA">
        <w:rPr>
          <w:rFonts w:eastAsia="Calibri"/>
          <w:bCs/>
          <w:lang w:val="lt-LT" w:eastAsia="en-US"/>
        </w:rPr>
        <w:t>Zujūn</w:t>
      </w:r>
      <w:r w:rsidR="00512C3B" w:rsidRPr="00C97ADA">
        <w:rPr>
          <w:rFonts w:eastAsia="Calibri"/>
          <w:bCs/>
          <w:lang w:val="lt-LT" w:eastAsia="en-US"/>
        </w:rPr>
        <w:t xml:space="preserve">ų gimnazijos – 1). </w:t>
      </w:r>
      <w:r w:rsidR="00C0281B">
        <w:rPr>
          <w:rFonts w:eastAsia="Calibri"/>
          <w:bCs/>
          <w:lang w:val="lt-LT" w:eastAsia="en-US"/>
        </w:rPr>
        <w:t>Už</w:t>
      </w:r>
      <w:r w:rsidR="00512C3B" w:rsidRPr="00C97ADA">
        <w:rPr>
          <w:rFonts w:eastAsia="Calibri"/>
          <w:bCs/>
          <w:lang w:val="lt-LT" w:eastAsia="en-US"/>
        </w:rPr>
        <w:t xml:space="preserve"> anglų kalbos valstybin</w:t>
      </w:r>
      <w:r w:rsidR="00C0281B">
        <w:rPr>
          <w:rFonts w:eastAsia="Calibri"/>
          <w:bCs/>
          <w:lang w:val="lt-LT" w:eastAsia="en-US"/>
        </w:rPr>
        <w:t>į</w:t>
      </w:r>
      <w:r w:rsidR="00512C3B" w:rsidRPr="00C97ADA">
        <w:rPr>
          <w:rFonts w:eastAsia="Calibri"/>
          <w:bCs/>
          <w:lang w:val="lt-LT" w:eastAsia="en-US"/>
        </w:rPr>
        <w:t xml:space="preserve"> brandos egzamin</w:t>
      </w:r>
      <w:r w:rsidR="00C0281B">
        <w:rPr>
          <w:rFonts w:eastAsia="Calibri"/>
          <w:bCs/>
          <w:lang w:val="lt-LT" w:eastAsia="en-US"/>
        </w:rPr>
        <w:t>ą</w:t>
      </w:r>
      <w:r w:rsidR="00512C3B" w:rsidRPr="00C97ADA">
        <w:rPr>
          <w:rFonts w:eastAsia="Calibri"/>
          <w:bCs/>
          <w:lang w:val="lt-LT" w:eastAsia="en-US"/>
        </w:rPr>
        <w:t xml:space="preserve"> maksimalius 100 balų įvertinimus gavo  </w:t>
      </w:r>
      <w:r w:rsidR="006377A9" w:rsidRPr="00C97ADA">
        <w:rPr>
          <w:rFonts w:eastAsia="Calibri"/>
          <w:bCs/>
          <w:lang w:val="lt-LT" w:eastAsia="en-US"/>
        </w:rPr>
        <w:t>5</w:t>
      </w:r>
      <w:r w:rsidR="00512C3B" w:rsidRPr="00C97ADA">
        <w:rPr>
          <w:rFonts w:eastAsia="Calibri"/>
          <w:bCs/>
          <w:lang w:val="lt-LT" w:eastAsia="en-US"/>
        </w:rPr>
        <w:t xml:space="preserve"> abiturientai: iš </w:t>
      </w:r>
      <w:r w:rsidR="006377A9" w:rsidRPr="00C97ADA">
        <w:rPr>
          <w:rFonts w:eastAsia="Calibri"/>
          <w:bCs/>
          <w:lang w:val="lt-LT" w:eastAsia="en-US"/>
        </w:rPr>
        <w:t xml:space="preserve">Kalvelių ,,Aušros </w:t>
      </w:r>
      <w:r w:rsidR="00512C3B" w:rsidRPr="00C97ADA">
        <w:rPr>
          <w:rFonts w:eastAsia="Calibri"/>
          <w:bCs/>
          <w:lang w:val="lt-LT" w:eastAsia="en-US"/>
        </w:rPr>
        <w:t xml:space="preserve">gimnazijos – 1 </w:t>
      </w:r>
      <w:r w:rsidR="006377A9" w:rsidRPr="00C97ADA">
        <w:rPr>
          <w:rFonts w:eastAsia="Calibri"/>
          <w:bCs/>
          <w:lang w:val="lt-LT" w:eastAsia="en-US"/>
        </w:rPr>
        <w:t>abiturientas</w:t>
      </w:r>
      <w:r w:rsidR="00512C3B" w:rsidRPr="00C97ADA">
        <w:rPr>
          <w:rFonts w:eastAsia="Calibri"/>
          <w:bCs/>
          <w:lang w:val="lt-LT" w:eastAsia="en-US"/>
        </w:rPr>
        <w:t xml:space="preserve">, </w:t>
      </w:r>
      <w:r w:rsidR="006377A9" w:rsidRPr="00C97ADA">
        <w:rPr>
          <w:rFonts w:eastAsia="Calibri"/>
          <w:bCs/>
          <w:lang w:val="lt-LT" w:eastAsia="en-US"/>
        </w:rPr>
        <w:t xml:space="preserve">Mickūnų – 1, Nemenčinės Gedimino – 1, </w:t>
      </w:r>
      <w:r w:rsidR="00512C3B" w:rsidRPr="00C97ADA">
        <w:rPr>
          <w:rFonts w:eastAsia="Calibri"/>
          <w:bCs/>
          <w:lang w:val="lt-LT" w:eastAsia="en-US"/>
        </w:rPr>
        <w:t>Nemėžio šv. Rapolo Kalinausko – 1 ir</w:t>
      </w:r>
      <w:r w:rsidR="006377A9" w:rsidRPr="00C97ADA">
        <w:rPr>
          <w:rFonts w:eastAsia="Calibri"/>
          <w:bCs/>
          <w:lang w:val="lt-LT" w:eastAsia="en-US"/>
        </w:rPr>
        <w:t xml:space="preserve"> Pagirių</w:t>
      </w:r>
      <w:r w:rsidR="00512C3B" w:rsidRPr="00C97ADA">
        <w:rPr>
          <w:rFonts w:eastAsia="Calibri"/>
          <w:bCs/>
          <w:lang w:val="lt-LT" w:eastAsia="en-US"/>
        </w:rPr>
        <w:t xml:space="preserve"> gimnazijos – </w:t>
      </w:r>
      <w:r w:rsidR="006377A9" w:rsidRPr="00C97ADA">
        <w:rPr>
          <w:rFonts w:eastAsia="Calibri"/>
          <w:bCs/>
          <w:lang w:val="lt-LT" w:eastAsia="en-US"/>
        </w:rPr>
        <w:t>1</w:t>
      </w:r>
      <w:r w:rsidR="00512C3B" w:rsidRPr="00C97ADA">
        <w:rPr>
          <w:rFonts w:eastAsia="Calibri"/>
          <w:bCs/>
          <w:lang w:val="lt-LT" w:eastAsia="en-US"/>
        </w:rPr>
        <w:t>.</w:t>
      </w:r>
      <w:r w:rsidR="00CC39AF" w:rsidRPr="00C97ADA">
        <w:rPr>
          <w:rFonts w:eastAsia="Calibri"/>
          <w:bCs/>
          <w:lang w:val="lt-LT" w:eastAsia="en-US"/>
        </w:rPr>
        <w:t xml:space="preserve"> </w:t>
      </w:r>
      <w:r w:rsidR="007D401A" w:rsidRPr="00C97ADA">
        <w:rPr>
          <w:rFonts w:eastAsia="Calibri"/>
          <w:bCs/>
          <w:lang w:val="lt-LT" w:eastAsia="en-US"/>
        </w:rPr>
        <w:t>Be to, v</w:t>
      </w:r>
      <w:r w:rsidR="00512C3B" w:rsidRPr="00C97ADA">
        <w:rPr>
          <w:rFonts w:eastAsia="Calibri"/>
          <w:bCs/>
          <w:lang w:val="lt-LT" w:eastAsia="en-US"/>
        </w:rPr>
        <w:t xml:space="preserve">iena abiturientė 100 balų įvertinimą gavo </w:t>
      </w:r>
      <w:r w:rsidR="00C0281B">
        <w:rPr>
          <w:rFonts w:eastAsia="Calibri"/>
          <w:bCs/>
          <w:lang w:val="lt-LT" w:eastAsia="en-US"/>
        </w:rPr>
        <w:t xml:space="preserve">už </w:t>
      </w:r>
      <w:r w:rsidR="00512C3B" w:rsidRPr="00C97ADA">
        <w:rPr>
          <w:rFonts w:eastAsia="Calibri"/>
          <w:bCs/>
          <w:lang w:val="lt-LT" w:eastAsia="en-US"/>
        </w:rPr>
        <w:t>lietuvių kalbos ir literatūros</w:t>
      </w:r>
      <w:r w:rsidR="00CC39AF" w:rsidRPr="00C97ADA">
        <w:rPr>
          <w:rFonts w:eastAsia="Calibri"/>
          <w:bCs/>
          <w:lang w:val="lt-LT" w:eastAsia="en-US"/>
        </w:rPr>
        <w:t xml:space="preserve"> </w:t>
      </w:r>
      <w:r w:rsidR="00C0281B">
        <w:rPr>
          <w:rFonts w:eastAsia="Calibri"/>
          <w:bCs/>
          <w:lang w:val="lt-LT" w:eastAsia="en-US"/>
        </w:rPr>
        <w:t xml:space="preserve">VBE </w:t>
      </w:r>
      <w:r w:rsidR="00CC39AF" w:rsidRPr="00C97ADA">
        <w:rPr>
          <w:rFonts w:eastAsia="Calibri"/>
          <w:bCs/>
          <w:lang w:val="lt-LT" w:eastAsia="en-US"/>
        </w:rPr>
        <w:t xml:space="preserve">ir vienas abiturientas </w:t>
      </w:r>
      <w:r w:rsidR="00C0281B">
        <w:rPr>
          <w:rFonts w:eastAsia="Calibri"/>
          <w:bCs/>
          <w:lang w:val="lt-LT" w:eastAsia="en-US"/>
        </w:rPr>
        <w:t>už</w:t>
      </w:r>
      <w:r w:rsidR="00CC39AF" w:rsidRPr="00C97ADA">
        <w:rPr>
          <w:rFonts w:eastAsia="Calibri"/>
          <w:bCs/>
          <w:lang w:val="lt-LT" w:eastAsia="en-US"/>
        </w:rPr>
        <w:t xml:space="preserve"> informacinių technologijų</w:t>
      </w:r>
      <w:r w:rsidR="00CC39AF" w:rsidRPr="00C97ADA">
        <w:rPr>
          <w:lang w:val="lt-LT"/>
        </w:rPr>
        <w:t xml:space="preserve"> </w:t>
      </w:r>
      <w:r w:rsidR="00C0281B">
        <w:rPr>
          <w:lang w:val="lt-LT"/>
        </w:rPr>
        <w:t xml:space="preserve">VBE </w:t>
      </w:r>
      <w:r w:rsidR="00CC39AF" w:rsidRPr="00C97ADA">
        <w:rPr>
          <w:rFonts w:eastAsia="Calibri"/>
          <w:bCs/>
          <w:color w:val="002060"/>
          <w:lang w:val="lt-LT" w:eastAsia="en-US"/>
        </w:rPr>
        <w:t xml:space="preserve">iš </w:t>
      </w:r>
      <w:r w:rsidR="00CC39AF" w:rsidRPr="00C97ADA">
        <w:rPr>
          <w:rFonts w:eastAsia="Calibri"/>
          <w:bCs/>
          <w:color w:val="000000"/>
          <w:lang w:val="lt-LT" w:eastAsia="en-US"/>
        </w:rPr>
        <w:t xml:space="preserve">Pagirių gimnazijos bei vienas abiturientas </w:t>
      </w:r>
      <w:r w:rsidR="00C0281B">
        <w:rPr>
          <w:rFonts w:eastAsia="Calibri"/>
          <w:bCs/>
          <w:color w:val="000000"/>
          <w:lang w:val="lt-LT" w:eastAsia="en-US"/>
        </w:rPr>
        <w:t>už</w:t>
      </w:r>
      <w:r w:rsidR="00CC39AF" w:rsidRPr="00C97ADA">
        <w:rPr>
          <w:rFonts w:eastAsia="Calibri"/>
          <w:bCs/>
          <w:color w:val="000000"/>
          <w:lang w:val="lt-LT" w:eastAsia="en-US"/>
        </w:rPr>
        <w:t xml:space="preserve"> istorijos </w:t>
      </w:r>
      <w:r w:rsidR="00C0281B">
        <w:rPr>
          <w:rFonts w:eastAsia="Calibri"/>
          <w:bCs/>
          <w:color w:val="000000"/>
          <w:lang w:val="lt-LT" w:eastAsia="en-US"/>
        </w:rPr>
        <w:t xml:space="preserve">VBE </w:t>
      </w:r>
      <w:r w:rsidR="00CC39AF" w:rsidRPr="00C97ADA">
        <w:rPr>
          <w:rFonts w:eastAsia="Calibri"/>
          <w:bCs/>
          <w:color w:val="000000"/>
          <w:lang w:val="lt-LT" w:eastAsia="en-US"/>
        </w:rPr>
        <w:t>iš Bezdonių Julijaus Slovackio gimnazijos</w:t>
      </w:r>
      <w:r w:rsidR="00512C3B" w:rsidRPr="00C97ADA">
        <w:rPr>
          <w:rFonts w:eastAsia="Calibri"/>
          <w:bCs/>
          <w:color w:val="000000"/>
          <w:lang w:val="lt-LT" w:eastAsia="en-US"/>
        </w:rPr>
        <w:t>.</w:t>
      </w:r>
      <w:r w:rsidR="003E3F93">
        <w:rPr>
          <w:rFonts w:eastAsia="Calibri"/>
          <w:bCs/>
          <w:color w:val="000000"/>
          <w:lang w:val="lt-LT" w:eastAsia="en-US"/>
        </w:rPr>
        <w:t xml:space="preserve"> </w:t>
      </w:r>
    </w:p>
    <w:p w:rsidR="00512C3B" w:rsidRPr="00C97ADA" w:rsidRDefault="00512C3B" w:rsidP="00512C3B">
      <w:pPr>
        <w:ind w:firstLine="1296"/>
        <w:jc w:val="both"/>
        <w:rPr>
          <w:rFonts w:eastAsia="Calibri"/>
          <w:bCs/>
          <w:lang w:val="lt-LT" w:eastAsia="en-US"/>
        </w:rPr>
      </w:pPr>
    </w:p>
    <w:p w:rsidR="007415E5" w:rsidRPr="00C97ADA" w:rsidRDefault="007415E5" w:rsidP="007415E5">
      <w:pPr>
        <w:jc w:val="center"/>
        <w:rPr>
          <w:b/>
          <w:lang w:val="lt-LT"/>
        </w:rPr>
      </w:pPr>
      <w:r w:rsidRPr="00C97ADA">
        <w:rPr>
          <w:b/>
          <w:lang w:val="lt-LT"/>
        </w:rPr>
        <w:t>100 balų 2018 m. valstybinių brandos egzaminų įvertinimai</w:t>
      </w:r>
    </w:p>
    <w:p w:rsidR="007415E5" w:rsidRPr="00C97ADA" w:rsidRDefault="007415E5" w:rsidP="004438F8">
      <w:pPr>
        <w:jc w:val="center"/>
        <w:rPr>
          <w:b/>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276"/>
        <w:gridCol w:w="2410"/>
        <w:gridCol w:w="2516"/>
      </w:tblGrid>
      <w:tr w:rsidR="004438F8" w:rsidRPr="00C97ADA" w:rsidTr="00DE07FB">
        <w:tc>
          <w:tcPr>
            <w:tcW w:w="709" w:type="dxa"/>
            <w:shd w:val="clear" w:color="auto" w:fill="auto"/>
            <w:vAlign w:val="center"/>
          </w:tcPr>
          <w:p w:rsidR="004438F8" w:rsidRPr="00C97ADA" w:rsidRDefault="007415E5" w:rsidP="00217FDD">
            <w:pPr>
              <w:jc w:val="center"/>
              <w:rPr>
                <w:b/>
                <w:i/>
                <w:lang w:val="lt-LT"/>
              </w:rPr>
            </w:pPr>
            <w:r w:rsidRPr="00C97ADA">
              <w:rPr>
                <w:b/>
                <w:i/>
                <w:lang w:val="lt-LT"/>
              </w:rPr>
              <w:t xml:space="preserve">Eil. </w:t>
            </w:r>
            <w:r w:rsidR="004438F8" w:rsidRPr="00C97ADA">
              <w:rPr>
                <w:b/>
                <w:i/>
                <w:lang w:val="lt-LT"/>
              </w:rPr>
              <w:t>Nr.</w:t>
            </w:r>
          </w:p>
        </w:tc>
        <w:tc>
          <w:tcPr>
            <w:tcW w:w="2835" w:type="dxa"/>
            <w:shd w:val="clear" w:color="auto" w:fill="auto"/>
            <w:vAlign w:val="center"/>
          </w:tcPr>
          <w:p w:rsidR="004438F8" w:rsidRPr="00C97ADA" w:rsidRDefault="007415E5" w:rsidP="007415E5">
            <w:pPr>
              <w:jc w:val="center"/>
              <w:rPr>
                <w:b/>
                <w:i/>
                <w:lang w:val="lt-LT"/>
              </w:rPr>
            </w:pPr>
            <w:r w:rsidRPr="00C97ADA">
              <w:rPr>
                <w:b/>
                <w:i/>
                <w:lang w:val="lt-LT"/>
              </w:rPr>
              <w:t>Abituriento v</w:t>
            </w:r>
            <w:r w:rsidR="004438F8" w:rsidRPr="00C97ADA">
              <w:rPr>
                <w:b/>
                <w:i/>
                <w:lang w:val="lt-LT"/>
              </w:rPr>
              <w:t>ardas, pavardė</w:t>
            </w:r>
          </w:p>
        </w:tc>
        <w:tc>
          <w:tcPr>
            <w:tcW w:w="1276" w:type="dxa"/>
            <w:vAlign w:val="center"/>
          </w:tcPr>
          <w:p w:rsidR="004438F8" w:rsidRPr="00C97ADA" w:rsidRDefault="004438F8" w:rsidP="00217FDD">
            <w:pPr>
              <w:jc w:val="center"/>
              <w:rPr>
                <w:b/>
                <w:i/>
                <w:lang w:val="lt-LT"/>
              </w:rPr>
            </w:pPr>
            <w:r w:rsidRPr="00C97ADA">
              <w:rPr>
                <w:b/>
                <w:i/>
                <w:lang w:val="lt-LT"/>
              </w:rPr>
              <w:t>Mokomoji kalba</w:t>
            </w:r>
          </w:p>
        </w:tc>
        <w:tc>
          <w:tcPr>
            <w:tcW w:w="2410" w:type="dxa"/>
            <w:shd w:val="clear" w:color="auto" w:fill="auto"/>
            <w:vAlign w:val="center"/>
          </w:tcPr>
          <w:p w:rsidR="004438F8" w:rsidRPr="00C97ADA" w:rsidRDefault="004438F8" w:rsidP="00217FDD">
            <w:pPr>
              <w:jc w:val="center"/>
              <w:rPr>
                <w:b/>
                <w:i/>
                <w:lang w:val="lt-LT"/>
              </w:rPr>
            </w:pPr>
            <w:r w:rsidRPr="00C97ADA">
              <w:rPr>
                <w:b/>
                <w:i/>
                <w:lang w:val="lt-LT"/>
              </w:rPr>
              <w:t>Dalykas</w:t>
            </w:r>
          </w:p>
        </w:tc>
        <w:tc>
          <w:tcPr>
            <w:tcW w:w="2516" w:type="dxa"/>
            <w:shd w:val="clear" w:color="auto" w:fill="auto"/>
            <w:vAlign w:val="center"/>
          </w:tcPr>
          <w:p w:rsidR="004438F8" w:rsidRPr="00C97ADA" w:rsidRDefault="007415E5" w:rsidP="007415E5">
            <w:pPr>
              <w:jc w:val="center"/>
              <w:rPr>
                <w:b/>
                <w:i/>
                <w:lang w:val="lt-LT"/>
              </w:rPr>
            </w:pPr>
            <w:r w:rsidRPr="00C97ADA">
              <w:rPr>
                <w:b/>
                <w:i/>
                <w:lang w:val="lt-LT"/>
              </w:rPr>
              <w:t>Švietimo į</w:t>
            </w:r>
            <w:r w:rsidR="004438F8" w:rsidRPr="00C97ADA">
              <w:rPr>
                <w:b/>
                <w:i/>
                <w:lang w:val="lt-LT"/>
              </w:rPr>
              <w:t>staiga</w:t>
            </w:r>
          </w:p>
        </w:tc>
      </w:tr>
      <w:tr w:rsidR="004438F8" w:rsidRPr="00C97ADA" w:rsidTr="00DE07FB">
        <w:tc>
          <w:tcPr>
            <w:tcW w:w="709" w:type="dxa"/>
            <w:shd w:val="clear" w:color="auto" w:fill="auto"/>
          </w:tcPr>
          <w:p w:rsidR="004438F8" w:rsidRPr="00C97ADA" w:rsidRDefault="004438F8" w:rsidP="00217FDD">
            <w:pPr>
              <w:jc w:val="center"/>
              <w:rPr>
                <w:lang w:val="lt-LT"/>
              </w:rPr>
            </w:pPr>
            <w:r w:rsidRPr="00C97ADA">
              <w:rPr>
                <w:lang w:val="lt-LT"/>
              </w:rPr>
              <w:t>1</w:t>
            </w:r>
          </w:p>
        </w:tc>
        <w:tc>
          <w:tcPr>
            <w:tcW w:w="2835" w:type="dxa"/>
            <w:shd w:val="clear" w:color="auto" w:fill="auto"/>
          </w:tcPr>
          <w:p w:rsidR="004438F8" w:rsidRPr="00C97ADA" w:rsidRDefault="004438F8" w:rsidP="00217FDD">
            <w:pPr>
              <w:rPr>
                <w:lang w:val="lt-LT"/>
              </w:rPr>
            </w:pPr>
            <w:r w:rsidRPr="00C97ADA">
              <w:rPr>
                <w:lang w:val="lt-LT"/>
              </w:rPr>
              <w:t>BRIGITA LUŠČINSKAITĖ</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(anglų)</w:t>
            </w:r>
          </w:p>
        </w:tc>
        <w:tc>
          <w:tcPr>
            <w:tcW w:w="2516" w:type="dxa"/>
            <w:vMerge w:val="restart"/>
            <w:shd w:val="clear" w:color="auto" w:fill="auto"/>
            <w:vAlign w:val="center"/>
          </w:tcPr>
          <w:p w:rsidR="004438F8" w:rsidRPr="00C97ADA" w:rsidRDefault="004438F8" w:rsidP="00217FDD">
            <w:pPr>
              <w:rPr>
                <w:lang w:val="lt-LT"/>
              </w:rPr>
            </w:pPr>
            <w:r w:rsidRPr="00C97ADA">
              <w:rPr>
                <w:lang w:val="lt-LT"/>
              </w:rPr>
              <w:t>Nemėžio šv. Rapolo Kalinausko gimnazija</w:t>
            </w:r>
          </w:p>
        </w:tc>
      </w:tr>
      <w:tr w:rsidR="004438F8" w:rsidRPr="00C97ADA" w:rsidTr="00DE07FB">
        <w:tc>
          <w:tcPr>
            <w:tcW w:w="709" w:type="dxa"/>
            <w:shd w:val="clear" w:color="auto" w:fill="auto"/>
          </w:tcPr>
          <w:p w:rsidR="004438F8" w:rsidRPr="00C97ADA" w:rsidRDefault="004438F8" w:rsidP="00217FDD">
            <w:pPr>
              <w:jc w:val="center"/>
              <w:rPr>
                <w:lang w:val="lt-LT"/>
              </w:rPr>
            </w:pPr>
            <w:r w:rsidRPr="00C97ADA">
              <w:rPr>
                <w:lang w:val="lt-LT"/>
              </w:rPr>
              <w:t>2</w:t>
            </w:r>
          </w:p>
        </w:tc>
        <w:tc>
          <w:tcPr>
            <w:tcW w:w="2835" w:type="dxa"/>
            <w:shd w:val="clear" w:color="auto" w:fill="auto"/>
          </w:tcPr>
          <w:p w:rsidR="004438F8" w:rsidRPr="00C97ADA" w:rsidRDefault="004438F8" w:rsidP="00217FDD">
            <w:pPr>
              <w:rPr>
                <w:lang w:val="lt-LT"/>
              </w:rPr>
            </w:pPr>
            <w:r w:rsidRPr="00C97ADA">
              <w:rPr>
                <w:lang w:val="lt-LT"/>
              </w:rPr>
              <w:t>EVALD SEMENIK</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r w:rsidRPr="00C97ADA">
              <w:rPr>
                <w:lang w:val="lt-LT"/>
              </w:rPr>
              <w:t>3</w:t>
            </w:r>
          </w:p>
        </w:tc>
        <w:tc>
          <w:tcPr>
            <w:tcW w:w="2835" w:type="dxa"/>
            <w:shd w:val="clear" w:color="auto" w:fill="auto"/>
            <w:vAlign w:val="center"/>
          </w:tcPr>
          <w:p w:rsidR="004438F8" w:rsidRPr="00C97ADA" w:rsidRDefault="004438F8" w:rsidP="00217FDD">
            <w:r w:rsidRPr="00C97ADA">
              <w:t>ANASTASIJA MANDZIUK</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r w:rsidRPr="00C97ADA">
              <w:rPr>
                <w:lang w:val="lt-LT"/>
              </w:rPr>
              <w:t>4</w:t>
            </w:r>
          </w:p>
        </w:tc>
        <w:tc>
          <w:tcPr>
            <w:tcW w:w="2835" w:type="dxa"/>
            <w:shd w:val="clear" w:color="auto" w:fill="auto"/>
          </w:tcPr>
          <w:p w:rsidR="004438F8" w:rsidRPr="00C97ADA" w:rsidRDefault="004438F8" w:rsidP="00217FDD">
            <w:pPr>
              <w:rPr>
                <w:lang w:val="lt-LT"/>
              </w:rPr>
            </w:pPr>
            <w:r w:rsidRPr="00C97ADA">
              <w:rPr>
                <w:lang w:val="lt-LT"/>
              </w:rPr>
              <w:t>KAROLINA ADAMOVIČ</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r w:rsidRPr="00C97ADA">
              <w:rPr>
                <w:lang w:val="lt-LT"/>
              </w:rPr>
              <w:t>5</w:t>
            </w:r>
          </w:p>
        </w:tc>
        <w:tc>
          <w:tcPr>
            <w:tcW w:w="2835" w:type="dxa"/>
            <w:shd w:val="clear" w:color="auto" w:fill="auto"/>
          </w:tcPr>
          <w:p w:rsidR="004438F8" w:rsidRPr="00C97ADA" w:rsidRDefault="004438F8" w:rsidP="00217FDD">
            <w:pPr>
              <w:rPr>
                <w:lang w:val="lt-LT"/>
              </w:rPr>
            </w:pPr>
            <w:r w:rsidRPr="00C97ADA">
              <w:rPr>
                <w:lang w:val="lt-LT"/>
              </w:rPr>
              <w:t>GLORIJA RUFI DULKO</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r w:rsidRPr="00C97ADA">
              <w:rPr>
                <w:lang w:val="lt-LT"/>
              </w:rPr>
              <w:t>6</w:t>
            </w:r>
          </w:p>
        </w:tc>
        <w:tc>
          <w:tcPr>
            <w:tcW w:w="2835" w:type="dxa"/>
            <w:shd w:val="clear" w:color="auto" w:fill="auto"/>
          </w:tcPr>
          <w:p w:rsidR="004438F8" w:rsidRPr="00C97ADA" w:rsidRDefault="004438F8" w:rsidP="00217FDD">
            <w:pPr>
              <w:rPr>
                <w:lang w:val="lt-LT"/>
              </w:rPr>
            </w:pPr>
            <w:r w:rsidRPr="00C97ADA">
              <w:rPr>
                <w:lang w:val="lt-LT"/>
              </w:rPr>
              <w:t>OSKAR DZIKEVIČ</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r w:rsidRPr="00C97ADA">
              <w:rPr>
                <w:lang w:val="lt-LT"/>
              </w:rPr>
              <w:t>7</w:t>
            </w:r>
          </w:p>
        </w:tc>
        <w:tc>
          <w:tcPr>
            <w:tcW w:w="2835" w:type="dxa"/>
            <w:shd w:val="clear" w:color="auto" w:fill="auto"/>
          </w:tcPr>
          <w:p w:rsidR="004438F8" w:rsidRPr="00C97ADA" w:rsidRDefault="004438F8" w:rsidP="00217FDD">
            <w:pPr>
              <w:rPr>
                <w:lang w:val="lt-LT"/>
              </w:rPr>
            </w:pPr>
            <w:r w:rsidRPr="00C97ADA">
              <w:rPr>
                <w:lang w:val="lt-LT"/>
              </w:rPr>
              <w:t>RAIMOND KALNINŠ</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r w:rsidRPr="00C97ADA">
              <w:rPr>
                <w:lang w:val="lt-LT"/>
              </w:rPr>
              <w:t>8</w:t>
            </w:r>
          </w:p>
        </w:tc>
        <w:tc>
          <w:tcPr>
            <w:tcW w:w="2835" w:type="dxa"/>
            <w:shd w:val="clear" w:color="auto" w:fill="auto"/>
          </w:tcPr>
          <w:p w:rsidR="004438F8" w:rsidRPr="00C97ADA" w:rsidRDefault="004438F8" w:rsidP="00217FDD">
            <w:pPr>
              <w:rPr>
                <w:lang w:val="lt-LT"/>
              </w:rPr>
            </w:pPr>
            <w:r w:rsidRPr="00C97ADA">
              <w:rPr>
                <w:lang w:val="lt-LT"/>
              </w:rPr>
              <w:t>EVELINA KROPA</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vAlign w:val="center"/>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8</w:t>
            </w:r>
          </w:p>
        </w:tc>
      </w:tr>
      <w:tr w:rsidR="00B83CC4" w:rsidRPr="00C97ADA" w:rsidTr="00DE07FB">
        <w:tc>
          <w:tcPr>
            <w:tcW w:w="709" w:type="dxa"/>
            <w:vMerge w:val="restart"/>
            <w:shd w:val="clear" w:color="auto" w:fill="auto"/>
            <w:vAlign w:val="center"/>
          </w:tcPr>
          <w:p w:rsidR="00B83CC4" w:rsidRPr="00C97ADA" w:rsidRDefault="00B83CC4" w:rsidP="00B83CC4">
            <w:pPr>
              <w:jc w:val="center"/>
              <w:rPr>
                <w:lang w:val="lt-LT"/>
              </w:rPr>
            </w:pPr>
            <w:r w:rsidRPr="00C97ADA">
              <w:rPr>
                <w:lang w:val="lt-LT"/>
              </w:rPr>
              <w:t>9</w:t>
            </w:r>
          </w:p>
        </w:tc>
        <w:tc>
          <w:tcPr>
            <w:tcW w:w="2835" w:type="dxa"/>
            <w:vMerge w:val="restart"/>
            <w:shd w:val="clear" w:color="auto" w:fill="auto"/>
            <w:vAlign w:val="center"/>
          </w:tcPr>
          <w:p w:rsidR="00B83CC4" w:rsidRPr="00C97ADA" w:rsidRDefault="00B83CC4" w:rsidP="00B83CC4">
            <w:pPr>
              <w:rPr>
                <w:lang w:val="lt-LT"/>
              </w:rPr>
            </w:pPr>
            <w:r w:rsidRPr="00C97ADA">
              <w:rPr>
                <w:lang w:val="lt-LT"/>
              </w:rPr>
              <w:t>KONSTANTY KEDA</w:t>
            </w:r>
          </w:p>
        </w:tc>
        <w:tc>
          <w:tcPr>
            <w:tcW w:w="1276" w:type="dxa"/>
            <w:vMerge w:val="restart"/>
            <w:vAlign w:val="center"/>
          </w:tcPr>
          <w:p w:rsidR="00B83CC4" w:rsidRPr="00C97ADA" w:rsidRDefault="00B83CC4" w:rsidP="00B83CC4">
            <w:pPr>
              <w:rPr>
                <w:lang w:val="lt-LT"/>
              </w:rPr>
            </w:pPr>
            <w:r w:rsidRPr="00C97ADA">
              <w:rPr>
                <w:lang w:val="lt-LT"/>
              </w:rPr>
              <w:t>lenkų</w:t>
            </w:r>
          </w:p>
        </w:tc>
        <w:tc>
          <w:tcPr>
            <w:tcW w:w="2410" w:type="dxa"/>
            <w:shd w:val="clear" w:color="auto" w:fill="auto"/>
          </w:tcPr>
          <w:p w:rsidR="00B83CC4" w:rsidRPr="00C97ADA" w:rsidRDefault="00B83CC4" w:rsidP="00B83CC4">
            <w:pPr>
              <w:rPr>
                <w:lang w:val="lt-LT"/>
              </w:rPr>
            </w:pPr>
            <w:r w:rsidRPr="00C97ADA">
              <w:rPr>
                <w:lang w:val="lt-LT"/>
              </w:rPr>
              <w:t xml:space="preserve">Matematika </w:t>
            </w:r>
          </w:p>
        </w:tc>
        <w:tc>
          <w:tcPr>
            <w:tcW w:w="2516" w:type="dxa"/>
            <w:vMerge w:val="restart"/>
            <w:shd w:val="clear" w:color="auto" w:fill="auto"/>
            <w:vAlign w:val="center"/>
          </w:tcPr>
          <w:p w:rsidR="00B83CC4" w:rsidRPr="00C97ADA" w:rsidRDefault="00B83CC4" w:rsidP="00217FDD">
            <w:pPr>
              <w:rPr>
                <w:lang w:val="lt-LT"/>
              </w:rPr>
            </w:pPr>
            <w:r w:rsidRPr="00C97ADA">
              <w:rPr>
                <w:lang w:val="lt-LT"/>
              </w:rPr>
              <w:t>Mickūnų gimnazija</w:t>
            </w:r>
          </w:p>
        </w:tc>
      </w:tr>
      <w:tr w:rsidR="00B83CC4" w:rsidRPr="00C97ADA" w:rsidTr="00DE07FB">
        <w:tc>
          <w:tcPr>
            <w:tcW w:w="709" w:type="dxa"/>
            <w:vMerge/>
            <w:shd w:val="clear" w:color="auto" w:fill="auto"/>
          </w:tcPr>
          <w:p w:rsidR="00B83CC4" w:rsidRPr="00C97ADA" w:rsidRDefault="00B83CC4" w:rsidP="00217FDD">
            <w:pPr>
              <w:jc w:val="center"/>
              <w:rPr>
                <w:lang w:val="lt-LT"/>
              </w:rPr>
            </w:pPr>
          </w:p>
        </w:tc>
        <w:tc>
          <w:tcPr>
            <w:tcW w:w="2835" w:type="dxa"/>
            <w:vMerge/>
            <w:shd w:val="clear" w:color="auto" w:fill="auto"/>
          </w:tcPr>
          <w:p w:rsidR="00B83CC4" w:rsidRPr="00C97ADA" w:rsidRDefault="00B83CC4" w:rsidP="00217FDD">
            <w:pPr>
              <w:rPr>
                <w:lang w:val="lt-LT"/>
              </w:rPr>
            </w:pPr>
          </w:p>
        </w:tc>
        <w:tc>
          <w:tcPr>
            <w:tcW w:w="1276" w:type="dxa"/>
            <w:vMerge/>
          </w:tcPr>
          <w:p w:rsidR="00B83CC4" w:rsidRPr="00C97ADA" w:rsidRDefault="00B83CC4" w:rsidP="00217FDD">
            <w:pPr>
              <w:rPr>
                <w:lang w:val="lt-LT"/>
              </w:rPr>
            </w:pPr>
          </w:p>
        </w:tc>
        <w:tc>
          <w:tcPr>
            <w:tcW w:w="2410" w:type="dxa"/>
            <w:shd w:val="clear" w:color="auto" w:fill="auto"/>
          </w:tcPr>
          <w:p w:rsidR="00B83CC4" w:rsidRPr="00C97ADA" w:rsidRDefault="00B83CC4" w:rsidP="00B83CC4">
            <w:pPr>
              <w:rPr>
                <w:lang w:val="lt-LT"/>
              </w:rPr>
            </w:pPr>
            <w:r w:rsidRPr="00C97ADA">
              <w:rPr>
                <w:lang w:val="lt-LT"/>
              </w:rPr>
              <w:t>Užsienio kalba (anglų)</w:t>
            </w:r>
          </w:p>
        </w:tc>
        <w:tc>
          <w:tcPr>
            <w:tcW w:w="2516" w:type="dxa"/>
            <w:vMerge/>
            <w:shd w:val="clear" w:color="auto" w:fill="auto"/>
            <w:vAlign w:val="center"/>
          </w:tcPr>
          <w:p w:rsidR="00B83CC4" w:rsidRPr="00C97ADA" w:rsidRDefault="00B83CC4" w:rsidP="00217FDD">
            <w:pPr>
              <w:rPr>
                <w:lang w:val="lt-LT"/>
              </w:rPr>
            </w:pPr>
          </w:p>
        </w:tc>
      </w:tr>
      <w:tr w:rsidR="00B83CC4" w:rsidRPr="00C97ADA" w:rsidTr="00DE07FB">
        <w:tc>
          <w:tcPr>
            <w:tcW w:w="709" w:type="dxa"/>
            <w:vMerge/>
            <w:shd w:val="clear" w:color="auto" w:fill="auto"/>
          </w:tcPr>
          <w:p w:rsidR="00B83CC4" w:rsidRPr="00C97ADA" w:rsidRDefault="00B83CC4" w:rsidP="00217FDD">
            <w:pPr>
              <w:jc w:val="center"/>
              <w:rPr>
                <w:lang w:val="lt-LT"/>
              </w:rPr>
            </w:pPr>
          </w:p>
        </w:tc>
        <w:tc>
          <w:tcPr>
            <w:tcW w:w="2835" w:type="dxa"/>
            <w:vMerge/>
            <w:shd w:val="clear" w:color="auto" w:fill="auto"/>
          </w:tcPr>
          <w:p w:rsidR="00B83CC4" w:rsidRPr="00C97ADA" w:rsidRDefault="00B83CC4" w:rsidP="00217FDD">
            <w:pPr>
              <w:rPr>
                <w:lang w:val="lt-LT"/>
              </w:rPr>
            </w:pPr>
          </w:p>
        </w:tc>
        <w:tc>
          <w:tcPr>
            <w:tcW w:w="1276" w:type="dxa"/>
            <w:vMerge/>
          </w:tcPr>
          <w:p w:rsidR="00B83CC4" w:rsidRPr="00C97ADA" w:rsidRDefault="00B83CC4" w:rsidP="00217FDD">
            <w:pPr>
              <w:rPr>
                <w:lang w:val="lt-LT"/>
              </w:rPr>
            </w:pPr>
          </w:p>
        </w:tc>
        <w:tc>
          <w:tcPr>
            <w:tcW w:w="2410" w:type="dxa"/>
            <w:shd w:val="clear" w:color="auto" w:fill="auto"/>
          </w:tcPr>
          <w:p w:rsidR="00B83CC4" w:rsidRPr="00C97ADA" w:rsidRDefault="00B83CC4" w:rsidP="00217FDD">
            <w:pPr>
              <w:rPr>
                <w:lang w:val="lt-LT"/>
              </w:rPr>
            </w:pPr>
            <w:r w:rsidRPr="00C97ADA">
              <w:rPr>
                <w:lang w:val="lt-LT"/>
              </w:rPr>
              <w:t>Užsienio kalba (rusų)</w:t>
            </w:r>
          </w:p>
        </w:tc>
        <w:tc>
          <w:tcPr>
            <w:tcW w:w="2516" w:type="dxa"/>
            <w:vMerge/>
            <w:shd w:val="clear" w:color="auto" w:fill="auto"/>
            <w:vAlign w:val="center"/>
          </w:tcPr>
          <w:p w:rsidR="00B83CC4" w:rsidRPr="00C97ADA" w:rsidRDefault="00B83CC4" w:rsidP="00217FDD">
            <w:pPr>
              <w:rPr>
                <w:lang w:val="lt-LT"/>
              </w:rPr>
            </w:pPr>
          </w:p>
        </w:tc>
      </w:tr>
      <w:tr w:rsidR="004438F8" w:rsidRPr="00C97ADA" w:rsidTr="00DE07FB">
        <w:tc>
          <w:tcPr>
            <w:tcW w:w="709" w:type="dxa"/>
            <w:shd w:val="clear" w:color="auto" w:fill="auto"/>
          </w:tcPr>
          <w:p w:rsidR="004438F8" w:rsidRPr="00C97ADA" w:rsidRDefault="004438F8" w:rsidP="00B83CC4">
            <w:pPr>
              <w:jc w:val="center"/>
              <w:rPr>
                <w:lang w:val="lt-LT"/>
              </w:rPr>
            </w:pPr>
            <w:r w:rsidRPr="00C97ADA">
              <w:rPr>
                <w:lang w:val="lt-LT"/>
              </w:rPr>
              <w:t>1</w:t>
            </w:r>
            <w:r w:rsidR="00B83CC4" w:rsidRPr="00C97ADA">
              <w:rPr>
                <w:lang w:val="lt-LT"/>
              </w:rPr>
              <w:t>0</w:t>
            </w:r>
          </w:p>
        </w:tc>
        <w:tc>
          <w:tcPr>
            <w:tcW w:w="2835" w:type="dxa"/>
            <w:shd w:val="clear" w:color="auto" w:fill="auto"/>
          </w:tcPr>
          <w:p w:rsidR="004438F8" w:rsidRPr="00C97ADA" w:rsidRDefault="004438F8" w:rsidP="00217FDD">
            <w:pPr>
              <w:rPr>
                <w:lang w:val="lt-LT"/>
              </w:rPr>
            </w:pPr>
            <w:r w:rsidRPr="00C97ADA">
              <w:rPr>
                <w:lang w:val="lt-LT"/>
              </w:rPr>
              <w:t>AGNIEŠKA BALCEVIČ</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11</w:t>
            </w:r>
          </w:p>
        </w:tc>
        <w:tc>
          <w:tcPr>
            <w:tcW w:w="2835" w:type="dxa"/>
            <w:shd w:val="clear" w:color="auto" w:fill="auto"/>
          </w:tcPr>
          <w:p w:rsidR="004438F8" w:rsidRPr="00C97ADA" w:rsidRDefault="004438F8" w:rsidP="00217FDD">
            <w:pPr>
              <w:rPr>
                <w:lang w:val="lt-LT"/>
              </w:rPr>
            </w:pPr>
            <w:r w:rsidRPr="00C97ADA">
              <w:rPr>
                <w:lang w:val="lt-LT"/>
              </w:rPr>
              <w:t>JULIA GOTOVSKI</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12</w:t>
            </w:r>
          </w:p>
        </w:tc>
        <w:tc>
          <w:tcPr>
            <w:tcW w:w="2835" w:type="dxa"/>
            <w:shd w:val="clear" w:color="auto" w:fill="auto"/>
          </w:tcPr>
          <w:p w:rsidR="004438F8" w:rsidRPr="00C97ADA" w:rsidRDefault="004438F8" w:rsidP="00217FDD">
            <w:pPr>
              <w:rPr>
                <w:lang w:val="lt-LT"/>
              </w:rPr>
            </w:pPr>
            <w:r w:rsidRPr="00C97ADA">
              <w:rPr>
                <w:lang w:val="lt-LT"/>
              </w:rPr>
              <w:t>DANIEL ŠABLOVSKI</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vAlign w:val="center"/>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6</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13</w:t>
            </w:r>
          </w:p>
        </w:tc>
        <w:tc>
          <w:tcPr>
            <w:tcW w:w="2835" w:type="dxa"/>
            <w:shd w:val="clear" w:color="auto" w:fill="auto"/>
          </w:tcPr>
          <w:p w:rsidR="004438F8" w:rsidRPr="00C97ADA" w:rsidRDefault="004438F8" w:rsidP="00217FDD">
            <w:pPr>
              <w:rPr>
                <w:lang w:val="lt-LT"/>
              </w:rPr>
            </w:pPr>
            <w:r w:rsidRPr="00C97ADA">
              <w:rPr>
                <w:lang w:val="lt-LT"/>
              </w:rPr>
              <w:t>JUOZAS GELAŽANSKAS</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val="restart"/>
            <w:shd w:val="clear" w:color="auto" w:fill="auto"/>
            <w:vAlign w:val="center"/>
          </w:tcPr>
          <w:p w:rsidR="004438F8" w:rsidRPr="00C97ADA" w:rsidRDefault="004438F8" w:rsidP="00217FDD">
            <w:pPr>
              <w:rPr>
                <w:lang w:val="lt-LT"/>
              </w:rPr>
            </w:pPr>
            <w:r w:rsidRPr="00C97ADA">
              <w:rPr>
                <w:lang w:val="lt-LT"/>
              </w:rPr>
              <w:t>Nemenčinės Konstanto Parčevskio gimnazija</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14</w:t>
            </w:r>
          </w:p>
        </w:tc>
        <w:tc>
          <w:tcPr>
            <w:tcW w:w="2835" w:type="dxa"/>
            <w:shd w:val="clear" w:color="auto" w:fill="auto"/>
          </w:tcPr>
          <w:p w:rsidR="004438F8" w:rsidRPr="00C97ADA" w:rsidRDefault="004438F8" w:rsidP="00217FDD">
            <w:pPr>
              <w:rPr>
                <w:lang w:val="lt-LT"/>
              </w:rPr>
            </w:pPr>
            <w:r w:rsidRPr="00C97ADA">
              <w:rPr>
                <w:lang w:val="lt-LT"/>
              </w:rPr>
              <w:t xml:space="preserve">ERNESTAS </w:t>
            </w:r>
            <w:r w:rsidRPr="00C97ADA">
              <w:rPr>
                <w:lang w:val="lt-LT"/>
              </w:rPr>
              <w:lastRenderedPageBreak/>
              <w:t>PETKEVIČIUS</w:t>
            </w:r>
          </w:p>
        </w:tc>
        <w:tc>
          <w:tcPr>
            <w:tcW w:w="1276" w:type="dxa"/>
          </w:tcPr>
          <w:p w:rsidR="004438F8" w:rsidRPr="00C97ADA" w:rsidRDefault="004438F8" w:rsidP="00217FDD">
            <w:pPr>
              <w:rPr>
                <w:lang w:val="lt-LT"/>
              </w:rPr>
            </w:pPr>
            <w:r w:rsidRPr="00C97ADA">
              <w:rPr>
                <w:lang w:val="lt-LT"/>
              </w:rPr>
              <w:lastRenderedPageBreak/>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lastRenderedPageBreak/>
              <w:t>15</w:t>
            </w:r>
          </w:p>
        </w:tc>
        <w:tc>
          <w:tcPr>
            <w:tcW w:w="2835" w:type="dxa"/>
            <w:shd w:val="clear" w:color="auto" w:fill="auto"/>
          </w:tcPr>
          <w:p w:rsidR="004438F8" w:rsidRPr="00C97ADA" w:rsidRDefault="004438F8" w:rsidP="00217FDD">
            <w:pPr>
              <w:rPr>
                <w:lang w:val="lt-LT"/>
              </w:rPr>
            </w:pPr>
            <w:r w:rsidRPr="00C97ADA">
              <w:rPr>
                <w:lang w:val="lt-LT"/>
              </w:rPr>
              <w:t>GABRIELĖ PETROVIČ</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16</w:t>
            </w:r>
          </w:p>
        </w:tc>
        <w:tc>
          <w:tcPr>
            <w:tcW w:w="2835" w:type="dxa"/>
            <w:shd w:val="clear" w:color="auto" w:fill="auto"/>
          </w:tcPr>
          <w:p w:rsidR="004438F8" w:rsidRPr="00C97ADA" w:rsidRDefault="004438F8" w:rsidP="00217FDD">
            <w:pPr>
              <w:rPr>
                <w:lang w:val="lt-LT"/>
              </w:rPr>
            </w:pPr>
            <w:r w:rsidRPr="00C97ADA">
              <w:rPr>
                <w:lang w:val="lt-LT"/>
              </w:rPr>
              <w:t>JUSTYNA GOLOVNIA</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17</w:t>
            </w:r>
          </w:p>
        </w:tc>
        <w:tc>
          <w:tcPr>
            <w:tcW w:w="2835" w:type="dxa"/>
            <w:shd w:val="clear" w:color="auto" w:fill="auto"/>
          </w:tcPr>
          <w:p w:rsidR="004438F8" w:rsidRPr="00C97ADA" w:rsidRDefault="004438F8" w:rsidP="00217FDD">
            <w:pPr>
              <w:rPr>
                <w:lang w:val="lt-LT"/>
              </w:rPr>
            </w:pPr>
            <w:r w:rsidRPr="00C97ADA">
              <w:rPr>
                <w:lang w:val="lt-LT"/>
              </w:rPr>
              <w:t>MONIKA KOMAROVSKA</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18</w:t>
            </w:r>
          </w:p>
        </w:tc>
        <w:tc>
          <w:tcPr>
            <w:tcW w:w="2835" w:type="dxa"/>
            <w:shd w:val="clear" w:color="auto" w:fill="auto"/>
          </w:tcPr>
          <w:p w:rsidR="004438F8" w:rsidRPr="00C97ADA" w:rsidRDefault="004438F8" w:rsidP="00217FDD">
            <w:pPr>
              <w:rPr>
                <w:lang w:val="lt-LT"/>
              </w:rPr>
            </w:pPr>
            <w:r w:rsidRPr="00C97ADA">
              <w:rPr>
                <w:lang w:val="lt-LT"/>
              </w:rPr>
              <w:t>PAULINA PIŠČALOVA</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vAlign w:val="center"/>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6</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19</w:t>
            </w:r>
          </w:p>
        </w:tc>
        <w:tc>
          <w:tcPr>
            <w:tcW w:w="2835" w:type="dxa"/>
            <w:shd w:val="clear" w:color="auto" w:fill="auto"/>
          </w:tcPr>
          <w:p w:rsidR="004438F8" w:rsidRPr="00C97ADA" w:rsidRDefault="004438F8" w:rsidP="00217FDD">
            <w:pPr>
              <w:rPr>
                <w:lang w:val="lt-LT"/>
              </w:rPr>
            </w:pPr>
            <w:r w:rsidRPr="00C97ADA">
              <w:rPr>
                <w:lang w:val="lt-LT"/>
              </w:rPr>
              <w:t>MAŽENA KUŠLEVIČ</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val="restart"/>
            <w:shd w:val="clear" w:color="auto" w:fill="auto"/>
            <w:vAlign w:val="center"/>
          </w:tcPr>
          <w:p w:rsidR="004438F8" w:rsidRPr="00C97ADA" w:rsidRDefault="004438F8" w:rsidP="007415E5">
            <w:pPr>
              <w:rPr>
                <w:lang w:val="lt-LT"/>
              </w:rPr>
            </w:pPr>
            <w:r w:rsidRPr="00C97ADA">
              <w:rPr>
                <w:lang w:val="lt-LT"/>
              </w:rPr>
              <w:t>Kalvelių S</w:t>
            </w:r>
            <w:r w:rsidR="007415E5" w:rsidRPr="00C97ADA">
              <w:rPr>
                <w:lang w:val="lt-LT"/>
              </w:rPr>
              <w:t>tanislavo</w:t>
            </w:r>
            <w:r w:rsidRPr="00C97ADA">
              <w:rPr>
                <w:lang w:val="lt-LT"/>
              </w:rPr>
              <w:t xml:space="preserve"> Moniuškos gimnazija</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20</w:t>
            </w:r>
          </w:p>
        </w:tc>
        <w:tc>
          <w:tcPr>
            <w:tcW w:w="2835" w:type="dxa"/>
            <w:shd w:val="clear" w:color="auto" w:fill="auto"/>
          </w:tcPr>
          <w:p w:rsidR="004438F8" w:rsidRPr="00C97ADA" w:rsidRDefault="004438F8" w:rsidP="00217FDD">
            <w:pPr>
              <w:rPr>
                <w:lang w:val="lt-LT"/>
              </w:rPr>
            </w:pPr>
            <w:r w:rsidRPr="00C97ADA">
              <w:rPr>
                <w:lang w:val="lt-LT"/>
              </w:rPr>
              <w:t>EVELINA PARCHOMENKO</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21</w:t>
            </w:r>
          </w:p>
        </w:tc>
        <w:tc>
          <w:tcPr>
            <w:tcW w:w="2835" w:type="dxa"/>
            <w:shd w:val="clear" w:color="auto" w:fill="auto"/>
          </w:tcPr>
          <w:p w:rsidR="004438F8" w:rsidRPr="00C97ADA" w:rsidRDefault="004438F8" w:rsidP="00217FDD">
            <w:pPr>
              <w:rPr>
                <w:lang w:val="lt-LT"/>
              </w:rPr>
            </w:pPr>
            <w:r w:rsidRPr="00C97ADA">
              <w:rPr>
                <w:lang w:val="lt-LT"/>
              </w:rPr>
              <w:t>BEATA PODVORSKA</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22</w:t>
            </w:r>
          </w:p>
        </w:tc>
        <w:tc>
          <w:tcPr>
            <w:tcW w:w="2835" w:type="dxa"/>
            <w:shd w:val="clear" w:color="auto" w:fill="auto"/>
          </w:tcPr>
          <w:p w:rsidR="004438F8" w:rsidRPr="00C97ADA" w:rsidRDefault="004438F8" w:rsidP="00217FDD">
            <w:pPr>
              <w:rPr>
                <w:lang w:val="lt-LT"/>
              </w:rPr>
            </w:pPr>
            <w:r w:rsidRPr="00C97ADA">
              <w:rPr>
                <w:lang w:val="lt-LT"/>
              </w:rPr>
              <w:t>DOROTA STANKEVIČ</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23</w:t>
            </w:r>
          </w:p>
        </w:tc>
        <w:tc>
          <w:tcPr>
            <w:tcW w:w="2835" w:type="dxa"/>
            <w:shd w:val="clear" w:color="auto" w:fill="auto"/>
          </w:tcPr>
          <w:p w:rsidR="004438F8" w:rsidRPr="00C97ADA" w:rsidRDefault="004438F8" w:rsidP="00217FDD">
            <w:pPr>
              <w:rPr>
                <w:lang w:val="lt-LT"/>
              </w:rPr>
            </w:pPr>
            <w:r w:rsidRPr="00C97ADA">
              <w:rPr>
                <w:lang w:val="lt-LT"/>
              </w:rPr>
              <w:t>BRYGIDA ZAJANKOVSKA</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vAlign w:val="center"/>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5</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24</w:t>
            </w:r>
          </w:p>
        </w:tc>
        <w:tc>
          <w:tcPr>
            <w:tcW w:w="2835" w:type="dxa"/>
            <w:shd w:val="clear" w:color="auto" w:fill="auto"/>
          </w:tcPr>
          <w:p w:rsidR="004438F8" w:rsidRPr="00C97ADA" w:rsidRDefault="004438F8" w:rsidP="00217FDD">
            <w:pPr>
              <w:rPr>
                <w:lang w:val="lt-LT"/>
              </w:rPr>
            </w:pPr>
            <w:r w:rsidRPr="00C97ADA">
              <w:rPr>
                <w:lang w:val="lt-LT"/>
              </w:rPr>
              <w:t>KAMILĖ NARUŠEVIČIŪTĖ</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val="restart"/>
            <w:shd w:val="clear" w:color="auto" w:fill="auto"/>
            <w:vAlign w:val="center"/>
          </w:tcPr>
          <w:p w:rsidR="004438F8" w:rsidRPr="00C97ADA" w:rsidRDefault="004438F8" w:rsidP="00217FDD">
            <w:pPr>
              <w:rPr>
                <w:lang w:val="lt-LT"/>
              </w:rPr>
            </w:pPr>
            <w:r w:rsidRPr="00C97ADA">
              <w:rPr>
                <w:lang w:val="lt-LT"/>
              </w:rPr>
              <w:t>Nemenčinės Gedimino gimnazija</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25</w:t>
            </w:r>
          </w:p>
        </w:tc>
        <w:tc>
          <w:tcPr>
            <w:tcW w:w="2835" w:type="dxa"/>
            <w:shd w:val="clear" w:color="auto" w:fill="auto"/>
          </w:tcPr>
          <w:p w:rsidR="004438F8" w:rsidRPr="00C97ADA" w:rsidRDefault="004438F8" w:rsidP="00217FDD">
            <w:pPr>
              <w:rPr>
                <w:lang w:val="lt-LT"/>
              </w:rPr>
            </w:pPr>
            <w:r w:rsidRPr="00C97ADA">
              <w:rPr>
                <w:lang w:val="lt-LT"/>
              </w:rPr>
              <w:t>JUSTYNA SADOVSKA</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(anglų)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26</w:t>
            </w:r>
          </w:p>
        </w:tc>
        <w:tc>
          <w:tcPr>
            <w:tcW w:w="2835" w:type="dxa"/>
            <w:shd w:val="clear" w:color="auto" w:fill="auto"/>
          </w:tcPr>
          <w:p w:rsidR="004438F8" w:rsidRPr="00C97ADA" w:rsidRDefault="004438F8" w:rsidP="00217FDD">
            <w:pPr>
              <w:rPr>
                <w:lang w:val="lt-LT"/>
              </w:rPr>
            </w:pPr>
            <w:r w:rsidRPr="00C97ADA">
              <w:rPr>
                <w:lang w:val="lt-LT"/>
              </w:rPr>
              <w:t>ERIKA AZATOVA</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27</w:t>
            </w:r>
          </w:p>
        </w:tc>
        <w:tc>
          <w:tcPr>
            <w:tcW w:w="2835" w:type="dxa"/>
            <w:shd w:val="clear" w:color="auto" w:fill="auto"/>
          </w:tcPr>
          <w:p w:rsidR="004438F8" w:rsidRPr="00C97ADA" w:rsidRDefault="004438F8" w:rsidP="00217FDD">
            <w:pPr>
              <w:rPr>
                <w:lang w:val="lt-LT"/>
              </w:rPr>
            </w:pPr>
            <w:r w:rsidRPr="00C97ADA">
              <w:rPr>
                <w:lang w:val="lt-LT"/>
              </w:rPr>
              <w:t>ROLAND MIŠKUNEC</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28</w:t>
            </w:r>
          </w:p>
        </w:tc>
        <w:tc>
          <w:tcPr>
            <w:tcW w:w="2835" w:type="dxa"/>
            <w:shd w:val="clear" w:color="auto" w:fill="auto"/>
          </w:tcPr>
          <w:p w:rsidR="004438F8" w:rsidRPr="00C97ADA" w:rsidRDefault="004438F8" w:rsidP="00217FDD">
            <w:pPr>
              <w:rPr>
                <w:lang w:val="lt-LT"/>
              </w:rPr>
            </w:pPr>
            <w:r w:rsidRPr="00C97ADA">
              <w:rPr>
                <w:lang w:val="lt-LT"/>
              </w:rPr>
              <w:t>ELŽBIETA PERVEINIS</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vAlign w:val="center"/>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5</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29</w:t>
            </w:r>
          </w:p>
        </w:tc>
        <w:tc>
          <w:tcPr>
            <w:tcW w:w="2835" w:type="dxa"/>
            <w:shd w:val="clear" w:color="auto" w:fill="auto"/>
          </w:tcPr>
          <w:p w:rsidR="004438F8" w:rsidRPr="00C97ADA" w:rsidRDefault="004438F8" w:rsidP="00217FDD">
            <w:pPr>
              <w:rPr>
                <w:lang w:val="lt-LT"/>
              </w:rPr>
            </w:pPr>
            <w:r w:rsidRPr="00C97ADA">
              <w:rPr>
                <w:lang w:val="lt-LT"/>
              </w:rPr>
              <w:t>ROBERTA BELEVIČ</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val="restart"/>
            <w:shd w:val="clear" w:color="auto" w:fill="auto"/>
            <w:vAlign w:val="center"/>
          </w:tcPr>
          <w:p w:rsidR="004438F8" w:rsidRPr="00C97ADA" w:rsidRDefault="004438F8" w:rsidP="007415E5">
            <w:pPr>
              <w:rPr>
                <w:lang w:val="lt-LT"/>
              </w:rPr>
            </w:pPr>
            <w:r w:rsidRPr="00C97ADA">
              <w:rPr>
                <w:lang w:val="lt-LT"/>
              </w:rPr>
              <w:t>Rudaminos F</w:t>
            </w:r>
            <w:r w:rsidR="007415E5" w:rsidRPr="00C97ADA">
              <w:rPr>
                <w:lang w:val="lt-LT"/>
              </w:rPr>
              <w:t>erdinando</w:t>
            </w:r>
            <w:r w:rsidRPr="00C97ADA">
              <w:rPr>
                <w:lang w:val="lt-LT"/>
              </w:rPr>
              <w:t xml:space="preserve"> Ruščico gimnazija</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30</w:t>
            </w:r>
          </w:p>
        </w:tc>
        <w:tc>
          <w:tcPr>
            <w:tcW w:w="2835" w:type="dxa"/>
            <w:shd w:val="clear" w:color="auto" w:fill="auto"/>
          </w:tcPr>
          <w:p w:rsidR="004438F8" w:rsidRPr="00C97ADA" w:rsidRDefault="004438F8" w:rsidP="00217FDD">
            <w:pPr>
              <w:rPr>
                <w:lang w:val="lt-LT"/>
              </w:rPr>
            </w:pPr>
            <w:r w:rsidRPr="00C97ADA">
              <w:rPr>
                <w:lang w:val="lt-LT"/>
              </w:rPr>
              <w:t>EDGAR PAVLIUKOVIČ</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31</w:t>
            </w:r>
          </w:p>
        </w:tc>
        <w:tc>
          <w:tcPr>
            <w:tcW w:w="2835" w:type="dxa"/>
            <w:shd w:val="clear" w:color="auto" w:fill="auto"/>
          </w:tcPr>
          <w:p w:rsidR="004438F8" w:rsidRPr="00C97ADA" w:rsidRDefault="004438F8" w:rsidP="00217FDD">
            <w:pPr>
              <w:rPr>
                <w:lang w:val="lt-LT"/>
              </w:rPr>
            </w:pPr>
            <w:r w:rsidRPr="00C97ADA">
              <w:rPr>
                <w:lang w:val="lt-LT"/>
              </w:rPr>
              <w:t>JAN KUČKO</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32</w:t>
            </w:r>
          </w:p>
        </w:tc>
        <w:tc>
          <w:tcPr>
            <w:tcW w:w="2835" w:type="dxa"/>
            <w:shd w:val="clear" w:color="auto" w:fill="auto"/>
          </w:tcPr>
          <w:p w:rsidR="004438F8" w:rsidRPr="00C97ADA" w:rsidRDefault="004438F8" w:rsidP="00217FDD">
            <w:pPr>
              <w:rPr>
                <w:lang w:val="lt-LT"/>
              </w:rPr>
            </w:pPr>
            <w:r w:rsidRPr="00C97ADA">
              <w:rPr>
                <w:lang w:val="lt-LT"/>
              </w:rPr>
              <w:t>AGATA LUTOVA</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vAlign w:val="center"/>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4</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33</w:t>
            </w:r>
          </w:p>
        </w:tc>
        <w:tc>
          <w:tcPr>
            <w:tcW w:w="2835" w:type="dxa"/>
            <w:shd w:val="clear" w:color="auto" w:fill="auto"/>
          </w:tcPr>
          <w:p w:rsidR="004438F8" w:rsidRPr="00C97ADA" w:rsidRDefault="004438F8" w:rsidP="00217FDD">
            <w:pPr>
              <w:rPr>
                <w:lang w:val="lt-LT"/>
              </w:rPr>
            </w:pPr>
            <w:r w:rsidRPr="00C97ADA">
              <w:rPr>
                <w:lang w:val="lt-LT"/>
              </w:rPr>
              <w:t>ARNAS BLAŠKYS</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Informacinės technologijos</w:t>
            </w:r>
          </w:p>
        </w:tc>
        <w:tc>
          <w:tcPr>
            <w:tcW w:w="2516" w:type="dxa"/>
            <w:vMerge w:val="restart"/>
            <w:shd w:val="clear" w:color="auto" w:fill="auto"/>
            <w:vAlign w:val="center"/>
          </w:tcPr>
          <w:p w:rsidR="004438F8" w:rsidRPr="00C97ADA" w:rsidRDefault="004438F8" w:rsidP="00217FDD">
            <w:pPr>
              <w:rPr>
                <w:lang w:val="lt-LT"/>
              </w:rPr>
            </w:pPr>
            <w:r w:rsidRPr="00C97ADA">
              <w:rPr>
                <w:lang w:val="lt-LT"/>
              </w:rPr>
              <w:t>Pagirių gimnazija</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34</w:t>
            </w:r>
          </w:p>
        </w:tc>
        <w:tc>
          <w:tcPr>
            <w:tcW w:w="2835" w:type="dxa"/>
            <w:shd w:val="clear" w:color="auto" w:fill="auto"/>
          </w:tcPr>
          <w:p w:rsidR="004438F8" w:rsidRPr="00C97ADA" w:rsidRDefault="004438F8" w:rsidP="00217FDD">
            <w:pPr>
              <w:rPr>
                <w:lang w:val="lt-LT"/>
              </w:rPr>
            </w:pPr>
            <w:r w:rsidRPr="00C97ADA">
              <w:rPr>
                <w:lang w:val="lt-LT"/>
              </w:rPr>
              <w:t>KAROLINA JADZEVIČIŪTĖ</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Lietuvių kalba ir literatūra</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35</w:t>
            </w:r>
          </w:p>
        </w:tc>
        <w:tc>
          <w:tcPr>
            <w:tcW w:w="2835" w:type="dxa"/>
            <w:shd w:val="clear" w:color="auto" w:fill="auto"/>
          </w:tcPr>
          <w:p w:rsidR="004438F8" w:rsidRPr="00C97ADA" w:rsidRDefault="004438F8" w:rsidP="00217FDD">
            <w:pPr>
              <w:rPr>
                <w:lang w:val="lt-LT"/>
              </w:rPr>
            </w:pPr>
            <w:r w:rsidRPr="00C97ADA">
              <w:rPr>
                <w:lang w:val="lt-LT"/>
              </w:rPr>
              <w:t>EVELINA KANARSKAITĖ</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(anglų)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vAlign w:val="center"/>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3</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36</w:t>
            </w:r>
          </w:p>
        </w:tc>
        <w:tc>
          <w:tcPr>
            <w:tcW w:w="2835" w:type="dxa"/>
            <w:shd w:val="clear" w:color="auto" w:fill="auto"/>
          </w:tcPr>
          <w:p w:rsidR="004438F8" w:rsidRPr="00C97ADA" w:rsidRDefault="00762CBC" w:rsidP="00217FDD">
            <w:pPr>
              <w:rPr>
                <w:lang w:val="lt-LT"/>
              </w:rPr>
            </w:pPr>
            <w:r w:rsidRPr="00C97ADA">
              <w:rPr>
                <w:lang w:val="lt-LT"/>
              </w:rPr>
              <w:t>J</w:t>
            </w:r>
            <w:r w:rsidR="004438F8" w:rsidRPr="00C97ADA">
              <w:rPr>
                <w:lang w:val="lt-LT"/>
              </w:rPr>
              <w:t>OLANTA GERULSKA</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val="restart"/>
            <w:shd w:val="clear" w:color="auto" w:fill="auto"/>
            <w:vAlign w:val="center"/>
          </w:tcPr>
          <w:p w:rsidR="004438F8" w:rsidRPr="00C97ADA" w:rsidRDefault="004438F8" w:rsidP="00217FDD">
            <w:pPr>
              <w:rPr>
                <w:lang w:val="lt-LT"/>
              </w:rPr>
            </w:pPr>
            <w:r w:rsidRPr="00C97ADA">
              <w:rPr>
                <w:lang w:val="lt-LT"/>
              </w:rPr>
              <w:t>Avižienių gimnazija</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37</w:t>
            </w:r>
          </w:p>
        </w:tc>
        <w:tc>
          <w:tcPr>
            <w:tcW w:w="2835" w:type="dxa"/>
            <w:shd w:val="clear" w:color="auto" w:fill="auto"/>
          </w:tcPr>
          <w:p w:rsidR="004438F8" w:rsidRPr="00C97ADA" w:rsidRDefault="004438F8" w:rsidP="00217FDD">
            <w:pPr>
              <w:rPr>
                <w:lang w:val="lt-LT"/>
              </w:rPr>
            </w:pPr>
            <w:r w:rsidRPr="00C97ADA">
              <w:rPr>
                <w:lang w:val="lt-LT"/>
              </w:rPr>
              <w:t>MIROSLAVA KULAKOVSKA</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38</w:t>
            </w:r>
          </w:p>
        </w:tc>
        <w:tc>
          <w:tcPr>
            <w:tcW w:w="2835" w:type="dxa"/>
            <w:shd w:val="clear" w:color="auto" w:fill="auto"/>
          </w:tcPr>
          <w:p w:rsidR="004438F8" w:rsidRPr="00C97ADA" w:rsidRDefault="004438F8" w:rsidP="00217FDD">
            <w:pPr>
              <w:rPr>
                <w:lang w:val="lt-LT"/>
              </w:rPr>
            </w:pPr>
            <w:r w:rsidRPr="00C97ADA">
              <w:rPr>
                <w:lang w:val="lt-LT"/>
              </w:rPr>
              <w:t>VLADAS GRIGAS</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vAlign w:val="center"/>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3</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39</w:t>
            </w:r>
          </w:p>
        </w:tc>
        <w:tc>
          <w:tcPr>
            <w:tcW w:w="2835" w:type="dxa"/>
            <w:shd w:val="clear" w:color="auto" w:fill="auto"/>
          </w:tcPr>
          <w:p w:rsidR="004438F8" w:rsidRPr="00C97ADA" w:rsidRDefault="004438F8" w:rsidP="00217FDD">
            <w:pPr>
              <w:rPr>
                <w:lang w:val="lt-LT"/>
              </w:rPr>
            </w:pPr>
            <w:r w:rsidRPr="00C97ADA">
              <w:rPr>
                <w:lang w:val="lt-LT"/>
              </w:rPr>
              <w:t>ELIGIJUS BALUKONIS</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val="restart"/>
            <w:shd w:val="clear" w:color="auto" w:fill="auto"/>
            <w:vAlign w:val="center"/>
          </w:tcPr>
          <w:p w:rsidR="004438F8" w:rsidRPr="00C97ADA" w:rsidRDefault="004438F8" w:rsidP="00217FDD">
            <w:pPr>
              <w:rPr>
                <w:lang w:val="lt-LT"/>
              </w:rPr>
            </w:pPr>
            <w:r w:rsidRPr="00C97ADA">
              <w:rPr>
                <w:lang w:val="lt-LT"/>
              </w:rPr>
              <w:t>Kalvelių „Aušros“ gimnazija</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40</w:t>
            </w:r>
          </w:p>
        </w:tc>
        <w:tc>
          <w:tcPr>
            <w:tcW w:w="2835" w:type="dxa"/>
            <w:shd w:val="clear" w:color="auto" w:fill="auto"/>
          </w:tcPr>
          <w:p w:rsidR="004438F8" w:rsidRPr="00C97ADA" w:rsidRDefault="004438F8" w:rsidP="00217FDD">
            <w:pPr>
              <w:rPr>
                <w:lang w:val="lt-LT"/>
              </w:rPr>
            </w:pPr>
            <w:r w:rsidRPr="00C97ADA">
              <w:rPr>
                <w:lang w:val="lt-LT"/>
              </w:rPr>
              <w:t>DARIUŠ CIUNOVIČ</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41</w:t>
            </w:r>
          </w:p>
        </w:tc>
        <w:tc>
          <w:tcPr>
            <w:tcW w:w="2835" w:type="dxa"/>
            <w:shd w:val="clear" w:color="auto" w:fill="auto"/>
          </w:tcPr>
          <w:p w:rsidR="004438F8" w:rsidRPr="00C97ADA" w:rsidRDefault="004438F8" w:rsidP="00217FDD">
            <w:pPr>
              <w:rPr>
                <w:lang w:val="lt-LT"/>
              </w:rPr>
            </w:pPr>
            <w:r w:rsidRPr="00C97ADA">
              <w:rPr>
                <w:lang w:val="lt-LT"/>
              </w:rPr>
              <w:t>KORNELIJA SUBOČ</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(anglų)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vAlign w:val="center"/>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3</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42</w:t>
            </w:r>
          </w:p>
        </w:tc>
        <w:tc>
          <w:tcPr>
            <w:tcW w:w="2835" w:type="dxa"/>
            <w:shd w:val="clear" w:color="auto" w:fill="auto"/>
          </w:tcPr>
          <w:p w:rsidR="004438F8" w:rsidRPr="00C97ADA" w:rsidRDefault="004438F8" w:rsidP="00217FDD">
            <w:pPr>
              <w:rPr>
                <w:lang w:val="lt-LT"/>
              </w:rPr>
            </w:pPr>
            <w:r w:rsidRPr="00C97ADA">
              <w:rPr>
                <w:lang w:val="lt-LT"/>
              </w:rPr>
              <w:t>MAREK PILECKAS</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val="restart"/>
            <w:shd w:val="clear" w:color="auto" w:fill="auto"/>
            <w:vAlign w:val="center"/>
          </w:tcPr>
          <w:p w:rsidR="004438F8" w:rsidRPr="00C97ADA" w:rsidRDefault="004438F8" w:rsidP="00217FDD">
            <w:pPr>
              <w:rPr>
                <w:lang w:val="lt-LT"/>
              </w:rPr>
            </w:pPr>
            <w:r w:rsidRPr="00C97ADA">
              <w:rPr>
                <w:lang w:val="lt-LT"/>
              </w:rPr>
              <w:t>Maišiagalos kun. Juzefo Obrembskio gimnazija</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43</w:t>
            </w:r>
          </w:p>
        </w:tc>
        <w:tc>
          <w:tcPr>
            <w:tcW w:w="2835" w:type="dxa"/>
            <w:shd w:val="clear" w:color="auto" w:fill="auto"/>
          </w:tcPr>
          <w:p w:rsidR="004438F8" w:rsidRPr="00C97ADA" w:rsidRDefault="004438F8" w:rsidP="00217FDD">
            <w:pPr>
              <w:rPr>
                <w:lang w:val="lt-LT"/>
              </w:rPr>
            </w:pPr>
            <w:r w:rsidRPr="00C97ADA">
              <w:rPr>
                <w:lang w:val="lt-LT"/>
              </w:rPr>
              <w:t>EVELINA JATKEVIČ</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vAlign w:val="center"/>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2</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44</w:t>
            </w:r>
          </w:p>
        </w:tc>
        <w:tc>
          <w:tcPr>
            <w:tcW w:w="2835" w:type="dxa"/>
            <w:shd w:val="clear" w:color="auto" w:fill="auto"/>
          </w:tcPr>
          <w:p w:rsidR="004438F8" w:rsidRPr="00C97ADA" w:rsidRDefault="004438F8" w:rsidP="00217FDD">
            <w:pPr>
              <w:rPr>
                <w:lang w:val="lt-LT"/>
              </w:rPr>
            </w:pPr>
            <w:r w:rsidRPr="00C97ADA">
              <w:rPr>
                <w:lang w:val="lt-LT"/>
              </w:rPr>
              <w:t>DIANA GRIGOROVIČ</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vMerge w:val="restart"/>
            <w:shd w:val="clear" w:color="auto" w:fill="auto"/>
            <w:vAlign w:val="center"/>
          </w:tcPr>
          <w:p w:rsidR="004438F8" w:rsidRPr="00C97ADA" w:rsidRDefault="004438F8" w:rsidP="007415E5">
            <w:pPr>
              <w:rPr>
                <w:lang w:val="lt-LT"/>
              </w:rPr>
            </w:pPr>
            <w:r w:rsidRPr="00C97ADA">
              <w:rPr>
                <w:lang w:val="lt-LT"/>
              </w:rPr>
              <w:t>Bezdonių J</w:t>
            </w:r>
            <w:r w:rsidR="007415E5" w:rsidRPr="00C97ADA">
              <w:rPr>
                <w:lang w:val="lt-LT"/>
              </w:rPr>
              <w:t>ulijaus</w:t>
            </w:r>
            <w:r w:rsidRPr="00C97ADA">
              <w:rPr>
                <w:lang w:val="lt-LT"/>
              </w:rPr>
              <w:t xml:space="preserve"> Slovackio gimnazija</w:t>
            </w:r>
          </w:p>
        </w:tc>
      </w:tr>
      <w:tr w:rsidR="00B83CC4" w:rsidRPr="00C97ADA" w:rsidTr="00DE07FB">
        <w:tc>
          <w:tcPr>
            <w:tcW w:w="709" w:type="dxa"/>
            <w:vMerge w:val="restart"/>
            <w:shd w:val="clear" w:color="auto" w:fill="auto"/>
            <w:vAlign w:val="center"/>
          </w:tcPr>
          <w:p w:rsidR="00B83CC4" w:rsidRPr="00C97ADA" w:rsidRDefault="00B83CC4" w:rsidP="00B83CC4">
            <w:pPr>
              <w:jc w:val="center"/>
              <w:rPr>
                <w:lang w:val="lt-LT"/>
              </w:rPr>
            </w:pPr>
            <w:r w:rsidRPr="00C97ADA">
              <w:rPr>
                <w:lang w:val="lt-LT"/>
              </w:rPr>
              <w:t>45</w:t>
            </w:r>
          </w:p>
        </w:tc>
        <w:tc>
          <w:tcPr>
            <w:tcW w:w="2835" w:type="dxa"/>
            <w:vMerge w:val="restart"/>
            <w:shd w:val="clear" w:color="auto" w:fill="auto"/>
            <w:vAlign w:val="center"/>
          </w:tcPr>
          <w:p w:rsidR="00B83CC4" w:rsidRPr="00C97ADA" w:rsidRDefault="00B83CC4" w:rsidP="00B83CC4">
            <w:pPr>
              <w:rPr>
                <w:lang w:val="lt-LT"/>
              </w:rPr>
            </w:pPr>
            <w:r w:rsidRPr="00C97ADA">
              <w:rPr>
                <w:lang w:val="lt-LT"/>
              </w:rPr>
              <w:t>DEIVID GUDANEC</w:t>
            </w:r>
          </w:p>
        </w:tc>
        <w:tc>
          <w:tcPr>
            <w:tcW w:w="1276" w:type="dxa"/>
            <w:vMerge w:val="restart"/>
            <w:vAlign w:val="center"/>
          </w:tcPr>
          <w:p w:rsidR="00B83CC4" w:rsidRPr="00C97ADA" w:rsidRDefault="00B83CC4" w:rsidP="00B83CC4">
            <w:pPr>
              <w:rPr>
                <w:lang w:val="lt-LT"/>
              </w:rPr>
            </w:pPr>
            <w:r w:rsidRPr="00C97ADA">
              <w:rPr>
                <w:lang w:val="lt-LT"/>
              </w:rPr>
              <w:t>lenkų</w:t>
            </w:r>
          </w:p>
        </w:tc>
        <w:tc>
          <w:tcPr>
            <w:tcW w:w="2410" w:type="dxa"/>
            <w:shd w:val="clear" w:color="auto" w:fill="auto"/>
          </w:tcPr>
          <w:p w:rsidR="00B83CC4" w:rsidRPr="00C97ADA" w:rsidRDefault="00B83CC4" w:rsidP="00217FDD">
            <w:pPr>
              <w:rPr>
                <w:lang w:val="lt-LT"/>
              </w:rPr>
            </w:pPr>
            <w:r w:rsidRPr="00C97ADA">
              <w:rPr>
                <w:lang w:val="lt-LT"/>
              </w:rPr>
              <w:t>Užsienio kalba (rusų)</w:t>
            </w:r>
          </w:p>
        </w:tc>
        <w:tc>
          <w:tcPr>
            <w:tcW w:w="2516" w:type="dxa"/>
            <w:vMerge/>
            <w:shd w:val="clear" w:color="auto" w:fill="auto"/>
            <w:vAlign w:val="center"/>
          </w:tcPr>
          <w:p w:rsidR="00B83CC4" w:rsidRPr="00C97ADA" w:rsidRDefault="00B83CC4" w:rsidP="00217FDD">
            <w:pPr>
              <w:rPr>
                <w:lang w:val="lt-LT"/>
              </w:rPr>
            </w:pPr>
          </w:p>
        </w:tc>
      </w:tr>
      <w:tr w:rsidR="00B83CC4" w:rsidRPr="00C97ADA" w:rsidTr="00DE07FB">
        <w:tc>
          <w:tcPr>
            <w:tcW w:w="709" w:type="dxa"/>
            <w:vMerge/>
            <w:shd w:val="clear" w:color="auto" w:fill="auto"/>
          </w:tcPr>
          <w:p w:rsidR="00B83CC4" w:rsidRPr="00C97ADA" w:rsidRDefault="00B83CC4" w:rsidP="00217FDD">
            <w:pPr>
              <w:jc w:val="center"/>
              <w:rPr>
                <w:lang w:val="lt-LT"/>
              </w:rPr>
            </w:pPr>
          </w:p>
        </w:tc>
        <w:tc>
          <w:tcPr>
            <w:tcW w:w="2835" w:type="dxa"/>
            <w:vMerge/>
            <w:shd w:val="clear" w:color="auto" w:fill="auto"/>
          </w:tcPr>
          <w:p w:rsidR="00B83CC4" w:rsidRPr="00C97ADA" w:rsidRDefault="00B83CC4" w:rsidP="00217FDD">
            <w:pPr>
              <w:rPr>
                <w:lang w:val="lt-LT"/>
              </w:rPr>
            </w:pPr>
          </w:p>
        </w:tc>
        <w:tc>
          <w:tcPr>
            <w:tcW w:w="1276" w:type="dxa"/>
            <w:vMerge/>
          </w:tcPr>
          <w:p w:rsidR="00B83CC4" w:rsidRPr="00C97ADA" w:rsidRDefault="00B83CC4" w:rsidP="00B83CC4">
            <w:pPr>
              <w:rPr>
                <w:lang w:val="lt-LT"/>
              </w:rPr>
            </w:pPr>
          </w:p>
        </w:tc>
        <w:tc>
          <w:tcPr>
            <w:tcW w:w="2410" w:type="dxa"/>
            <w:shd w:val="clear" w:color="auto" w:fill="auto"/>
          </w:tcPr>
          <w:p w:rsidR="00B83CC4" w:rsidRPr="00C97ADA" w:rsidRDefault="00B83CC4" w:rsidP="00217FDD">
            <w:pPr>
              <w:rPr>
                <w:lang w:val="lt-LT"/>
              </w:rPr>
            </w:pPr>
            <w:r w:rsidRPr="00C97ADA">
              <w:rPr>
                <w:lang w:val="lt-LT"/>
              </w:rPr>
              <w:t>Istorija</w:t>
            </w:r>
          </w:p>
        </w:tc>
        <w:tc>
          <w:tcPr>
            <w:tcW w:w="2516" w:type="dxa"/>
            <w:vMerge/>
            <w:shd w:val="clear" w:color="auto" w:fill="auto"/>
            <w:vAlign w:val="center"/>
          </w:tcPr>
          <w:p w:rsidR="00B83CC4" w:rsidRPr="00C97ADA" w:rsidRDefault="00B83CC4"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vAlign w:val="center"/>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3</w:t>
            </w:r>
          </w:p>
        </w:tc>
      </w:tr>
      <w:tr w:rsidR="004438F8" w:rsidRPr="00C97ADA" w:rsidTr="00DE07FB">
        <w:tc>
          <w:tcPr>
            <w:tcW w:w="709" w:type="dxa"/>
            <w:shd w:val="clear" w:color="auto" w:fill="auto"/>
          </w:tcPr>
          <w:p w:rsidR="004438F8" w:rsidRPr="00C97ADA" w:rsidRDefault="004438F8" w:rsidP="00B83CC4">
            <w:pPr>
              <w:jc w:val="center"/>
              <w:rPr>
                <w:lang w:val="lt-LT"/>
              </w:rPr>
            </w:pPr>
            <w:r w:rsidRPr="00C97ADA">
              <w:rPr>
                <w:lang w:val="lt-LT"/>
              </w:rPr>
              <w:t>4</w:t>
            </w:r>
            <w:r w:rsidR="00B83CC4" w:rsidRPr="00C97ADA">
              <w:rPr>
                <w:lang w:val="lt-LT"/>
              </w:rPr>
              <w:t>6</w:t>
            </w:r>
          </w:p>
        </w:tc>
        <w:tc>
          <w:tcPr>
            <w:tcW w:w="2835" w:type="dxa"/>
            <w:shd w:val="clear" w:color="auto" w:fill="auto"/>
          </w:tcPr>
          <w:p w:rsidR="004438F8" w:rsidRPr="00C97ADA" w:rsidRDefault="004438F8" w:rsidP="00217FDD">
            <w:pPr>
              <w:rPr>
                <w:lang w:val="lt-LT"/>
              </w:rPr>
            </w:pPr>
            <w:r w:rsidRPr="00C97ADA">
              <w:rPr>
                <w:lang w:val="lt-LT"/>
              </w:rPr>
              <w:t>MAŽENA MARKOVSKA</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shd w:val="clear" w:color="auto" w:fill="auto"/>
            <w:vAlign w:val="center"/>
          </w:tcPr>
          <w:p w:rsidR="004438F8" w:rsidRPr="00C97ADA" w:rsidRDefault="004438F8" w:rsidP="00217FDD">
            <w:pPr>
              <w:rPr>
                <w:lang w:val="lt-LT"/>
              </w:rPr>
            </w:pPr>
            <w:r w:rsidRPr="00C97ADA">
              <w:rPr>
                <w:lang w:val="lt-LT"/>
              </w:rPr>
              <w:t>Zujūnų gimnazija</w:t>
            </w: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1</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47</w:t>
            </w:r>
          </w:p>
        </w:tc>
        <w:tc>
          <w:tcPr>
            <w:tcW w:w="2835" w:type="dxa"/>
            <w:shd w:val="clear" w:color="auto" w:fill="auto"/>
          </w:tcPr>
          <w:p w:rsidR="004438F8" w:rsidRPr="00C97ADA" w:rsidRDefault="004438F8" w:rsidP="00217FDD">
            <w:pPr>
              <w:rPr>
                <w:lang w:val="lt-LT"/>
              </w:rPr>
            </w:pPr>
            <w:r w:rsidRPr="00C97ADA">
              <w:rPr>
                <w:lang w:val="lt-LT"/>
              </w:rPr>
              <w:t>PAVEL MARKOVSKI</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shd w:val="clear" w:color="auto" w:fill="auto"/>
            <w:vAlign w:val="center"/>
          </w:tcPr>
          <w:p w:rsidR="004438F8" w:rsidRPr="00C97ADA" w:rsidRDefault="004438F8" w:rsidP="007415E5">
            <w:pPr>
              <w:rPr>
                <w:lang w:val="lt-LT"/>
              </w:rPr>
            </w:pPr>
            <w:r w:rsidRPr="00C97ADA">
              <w:rPr>
                <w:lang w:val="lt-LT"/>
              </w:rPr>
              <w:t>Paberžės šv. S</w:t>
            </w:r>
            <w:r w:rsidR="007415E5" w:rsidRPr="00C97ADA">
              <w:rPr>
                <w:lang w:val="lt-LT"/>
              </w:rPr>
              <w:t>tanislavo</w:t>
            </w:r>
            <w:r w:rsidRPr="00C97ADA">
              <w:rPr>
                <w:lang w:val="lt-LT"/>
              </w:rPr>
              <w:t xml:space="preserve"> Kostkos gimnazija</w:t>
            </w: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1</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48</w:t>
            </w:r>
          </w:p>
        </w:tc>
        <w:tc>
          <w:tcPr>
            <w:tcW w:w="2835" w:type="dxa"/>
            <w:shd w:val="clear" w:color="auto" w:fill="auto"/>
          </w:tcPr>
          <w:p w:rsidR="004438F8" w:rsidRPr="00C97ADA" w:rsidRDefault="004438F8" w:rsidP="00217FDD">
            <w:pPr>
              <w:rPr>
                <w:lang w:val="lt-LT"/>
              </w:rPr>
            </w:pPr>
            <w:r w:rsidRPr="00C97ADA">
              <w:rPr>
                <w:lang w:val="lt-LT"/>
              </w:rPr>
              <w:t>DARIJA FEDOTENKOVA</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shd w:val="clear" w:color="auto" w:fill="auto"/>
            <w:vAlign w:val="center"/>
          </w:tcPr>
          <w:p w:rsidR="004438F8" w:rsidRPr="00C97ADA" w:rsidRDefault="004438F8" w:rsidP="00217FDD">
            <w:pPr>
              <w:rPr>
                <w:lang w:val="lt-LT"/>
              </w:rPr>
            </w:pPr>
            <w:r w:rsidRPr="00C97ADA">
              <w:rPr>
                <w:lang w:val="lt-LT"/>
              </w:rPr>
              <w:t>Maišiagalos Lietuvos didžiojo kunigaikščio Algirdo gimnazija</w:t>
            </w: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1</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49</w:t>
            </w:r>
          </w:p>
        </w:tc>
        <w:tc>
          <w:tcPr>
            <w:tcW w:w="2835" w:type="dxa"/>
            <w:shd w:val="clear" w:color="auto" w:fill="auto"/>
          </w:tcPr>
          <w:p w:rsidR="004438F8" w:rsidRPr="00C97ADA" w:rsidRDefault="004438F8" w:rsidP="00217FDD">
            <w:pPr>
              <w:rPr>
                <w:lang w:val="lt-LT"/>
              </w:rPr>
            </w:pPr>
            <w:r w:rsidRPr="00C97ADA">
              <w:rPr>
                <w:lang w:val="lt-LT"/>
              </w:rPr>
              <w:t>SAMANTA VOLODKO</w:t>
            </w:r>
          </w:p>
        </w:tc>
        <w:tc>
          <w:tcPr>
            <w:tcW w:w="1276" w:type="dxa"/>
          </w:tcPr>
          <w:p w:rsidR="004438F8" w:rsidRPr="00C97ADA" w:rsidRDefault="004438F8" w:rsidP="00217FDD">
            <w:pPr>
              <w:rPr>
                <w:lang w:val="lt-LT"/>
              </w:rPr>
            </w:pPr>
            <w:r w:rsidRPr="00C97ADA">
              <w:rPr>
                <w:lang w:val="lt-LT"/>
              </w:rPr>
              <w:t>lenkų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shd w:val="clear" w:color="auto" w:fill="auto"/>
            <w:vAlign w:val="center"/>
          </w:tcPr>
          <w:p w:rsidR="004438F8" w:rsidRPr="00C97ADA" w:rsidRDefault="004438F8" w:rsidP="007415E5">
            <w:pPr>
              <w:rPr>
                <w:lang w:val="lt-LT"/>
              </w:rPr>
            </w:pPr>
            <w:r w:rsidRPr="00C97ADA">
              <w:rPr>
                <w:lang w:val="lt-LT"/>
              </w:rPr>
              <w:t>Bui</w:t>
            </w:r>
            <w:r w:rsidR="007415E5" w:rsidRPr="00C97ADA">
              <w:rPr>
                <w:lang w:val="lt-LT"/>
              </w:rPr>
              <w:t>v</w:t>
            </w:r>
            <w:r w:rsidRPr="00C97ADA">
              <w:rPr>
                <w:lang w:val="lt-LT"/>
              </w:rPr>
              <w:t>ydžių T</w:t>
            </w:r>
            <w:r w:rsidR="007415E5" w:rsidRPr="00C97ADA">
              <w:rPr>
                <w:lang w:val="lt-LT"/>
              </w:rPr>
              <w:t>adeušo</w:t>
            </w:r>
            <w:r w:rsidRPr="00C97ADA">
              <w:rPr>
                <w:lang w:val="lt-LT"/>
              </w:rPr>
              <w:t xml:space="preserve"> Konvickio gimnazija</w:t>
            </w: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1</w:t>
            </w: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p>
        </w:tc>
        <w:tc>
          <w:tcPr>
            <w:tcW w:w="2516" w:type="dxa"/>
            <w:shd w:val="clear" w:color="auto" w:fill="auto"/>
          </w:tcPr>
          <w:p w:rsidR="004438F8" w:rsidRPr="00C97ADA" w:rsidRDefault="004438F8" w:rsidP="00217FDD">
            <w:pPr>
              <w:jc w:val="right"/>
              <w:rPr>
                <w:b/>
                <w:lang w:val="lt-LT"/>
              </w:rPr>
            </w:pPr>
            <w:r w:rsidRPr="00C97ADA">
              <w:rPr>
                <w:b/>
                <w:lang w:val="lt-LT"/>
              </w:rPr>
              <w:t>Iš viso:       52</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50</w:t>
            </w:r>
          </w:p>
        </w:tc>
        <w:tc>
          <w:tcPr>
            <w:tcW w:w="2835" w:type="dxa"/>
            <w:shd w:val="clear" w:color="auto" w:fill="auto"/>
          </w:tcPr>
          <w:p w:rsidR="004438F8" w:rsidRPr="00C97ADA" w:rsidRDefault="004438F8" w:rsidP="00217FDD">
            <w:pPr>
              <w:rPr>
                <w:lang w:val="lt-LT"/>
              </w:rPr>
            </w:pPr>
            <w:r w:rsidRPr="00C97ADA">
              <w:rPr>
                <w:lang w:eastAsia="lt-LT"/>
              </w:rPr>
              <w:t>Erik Sivko</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(rusų)</w:t>
            </w:r>
          </w:p>
        </w:tc>
        <w:tc>
          <w:tcPr>
            <w:tcW w:w="2516" w:type="dxa"/>
            <w:shd w:val="clear" w:color="auto" w:fill="auto"/>
            <w:vAlign w:val="center"/>
          </w:tcPr>
          <w:p w:rsidR="004438F8" w:rsidRPr="00C97ADA" w:rsidRDefault="004438F8" w:rsidP="007415E5">
            <w:pPr>
              <w:rPr>
                <w:lang w:val="lt-LT"/>
              </w:rPr>
            </w:pPr>
            <w:r w:rsidRPr="00C97ADA">
              <w:rPr>
                <w:lang w:val="lt-LT"/>
              </w:rPr>
              <w:t xml:space="preserve">Juodšilių </w:t>
            </w:r>
            <w:r w:rsidR="007415E5" w:rsidRPr="00C97ADA">
              <w:rPr>
                <w:lang w:val="lt-LT"/>
              </w:rPr>
              <w:t>,,</w:t>
            </w:r>
            <w:r w:rsidRPr="00C97ADA">
              <w:rPr>
                <w:lang w:val="lt-LT"/>
              </w:rPr>
              <w:t>Šilo</w:t>
            </w:r>
            <w:r w:rsidR="007415E5" w:rsidRPr="00C97ADA">
              <w:rPr>
                <w:lang w:val="lt-LT"/>
              </w:rPr>
              <w:t>“</w:t>
            </w:r>
            <w:r w:rsidRPr="00C97ADA">
              <w:rPr>
                <w:lang w:val="lt-LT"/>
              </w:rPr>
              <w:t xml:space="preserve"> gimnazija</w:t>
            </w: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1</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51</w:t>
            </w:r>
          </w:p>
        </w:tc>
        <w:tc>
          <w:tcPr>
            <w:tcW w:w="2835" w:type="dxa"/>
            <w:shd w:val="clear" w:color="auto" w:fill="auto"/>
          </w:tcPr>
          <w:p w:rsidR="004438F8" w:rsidRPr="00C97ADA" w:rsidRDefault="004438F8" w:rsidP="00217FDD">
            <w:pPr>
              <w:rPr>
                <w:lang w:val="lt-LT"/>
              </w:rPr>
            </w:pPr>
            <w:r w:rsidRPr="00C97ADA">
              <w:rPr>
                <w:lang w:val="lt-LT"/>
              </w:rPr>
              <w:t>Augustas Lapinskas</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(anglų)</w:t>
            </w:r>
          </w:p>
        </w:tc>
        <w:tc>
          <w:tcPr>
            <w:tcW w:w="2516" w:type="dxa"/>
            <w:vMerge w:val="restart"/>
            <w:shd w:val="clear" w:color="auto" w:fill="auto"/>
            <w:vAlign w:val="center"/>
          </w:tcPr>
          <w:p w:rsidR="004438F8" w:rsidRPr="00C97ADA" w:rsidRDefault="004438F8" w:rsidP="00217FDD">
            <w:pPr>
              <w:rPr>
                <w:lang w:val="lt-LT"/>
              </w:rPr>
            </w:pPr>
            <w:r w:rsidRPr="00C97ADA">
              <w:rPr>
                <w:lang w:val="lt-LT"/>
              </w:rPr>
              <w:t>Riešės gimnazija</w:t>
            </w:r>
          </w:p>
        </w:tc>
      </w:tr>
      <w:tr w:rsidR="004438F8" w:rsidRPr="00C97ADA" w:rsidTr="00DE07FB">
        <w:tc>
          <w:tcPr>
            <w:tcW w:w="709" w:type="dxa"/>
            <w:shd w:val="clear" w:color="auto" w:fill="auto"/>
          </w:tcPr>
          <w:p w:rsidR="004438F8" w:rsidRPr="00C97ADA" w:rsidRDefault="00B83CC4" w:rsidP="00217FDD">
            <w:pPr>
              <w:jc w:val="center"/>
              <w:rPr>
                <w:lang w:val="lt-LT"/>
              </w:rPr>
            </w:pPr>
            <w:r w:rsidRPr="00C97ADA">
              <w:rPr>
                <w:lang w:val="lt-LT"/>
              </w:rPr>
              <w:t>52</w:t>
            </w:r>
          </w:p>
        </w:tc>
        <w:tc>
          <w:tcPr>
            <w:tcW w:w="2835" w:type="dxa"/>
            <w:shd w:val="clear" w:color="auto" w:fill="auto"/>
          </w:tcPr>
          <w:p w:rsidR="004438F8" w:rsidRPr="00C97ADA" w:rsidRDefault="004438F8" w:rsidP="00217FDD">
            <w:pPr>
              <w:rPr>
                <w:lang w:val="lt-LT"/>
              </w:rPr>
            </w:pPr>
            <w:r w:rsidRPr="00C97ADA">
              <w:rPr>
                <w:lang w:val="lt-LT"/>
              </w:rPr>
              <w:t>Kotryna Verbylaitė</w:t>
            </w:r>
          </w:p>
        </w:tc>
        <w:tc>
          <w:tcPr>
            <w:tcW w:w="1276" w:type="dxa"/>
          </w:tcPr>
          <w:p w:rsidR="004438F8" w:rsidRPr="00C97ADA" w:rsidRDefault="004438F8" w:rsidP="00217FDD">
            <w:pPr>
              <w:rPr>
                <w:lang w:val="lt-LT"/>
              </w:rPr>
            </w:pPr>
            <w:r w:rsidRPr="00C97ADA">
              <w:rPr>
                <w:lang w:val="lt-LT"/>
              </w:rPr>
              <w:t>lietuvių</w:t>
            </w:r>
          </w:p>
        </w:tc>
        <w:tc>
          <w:tcPr>
            <w:tcW w:w="2410" w:type="dxa"/>
            <w:shd w:val="clear" w:color="auto" w:fill="auto"/>
          </w:tcPr>
          <w:p w:rsidR="004438F8" w:rsidRPr="00C97ADA" w:rsidRDefault="004438F8" w:rsidP="00217FDD">
            <w:pPr>
              <w:rPr>
                <w:lang w:val="lt-LT"/>
              </w:rPr>
            </w:pPr>
            <w:r w:rsidRPr="00C97ADA">
              <w:rPr>
                <w:lang w:val="lt-LT"/>
              </w:rPr>
              <w:t>Užsienio kalba (anglų)</w:t>
            </w:r>
          </w:p>
        </w:tc>
        <w:tc>
          <w:tcPr>
            <w:tcW w:w="2516" w:type="dxa"/>
            <w:vMerge/>
            <w:shd w:val="clear" w:color="auto" w:fill="auto"/>
            <w:vAlign w:val="center"/>
          </w:tcPr>
          <w:p w:rsidR="004438F8" w:rsidRPr="00C97ADA" w:rsidRDefault="004438F8" w:rsidP="00217FDD">
            <w:pPr>
              <w:rPr>
                <w:lang w:val="lt-LT"/>
              </w:rPr>
            </w:pPr>
          </w:p>
        </w:tc>
      </w:tr>
      <w:tr w:rsidR="004438F8" w:rsidRPr="00C97ADA" w:rsidTr="00DE07FB">
        <w:tc>
          <w:tcPr>
            <w:tcW w:w="709" w:type="dxa"/>
            <w:shd w:val="clear" w:color="auto" w:fill="auto"/>
          </w:tcPr>
          <w:p w:rsidR="004438F8" w:rsidRPr="00C97ADA" w:rsidRDefault="004438F8" w:rsidP="00217FDD">
            <w:pPr>
              <w:jc w:val="center"/>
              <w:rPr>
                <w:lang w:val="lt-LT"/>
              </w:rPr>
            </w:pPr>
          </w:p>
        </w:tc>
        <w:tc>
          <w:tcPr>
            <w:tcW w:w="2835" w:type="dxa"/>
            <w:shd w:val="clear" w:color="auto" w:fill="auto"/>
          </w:tcPr>
          <w:p w:rsidR="004438F8" w:rsidRPr="00C97ADA" w:rsidRDefault="004438F8" w:rsidP="00217FDD">
            <w:pPr>
              <w:rPr>
                <w:lang w:val="lt-LT"/>
              </w:rPr>
            </w:pPr>
          </w:p>
        </w:tc>
        <w:tc>
          <w:tcPr>
            <w:tcW w:w="1276" w:type="dxa"/>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r w:rsidRPr="00C97ADA">
              <w:rPr>
                <w:b/>
                <w:lang w:val="lt-LT"/>
              </w:rPr>
              <w:t>Iš viso:</w:t>
            </w:r>
          </w:p>
        </w:tc>
        <w:tc>
          <w:tcPr>
            <w:tcW w:w="2516" w:type="dxa"/>
            <w:shd w:val="clear" w:color="auto" w:fill="auto"/>
          </w:tcPr>
          <w:p w:rsidR="004438F8" w:rsidRPr="00C97ADA" w:rsidRDefault="004438F8" w:rsidP="00217FDD">
            <w:pPr>
              <w:jc w:val="right"/>
              <w:rPr>
                <w:b/>
                <w:lang w:val="lt-LT"/>
              </w:rPr>
            </w:pPr>
            <w:r w:rsidRPr="00C97ADA">
              <w:rPr>
                <w:b/>
                <w:lang w:val="lt-LT"/>
              </w:rPr>
              <w:t>2</w:t>
            </w:r>
          </w:p>
        </w:tc>
      </w:tr>
      <w:tr w:rsidR="004438F8" w:rsidRPr="00C97ADA" w:rsidTr="00DE07FB">
        <w:tc>
          <w:tcPr>
            <w:tcW w:w="709" w:type="dxa"/>
            <w:shd w:val="clear" w:color="auto" w:fill="auto"/>
          </w:tcPr>
          <w:p w:rsidR="004438F8" w:rsidRPr="00C97ADA" w:rsidRDefault="004438F8" w:rsidP="00217FDD">
            <w:pPr>
              <w:rPr>
                <w:lang w:val="lt-LT"/>
              </w:rPr>
            </w:pPr>
          </w:p>
        </w:tc>
        <w:tc>
          <w:tcPr>
            <w:tcW w:w="2835" w:type="dxa"/>
            <w:shd w:val="clear" w:color="auto" w:fill="auto"/>
          </w:tcPr>
          <w:p w:rsidR="004438F8" w:rsidRPr="00C97ADA" w:rsidRDefault="004438F8" w:rsidP="00217FDD">
            <w:pPr>
              <w:rPr>
                <w:lang w:val="lt-LT"/>
              </w:rPr>
            </w:pPr>
          </w:p>
        </w:tc>
        <w:tc>
          <w:tcPr>
            <w:tcW w:w="1276" w:type="dxa"/>
          </w:tcPr>
          <w:p w:rsidR="004438F8" w:rsidRPr="00C97ADA" w:rsidRDefault="004438F8" w:rsidP="00217FDD">
            <w:pPr>
              <w:rPr>
                <w:lang w:val="lt-LT"/>
              </w:rPr>
            </w:pPr>
          </w:p>
        </w:tc>
        <w:tc>
          <w:tcPr>
            <w:tcW w:w="2410" w:type="dxa"/>
            <w:shd w:val="clear" w:color="auto" w:fill="auto"/>
          </w:tcPr>
          <w:p w:rsidR="004438F8" w:rsidRPr="00C97ADA" w:rsidRDefault="004438F8" w:rsidP="00217FDD">
            <w:pPr>
              <w:jc w:val="right"/>
              <w:rPr>
                <w:b/>
                <w:lang w:val="lt-LT"/>
              </w:rPr>
            </w:pPr>
          </w:p>
        </w:tc>
        <w:tc>
          <w:tcPr>
            <w:tcW w:w="2516" w:type="dxa"/>
            <w:shd w:val="clear" w:color="auto" w:fill="auto"/>
          </w:tcPr>
          <w:p w:rsidR="004438F8" w:rsidRPr="00C97ADA" w:rsidRDefault="004438F8" w:rsidP="00217FDD">
            <w:pPr>
              <w:jc w:val="right"/>
              <w:rPr>
                <w:b/>
                <w:lang w:val="lt-LT"/>
              </w:rPr>
            </w:pPr>
            <w:r w:rsidRPr="00C97ADA">
              <w:rPr>
                <w:b/>
                <w:lang w:val="lt-LT"/>
              </w:rPr>
              <w:t>Iš viso:      3</w:t>
            </w:r>
          </w:p>
        </w:tc>
      </w:tr>
    </w:tbl>
    <w:p w:rsidR="00E40722" w:rsidRPr="00C97ADA" w:rsidRDefault="00E40722" w:rsidP="002E1571">
      <w:pPr>
        <w:spacing w:before="100" w:beforeAutospacing="1" w:after="100" w:afterAutospacing="1"/>
        <w:rPr>
          <w:rFonts w:eastAsia="Times New Roman"/>
          <w:lang w:val="lt-LT" w:eastAsia="lt-LT"/>
        </w:rPr>
      </w:pPr>
      <w:r w:rsidRPr="00C97ADA">
        <w:rPr>
          <w:rFonts w:eastAsia="Times New Roman"/>
          <w:b/>
          <w:bCs/>
          <w:lang w:val="lt-LT" w:eastAsia="lt-LT"/>
        </w:rPr>
        <w:t>„</w:t>
      </w:r>
      <w:r w:rsidR="007D401A" w:rsidRPr="00C97ADA">
        <w:rPr>
          <w:rFonts w:eastAsia="Times New Roman"/>
          <w:b/>
          <w:bCs/>
          <w:lang w:val="lt-LT" w:eastAsia="lt-LT"/>
        </w:rPr>
        <w:t>Š</w:t>
      </w:r>
      <w:r w:rsidRPr="00C97ADA">
        <w:rPr>
          <w:rFonts w:eastAsia="Times New Roman"/>
          <w:b/>
          <w:bCs/>
          <w:lang w:val="lt-LT" w:eastAsia="lt-LT"/>
        </w:rPr>
        <w:t>imtukinink</w:t>
      </w:r>
      <w:r w:rsidR="007D401A" w:rsidRPr="00C97ADA">
        <w:rPr>
          <w:rFonts w:eastAsia="Times New Roman"/>
          <w:b/>
          <w:bCs/>
          <w:lang w:val="lt-LT" w:eastAsia="lt-LT"/>
        </w:rPr>
        <w:t>us</w:t>
      </w:r>
      <w:r w:rsidRPr="00C97ADA">
        <w:rPr>
          <w:rFonts w:eastAsia="Times New Roman"/>
          <w:b/>
          <w:bCs/>
          <w:lang w:val="lt-LT" w:eastAsia="lt-LT"/>
        </w:rPr>
        <w:t>“ 2018 m</w:t>
      </w:r>
      <w:r w:rsidR="004A564E" w:rsidRPr="00C97ADA">
        <w:rPr>
          <w:rFonts w:eastAsia="Times New Roman"/>
          <w:b/>
          <w:bCs/>
          <w:lang w:val="lt-LT" w:eastAsia="lt-LT"/>
        </w:rPr>
        <w:t>.</w:t>
      </w:r>
      <w:r w:rsidRPr="00C97ADA">
        <w:rPr>
          <w:rFonts w:eastAsia="Times New Roman"/>
          <w:b/>
          <w:bCs/>
          <w:lang w:val="lt-LT" w:eastAsia="lt-LT"/>
        </w:rPr>
        <w:t xml:space="preserve"> parengė šios </w:t>
      </w:r>
      <w:r w:rsidR="007D401A" w:rsidRPr="00C97ADA">
        <w:rPr>
          <w:rFonts w:eastAsia="Times New Roman"/>
          <w:b/>
          <w:bCs/>
          <w:lang w:val="lt-LT" w:eastAsia="lt-LT"/>
        </w:rPr>
        <w:t xml:space="preserve">15 iš 24 </w:t>
      </w:r>
      <w:r w:rsidRPr="00C97ADA">
        <w:rPr>
          <w:rFonts w:eastAsia="Times New Roman"/>
          <w:b/>
          <w:bCs/>
          <w:lang w:val="lt-LT" w:eastAsia="lt-LT"/>
        </w:rPr>
        <w:t>Vilniaus r</w:t>
      </w:r>
      <w:r w:rsidR="007D401A" w:rsidRPr="00C97ADA">
        <w:rPr>
          <w:rFonts w:eastAsia="Times New Roman"/>
          <w:b/>
          <w:bCs/>
          <w:lang w:val="lt-LT" w:eastAsia="lt-LT"/>
        </w:rPr>
        <w:t>ajono</w:t>
      </w:r>
      <w:r w:rsidR="002E1571" w:rsidRPr="00C97ADA">
        <w:rPr>
          <w:rFonts w:eastAsia="Times New Roman"/>
          <w:b/>
          <w:bCs/>
          <w:lang w:val="lt-LT" w:eastAsia="lt-LT"/>
        </w:rPr>
        <w:t xml:space="preserve"> savivaldybės </w:t>
      </w:r>
      <w:r w:rsidR="007D401A" w:rsidRPr="00C97ADA">
        <w:rPr>
          <w:rFonts w:eastAsia="Times New Roman"/>
          <w:b/>
          <w:bCs/>
          <w:lang w:val="lt-LT" w:eastAsia="lt-LT"/>
        </w:rPr>
        <w:t>gimnazijų</w:t>
      </w:r>
      <w:r w:rsidRPr="00C97ADA">
        <w:rPr>
          <w:rFonts w:eastAsia="Times New Roman"/>
          <w:b/>
          <w:bCs/>
          <w:lang w:val="lt-LT" w:eastAsia="lt-LT"/>
        </w:rPr>
        <w:t>:</w:t>
      </w:r>
    </w:p>
    <w:p w:rsidR="00E40722" w:rsidRPr="00C97ADA" w:rsidRDefault="00E40722" w:rsidP="00E40722">
      <w:pPr>
        <w:numPr>
          <w:ilvl w:val="0"/>
          <w:numId w:val="18"/>
        </w:numPr>
        <w:spacing w:before="100" w:beforeAutospacing="1" w:after="100" w:afterAutospacing="1"/>
        <w:rPr>
          <w:rFonts w:eastAsia="Times New Roman"/>
          <w:lang w:val="lt-LT" w:eastAsia="lt-LT"/>
        </w:rPr>
      </w:pPr>
      <w:r w:rsidRPr="00C97ADA">
        <w:rPr>
          <w:rFonts w:eastAsia="Times New Roman"/>
          <w:lang w:val="lt-LT" w:eastAsia="lt-LT"/>
        </w:rPr>
        <w:t xml:space="preserve">Nemėžio šv. Rapolo Kalinausko gimnazija – 8 </w:t>
      </w:r>
      <w:r w:rsidR="007419F2" w:rsidRPr="00C97ADA">
        <w:rPr>
          <w:rFonts w:eastAsia="Times New Roman"/>
          <w:lang w:val="lt-LT" w:eastAsia="lt-LT"/>
        </w:rPr>
        <w:t>abiturientai</w:t>
      </w:r>
      <w:r w:rsidRPr="00C97ADA">
        <w:rPr>
          <w:rFonts w:eastAsia="Times New Roman"/>
          <w:lang w:val="lt-LT" w:eastAsia="lt-LT"/>
        </w:rPr>
        <w:t>;</w:t>
      </w:r>
    </w:p>
    <w:p w:rsidR="00E40722" w:rsidRPr="00C97ADA" w:rsidRDefault="00E40722" w:rsidP="007419F2">
      <w:pPr>
        <w:numPr>
          <w:ilvl w:val="0"/>
          <w:numId w:val="18"/>
        </w:numPr>
        <w:spacing w:before="100" w:beforeAutospacing="1" w:after="100" w:afterAutospacing="1"/>
        <w:rPr>
          <w:rFonts w:eastAsia="Times New Roman"/>
          <w:lang w:val="lt-LT" w:eastAsia="lt-LT"/>
        </w:rPr>
      </w:pPr>
      <w:r w:rsidRPr="00C97ADA">
        <w:rPr>
          <w:rFonts w:eastAsia="Times New Roman"/>
          <w:lang w:val="lt-LT" w:eastAsia="lt-LT"/>
        </w:rPr>
        <w:t xml:space="preserve">Nemenčinės Konstanto Parčevskio gimnazija – 6 </w:t>
      </w:r>
      <w:r w:rsidR="007419F2" w:rsidRPr="00C97ADA">
        <w:rPr>
          <w:rFonts w:eastAsia="Times New Roman"/>
          <w:lang w:val="lt-LT" w:eastAsia="lt-LT"/>
        </w:rPr>
        <w:t>abiturientai</w:t>
      </w:r>
      <w:r w:rsidRPr="00C97ADA">
        <w:rPr>
          <w:rFonts w:eastAsia="Times New Roman"/>
          <w:lang w:val="lt-LT" w:eastAsia="lt-LT"/>
        </w:rPr>
        <w:t>;</w:t>
      </w:r>
    </w:p>
    <w:p w:rsidR="00E40722" w:rsidRPr="00C97ADA" w:rsidRDefault="00E40722" w:rsidP="007419F2">
      <w:pPr>
        <w:numPr>
          <w:ilvl w:val="0"/>
          <w:numId w:val="18"/>
        </w:numPr>
        <w:spacing w:before="100" w:beforeAutospacing="1" w:after="100" w:afterAutospacing="1"/>
        <w:rPr>
          <w:rFonts w:eastAsia="Times New Roman"/>
          <w:lang w:val="lt-LT" w:eastAsia="lt-LT"/>
        </w:rPr>
      </w:pPr>
      <w:r w:rsidRPr="00C97ADA">
        <w:rPr>
          <w:rFonts w:eastAsia="Times New Roman"/>
          <w:lang w:val="lt-LT" w:eastAsia="lt-LT"/>
        </w:rPr>
        <w:t>Kalvelių Stanislavo Moniuškos gimnazija – 5</w:t>
      </w:r>
      <w:r w:rsidR="007419F2" w:rsidRPr="00C97ADA">
        <w:rPr>
          <w:rFonts w:eastAsia="Times New Roman"/>
          <w:lang w:val="lt-LT" w:eastAsia="lt-LT"/>
        </w:rPr>
        <w:t xml:space="preserve"> abiturientai</w:t>
      </w:r>
      <w:r w:rsidRPr="00C97ADA">
        <w:rPr>
          <w:rFonts w:eastAsia="Times New Roman"/>
          <w:lang w:val="lt-LT" w:eastAsia="lt-LT"/>
        </w:rPr>
        <w:t>;</w:t>
      </w:r>
    </w:p>
    <w:p w:rsidR="00E40722" w:rsidRPr="00C97ADA" w:rsidRDefault="00E40722" w:rsidP="007419F2">
      <w:pPr>
        <w:numPr>
          <w:ilvl w:val="0"/>
          <w:numId w:val="18"/>
        </w:numPr>
        <w:spacing w:before="100" w:beforeAutospacing="1" w:after="100" w:afterAutospacing="1"/>
        <w:rPr>
          <w:rFonts w:eastAsia="Times New Roman"/>
          <w:lang w:val="lt-LT" w:eastAsia="lt-LT"/>
        </w:rPr>
      </w:pPr>
      <w:r w:rsidRPr="00C97ADA">
        <w:rPr>
          <w:rFonts w:eastAsia="Times New Roman"/>
          <w:lang w:val="lt-LT" w:eastAsia="lt-LT"/>
        </w:rPr>
        <w:t>Nemenčinės Gedimino gimnazija – 5</w:t>
      </w:r>
      <w:r w:rsidR="007419F2" w:rsidRPr="00C97ADA">
        <w:rPr>
          <w:rFonts w:eastAsia="Times New Roman"/>
          <w:lang w:val="lt-LT" w:eastAsia="lt-LT"/>
        </w:rPr>
        <w:t xml:space="preserve"> abiturientai;</w:t>
      </w:r>
    </w:p>
    <w:p w:rsidR="002E1571" w:rsidRPr="00C97ADA" w:rsidRDefault="002E1571" w:rsidP="002E1571">
      <w:pPr>
        <w:numPr>
          <w:ilvl w:val="0"/>
          <w:numId w:val="18"/>
        </w:numPr>
        <w:rPr>
          <w:rFonts w:eastAsia="Times New Roman"/>
          <w:lang w:val="lt-LT" w:eastAsia="lt-LT"/>
        </w:rPr>
      </w:pPr>
      <w:r w:rsidRPr="00C97ADA">
        <w:rPr>
          <w:rFonts w:eastAsia="Times New Roman"/>
          <w:lang w:val="lt-LT" w:eastAsia="lt-LT"/>
        </w:rPr>
        <w:t>Mickūnų gimnazija – 4 abiturientai;</w:t>
      </w:r>
    </w:p>
    <w:p w:rsidR="00E40722" w:rsidRPr="00C97ADA" w:rsidRDefault="00E40722" w:rsidP="007419F2">
      <w:pPr>
        <w:numPr>
          <w:ilvl w:val="0"/>
          <w:numId w:val="18"/>
        </w:numPr>
        <w:spacing w:before="100" w:beforeAutospacing="1" w:after="100" w:afterAutospacing="1"/>
        <w:rPr>
          <w:rFonts w:eastAsia="Times New Roman"/>
          <w:lang w:val="lt-LT" w:eastAsia="lt-LT"/>
        </w:rPr>
      </w:pPr>
      <w:r w:rsidRPr="00C97ADA">
        <w:rPr>
          <w:rFonts w:eastAsia="Times New Roman"/>
          <w:lang w:val="lt-LT" w:eastAsia="lt-LT"/>
        </w:rPr>
        <w:t>Rudaminos Ferdinando Ruščico gimnazija – 4</w:t>
      </w:r>
      <w:r w:rsidR="007419F2" w:rsidRPr="00C97ADA">
        <w:rPr>
          <w:rFonts w:eastAsia="Times New Roman"/>
          <w:lang w:val="lt-LT" w:eastAsia="lt-LT"/>
        </w:rPr>
        <w:t xml:space="preserve"> abiturientai</w:t>
      </w:r>
      <w:r w:rsidRPr="00C97ADA">
        <w:rPr>
          <w:rFonts w:eastAsia="Times New Roman"/>
          <w:lang w:val="lt-LT" w:eastAsia="lt-LT"/>
        </w:rPr>
        <w:t>;</w:t>
      </w:r>
    </w:p>
    <w:p w:rsidR="00E40722" w:rsidRPr="00C97ADA" w:rsidRDefault="00E40722" w:rsidP="007419F2">
      <w:pPr>
        <w:numPr>
          <w:ilvl w:val="0"/>
          <w:numId w:val="18"/>
        </w:numPr>
        <w:spacing w:before="100" w:beforeAutospacing="1" w:after="100" w:afterAutospacing="1"/>
        <w:rPr>
          <w:rFonts w:eastAsia="Times New Roman"/>
          <w:lang w:val="lt-LT" w:eastAsia="lt-LT"/>
        </w:rPr>
      </w:pPr>
      <w:r w:rsidRPr="00C97ADA">
        <w:rPr>
          <w:rFonts w:eastAsia="Times New Roman"/>
          <w:lang w:val="lt-LT" w:eastAsia="lt-LT"/>
        </w:rPr>
        <w:t>Avižienių gimnazija – 3</w:t>
      </w:r>
      <w:r w:rsidR="007419F2" w:rsidRPr="00C97ADA">
        <w:rPr>
          <w:rFonts w:eastAsia="Times New Roman"/>
          <w:lang w:val="lt-LT" w:eastAsia="lt-LT"/>
        </w:rPr>
        <w:t xml:space="preserve"> abiturientai</w:t>
      </w:r>
      <w:r w:rsidRPr="00C97ADA">
        <w:rPr>
          <w:rFonts w:eastAsia="Times New Roman"/>
          <w:lang w:val="lt-LT" w:eastAsia="lt-LT"/>
        </w:rPr>
        <w:t>;</w:t>
      </w:r>
    </w:p>
    <w:p w:rsidR="002E1571" w:rsidRPr="00C97ADA" w:rsidRDefault="002E1571" w:rsidP="002E1571">
      <w:pPr>
        <w:numPr>
          <w:ilvl w:val="0"/>
          <w:numId w:val="18"/>
        </w:numPr>
        <w:rPr>
          <w:rFonts w:eastAsia="Times New Roman"/>
          <w:lang w:val="lt-LT" w:eastAsia="lt-LT"/>
        </w:rPr>
      </w:pPr>
      <w:r w:rsidRPr="00C97ADA">
        <w:rPr>
          <w:rFonts w:eastAsia="Times New Roman"/>
          <w:lang w:val="lt-LT" w:eastAsia="lt-LT"/>
        </w:rPr>
        <w:t>Kalvelių „Aušros“ gimnazija – 3 abiturientai;</w:t>
      </w:r>
    </w:p>
    <w:p w:rsidR="002E1571" w:rsidRPr="00C97ADA" w:rsidRDefault="002E1571" w:rsidP="002E1571">
      <w:pPr>
        <w:numPr>
          <w:ilvl w:val="0"/>
          <w:numId w:val="18"/>
        </w:numPr>
        <w:rPr>
          <w:rFonts w:eastAsia="Times New Roman"/>
          <w:lang w:val="lt-LT" w:eastAsia="lt-LT"/>
        </w:rPr>
      </w:pPr>
      <w:r w:rsidRPr="00C97ADA">
        <w:rPr>
          <w:rFonts w:eastAsia="Times New Roman"/>
          <w:lang w:val="lt-LT" w:eastAsia="lt-LT"/>
        </w:rPr>
        <w:t>Pagirių gimnazija – 3 abiturientai;</w:t>
      </w:r>
    </w:p>
    <w:p w:rsidR="002E1571" w:rsidRPr="00C97ADA" w:rsidRDefault="002E1571" w:rsidP="002E1571">
      <w:pPr>
        <w:numPr>
          <w:ilvl w:val="0"/>
          <w:numId w:val="18"/>
        </w:numPr>
        <w:rPr>
          <w:rFonts w:eastAsia="Times New Roman"/>
          <w:lang w:val="lt-LT" w:eastAsia="lt-LT"/>
        </w:rPr>
      </w:pPr>
      <w:r w:rsidRPr="00C97ADA">
        <w:rPr>
          <w:rFonts w:eastAsia="Times New Roman"/>
          <w:lang w:val="lt-LT" w:eastAsia="lt-LT"/>
        </w:rPr>
        <w:t>Bezdonių Julijaus Slovackio gimnazija – 2 abiturientai;</w:t>
      </w:r>
    </w:p>
    <w:p w:rsidR="00E40722" w:rsidRPr="00C97ADA" w:rsidRDefault="00E40722" w:rsidP="007419F2">
      <w:pPr>
        <w:numPr>
          <w:ilvl w:val="0"/>
          <w:numId w:val="18"/>
        </w:numPr>
        <w:spacing w:before="100" w:beforeAutospacing="1" w:after="100" w:afterAutospacing="1"/>
        <w:rPr>
          <w:rFonts w:eastAsia="Times New Roman"/>
          <w:lang w:val="lt-LT" w:eastAsia="lt-LT"/>
        </w:rPr>
      </w:pPr>
      <w:r w:rsidRPr="00C97ADA">
        <w:rPr>
          <w:rFonts w:eastAsia="Times New Roman"/>
          <w:lang w:val="lt-LT" w:eastAsia="lt-LT"/>
        </w:rPr>
        <w:t>Maišiagalos kun. Juzefo Obrem</w:t>
      </w:r>
      <w:r w:rsidR="007419F2" w:rsidRPr="00C97ADA">
        <w:rPr>
          <w:rFonts w:eastAsia="Times New Roman"/>
          <w:lang w:val="lt-LT" w:eastAsia="lt-LT"/>
        </w:rPr>
        <w:t>b</w:t>
      </w:r>
      <w:r w:rsidRPr="00C97ADA">
        <w:rPr>
          <w:rFonts w:eastAsia="Times New Roman"/>
          <w:lang w:val="lt-LT" w:eastAsia="lt-LT"/>
        </w:rPr>
        <w:t>skio gimnazija – 2</w:t>
      </w:r>
      <w:r w:rsidR="007419F2" w:rsidRPr="00C97ADA">
        <w:rPr>
          <w:rFonts w:eastAsia="Times New Roman"/>
          <w:lang w:val="lt-LT" w:eastAsia="lt-LT"/>
        </w:rPr>
        <w:t xml:space="preserve"> abiturientai</w:t>
      </w:r>
      <w:r w:rsidRPr="00C97ADA">
        <w:rPr>
          <w:rFonts w:eastAsia="Times New Roman"/>
          <w:lang w:val="lt-LT" w:eastAsia="lt-LT"/>
        </w:rPr>
        <w:t>;</w:t>
      </w:r>
    </w:p>
    <w:p w:rsidR="007419F2" w:rsidRPr="00C97ADA" w:rsidRDefault="007419F2" w:rsidP="007419F2">
      <w:pPr>
        <w:numPr>
          <w:ilvl w:val="0"/>
          <w:numId w:val="18"/>
        </w:numPr>
        <w:rPr>
          <w:rFonts w:eastAsia="Times New Roman"/>
          <w:lang w:val="lt-LT" w:eastAsia="lt-LT"/>
        </w:rPr>
      </w:pPr>
      <w:r w:rsidRPr="00C97ADA">
        <w:rPr>
          <w:rFonts w:eastAsia="Times New Roman"/>
          <w:lang w:val="lt-LT" w:eastAsia="lt-LT"/>
        </w:rPr>
        <w:t>Buivydžių Tadeušo Konvickio gimnazija – 1 abiturientas;</w:t>
      </w:r>
    </w:p>
    <w:p w:rsidR="007419F2" w:rsidRPr="00C97ADA" w:rsidRDefault="007419F2" w:rsidP="007419F2">
      <w:pPr>
        <w:numPr>
          <w:ilvl w:val="0"/>
          <w:numId w:val="18"/>
        </w:numPr>
        <w:rPr>
          <w:rFonts w:eastAsia="Times New Roman"/>
          <w:lang w:val="lt-LT" w:eastAsia="lt-LT"/>
        </w:rPr>
      </w:pPr>
      <w:r w:rsidRPr="00C97ADA">
        <w:rPr>
          <w:rFonts w:eastAsia="Times New Roman"/>
          <w:lang w:val="lt-LT" w:eastAsia="lt-LT"/>
        </w:rPr>
        <w:t>Maišiagalos Lietuvos didžiojo kunigaikščio Algirdo gimnazija – 1 abiturientas;</w:t>
      </w:r>
    </w:p>
    <w:p w:rsidR="002E1571" w:rsidRPr="00C97ADA" w:rsidRDefault="002E1571" w:rsidP="002E1571">
      <w:pPr>
        <w:numPr>
          <w:ilvl w:val="0"/>
          <w:numId w:val="18"/>
        </w:numPr>
        <w:rPr>
          <w:rFonts w:eastAsia="Times New Roman"/>
          <w:lang w:val="lt-LT" w:eastAsia="lt-LT"/>
        </w:rPr>
      </w:pPr>
      <w:r w:rsidRPr="00C97ADA">
        <w:rPr>
          <w:rFonts w:eastAsia="Times New Roman"/>
          <w:lang w:val="lt-LT" w:eastAsia="lt-LT"/>
        </w:rPr>
        <w:t xml:space="preserve">Paberžės </w:t>
      </w:r>
      <w:r w:rsidR="00A00F9B">
        <w:rPr>
          <w:rFonts w:eastAsia="Times New Roman"/>
          <w:lang w:val="lt-LT" w:eastAsia="lt-LT"/>
        </w:rPr>
        <w:t xml:space="preserve">šv. </w:t>
      </w:r>
      <w:r w:rsidRPr="00C97ADA">
        <w:rPr>
          <w:rFonts w:eastAsia="Times New Roman"/>
          <w:lang w:val="lt-LT" w:eastAsia="lt-LT"/>
        </w:rPr>
        <w:t>Stanislavo Kostkos gimnazija – 1 abiturientas;</w:t>
      </w:r>
    </w:p>
    <w:p w:rsidR="007419F2" w:rsidRPr="00C97ADA" w:rsidRDefault="007419F2" w:rsidP="007419F2">
      <w:pPr>
        <w:numPr>
          <w:ilvl w:val="0"/>
          <w:numId w:val="18"/>
        </w:numPr>
        <w:spacing w:before="100" w:beforeAutospacing="1" w:after="100" w:afterAutospacing="1"/>
        <w:rPr>
          <w:rFonts w:eastAsia="Times New Roman"/>
          <w:lang w:val="lt-LT" w:eastAsia="lt-LT"/>
        </w:rPr>
      </w:pPr>
      <w:r w:rsidRPr="00C97ADA">
        <w:rPr>
          <w:rFonts w:eastAsia="Times New Roman"/>
          <w:lang w:val="lt-LT" w:eastAsia="lt-LT"/>
        </w:rPr>
        <w:t>Zujūnų gimnazija  – 1 abiturientas.</w:t>
      </w:r>
    </w:p>
    <w:p w:rsidR="00B171D3" w:rsidRPr="00C97ADA" w:rsidRDefault="00C50970" w:rsidP="006F46DC">
      <w:pPr>
        <w:jc w:val="center"/>
        <w:rPr>
          <w:rFonts w:eastAsia="Calibri"/>
          <w:b/>
          <w:bCs/>
          <w:lang w:val="lt-LT" w:eastAsia="en-US"/>
        </w:rPr>
      </w:pPr>
      <w:r>
        <w:rPr>
          <w:b/>
          <w:lang w:val="lt-LT"/>
        </w:rPr>
        <w:t xml:space="preserve">2018 m. </w:t>
      </w:r>
      <w:r w:rsidR="0042684E" w:rsidRPr="00C97ADA">
        <w:rPr>
          <w:b/>
          <w:lang w:val="lt-LT"/>
        </w:rPr>
        <w:t xml:space="preserve">100 balų </w:t>
      </w:r>
      <w:r w:rsidR="0042684E" w:rsidRPr="00C97ADA">
        <w:rPr>
          <w:rFonts w:eastAsia="Calibri"/>
          <w:b/>
          <w:bCs/>
          <w:lang w:val="lt-LT" w:eastAsia="en-US"/>
        </w:rPr>
        <w:t>valstybinių brandos egzaminų įvertinim</w:t>
      </w:r>
      <w:r w:rsidR="00C82E83" w:rsidRPr="00C97ADA">
        <w:rPr>
          <w:rFonts w:eastAsia="Calibri"/>
          <w:b/>
          <w:bCs/>
          <w:lang w:val="lt-LT" w:eastAsia="en-US"/>
        </w:rPr>
        <w:t>ai</w:t>
      </w:r>
    </w:p>
    <w:p w:rsidR="001A637D" w:rsidRPr="00C97ADA" w:rsidRDefault="001A637D" w:rsidP="006F46DC">
      <w:pPr>
        <w:jc w:val="center"/>
        <w:rPr>
          <w:b/>
          <w:lang w:val="lt-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8"/>
        <w:gridCol w:w="2977"/>
        <w:gridCol w:w="2693"/>
      </w:tblGrid>
      <w:tr w:rsidR="00255C6B" w:rsidRPr="00C50970" w:rsidTr="003A1C10">
        <w:tc>
          <w:tcPr>
            <w:tcW w:w="709" w:type="dxa"/>
            <w:shd w:val="clear" w:color="auto" w:fill="auto"/>
          </w:tcPr>
          <w:p w:rsidR="00255C6B" w:rsidRPr="00C97ADA" w:rsidRDefault="00255C6B" w:rsidP="005B51DD">
            <w:pPr>
              <w:jc w:val="center"/>
              <w:rPr>
                <w:b/>
                <w:i/>
                <w:lang w:val="lt-LT"/>
              </w:rPr>
            </w:pPr>
            <w:r w:rsidRPr="00C97ADA">
              <w:rPr>
                <w:b/>
                <w:i/>
                <w:lang w:val="lt-LT"/>
              </w:rPr>
              <w:t>Eil. Nr.</w:t>
            </w:r>
          </w:p>
        </w:tc>
        <w:tc>
          <w:tcPr>
            <w:tcW w:w="3118" w:type="dxa"/>
            <w:shd w:val="clear" w:color="auto" w:fill="auto"/>
          </w:tcPr>
          <w:p w:rsidR="00255C6B" w:rsidRPr="00C97ADA" w:rsidRDefault="00255C6B" w:rsidP="005B51DD">
            <w:pPr>
              <w:jc w:val="center"/>
              <w:rPr>
                <w:b/>
                <w:i/>
                <w:lang w:val="lt-LT"/>
              </w:rPr>
            </w:pPr>
            <w:r w:rsidRPr="00C97ADA">
              <w:rPr>
                <w:b/>
                <w:i/>
                <w:lang w:val="lt-LT"/>
              </w:rPr>
              <w:t>Švietimo įstaiga</w:t>
            </w:r>
          </w:p>
        </w:tc>
        <w:tc>
          <w:tcPr>
            <w:tcW w:w="2977" w:type="dxa"/>
            <w:shd w:val="clear" w:color="auto" w:fill="auto"/>
          </w:tcPr>
          <w:p w:rsidR="00255C6B" w:rsidRPr="00C97ADA" w:rsidRDefault="00255C6B" w:rsidP="005B51DD">
            <w:pPr>
              <w:jc w:val="center"/>
              <w:rPr>
                <w:b/>
                <w:i/>
                <w:lang w:val="lt-LT"/>
              </w:rPr>
            </w:pPr>
            <w:r w:rsidRPr="00C97ADA">
              <w:rPr>
                <w:b/>
                <w:i/>
                <w:lang w:val="lt-LT"/>
              </w:rPr>
              <w:t>Dalykas</w:t>
            </w:r>
          </w:p>
        </w:tc>
        <w:tc>
          <w:tcPr>
            <w:tcW w:w="2693" w:type="dxa"/>
            <w:shd w:val="clear" w:color="auto" w:fill="auto"/>
          </w:tcPr>
          <w:p w:rsidR="00255C6B" w:rsidRPr="00C97ADA" w:rsidRDefault="003A7172" w:rsidP="005B51DD">
            <w:pPr>
              <w:jc w:val="center"/>
              <w:rPr>
                <w:b/>
                <w:i/>
                <w:lang w:val="lt-LT"/>
              </w:rPr>
            </w:pPr>
            <w:r w:rsidRPr="00C97ADA">
              <w:rPr>
                <w:b/>
                <w:i/>
                <w:lang w:val="lt-LT"/>
              </w:rPr>
              <w:t>Mokinių skaičius</w:t>
            </w:r>
          </w:p>
        </w:tc>
      </w:tr>
      <w:tr w:rsidR="003A7172" w:rsidRPr="00C50970" w:rsidTr="003A1C10">
        <w:tc>
          <w:tcPr>
            <w:tcW w:w="709" w:type="dxa"/>
            <w:shd w:val="clear" w:color="auto" w:fill="auto"/>
          </w:tcPr>
          <w:p w:rsidR="003A7172" w:rsidRPr="00C97ADA" w:rsidRDefault="003A7172" w:rsidP="005B51DD">
            <w:pPr>
              <w:jc w:val="center"/>
              <w:rPr>
                <w:lang w:val="lt-LT"/>
              </w:rPr>
            </w:pPr>
            <w:r w:rsidRPr="00C97ADA">
              <w:rPr>
                <w:lang w:val="lt-LT"/>
              </w:rPr>
              <w:t>1</w:t>
            </w:r>
          </w:p>
        </w:tc>
        <w:tc>
          <w:tcPr>
            <w:tcW w:w="3118" w:type="dxa"/>
            <w:shd w:val="clear" w:color="auto" w:fill="auto"/>
          </w:tcPr>
          <w:p w:rsidR="003A7172" w:rsidRPr="00C97ADA" w:rsidRDefault="003A7172" w:rsidP="003A7172">
            <w:pPr>
              <w:rPr>
                <w:lang w:val="lt-LT"/>
              </w:rPr>
            </w:pPr>
            <w:r w:rsidRPr="00C97ADA">
              <w:rPr>
                <w:lang w:val="lt-LT"/>
              </w:rPr>
              <w:t>Avižienių gimnazija</w:t>
            </w:r>
          </w:p>
        </w:tc>
        <w:tc>
          <w:tcPr>
            <w:tcW w:w="2977" w:type="dxa"/>
            <w:shd w:val="clear" w:color="auto" w:fill="auto"/>
          </w:tcPr>
          <w:p w:rsidR="003A7172" w:rsidRPr="00C97ADA" w:rsidRDefault="003A7172" w:rsidP="001A637D">
            <w:pPr>
              <w:rPr>
                <w:lang w:val="lt-LT"/>
              </w:rPr>
            </w:pPr>
            <w:r w:rsidRPr="00C97ADA">
              <w:rPr>
                <w:lang w:val="lt-LT"/>
              </w:rPr>
              <w:t xml:space="preserve">Užsienio kalba </w:t>
            </w:r>
            <w:r w:rsidR="00EE23C0" w:rsidRPr="00C97ADA">
              <w:rPr>
                <w:lang w:val="lt-LT"/>
              </w:rPr>
              <w:t>(</w:t>
            </w:r>
            <w:r w:rsidRPr="00C97ADA">
              <w:rPr>
                <w:lang w:val="lt-LT"/>
              </w:rPr>
              <w:t>rusų)</w:t>
            </w:r>
          </w:p>
        </w:tc>
        <w:tc>
          <w:tcPr>
            <w:tcW w:w="2693" w:type="dxa"/>
            <w:shd w:val="clear" w:color="auto" w:fill="auto"/>
          </w:tcPr>
          <w:p w:rsidR="00EE23C0" w:rsidRPr="00C97ADA" w:rsidRDefault="001A637D" w:rsidP="001A637D">
            <w:pPr>
              <w:jc w:val="center"/>
              <w:rPr>
                <w:lang w:val="lt-LT"/>
              </w:rPr>
            </w:pPr>
            <w:r w:rsidRPr="00C97ADA">
              <w:rPr>
                <w:lang w:val="lt-LT"/>
              </w:rPr>
              <w:t>3</w:t>
            </w:r>
          </w:p>
        </w:tc>
      </w:tr>
      <w:tr w:rsidR="00D37B7B" w:rsidRPr="00C97ADA" w:rsidTr="003A1C10">
        <w:tc>
          <w:tcPr>
            <w:tcW w:w="709" w:type="dxa"/>
            <w:shd w:val="clear" w:color="auto" w:fill="auto"/>
          </w:tcPr>
          <w:p w:rsidR="00D37B7B" w:rsidRPr="00C97ADA" w:rsidRDefault="00617C1E" w:rsidP="005B51DD">
            <w:pPr>
              <w:jc w:val="center"/>
              <w:rPr>
                <w:lang w:val="lt-LT"/>
              </w:rPr>
            </w:pPr>
            <w:r w:rsidRPr="00C97ADA">
              <w:rPr>
                <w:lang w:val="lt-LT"/>
              </w:rPr>
              <w:t>2</w:t>
            </w:r>
          </w:p>
        </w:tc>
        <w:tc>
          <w:tcPr>
            <w:tcW w:w="3118" w:type="dxa"/>
            <w:shd w:val="clear" w:color="auto" w:fill="auto"/>
          </w:tcPr>
          <w:p w:rsidR="00D37B7B" w:rsidRPr="00C97ADA" w:rsidRDefault="008E0530" w:rsidP="003A7172">
            <w:pPr>
              <w:rPr>
                <w:lang w:val="lt-LT"/>
              </w:rPr>
            </w:pPr>
            <w:r w:rsidRPr="00C97ADA">
              <w:rPr>
                <w:lang w:val="lt-LT"/>
              </w:rPr>
              <w:t xml:space="preserve">Bezdonių Julijaus Slovackio </w:t>
            </w:r>
            <w:r w:rsidR="00D37B7B" w:rsidRPr="00C97ADA">
              <w:rPr>
                <w:lang w:val="lt-LT"/>
              </w:rPr>
              <w:t>gimnazija</w:t>
            </w:r>
          </w:p>
        </w:tc>
        <w:tc>
          <w:tcPr>
            <w:tcW w:w="2977" w:type="dxa"/>
            <w:shd w:val="clear" w:color="auto" w:fill="auto"/>
          </w:tcPr>
          <w:p w:rsidR="00D37B7B" w:rsidRPr="00C97ADA" w:rsidRDefault="00D37B7B" w:rsidP="00B33F97">
            <w:pPr>
              <w:rPr>
                <w:lang w:val="lt-LT"/>
              </w:rPr>
            </w:pPr>
            <w:r w:rsidRPr="00C97ADA">
              <w:rPr>
                <w:lang w:val="lt-LT"/>
              </w:rPr>
              <w:t>Užsienio kalba (rusų)</w:t>
            </w:r>
          </w:p>
          <w:p w:rsidR="008E0530" w:rsidRPr="00C97ADA" w:rsidRDefault="008E0530" w:rsidP="00B33F97">
            <w:pPr>
              <w:rPr>
                <w:lang w:val="lt-LT"/>
              </w:rPr>
            </w:pPr>
            <w:r w:rsidRPr="00C97ADA">
              <w:rPr>
                <w:lang w:val="lt-LT"/>
              </w:rPr>
              <w:t>Istorija</w:t>
            </w:r>
          </w:p>
        </w:tc>
        <w:tc>
          <w:tcPr>
            <w:tcW w:w="2693" w:type="dxa"/>
            <w:shd w:val="clear" w:color="auto" w:fill="auto"/>
          </w:tcPr>
          <w:p w:rsidR="00D37B7B" w:rsidRPr="00C97ADA" w:rsidRDefault="008E0530" w:rsidP="003A7172">
            <w:pPr>
              <w:jc w:val="center"/>
              <w:rPr>
                <w:lang w:val="lt-LT"/>
              </w:rPr>
            </w:pPr>
            <w:r w:rsidRPr="00C97ADA">
              <w:rPr>
                <w:lang w:val="lt-LT"/>
              </w:rPr>
              <w:t>2</w:t>
            </w:r>
          </w:p>
          <w:p w:rsidR="008E0530" w:rsidRPr="00C97ADA" w:rsidRDefault="008E0530" w:rsidP="003A7172">
            <w:pPr>
              <w:jc w:val="center"/>
              <w:rPr>
                <w:lang w:val="lt-LT"/>
              </w:rPr>
            </w:pPr>
            <w:r w:rsidRPr="00C97ADA">
              <w:rPr>
                <w:lang w:val="lt-LT"/>
              </w:rPr>
              <w:t>1</w:t>
            </w:r>
          </w:p>
        </w:tc>
      </w:tr>
      <w:tr w:rsidR="00D37B7B" w:rsidRPr="00C97ADA" w:rsidTr="003A1C10">
        <w:tc>
          <w:tcPr>
            <w:tcW w:w="709" w:type="dxa"/>
            <w:shd w:val="clear" w:color="auto" w:fill="auto"/>
          </w:tcPr>
          <w:p w:rsidR="00D37B7B" w:rsidRPr="00C97ADA" w:rsidRDefault="00617C1E" w:rsidP="005B51DD">
            <w:pPr>
              <w:jc w:val="center"/>
              <w:rPr>
                <w:lang w:val="lt-LT"/>
              </w:rPr>
            </w:pPr>
            <w:r w:rsidRPr="00C97ADA">
              <w:rPr>
                <w:lang w:val="lt-LT"/>
              </w:rPr>
              <w:t>3</w:t>
            </w:r>
          </w:p>
        </w:tc>
        <w:tc>
          <w:tcPr>
            <w:tcW w:w="3118" w:type="dxa"/>
            <w:shd w:val="clear" w:color="auto" w:fill="auto"/>
          </w:tcPr>
          <w:p w:rsidR="00D37B7B" w:rsidRPr="00C97ADA" w:rsidRDefault="008E0530" w:rsidP="003A7172">
            <w:pPr>
              <w:rPr>
                <w:lang w:val="lt-LT"/>
              </w:rPr>
            </w:pPr>
            <w:r w:rsidRPr="00C97ADA">
              <w:rPr>
                <w:lang w:val="lt-LT"/>
              </w:rPr>
              <w:t xml:space="preserve">Buivydžių Tadeušo </w:t>
            </w:r>
            <w:r w:rsidRPr="00C97ADA">
              <w:rPr>
                <w:lang w:val="lt-LT"/>
              </w:rPr>
              <w:lastRenderedPageBreak/>
              <w:t xml:space="preserve">Konvickio </w:t>
            </w:r>
            <w:r w:rsidR="00D37B7B" w:rsidRPr="00C97ADA">
              <w:rPr>
                <w:lang w:val="lt-LT"/>
              </w:rPr>
              <w:t>gimnazija</w:t>
            </w:r>
          </w:p>
        </w:tc>
        <w:tc>
          <w:tcPr>
            <w:tcW w:w="2977" w:type="dxa"/>
            <w:shd w:val="clear" w:color="auto" w:fill="auto"/>
          </w:tcPr>
          <w:p w:rsidR="00D37B7B" w:rsidRPr="00C97ADA" w:rsidRDefault="00D37B7B" w:rsidP="005B51DD">
            <w:pPr>
              <w:rPr>
                <w:lang w:val="lt-LT"/>
              </w:rPr>
            </w:pPr>
            <w:r w:rsidRPr="00C97ADA">
              <w:rPr>
                <w:lang w:val="lt-LT"/>
              </w:rPr>
              <w:lastRenderedPageBreak/>
              <w:t>Užsienio kalba (rusų)</w:t>
            </w:r>
          </w:p>
        </w:tc>
        <w:tc>
          <w:tcPr>
            <w:tcW w:w="2693" w:type="dxa"/>
            <w:shd w:val="clear" w:color="auto" w:fill="auto"/>
          </w:tcPr>
          <w:p w:rsidR="00D37B7B" w:rsidRPr="00C97ADA" w:rsidRDefault="008E0530" w:rsidP="003A7172">
            <w:pPr>
              <w:jc w:val="center"/>
              <w:rPr>
                <w:lang w:val="lt-LT"/>
              </w:rPr>
            </w:pPr>
            <w:r w:rsidRPr="00C97ADA">
              <w:rPr>
                <w:lang w:val="lt-LT"/>
              </w:rPr>
              <w:t>1</w:t>
            </w:r>
          </w:p>
        </w:tc>
      </w:tr>
      <w:tr w:rsidR="00405FCD" w:rsidRPr="00C97ADA" w:rsidTr="003A1C10">
        <w:tc>
          <w:tcPr>
            <w:tcW w:w="709" w:type="dxa"/>
            <w:shd w:val="clear" w:color="auto" w:fill="auto"/>
          </w:tcPr>
          <w:p w:rsidR="00405FCD" w:rsidRPr="00C97ADA" w:rsidRDefault="00B83CC4" w:rsidP="005B51DD">
            <w:pPr>
              <w:jc w:val="center"/>
              <w:rPr>
                <w:lang w:val="lt-LT"/>
              </w:rPr>
            </w:pPr>
            <w:r w:rsidRPr="00C97ADA">
              <w:rPr>
                <w:lang w:val="lt-LT"/>
              </w:rPr>
              <w:lastRenderedPageBreak/>
              <w:t>4</w:t>
            </w:r>
          </w:p>
        </w:tc>
        <w:tc>
          <w:tcPr>
            <w:tcW w:w="3118" w:type="dxa"/>
            <w:shd w:val="clear" w:color="auto" w:fill="auto"/>
          </w:tcPr>
          <w:p w:rsidR="00405FCD" w:rsidRPr="00C97ADA" w:rsidRDefault="00405FCD" w:rsidP="003A7172">
            <w:pPr>
              <w:rPr>
                <w:lang w:val="lt-LT"/>
              </w:rPr>
            </w:pPr>
            <w:r w:rsidRPr="00C97ADA">
              <w:rPr>
                <w:lang w:val="lt-LT"/>
              </w:rPr>
              <w:t>Kalvelių ,,Aušros“ gimnazija</w:t>
            </w:r>
          </w:p>
        </w:tc>
        <w:tc>
          <w:tcPr>
            <w:tcW w:w="2977" w:type="dxa"/>
            <w:shd w:val="clear" w:color="auto" w:fill="auto"/>
          </w:tcPr>
          <w:p w:rsidR="00405FCD" w:rsidRPr="00C97ADA" w:rsidRDefault="00405FCD" w:rsidP="00405FCD">
            <w:pPr>
              <w:rPr>
                <w:lang w:val="lt-LT"/>
              </w:rPr>
            </w:pPr>
            <w:r w:rsidRPr="00C97ADA">
              <w:rPr>
                <w:lang w:val="lt-LT"/>
              </w:rPr>
              <w:t>Užsienio kalba</w:t>
            </w:r>
            <w:r w:rsidR="003A1C10" w:rsidRPr="00C97ADA">
              <w:rPr>
                <w:lang w:val="lt-LT"/>
              </w:rPr>
              <w:t xml:space="preserve"> </w:t>
            </w:r>
            <w:r w:rsidRPr="00C97ADA">
              <w:rPr>
                <w:lang w:val="lt-LT"/>
              </w:rPr>
              <w:t>(anglų)</w:t>
            </w:r>
          </w:p>
          <w:p w:rsidR="00405FCD" w:rsidRPr="00C97ADA" w:rsidRDefault="003A1C10" w:rsidP="00405FCD">
            <w:pPr>
              <w:rPr>
                <w:lang w:val="lt-LT"/>
              </w:rPr>
            </w:pPr>
            <w:r w:rsidRPr="00C97ADA">
              <w:rPr>
                <w:lang w:val="lt-LT"/>
              </w:rPr>
              <w:t xml:space="preserve">Užsienio kalba </w:t>
            </w:r>
            <w:r w:rsidR="00405FCD" w:rsidRPr="00C97ADA">
              <w:rPr>
                <w:lang w:val="lt-LT"/>
              </w:rPr>
              <w:t>(rusų)</w:t>
            </w:r>
          </w:p>
        </w:tc>
        <w:tc>
          <w:tcPr>
            <w:tcW w:w="2693" w:type="dxa"/>
            <w:shd w:val="clear" w:color="auto" w:fill="auto"/>
          </w:tcPr>
          <w:p w:rsidR="00405FCD" w:rsidRPr="00C97ADA" w:rsidRDefault="00405FCD" w:rsidP="003A7172">
            <w:pPr>
              <w:jc w:val="center"/>
              <w:rPr>
                <w:lang w:val="lt-LT"/>
              </w:rPr>
            </w:pPr>
            <w:r w:rsidRPr="00C97ADA">
              <w:rPr>
                <w:lang w:val="lt-LT"/>
              </w:rPr>
              <w:t>1</w:t>
            </w:r>
          </w:p>
          <w:p w:rsidR="00405FCD" w:rsidRPr="00C97ADA" w:rsidRDefault="00405FCD" w:rsidP="003A7172">
            <w:pPr>
              <w:jc w:val="center"/>
              <w:rPr>
                <w:lang w:val="lt-LT"/>
              </w:rPr>
            </w:pPr>
            <w:r w:rsidRPr="00C97ADA">
              <w:rPr>
                <w:lang w:val="lt-LT"/>
              </w:rPr>
              <w:t>2</w:t>
            </w:r>
          </w:p>
        </w:tc>
      </w:tr>
      <w:tr w:rsidR="00EE23C0" w:rsidRPr="00C97ADA" w:rsidTr="003A1C10">
        <w:tc>
          <w:tcPr>
            <w:tcW w:w="709" w:type="dxa"/>
            <w:shd w:val="clear" w:color="auto" w:fill="auto"/>
          </w:tcPr>
          <w:p w:rsidR="00EE23C0" w:rsidRPr="00C97ADA" w:rsidRDefault="00B83CC4" w:rsidP="005B51DD">
            <w:pPr>
              <w:jc w:val="center"/>
              <w:rPr>
                <w:lang w:val="lt-LT"/>
              </w:rPr>
            </w:pPr>
            <w:r w:rsidRPr="00C97ADA">
              <w:rPr>
                <w:lang w:val="lt-LT"/>
              </w:rPr>
              <w:t>5</w:t>
            </w:r>
          </w:p>
        </w:tc>
        <w:tc>
          <w:tcPr>
            <w:tcW w:w="3118" w:type="dxa"/>
            <w:shd w:val="clear" w:color="auto" w:fill="auto"/>
          </w:tcPr>
          <w:p w:rsidR="00EE23C0" w:rsidRPr="00C97ADA" w:rsidRDefault="00EE23C0" w:rsidP="00A344B5">
            <w:pPr>
              <w:rPr>
                <w:lang w:val="lt-LT"/>
              </w:rPr>
            </w:pPr>
            <w:r w:rsidRPr="00C97ADA">
              <w:rPr>
                <w:lang w:val="lt-LT"/>
              </w:rPr>
              <w:t>Kalvelių Stanislavo M</w:t>
            </w:r>
            <w:r w:rsidR="00A344B5" w:rsidRPr="00C97ADA">
              <w:rPr>
                <w:lang w:val="lt-LT"/>
              </w:rPr>
              <w:t>o</w:t>
            </w:r>
            <w:r w:rsidRPr="00C97ADA">
              <w:rPr>
                <w:lang w:val="lt-LT"/>
              </w:rPr>
              <w:t>niuškos</w:t>
            </w:r>
            <w:r w:rsidR="00A344B5" w:rsidRPr="00C97ADA">
              <w:rPr>
                <w:lang w:val="lt-LT"/>
              </w:rPr>
              <w:t xml:space="preserve"> gim</w:t>
            </w:r>
            <w:r w:rsidRPr="00C97ADA">
              <w:rPr>
                <w:lang w:val="lt-LT"/>
              </w:rPr>
              <w:t>nazija</w:t>
            </w:r>
          </w:p>
        </w:tc>
        <w:tc>
          <w:tcPr>
            <w:tcW w:w="2977" w:type="dxa"/>
            <w:shd w:val="clear" w:color="auto" w:fill="auto"/>
          </w:tcPr>
          <w:p w:rsidR="00EE23C0" w:rsidRPr="00C97ADA" w:rsidRDefault="00A344B5" w:rsidP="005B51DD">
            <w:pPr>
              <w:rPr>
                <w:lang w:val="lt-LT"/>
              </w:rPr>
            </w:pPr>
            <w:r w:rsidRPr="00C97ADA">
              <w:rPr>
                <w:lang w:val="lt-LT"/>
              </w:rPr>
              <w:t>Užsienio kalba (rusų)</w:t>
            </w:r>
          </w:p>
        </w:tc>
        <w:tc>
          <w:tcPr>
            <w:tcW w:w="2693" w:type="dxa"/>
            <w:shd w:val="clear" w:color="auto" w:fill="auto"/>
          </w:tcPr>
          <w:p w:rsidR="00A344B5" w:rsidRPr="00C97ADA" w:rsidRDefault="00617C1E" w:rsidP="003A7172">
            <w:pPr>
              <w:jc w:val="center"/>
              <w:rPr>
                <w:lang w:val="lt-LT"/>
              </w:rPr>
            </w:pPr>
            <w:r w:rsidRPr="00C97ADA">
              <w:rPr>
                <w:lang w:val="lt-LT"/>
              </w:rPr>
              <w:t>5</w:t>
            </w:r>
          </w:p>
        </w:tc>
      </w:tr>
      <w:tr w:rsidR="00D37B7B" w:rsidRPr="00C97ADA" w:rsidTr="003A1C10">
        <w:tc>
          <w:tcPr>
            <w:tcW w:w="709" w:type="dxa"/>
            <w:shd w:val="clear" w:color="auto" w:fill="auto"/>
          </w:tcPr>
          <w:p w:rsidR="00D37B7B" w:rsidRPr="00C97ADA" w:rsidRDefault="00B83CC4" w:rsidP="005B51DD">
            <w:pPr>
              <w:jc w:val="center"/>
              <w:rPr>
                <w:lang w:val="lt-LT"/>
              </w:rPr>
            </w:pPr>
            <w:r w:rsidRPr="00C97ADA">
              <w:rPr>
                <w:lang w:val="lt-LT"/>
              </w:rPr>
              <w:t>6</w:t>
            </w:r>
          </w:p>
        </w:tc>
        <w:tc>
          <w:tcPr>
            <w:tcW w:w="3118" w:type="dxa"/>
            <w:shd w:val="clear" w:color="auto" w:fill="auto"/>
          </w:tcPr>
          <w:p w:rsidR="00D37B7B" w:rsidRPr="00C97ADA" w:rsidRDefault="00D37B7B" w:rsidP="003A7172">
            <w:pPr>
              <w:rPr>
                <w:lang w:val="lt-LT"/>
              </w:rPr>
            </w:pPr>
            <w:r w:rsidRPr="00C97ADA">
              <w:rPr>
                <w:lang w:val="lt-LT"/>
              </w:rPr>
              <w:t>Maišiagalos kun. Juzefo Obrembskio gimnazija</w:t>
            </w:r>
          </w:p>
        </w:tc>
        <w:tc>
          <w:tcPr>
            <w:tcW w:w="2977" w:type="dxa"/>
            <w:shd w:val="clear" w:color="auto" w:fill="auto"/>
          </w:tcPr>
          <w:p w:rsidR="00D37B7B" w:rsidRPr="00C97ADA" w:rsidRDefault="00D37B7B" w:rsidP="005B51DD">
            <w:pPr>
              <w:rPr>
                <w:lang w:val="lt-LT"/>
              </w:rPr>
            </w:pPr>
            <w:r w:rsidRPr="00C97ADA">
              <w:rPr>
                <w:lang w:val="lt-LT"/>
              </w:rPr>
              <w:t>Užsienio kalba (rusų)</w:t>
            </w:r>
          </w:p>
        </w:tc>
        <w:tc>
          <w:tcPr>
            <w:tcW w:w="2693" w:type="dxa"/>
            <w:shd w:val="clear" w:color="auto" w:fill="auto"/>
          </w:tcPr>
          <w:p w:rsidR="00D37B7B" w:rsidRPr="00C97ADA" w:rsidRDefault="00617C1E" w:rsidP="003A7172">
            <w:pPr>
              <w:jc w:val="center"/>
              <w:rPr>
                <w:lang w:val="lt-LT"/>
              </w:rPr>
            </w:pPr>
            <w:r w:rsidRPr="00C97ADA">
              <w:rPr>
                <w:lang w:val="lt-LT"/>
              </w:rPr>
              <w:t>2</w:t>
            </w:r>
          </w:p>
        </w:tc>
      </w:tr>
      <w:tr w:rsidR="00D37B7B" w:rsidRPr="00C97ADA" w:rsidTr="003A1C10">
        <w:tc>
          <w:tcPr>
            <w:tcW w:w="709" w:type="dxa"/>
            <w:shd w:val="clear" w:color="auto" w:fill="auto"/>
          </w:tcPr>
          <w:p w:rsidR="00D37B7B" w:rsidRPr="00C97ADA" w:rsidRDefault="00B83CC4" w:rsidP="005B51DD">
            <w:pPr>
              <w:jc w:val="center"/>
              <w:rPr>
                <w:lang w:val="lt-LT"/>
              </w:rPr>
            </w:pPr>
            <w:r w:rsidRPr="00C97ADA">
              <w:rPr>
                <w:lang w:val="lt-LT"/>
              </w:rPr>
              <w:t>7</w:t>
            </w:r>
          </w:p>
        </w:tc>
        <w:tc>
          <w:tcPr>
            <w:tcW w:w="3118" w:type="dxa"/>
            <w:shd w:val="clear" w:color="auto" w:fill="auto"/>
          </w:tcPr>
          <w:p w:rsidR="00D37B7B" w:rsidRPr="00C97ADA" w:rsidRDefault="00EE23C0" w:rsidP="003A7172">
            <w:pPr>
              <w:rPr>
                <w:lang w:val="lt-LT"/>
              </w:rPr>
            </w:pPr>
            <w:r w:rsidRPr="00C97ADA">
              <w:rPr>
                <w:lang w:val="lt-LT"/>
              </w:rPr>
              <w:t xml:space="preserve">Maišiagalos Lietuvos didžiojo kunigaikščio Algirdo </w:t>
            </w:r>
            <w:r w:rsidR="00D37B7B" w:rsidRPr="00C97ADA">
              <w:rPr>
                <w:lang w:val="lt-LT"/>
              </w:rPr>
              <w:t>gimnazija</w:t>
            </w:r>
          </w:p>
        </w:tc>
        <w:tc>
          <w:tcPr>
            <w:tcW w:w="2977" w:type="dxa"/>
            <w:shd w:val="clear" w:color="auto" w:fill="auto"/>
          </w:tcPr>
          <w:p w:rsidR="00D37B7B" w:rsidRPr="00C97ADA" w:rsidRDefault="00D37B7B" w:rsidP="005B51DD">
            <w:pPr>
              <w:rPr>
                <w:lang w:val="lt-LT"/>
              </w:rPr>
            </w:pPr>
            <w:r w:rsidRPr="00C97ADA">
              <w:rPr>
                <w:lang w:val="lt-LT"/>
              </w:rPr>
              <w:t>Užsienio kalba (rusų)</w:t>
            </w:r>
          </w:p>
        </w:tc>
        <w:tc>
          <w:tcPr>
            <w:tcW w:w="2693" w:type="dxa"/>
            <w:shd w:val="clear" w:color="auto" w:fill="auto"/>
          </w:tcPr>
          <w:p w:rsidR="00D37B7B" w:rsidRPr="00C97ADA" w:rsidRDefault="00EE23C0" w:rsidP="003A7172">
            <w:pPr>
              <w:jc w:val="center"/>
              <w:rPr>
                <w:lang w:val="lt-LT"/>
              </w:rPr>
            </w:pPr>
            <w:r w:rsidRPr="00C97ADA">
              <w:rPr>
                <w:lang w:val="lt-LT"/>
              </w:rPr>
              <w:t>1</w:t>
            </w:r>
          </w:p>
        </w:tc>
      </w:tr>
      <w:tr w:rsidR="00D37B7B" w:rsidRPr="00C97ADA" w:rsidTr="003A1C10">
        <w:tc>
          <w:tcPr>
            <w:tcW w:w="709" w:type="dxa"/>
            <w:shd w:val="clear" w:color="auto" w:fill="auto"/>
          </w:tcPr>
          <w:p w:rsidR="00D37B7B" w:rsidRPr="00C97ADA" w:rsidRDefault="00B83CC4" w:rsidP="005B51DD">
            <w:pPr>
              <w:jc w:val="center"/>
              <w:rPr>
                <w:lang w:val="lt-LT"/>
              </w:rPr>
            </w:pPr>
            <w:r w:rsidRPr="00C97ADA">
              <w:rPr>
                <w:lang w:val="lt-LT"/>
              </w:rPr>
              <w:t>8</w:t>
            </w:r>
          </w:p>
        </w:tc>
        <w:tc>
          <w:tcPr>
            <w:tcW w:w="3118" w:type="dxa"/>
            <w:shd w:val="clear" w:color="auto" w:fill="auto"/>
          </w:tcPr>
          <w:p w:rsidR="00D37B7B" w:rsidRPr="00C97ADA" w:rsidRDefault="00D37B7B" w:rsidP="00617C1E">
            <w:pPr>
              <w:rPr>
                <w:lang w:val="lt-LT"/>
              </w:rPr>
            </w:pPr>
            <w:r w:rsidRPr="00C97ADA">
              <w:rPr>
                <w:lang w:val="lt-LT"/>
              </w:rPr>
              <w:t>M</w:t>
            </w:r>
            <w:r w:rsidR="00617C1E" w:rsidRPr="00C97ADA">
              <w:rPr>
                <w:lang w:val="lt-LT"/>
              </w:rPr>
              <w:t>ickūnų</w:t>
            </w:r>
            <w:r w:rsidRPr="00C97ADA">
              <w:rPr>
                <w:lang w:val="lt-LT"/>
              </w:rPr>
              <w:t xml:space="preserve"> </w:t>
            </w:r>
            <w:r w:rsidR="003933B8" w:rsidRPr="00C97ADA">
              <w:rPr>
                <w:lang w:val="lt-LT"/>
              </w:rPr>
              <w:t>gimnazija</w:t>
            </w:r>
          </w:p>
        </w:tc>
        <w:tc>
          <w:tcPr>
            <w:tcW w:w="2977" w:type="dxa"/>
            <w:shd w:val="clear" w:color="auto" w:fill="auto"/>
          </w:tcPr>
          <w:p w:rsidR="00617C1E" w:rsidRPr="00C97ADA" w:rsidRDefault="00D37B7B" w:rsidP="00B33F97">
            <w:pPr>
              <w:rPr>
                <w:lang w:val="lt-LT"/>
              </w:rPr>
            </w:pPr>
            <w:r w:rsidRPr="00C97ADA">
              <w:rPr>
                <w:lang w:val="lt-LT"/>
              </w:rPr>
              <w:t xml:space="preserve">Užsienio kalba </w:t>
            </w:r>
            <w:r w:rsidR="00617C1E" w:rsidRPr="00C97ADA">
              <w:rPr>
                <w:lang w:val="lt-LT"/>
              </w:rPr>
              <w:t>(anglų)</w:t>
            </w:r>
          </w:p>
          <w:p w:rsidR="00D37B7B" w:rsidRPr="00C97ADA" w:rsidRDefault="003A1C10" w:rsidP="00B33F97">
            <w:pPr>
              <w:rPr>
                <w:lang w:val="lt-LT"/>
              </w:rPr>
            </w:pPr>
            <w:r w:rsidRPr="00C97ADA">
              <w:rPr>
                <w:lang w:val="lt-LT"/>
              </w:rPr>
              <w:t xml:space="preserve">Užsienio kalba </w:t>
            </w:r>
            <w:r w:rsidR="00D37B7B" w:rsidRPr="00C97ADA">
              <w:rPr>
                <w:lang w:val="lt-LT"/>
              </w:rPr>
              <w:t>(rusų)</w:t>
            </w:r>
          </w:p>
          <w:p w:rsidR="00617C1E" w:rsidRPr="00C97ADA" w:rsidRDefault="00617C1E" w:rsidP="00B33F97">
            <w:pPr>
              <w:rPr>
                <w:lang w:val="lt-LT"/>
              </w:rPr>
            </w:pPr>
            <w:r w:rsidRPr="00C97ADA">
              <w:rPr>
                <w:lang w:val="lt-LT"/>
              </w:rPr>
              <w:t>Matematika</w:t>
            </w:r>
          </w:p>
        </w:tc>
        <w:tc>
          <w:tcPr>
            <w:tcW w:w="2693" w:type="dxa"/>
            <w:shd w:val="clear" w:color="auto" w:fill="auto"/>
          </w:tcPr>
          <w:p w:rsidR="00617C1E" w:rsidRPr="00C97ADA" w:rsidRDefault="00617C1E" w:rsidP="003A7172">
            <w:pPr>
              <w:jc w:val="center"/>
              <w:rPr>
                <w:lang w:val="lt-LT"/>
              </w:rPr>
            </w:pPr>
            <w:r w:rsidRPr="00C97ADA">
              <w:rPr>
                <w:lang w:val="lt-LT"/>
              </w:rPr>
              <w:t>1</w:t>
            </w:r>
          </w:p>
          <w:p w:rsidR="00D37B7B" w:rsidRPr="00C97ADA" w:rsidRDefault="00617C1E" w:rsidP="003A7172">
            <w:pPr>
              <w:jc w:val="center"/>
              <w:rPr>
                <w:lang w:val="lt-LT"/>
              </w:rPr>
            </w:pPr>
            <w:r w:rsidRPr="00C97ADA">
              <w:rPr>
                <w:lang w:val="lt-LT"/>
              </w:rPr>
              <w:t>4</w:t>
            </w:r>
          </w:p>
          <w:p w:rsidR="00617C1E" w:rsidRPr="00C97ADA" w:rsidRDefault="00617C1E" w:rsidP="003A7172">
            <w:pPr>
              <w:jc w:val="center"/>
              <w:rPr>
                <w:lang w:val="lt-LT"/>
              </w:rPr>
            </w:pPr>
            <w:r w:rsidRPr="00C97ADA">
              <w:rPr>
                <w:lang w:val="lt-LT"/>
              </w:rPr>
              <w:t>1</w:t>
            </w:r>
          </w:p>
        </w:tc>
      </w:tr>
      <w:tr w:rsidR="00D37B7B" w:rsidRPr="00C97ADA" w:rsidTr="003A1C10">
        <w:tc>
          <w:tcPr>
            <w:tcW w:w="709" w:type="dxa"/>
            <w:shd w:val="clear" w:color="auto" w:fill="auto"/>
          </w:tcPr>
          <w:p w:rsidR="00D37B7B" w:rsidRPr="00C97ADA" w:rsidRDefault="00D37B7B" w:rsidP="005B51DD">
            <w:pPr>
              <w:jc w:val="center"/>
              <w:rPr>
                <w:lang w:val="lt-LT"/>
              </w:rPr>
            </w:pPr>
            <w:r w:rsidRPr="00C97ADA">
              <w:rPr>
                <w:lang w:val="lt-LT"/>
              </w:rPr>
              <w:t>9</w:t>
            </w:r>
          </w:p>
        </w:tc>
        <w:tc>
          <w:tcPr>
            <w:tcW w:w="3118" w:type="dxa"/>
            <w:shd w:val="clear" w:color="auto" w:fill="auto"/>
          </w:tcPr>
          <w:p w:rsidR="00D37B7B" w:rsidRPr="00C97ADA" w:rsidRDefault="00D37B7B" w:rsidP="003A7172">
            <w:pPr>
              <w:rPr>
                <w:lang w:val="lt-LT"/>
              </w:rPr>
            </w:pPr>
            <w:r w:rsidRPr="00C97ADA">
              <w:rPr>
                <w:lang w:val="lt-LT"/>
              </w:rPr>
              <w:t>Nemenčinės Gedimino gimnazija</w:t>
            </w:r>
          </w:p>
        </w:tc>
        <w:tc>
          <w:tcPr>
            <w:tcW w:w="2977" w:type="dxa"/>
            <w:shd w:val="clear" w:color="auto" w:fill="auto"/>
          </w:tcPr>
          <w:p w:rsidR="000C6B5B" w:rsidRPr="00C97ADA" w:rsidRDefault="00EE23C0" w:rsidP="003A7172">
            <w:pPr>
              <w:rPr>
                <w:lang w:val="lt-LT"/>
              </w:rPr>
            </w:pPr>
            <w:r w:rsidRPr="00C97ADA">
              <w:rPr>
                <w:lang w:val="lt-LT"/>
              </w:rPr>
              <w:t xml:space="preserve">Užsienio kalba </w:t>
            </w:r>
            <w:r w:rsidR="000C6B5B" w:rsidRPr="00C97ADA">
              <w:rPr>
                <w:lang w:val="lt-LT"/>
              </w:rPr>
              <w:t>(anglų)</w:t>
            </w:r>
          </w:p>
          <w:p w:rsidR="00D37B7B" w:rsidRPr="00C97ADA" w:rsidRDefault="003A1C10" w:rsidP="003A7172">
            <w:pPr>
              <w:rPr>
                <w:lang w:val="lt-LT"/>
              </w:rPr>
            </w:pPr>
            <w:r w:rsidRPr="00C97ADA">
              <w:rPr>
                <w:lang w:val="lt-LT"/>
              </w:rPr>
              <w:t xml:space="preserve">Užsienio kalba </w:t>
            </w:r>
            <w:r w:rsidR="00EE23C0" w:rsidRPr="00C97ADA">
              <w:rPr>
                <w:lang w:val="lt-LT"/>
              </w:rPr>
              <w:t>(rusų)</w:t>
            </w:r>
          </w:p>
        </w:tc>
        <w:tc>
          <w:tcPr>
            <w:tcW w:w="2693" w:type="dxa"/>
            <w:shd w:val="clear" w:color="auto" w:fill="auto"/>
          </w:tcPr>
          <w:p w:rsidR="00D37B7B" w:rsidRPr="00C97ADA" w:rsidRDefault="00D37B7B" w:rsidP="003A7172">
            <w:pPr>
              <w:jc w:val="center"/>
              <w:rPr>
                <w:lang w:val="lt-LT"/>
              </w:rPr>
            </w:pPr>
            <w:r w:rsidRPr="00C97ADA">
              <w:rPr>
                <w:lang w:val="lt-LT"/>
              </w:rPr>
              <w:t>1</w:t>
            </w:r>
          </w:p>
          <w:p w:rsidR="000C6B5B" w:rsidRPr="00C97ADA" w:rsidRDefault="000C6B5B" w:rsidP="003A7172">
            <w:pPr>
              <w:jc w:val="center"/>
              <w:rPr>
                <w:lang w:val="lt-LT"/>
              </w:rPr>
            </w:pPr>
            <w:r w:rsidRPr="00C97ADA">
              <w:rPr>
                <w:lang w:val="lt-LT"/>
              </w:rPr>
              <w:t>4</w:t>
            </w:r>
          </w:p>
        </w:tc>
      </w:tr>
      <w:tr w:rsidR="00D37B7B" w:rsidRPr="00C97ADA" w:rsidTr="003A1C10">
        <w:tc>
          <w:tcPr>
            <w:tcW w:w="709" w:type="dxa"/>
            <w:shd w:val="clear" w:color="auto" w:fill="auto"/>
          </w:tcPr>
          <w:p w:rsidR="00D37B7B" w:rsidRPr="00C97ADA" w:rsidRDefault="00D37B7B" w:rsidP="005B51DD">
            <w:pPr>
              <w:jc w:val="center"/>
              <w:rPr>
                <w:lang w:val="lt-LT"/>
              </w:rPr>
            </w:pPr>
            <w:r w:rsidRPr="00C97ADA">
              <w:rPr>
                <w:lang w:val="lt-LT"/>
              </w:rPr>
              <w:t>10</w:t>
            </w:r>
          </w:p>
        </w:tc>
        <w:tc>
          <w:tcPr>
            <w:tcW w:w="3118" w:type="dxa"/>
            <w:shd w:val="clear" w:color="auto" w:fill="auto"/>
          </w:tcPr>
          <w:p w:rsidR="00D37B7B" w:rsidRPr="00C97ADA" w:rsidRDefault="00D37B7B" w:rsidP="003A7172">
            <w:pPr>
              <w:rPr>
                <w:lang w:val="lt-LT"/>
              </w:rPr>
            </w:pPr>
            <w:r w:rsidRPr="00C97ADA">
              <w:rPr>
                <w:lang w:val="lt-LT"/>
              </w:rPr>
              <w:t>Nemenčinės Konstanto Parčevskio gimnazija</w:t>
            </w:r>
          </w:p>
        </w:tc>
        <w:tc>
          <w:tcPr>
            <w:tcW w:w="2977" w:type="dxa"/>
            <w:shd w:val="clear" w:color="auto" w:fill="auto"/>
          </w:tcPr>
          <w:p w:rsidR="00EE23C0" w:rsidRPr="00C97ADA" w:rsidRDefault="00D37B7B" w:rsidP="00A344B5">
            <w:pPr>
              <w:rPr>
                <w:lang w:val="lt-LT"/>
              </w:rPr>
            </w:pPr>
            <w:r w:rsidRPr="00C97ADA">
              <w:rPr>
                <w:lang w:val="lt-LT"/>
              </w:rPr>
              <w:t>Užsienio kalba (rusų)</w:t>
            </w:r>
          </w:p>
        </w:tc>
        <w:tc>
          <w:tcPr>
            <w:tcW w:w="2693" w:type="dxa"/>
            <w:shd w:val="clear" w:color="auto" w:fill="auto"/>
          </w:tcPr>
          <w:p w:rsidR="00EE23C0" w:rsidRPr="00C97ADA" w:rsidRDefault="000C6B5B" w:rsidP="00A344B5">
            <w:pPr>
              <w:jc w:val="center"/>
              <w:rPr>
                <w:lang w:val="lt-LT"/>
              </w:rPr>
            </w:pPr>
            <w:r w:rsidRPr="00C97ADA">
              <w:rPr>
                <w:lang w:val="lt-LT"/>
              </w:rPr>
              <w:t>6</w:t>
            </w:r>
          </w:p>
        </w:tc>
      </w:tr>
      <w:tr w:rsidR="00D37B7B" w:rsidRPr="00C97ADA" w:rsidTr="003A1C10">
        <w:tc>
          <w:tcPr>
            <w:tcW w:w="709" w:type="dxa"/>
            <w:shd w:val="clear" w:color="auto" w:fill="auto"/>
          </w:tcPr>
          <w:p w:rsidR="00D37B7B" w:rsidRPr="00C97ADA" w:rsidRDefault="00D37B7B" w:rsidP="005B51DD">
            <w:pPr>
              <w:jc w:val="center"/>
              <w:rPr>
                <w:lang w:val="lt-LT"/>
              </w:rPr>
            </w:pPr>
            <w:r w:rsidRPr="00C97ADA">
              <w:rPr>
                <w:lang w:val="lt-LT"/>
              </w:rPr>
              <w:t>11</w:t>
            </w:r>
          </w:p>
        </w:tc>
        <w:tc>
          <w:tcPr>
            <w:tcW w:w="3118" w:type="dxa"/>
            <w:shd w:val="clear" w:color="auto" w:fill="auto"/>
          </w:tcPr>
          <w:p w:rsidR="00D37B7B" w:rsidRPr="00C97ADA" w:rsidRDefault="00D37B7B" w:rsidP="003A7172">
            <w:pPr>
              <w:rPr>
                <w:lang w:val="lt-LT"/>
              </w:rPr>
            </w:pPr>
            <w:r w:rsidRPr="00C97ADA">
              <w:rPr>
                <w:lang w:val="lt-LT"/>
              </w:rPr>
              <w:t>Nemėžio šv. Rapolo Kalinausko gimnazija</w:t>
            </w:r>
          </w:p>
        </w:tc>
        <w:tc>
          <w:tcPr>
            <w:tcW w:w="2977" w:type="dxa"/>
            <w:shd w:val="clear" w:color="auto" w:fill="auto"/>
          </w:tcPr>
          <w:p w:rsidR="00EE23C0" w:rsidRPr="00C97ADA" w:rsidRDefault="00D37B7B" w:rsidP="00B33F97">
            <w:pPr>
              <w:rPr>
                <w:lang w:val="lt-LT"/>
              </w:rPr>
            </w:pPr>
            <w:r w:rsidRPr="00C97ADA">
              <w:rPr>
                <w:lang w:val="lt-LT"/>
              </w:rPr>
              <w:t xml:space="preserve">Užsienio kalba </w:t>
            </w:r>
            <w:r w:rsidR="00EE23C0" w:rsidRPr="00C97ADA">
              <w:rPr>
                <w:lang w:val="lt-LT"/>
              </w:rPr>
              <w:t>(anglų)</w:t>
            </w:r>
          </w:p>
          <w:p w:rsidR="00EE23C0" w:rsidRPr="00C97ADA" w:rsidRDefault="003A1C10" w:rsidP="00EE23C0">
            <w:pPr>
              <w:rPr>
                <w:lang w:val="lt-LT"/>
              </w:rPr>
            </w:pPr>
            <w:r w:rsidRPr="00C97ADA">
              <w:rPr>
                <w:lang w:val="lt-LT"/>
              </w:rPr>
              <w:t xml:space="preserve">Užsienio kalba </w:t>
            </w:r>
            <w:r w:rsidR="00D37B7B" w:rsidRPr="00C97ADA">
              <w:rPr>
                <w:lang w:val="lt-LT"/>
              </w:rPr>
              <w:t>(rusų)</w:t>
            </w:r>
          </w:p>
        </w:tc>
        <w:tc>
          <w:tcPr>
            <w:tcW w:w="2693" w:type="dxa"/>
            <w:shd w:val="clear" w:color="auto" w:fill="auto"/>
          </w:tcPr>
          <w:p w:rsidR="00EE23C0" w:rsidRPr="00C97ADA" w:rsidRDefault="00EE23C0" w:rsidP="003A7172">
            <w:pPr>
              <w:jc w:val="center"/>
              <w:rPr>
                <w:lang w:val="lt-LT"/>
              </w:rPr>
            </w:pPr>
            <w:r w:rsidRPr="00C97ADA">
              <w:rPr>
                <w:lang w:val="lt-LT"/>
              </w:rPr>
              <w:t>1</w:t>
            </w:r>
          </w:p>
          <w:p w:rsidR="00EE23C0" w:rsidRPr="00C97ADA" w:rsidRDefault="000C6B5B" w:rsidP="00EE23C0">
            <w:pPr>
              <w:jc w:val="center"/>
              <w:rPr>
                <w:lang w:val="lt-LT"/>
              </w:rPr>
            </w:pPr>
            <w:r w:rsidRPr="00C97ADA">
              <w:rPr>
                <w:lang w:val="lt-LT"/>
              </w:rPr>
              <w:t>7</w:t>
            </w:r>
          </w:p>
        </w:tc>
      </w:tr>
      <w:tr w:rsidR="00405FCD" w:rsidRPr="00C97ADA" w:rsidTr="003A1C10">
        <w:tc>
          <w:tcPr>
            <w:tcW w:w="709" w:type="dxa"/>
            <w:shd w:val="clear" w:color="auto" w:fill="auto"/>
          </w:tcPr>
          <w:p w:rsidR="00405FCD" w:rsidRPr="00C97ADA" w:rsidRDefault="00B83CC4" w:rsidP="005B51DD">
            <w:pPr>
              <w:jc w:val="center"/>
              <w:rPr>
                <w:lang w:val="lt-LT"/>
              </w:rPr>
            </w:pPr>
            <w:r w:rsidRPr="00C97ADA">
              <w:rPr>
                <w:lang w:val="lt-LT"/>
              </w:rPr>
              <w:t>12</w:t>
            </w:r>
          </w:p>
        </w:tc>
        <w:tc>
          <w:tcPr>
            <w:tcW w:w="3118" w:type="dxa"/>
            <w:shd w:val="clear" w:color="auto" w:fill="auto"/>
          </w:tcPr>
          <w:p w:rsidR="00405FCD" w:rsidRPr="00C97ADA" w:rsidRDefault="00405FCD" w:rsidP="00405FCD">
            <w:pPr>
              <w:rPr>
                <w:lang w:val="lt-LT"/>
              </w:rPr>
            </w:pPr>
            <w:r w:rsidRPr="00C97ADA">
              <w:rPr>
                <w:lang w:val="lt-LT"/>
              </w:rPr>
              <w:t>Paberžės šv. Stanislavo Kostkos gimnazija</w:t>
            </w:r>
          </w:p>
        </w:tc>
        <w:tc>
          <w:tcPr>
            <w:tcW w:w="2977" w:type="dxa"/>
            <w:shd w:val="clear" w:color="auto" w:fill="auto"/>
          </w:tcPr>
          <w:p w:rsidR="00405FCD" w:rsidRPr="00C97ADA" w:rsidRDefault="00405FCD" w:rsidP="003A1C10">
            <w:pPr>
              <w:rPr>
                <w:lang w:val="lt-LT"/>
              </w:rPr>
            </w:pPr>
            <w:r w:rsidRPr="00C97ADA">
              <w:rPr>
                <w:lang w:val="lt-LT"/>
              </w:rPr>
              <w:t>Užsienio kalba</w:t>
            </w:r>
            <w:r w:rsidR="003A1C10" w:rsidRPr="00C97ADA">
              <w:rPr>
                <w:lang w:val="lt-LT"/>
              </w:rPr>
              <w:t xml:space="preserve"> </w:t>
            </w:r>
            <w:r w:rsidRPr="00C97ADA">
              <w:rPr>
                <w:lang w:val="lt-LT"/>
              </w:rPr>
              <w:t>(rusų)</w:t>
            </w:r>
          </w:p>
        </w:tc>
        <w:tc>
          <w:tcPr>
            <w:tcW w:w="2693" w:type="dxa"/>
            <w:shd w:val="clear" w:color="auto" w:fill="auto"/>
          </w:tcPr>
          <w:p w:rsidR="00405FCD" w:rsidRPr="00C97ADA" w:rsidRDefault="00405FCD" w:rsidP="003A7172">
            <w:pPr>
              <w:jc w:val="center"/>
              <w:rPr>
                <w:lang w:val="lt-LT"/>
              </w:rPr>
            </w:pPr>
            <w:r w:rsidRPr="00C97ADA">
              <w:rPr>
                <w:lang w:val="lt-LT"/>
              </w:rPr>
              <w:t>1</w:t>
            </w:r>
          </w:p>
        </w:tc>
      </w:tr>
      <w:tr w:rsidR="00EE23C0" w:rsidRPr="00C97ADA" w:rsidTr="003A1C10">
        <w:tc>
          <w:tcPr>
            <w:tcW w:w="709" w:type="dxa"/>
            <w:shd w:val="clear" w:color="auto" w:fill="auto"/>
          </w:tcPr>
          <w:p w:rsidR="00EE23C0" w:rsidRPr="00C97ADA" w:rsidRDefault="00B83CC4" w:rsidP="005B51DD">
            <w:pPr>
              <w:jc w:val="center"/>
              <w:rPr>
                <w:lang w:val="lt-LT"/>
              </w:rPr>
            </w:pPr>
            <w:r w:rsidRPr="00C97ADA">
              <w:rPr>
                <w:lang w:val="lt-LT"/>
              </w:rPr>
              <w:t>13</w:t>
            </w:r>
          </w:p>
        </w:tc>
        <w:tc>
          <w:tcPr>
            <w:tcW w:w="3118" w:type="dxa"/>
            <w:shd w:val="clear" w:color="auto" w:fill="auto"/>
          </w:tcPr>
          <w:p w:rsidR="00EE23C0" w:rsidRPr="00C97ADA" w:rsidRDefault="00EE23C0" w:rsidP="003A7172">
            <w:pPr>
              <w:rPr>
                <w:lang w:val="lt-LT"/>
              </w:rPr>
            </w:pPr>
            <w:r w:rsidRPr="00C97ADA">
              <w:rPr>
                <w:lang w:val="lt-LT"/>
              </w:rPr>
              <w:t>Pagirių gimnazija</w:t>
            </w:r>
          </w:p>
        </w:tc>
        <w:tc>
          <w:tcPr>
            <w:tcW w:w="2977" w:type="dxa"/>
            <w:shd w:val="clear" w:color="auto" w:fill="auto"/>
          </w:tcPr>
          <w:p w:rsidR="00EE23C0" w:rsidRPr="00C97ADA" w:rsidRDefault="00EE23C0" w:rsidP="00B33F97">
            <w:pPr>
              <w:rPr>
                <w:lang w:val="lt-LT"/>
              </w:rPr>
            </w:pPr>
            <w:r w:rsidRPr="00C97ADA">
              <w:rPr>
                <w:lang w:val="lt-LT"/>
              </w:rPr>
              <w:t>Informacinės technologijos</w:t>
            </w:r>
          </w:p>
          <w:p w:rsidR="003A2930" w:rsidRPr="00C97ADA" w:rsidRDefault="003A2930" w:rsidP="00B33F97">
            <w:pPr>
              <w:rPr>
                <w:lang w:val="lt-LT"/>
              </w:rPr>
            </w:pPr>
            <w:r w:rsidRPr="00C97ADA">
              <w:rPr>
                <w:lang w:val="lt-LT"/>
              </w:rPr>
              <w:t>Lietuvių kalba ir literatūra</w:t>
            </w:r>
          </w:p>
          <w:p w:rsidR="00EE23C0" w:rsidRPr="00C97ADA" w:rsidRDefault="00EE23C0" w:rsidP="003A2930">
            <w:pPr>
              <w:rPr>
                <w:lang w:val="lt-LT"/>
              </w:rPr>
            </w:pPr>
            <w:r w:rsidRPr="00C97ADA">
              <w:rPr>
                <w:lang w:val="lt-LT"/>
              </w:rPr>
              <w:t>Užsienio kalba (</w:t>
            </w:r>
            <w:r w:rsidR="003A2930" w:rsidRPr="00C97ADA">
              <w:rPr>
                <w:lang w:val="lt-LT"/>
              </w:rPr>
              <w:t>anglų</w:t>
            </w:r>
            <w:r w:rsidRPr="00C97ADA">
              <w:rPr>
                <w:lang w:val="lt-LT"/>
              </w:rPr>
              <w:t>)</w:t>
            </w:r>
          </w:p>
        </w:tc>
        <w:tc>
          <w:tcPr>
            <w:tcW w:w="2693" w:type="dxa"/>
            <w:shd w:val="clear" w:color="auto" w:fill="auto"/>
          </w:tcPr>
          <w:p w:rsidR="00EE23C0" w:rsidRPr="00C97ADA" w:rsidRDefault="00EE23C0" w:rsidP="003A7172">
            <w:pPr>
              <w:jc w:val="center"/>
              <w:rPr>
                <w:lang w:val="lt-LT"/>
              </w:rPr>
            </w:pPr>
            <w:r w:rsidRPr="00C97ADA">
              <w:rPr>
                <w:lang w:val="lt-LT"/>
              </w:rPr>
              <w:t>1</w:t>
            </w:r>
          </w:p>
          <w:p w:rsidR="00EE23C0" w:rsidRPr="00C97ADA" w:rsidRDefault="003A2930" w:rsidP="003A7172">
            <w:pPr>
              <w:jc w:val="center"/>
              <w:rPr>
                <w:lang w:val="lt-LT"/>
              </w:rPr>
            </w:pPr>
            <w:r w:rsidRPr="00C97ADA">
              <w:rPr>
                <w:lang w:val="lt-LT"/>
              </w:rPr>
              <w:t>1</w:t>
            </w:r>
          </w:p>
          <w:p w:rsidR="00EE23C0" w:rsidRPr="00C97ADA" w:rsidRDefault="00EE23C0" w:rsidP="00A344B5">
            <w:pPr>
              <w:jc w:val="center"/>
              <w:rPr>
                <w:lang w:val="lt-LT"/>
              </w:rPr>
            </w:pPr>
            <w:r w:rsidRPr="00C97ADA">
              <w:rPr>
                <w:lang w:val="lt-LT"/>
              </w:rPr>
              <w:t>1</w:t>
            </w:r>
          </w:p>
        </w:tc>
      </w:tr>
      <w:tr w:rsidR="00D37B7B" w:rsidRPr="00C97ADA" w:rsidTr="003A1C10">
        <w:tc>
          <w:tcPr>
            <w:tcW w:w="709" w:type="dxa"/>
            <w:shd w:val="clear" w:color="auto" w:fill="auto"/>
          </w:tcPr>
          <w:p w:rsidR="00D37B7B" w:rsidRPr="00C97ADA" w:rsidRDefault="00B83CC4" w:rsidP="005B51DD">
            <w:pPr>
              <w:jc w:val="center"/>
              <w:rPr>
                <w:lang w:val="lt-LT"/>
              </w:rPr>
            </w:pPr>
            <w:r w:rsidRPr="00C97ADA">
              <w:rPr>
                <w:lang w:val="lt-LT"/>
              </w:rPr>
              <w:t>14</w:t>
            </w:r>
          </w:p>
        </w:tc>
        <w:tc>
          <w:tcPr>
            <w:tcW w:w="3118" w:type="dxa"/>
            <w:shd w:val="clear" w:color="auto" w:fill="auto"/>
          </w:tcPr>
          <w:p w:rsidR="00D37B7B" w:rsidRPr="00C97ADA" w:rsidRDefault="00D37B7B" w:rsidP="003A2930">
            <w:pPr>
              <w:rPr>
                <w:lang w:val="lt-LT"/>
              </w:rPr>
            </w:pPr>
            <w:r w:rsidRPr="00C97ADA">
              <w:rPr>
                <w:lang w:val="lt-LT"/>
              </w:rPr>
              <w:t xml:space="preserve">Rudaminos </w:t>
            </w:r>
            <w:r w:rsidR="003A2930" w:rsidRPr="00C97ADA">
              <w:rPr>
                <w:lang w:val="lt-LT"/>
              </w:rPr>
              <w:t>Ferdinando Ruščico</w:t>
            </w:r>
            <w:r w:rsidRPr="00C97ADA">
              <w:rPr>
                <w:lang w:val="lt-LT"/>
              </w:rPr>
              <w:t xml:space="preserve"> gimnazija</w:t>
            </w:r>
          </w:p>
        </w:tc>
        <w:tc>
          <w:tcPr>
            <w:tcW w:w="2977" w:type="dxa"/>
            <w:shd w:val="clear" w:color="auto" w:fill="auto"/>
          </w:tcPr>
          <w:p w:rsidR="00D37B7B" w:rsidRPr="00C97ADA" w:rsidRDefault="00D37B7B" w:rsidP="003A1C10">
            <w:pPr>
              <w:rPr>
                <w:lang w:val="lt-LT"/>
              </w:rPr>
            </w:pPr>
            <w:r w:rsidRPr="00C97ADA">
              <w:rPr>
                <w:lang w:val="lt-LT"/>
              </w:rPr>
              <w:t>Užsienio kalba</w:t>
            </w:r>
            <w:r w:rsidR="003A1C10" w:rsidRPr="00C97ADA">
              <w:rPr>
                <w:lang w:val="lt-LT"/>
              </w:rPr>
              <w:t xml:space="preserve"> </w:t>
            </w:r>
            <w:r w:rsidRPr="00C97ADA">
              <w:rPr>
                <w:lang w:val="lt-LT"/>
              </w:rPr>
              <w:t>(rusų)</w:t>
            </w:r>
          </w:p>
        </w:tc>
        <w:tc>
          <w:tcPr>
            <w:tcW w:w="2693" w:type="dxa"/>
            <w:shd w:val="clear" w:color="auto" w:fill="auto"/>
          </w:tcPr>
          <w:p w:rsidR="00EE23C0" w:rsidRPr="00C97ADA" w:rsidRDefault="003A2930" w:rsidP="003A7172">
            <w:pPr>
              <w:jc w:val="center"/>
              <w:rPr>
                <w:lang w:val="lt-LT"/>
              </w:rPr>
            </w:pPr>
            <w:r w:rsidRPr="00C97ADA">
              <w:rPr>
                <w:lang w:val="lt-LT"/>
              </w:rPr>
              <w:t>4</w:t>
            </w:r>
          </w:p>
        </w:tc>
      </w:tr>
      <w:tr w:rsidR="00D37B7B" w:rsidRPr="00C97ADA" w:rsidTr="003A1C10">
        <w:tc>
          <w:tcPr>
            <w:tcW w:w="709" w:type="dxa"/>
            <w:shd w:val="clear" w:color="auto" w:fill="auto"/>
          </w:tcPr>
          <w:p w:rsidR="00D37B7B" w:rsidRPr="00C97ADA" w:rsidRDefault="00B83CC4" w:rsidP="005B51DD">
            <w:pPr>
              <w:jc w:val="center"/>
              <w:rPr>
                <w:lang w:val="lt-LT"/>
              </w:rPr>
            </w:pPr>
            <w:r w:rsidRPr="00C97ADA">
              <w:rPr>
                <w:lang w:val="lt-LT"/>
              </w:rPr>
              <w:t>15</w:t>
            </w:r>
          </w:p>
        </w:tc>
        <w:tc>
          <w:tcPr>
            <w:tcW w:w="3118" w:type="dxa"/>
            <w:shd w:val="clear" w:color="auto" w:fill="auto"/>
          </w:tcPr>
          <w:p w:rsidR="00D37B7B" w:rsidRPr="00C97ADA" w:rsidRDefault="00405FCD" w:rsidP="003A7172">
            <w:pPr>
              <w:rPr>
                <w:lang w:val="lt-LT"/>
              </w:rPr>
            </w:pPr>
            <w:r w:rsidRPr="00C97ADA">
              <w:rPr>
                <w:lang w:val="lt-LT"/>
              </w:rPr>
              <w:t>Zujūn</w:t>
            </w:r>
            <w:r w:rsidR="00D37B7B" w:rsidRPr="00C97ADA">
              <w:rPr>
                <w:lang w:val="lt-LT"/>
              </w:rPr>
              <w:t>ų gimnazija</w:t>
            </w:r>
          </w:p>
        </w:tc>
        <w:tc>
          <w:tcPr>
            <w:tcW w:w="2977" w:type="dxa"/>
            <w:shd w:val="clear" w:color="auto" w:fill="auto"/>
          </w:tcPr>
          <w:p w:rsidR="00D37B7B" w:rsidRPr="00C97ADA" w:rsidRDefault="00D37B7B" w:rsidP="005B51DD">
            <w:pPr>
              <w:rPr>
                <w:lang w:val="lt-LT"/>
              </w:rPr>
            </w:pPr>
            <w:r w:rsidRPr="00C97ADA">
              <w:rPr>
                <w:lang w:val="lt-LT"/>
              </w:rPr>
              <w:t>Užsienio kalba (rusų)</w:t>
            </w:r>
          </w:p>
        </w:tc>
        <w:tc>
          <w:tcPr>
            <w:tcW w:w="2693" w:type="dxa"/>
            <w:shd w:val="clear" w:color="auto" w:fill="auto"/>
          </w:tcPr>
          <w:p w:rsidR="00D37B7B" w:rsidRPr="00C97ADA" w:rsidRDefault="00D37B7B" w:rsidP="003A7172">
            <w:pPr>
              <w:jc w:val="center"/>
              <w:rPr>
                <w:lang w:val="lt-LT"/>
              </w:rPr>
            </w:pPr>
            <w:r w:rsidRPr="00C97ADA">
              <w:rPr>
                <w:lang w:val="lt-LT"/>
              </w:rPr>
              <w:t>1</w:t>
            </w:r>
          </w:p>
        </w:tc>
      </w:tr>
      <w:tr w:rsidR="0021700D" w:rsidRPr="00C97ADA" w:rsidTr="003A1C10">
        <w:tc>
          <w:tcPr>
            <w:tcW w:w="709" w:type="dxa"/>
            <w:shd w:val="clear" w:color="auto" w:fill="auto"/>
          </w:tcPr>
          <w:p w:rsidR="0021700D" w:rsidRPr="00C97ADA" w:rsidRDefault="0021700D" w:rsidP="005B51DD">
            <w:pPr>
              <w:jc w:val="center"/>
              <w:rPr>
                <w:lang w:val="lt-LT"/>
              </w:rPr>
            </w:pPr>
          </w:p>
        </w:tc>
        <w:tc>
          <w:tcPr>
            <w:tcW w:w="3118" w:type="dxa"/>
            <w:shd w:val="clear" w:color="auto" w:fill="auto"/>
          </w:tcPr>
          <w:p w:rsidR="0021700D" w:rsidRPr="00C97ADA" w:rsidRDefault="0021700D" w:rsidP="003A7172">
            <w:pPr>
              <w:rPr>
                <w:lang w:val="lt-LT"/>
              </w:rPr>
            </w:pPr>
          </w:p>
        </w:tc>
        <w:tc>
          <w:tcPr>
            <w:tcW w:w="2977" w:type="dxa"/>
            <w:shd w:val="clear" w:color="auto" w:fill="auto"/>
          </w:tcPr>
          <w:p w:rsidR="0021700D" w:rsidRPr="00C97ADA" w:rsidRDefault="0021700D" w:rsidP="0021700D">
            <w:pPr>
              <w:jc w:val="right"/>
              <w:rPr>
                <w:lang w:val="lt-LT"/>
              </w:rPr>
            </w:pPr>
            <w:r w:rsidRPr="00C97ADA">
              <w:rPr>
                <w:lang w:val="lt-LT"/>
              </w:rPr>
              <w:t>Iš viso:</w:t>
            </w:r>
          </w:p>
        </w:tc>
        <w:tc>
          <w:tcPr>
            <w:tcW w:w="2693" w:type="dxa"/>
            <w:shd w:val="clear" w:color="auto" w:fill="auto"/>
          </w:tcPr>
          <w:p w:rsidR="0021700D" w:rsidRPr="00C97ADA" w:rsidRDefault="00B83CC4" w:rsidP="00C50970">
            <w:pPr>
              <w:jc w:val="center"/>
              <w:rPr>
                <w:lang w:val="lt-LT"/>
              </w:rPr>
            </w:pPr>
            <w:r w:rsidRPr="00C97ADA">
              <w:rPr>
                <w:lang w:val="lt-LT"/>
              </w:rPr>
              <w:t>4</w:t>
            </w:r>
            <w:r w:rsidR="005223BB" w:rsidRPr="00C97ADA">
              <w:rPr>
                <w:lang w:val="lt-LT"/>
              </w:rPr>
              <w:t>9 mokiniai, 100 balų įvertinima</w:t>
            </w:r>
            <w:r w:rsidR="00405FCD" w:rsidRPr="00C97ADA">
              <w:rPr>
                <w:lang w:val="lt-LT"/>
              </w:rPr>
              <w:t>i</w:t>
            </w:r>
            <w:r w:rsidR="00C50970">
              <w:rPr>
                <w:lang w:val="lt-LT"/>
              </w:rPr>
              <w:t xml:space="preserve"> </w:t>
            </w:r>
            <w:r w:rsidR="00C50970" w:rsidRPr="00C50970">
              <w:rPr>
                <w:lang w:val="lt-LT"/>
              </w:rPr>
              <w:t xml:space="preserve">– 52 </w:t>
            </w:r>
          </w:p>
        </w:tc>
      </w:tr>
    </w:tbl>
    <w:p w:rsidR="00B45AD1" w:rsidRPr="00C97ADA" w:rsidRDefault="00B45AD1" w:rsidP="00ED521E">
      <w:pPr>
        <w:jc w:val="both"/>
        <w:rPr>
          <w:rFonts w:eastAsia="Calibri"/>
          <w:bCs/>
          <w:lang w:val="lt-LT" w:eastAsia="en-US"/>
        </w:rPr>
      </w:pPr>
    </w:p>
    <w:p w:rsidR="00E327DC" w:rsidRPr="00C97ADA" w:rsidRDefault="00BF4924" w:rsidP="00BF4924">
      <w:pPr>
        <w:tabs>
          <w:tab w:val="left" w:pos="851"/>
        </w:tabs>
        <w:jc w:val="both"/>
        <w:rPr>
          <w:rFonts w:eastAsia="Calibri"/>
          <w:lang w:val="lt-LT" w:eastAsia="en-US"/>
        </w:rPr>
      </w:pPr>
      <w:r w:rsidRPr="00C97ADA">
        <w:rPr>
          <w:rFonts w:eastAsia="Calibri"/>
          <w:bCs/>
          <w:lang w:val="lt-LT" w:eastAsia="en-US"/>
        </w:rPr>
        <w:tab/>
      </w:r>
      <w:r w:rsidR="00B45AD1" w:rsidRPr="00C97ADA">
        <w:rPr>
          <w:rFonts w:eastAsia="Calibri"/>
          <w:bCs/>
          <w:lang w:val="lt-LT" w:eastAsia="en-US"/>
        </w:rPr>
        <w:t xml:space="preserve">Visi mokiniai, </w:t>
      </w:r>
      <w:r w:rsidR="00B45AD1" w:rsidRPr="00C97ADA">
        <w:rPr>
          <w:rFonts w:cs="Arial"/>
          <w:lang w:val="lt-LT"/>
        </w:rPr>
        <w:t>pelnę aukščiausius</w:t>
      </w:r>
      <w:r w:rsidR="00B45AD1" w:rsidRPr="00C97ADA">
        <w:rPr>
          <w:rFonts w:cs="Arial"/>
          <w:sz w:val="20"/>
          <w:szCs w:val="20"/>
          <w:lang w:val="lt-LT"/>
        </w:rPr>
        <w:t xml:space="preserve"> v</w:t>
      </w:r>
      <w:r w:rsidR="00B45AD1" w:rsidRPr="00C97ADA">
        <w:rPr>
          <w:rFonts w:cs="Arial"/>
          <w:lang w:val="lt-LT"/>
        </w:rPr>
        <w:t xml:space="preserve">alstybinių brandos egzaminų rezultatus ir respublikinių olimpiadų ir konkursų nugalėtojai bei juos rengę mokytojai </w:t>
      </w:r>
      <w:r w:rsidR="00B45AD1" w:rsidRPr="00C97ADA">
        <w:rPr>
          <w:rFonts w:eastAsia="Calibri"/>
          <w:bCs/>
          <w:lang w:val="lt-LT" w:eastAsia="en-US"/>
        </w:rPr>
        <w:t>buvo apdovanoti Mero padėkos raštais ir atminimo dovanomis iškilmingoje ceremonijoje ,,Geriausias mokinys 2018“</w:t>
      </w:r>
      <w:r w:rsidR="00B45AD1" w:rsidRPr="00C97ADA">
        <w:rPr>
          <w:rFonts w:eastAsia="Calibri"/>
          <w:lang w:val="lt-LT"/>
        </w:rPr>
        <w:t xml:space="preserve"> Maišiagalos Houvalto rūmuose.</w:t>
      </w:r>
    </w:p>
    <w:p w:rsidR="00751F94" w:rsidRPr="00C97ADA" w:rsidRDefault="00BF4924" w:rsidP="00BF4924">
      <w:pPr>
        <w:tabs>
          <w:tab w:val="left" w:pos="851"/>
        </w:tabs>
        <w:jc w:val="both"/>
        <w:rPr>
          <w:rFonts w:eastAsia="Calibri"/>
          <w:lang w:val="lt-LT" w:eastAsia="en-US"/>
        </w:rPr>
      </w:pPr>
      <w:r w:rsidRPr="00C97ADA">
        <w:rPr>
          <w:rFonts w:eastAsia="Calibri"/>
          <w:lang w:val="lt-LT" w:eastAsia="en-US"/>
        </w:rPr>
        <w:tab/>
      </w:r>
      <w:r w:rsidR="00751F94" w:rsidRPr="00C97ADA">
        <w:rPr>
          <w:rFonts w:eastAsia="Calibri"/>
          <w:lang w:val="lt-LT" w:eastAsia="en-US"/>
        </w:rPr>
        <w:t xml:space="preserve">Nors šie rodikliai liudija apie gana aukštą savivaldybės mokyklų ugdymo kokybę, tačiau </w:t>
      </w:r>
      <w:r w:rsidR="00C82E83" w:rsidRPr="00C97ADA">
        <w:rPr>
          <w:rFonts w:eastAsia="Calibri"/>
          <w:lang w:val="lt-LT" w:eastAsia="en-US"/>
        </w:rPr>
        <w:t>kit</w:t>
      </w:r>
      <w:r w:rsidR="00751F94" w:rsidRPr="00C97ADA">
        <w:rPr>
          <w:rFonts w:eastAsia="Calibri"/>
          <w:lang w:val="lt-LT" w:eastAsia="en-US"/>
        </w:rPr>
        <w:t>ais mokslo metais savivaldybės mokyklos turėtų siekti dar geresnių mokymosi rezultatų, kad mažėtų mokinių, neišlaikiusių brandos egzamin</w:t>
      </w:r>
      <w:r w:rsidR="004F2324">
        <w:rPr>
          <w:rFonts w:eastAsia="Calibri"/>
          <w:lang w:val="lt-LT" w:eastAsia="en-US"/>
        </w:rPr>
        <w:t>us</w:t>
      </w:r>
      <w:r w:rsidR="00751F94" w:rsidRPr="00C97ADA">
        <w:rPr>
          <w:rFonts w:eastAsia="Calibri"/>
          <w:lang w:val="lt-LT" w:eastAsia="en-US"/>
        </w:rPr>
        <w:t>, skaičius.</w:t>
      </w:r>
    </w:p>
    <w:p w:rsidR="00B45AD1" w:rsidRPr="00C97ADA" w:rsidRDefault="00BF4924" w:rsidP="00E7178D">
      <w:pPr>
        <w:tabs>
          <w:tab w:val="left" w:pos="851"/>
        </w:tabs>
        <w:jc w:val="both"/>
        <w:rPr>
          <w:rFonts w:eastAsia="Calibri"/>
          <w:lang w:val="lt-LT" w:eastAsia="en-US"/>
        </w:rPr>
      </w:pPr>
      <w:r w:rsidRPr="00C97ADA">
        <w:rPr>
          <w:rFonts w:eastAsia="Calibri"/>
          <w:lang w:val="lt-LT" w:eastAsia="en-US"/>
        </w:rPr>
        <w:tab/>
      </w:r>
      <w:r w:rsidR="00B45AD1" w:rsidRPr="00C97ADA">
        <w:rPr>
          <w:rFonts w:eastAsia="Calibri"/>
          <w:lang w:val="lt-LT" w:eastAsia="en-US"/>
        </w:rPr>
        <w:t>Pagrindinio ugdymo pasiekimų patikrinime (toliau – PUPP) dalyvavo 630</w:t>
      </w:r>
      <w:r w:rsidR="00B45AD1" w:rsidRPr="00C97ADA">
        <w:rPr>
          <w:rFonts w:eastAsia="Calibri"/>
          <w:color w:val="FF0000"/>
          <w:lang w:val="lt-LT" w:eastAsia="en-US"/>
        </w:rPr>
        <w:t xml:space="preserve"> </w:t>
      </w:r>
      <w:r w:rsidR="008A02CD" w:rsidRPr="00C97ADA">
        <w:rPr>
          <w:rFonts w:eastAsia="Calibri"/>
          <w:color w:val="FF0000"/>
          <w:lang w:val="lt-LT" w:eastAsia="en-US"/>
        </w:rPr>
        <w:t xml:space="preserve"> </w:t>
      </w:r>
      <w:r w:rsidR="00B45AD1" w:rsidRPr="00C97ADA">
        <w:rPr>
          <w:rFonts w:eastAsia="Calibri"/>
          <w:lang w:val="lt-LT" w:eastAsia="en-US"/>
        </w:rPr>
        <w:t>(2017 metais – 612) Vilniaus rajono savivaldybės mokyklų mokinių. 2018 m</w:t>
      </w:r>
      <w:r w:rsidR="004A564E" w:rsidRPr="00C97ADA">
        <w:rPr>
          <w:rFonts w:eastAsia="Calibri"/>
          <w:lang w:val="lt-LT" w:eastAsia="en-US"/>
        </w:rPr>
        <w:t>.</w:t>
      </w:r>
      <w:r w:rsidR="00B45AD1" w:rsidRPr="00C97ADA">
        <w:rPr>
          <w:rFonts w:eastAsia="Calibri"/>
          <w:lang w:val="lt-LT" w:eastAsia="en-US"/>
        </w:rPr>
        <w:t xml:space="preserve"> </w:t>
      </w:r>
      <w:r w:rsidR="004A564E" w:rsidRPr="00C97ADA">
        <w:rPr>
          <w:rFonts w:eastAsia="Calibri"/>
          <w:lang w:val="lt-LT" w:eastAsia="en-US"/>
        </w:rPr>
        <w:t xml:space="preserve">savivaldybės mokyklų </w:t>
      </w:r>
      <w:r w:rsidR="00B45AD1" w:rsidRPr="00C97ADA">
        <w:rPr>
          <w:rFonts w:eastAsia="Calibri"/>
          <w:lang w:val="lt-LT" w:eastAsia="en-US"/>
        </w:rPr>
        <w:t xml:space="preserve">mokiniai geriau negu visos </w:t>
      </w:r>
      <w:r w:rsidR="00D42B1A">
        <w:rPr>
          <w:rFonts w:eastAsia="Calibri"/>
          <w:lang w:val="lt-LT" w:eastAsia="en-US"/>
        </w:rPr>
        <w:t>respublik</w:t>
      </w:r>
      <w:r w:rsidR="00B45AD1" w:rsidRPr="00C97ADA">
        <w:rPr>
          <w:rFonts w:eastAsia="Calibri"/>
          <w:lang w:val="lt-LT" w:eastAsia="en-US"/>
        </w:rPr>
        <w:t xml:space="preserve">os dešimtokai išlaikė matematikos PUPP: vidurkis </w:t>
      </w:r>
      <w:r w:rsidR="00D42B1A">
        <w:rPr>
          <w:rFonts w:eastAsia="Calibri"/>
          <w:lang w:val="lt-LT" w:eastAsia="en-US"/>
        </w:rPr>
        <w:t>respublik</w:t>
      </w:r>
      <w:r w:rsidR="00B45AD1" w:rsidRPr="00C97ADA">
        <w:rPr>
          <w:rFonts w:eastAsia="Calibri"/>
          <w:lang w:val="lt-LT" w:eastAsia="en-US"/>
        </w:rPr>
        <w:t>oje – 4,76, savivaldybėje – 4,86 (2017 m</w:t>
      </w:r>
      <w:r w:rsidR="00FE15FF" w:rsidRPr="00C97ADA">
        <w:rPr>
          <w:rFonts w:eastAsia="Calibri"/>
          <w:lang w:val="lt-LT" w:eastAsia="en-US"/>
        </w:rPr>
        <w:t>.</w:t>
      </w:r>
      <w:r w:rsidR="00B45AD1" w:rsidRPr="00C97ADA">
        <w:rPr>
          <w:rFonts w:eastAsia="Calibri"/>
          <w:lang w:val="lt-LT" w:eastAsia="en-US"/>
        </w:rPr>
        <w:t xml:space="preserve"> vidurkis </w:t>
      </w:r>
      <w:r w:rsidR="00D42B1A">
        <w:rPr>
          <w:rFonts w:eastAsia="Calibri"/>
          <w:lang w:val="lt-LT" w:eastAsia="en-US"/>
        </w:rPr>
        <w:t>respublik</w:t>
      </w:r>
      <w:r w:rsidR="00B45AD1" w:rsidRPr="00C97ADA">
        <w:rPr>
          <w:rFonts w:eastAsia="Calibri"/>
          <w:lang w:val="lt-LT" w:eastAsia="en-US"/>
        </w:rPr>
        <w:t xml:space="preserve">oje – 5,84, savivaldybėje – 5,70). Matematikos PUPP lenkų mokomąja kalba mokinių vidurkis savivaldybėje – 5,24, </w:t>
      </w:r>
      <w:r w:rsidR="00D42B1A">
        <w:rPr>
          <w:rFonts w:eastAsia="Calibri"/>
          <w:lang w:val="lt-LT" w:eastAsia="en-US"/>
        </w:rPr>
        <w:t>respublik</w:t>
      </w:r>
      <w:r w:rsidR="00B45AD1" w:rsidRPr="00C97ADA">
        <w:rPr>
          <w:rFonts w:eastAsia="Calibri"/>
          <w:lang w:val="lt-LT" w:eastAsia="en-US"/>
        </w:rPr>
        <w:t>oje – 4,94; lietuvių mokomąja kalba</w:t>
      </w:r>
      <w:r w:rsidR="00FE15FF" w:rsidRPr="00C97ADA">
        <w:rPr>
          <w:rFonts w:eastAsia="Calibri"/>
          <w:lang w:val="lt-LT" w:eastAsia="en-US"/>
        </w:rPr>
        <w:t xml:space="preserve"> </w:t>
      </w:r>
      <w:r w:rsidR="00160EA6" w:rsidRPr="00C97ADA">
        <w:rPr>
          <w:rFonts w:eastAsia="Calibri"/>
          <w:lang w:val="lt-LT" w:eastAsia="en-US"/>
        </w:rPr>
        <w:t xml:space="preserve">mokinių vidurkis </w:t>
      </w:r>
      <w:r w:rsidR="00B45AD1" w:rsidRPr="00C97ADA">
        <w:rPr>
          <w:rFonts w:eastAsia="Calibri"/>
          <w:lang w:val="lt-LT" w:eastAsia="en-US"/>
        </w:rPr>
        <w:t xml:space="preserve">savivaldybėje </w:t>
      </w:r>
      <w:r w:rsidR="00160EA6" w:rsidRPr="00C97ADA">
        <w:rPr>
          <w:rFonts w:eastAsia="Calibri"/>
          <w:lang w:val="lt-LT" w:eastAsia="en-US"/>
        </w:rPr>
        <w:t xml:space="preserve">– </w:t>
      </w:r>
      <w:r w:rsidR="00B45AD1" w:rsidRPr="00C97ADA">
        <w:rPr>
          <w:rFonts w:eastAsia="Calibri"/>
          <w:lang w:val="lt-LT" w:eastAsia="en-US"/>
        </w:rPr>
        <w:t xml:space="preserve">4,25, </w:t>
      </w:r>
      <w:r w:rsidR="00D42B1A">
        <w:rPr>
          <w:rFonts w:eastAsia="Calibri"/>
          <w:lang w:val="lt-LT" w:eastAsia="en-US"/>
        </w:rPr>
        <w:t>respublik</w:t>
      </w:r>
      <w:r w:rsidR="00B45AD1" w:rsidRPr="00C97ADA">
        <w:rPr>
          <w:rFonts w:eastAsia="Calibri"/>
          <w:lang w:val="lt-LT" w:eastAsia="en-US"/>
        </w:rPr>
        <w:t xml:space="preserve">oje – 4,74; rusų mokomąja kalba </w:t>
      </w:r>
      <w:r w:rsidR="00160EA6" w:rsidRPr="00C97ADA">
        <w:rPr>
          <w:rFonts w:eastAsia="Calibri"/>
          <w:lang w:val="lt-LT" w:eastAsia="en-US"/>
        </w:rPr>
        <w:t xml:space="preserve">mokinių vidurkis </w:t>
      </w:r>
      <w:r w:rsidR="00B45AD1" w:rsidRPr="00C97ADA">
        <w:rPr>
          <w:rFonts w:eastAsia="Calibri"/>
          <w:lang w:val="lt-LT" w:eastAsia="en-US"/>
        </w:rPr>
        <w:t xml:space="preserve">savivaldybėje </w:t>
      </w:r>
      <w:r w:rsidR="00160EA6" w:rsidRPr="00C97ADA">
        <w:rPr>
          <w:rFonts w:eastAsia="Calibri"/>
          <w:lang w:val="lt-LT" w:eastAsia="en-US"/>
        </w:rPr>
        <w:t xml:space="preserve">– </w:t>
      </w:r>
      <w:r w:rsidR="00B45AD1" w:rsidRPr="00C97ADA">
        <w:rPr>
          <w:rFonts w:eastAsia="Calibri"/>
          <w:lang w:val="lt-LT" w:eastAsia="en-US"/>
        </w:rPr>
        <w:t xml:space="preserve">5,24, </w:t>
      </w:r>
      <w:r w:rsidR="00D42B1A">
        <w:rPr>
          <w:rFonts w:eastAsia="Calibri"/>
          <w:lang w:val="lt-LT" w:eastAsia="en-US"/>
        </w:rPr>
        <w:t>respublik</w:t>
      </w:r>
      <w:r w:rsidR="00B45AD1" w:rsidRPr="00C97ADA">
        <w:rPr>
          <w:rFonts w:eastAsia="Calibri"/>
          <w:lang w:val="lt-LT" w:eastAsia="en-US"/>
        </w:rPr>
        <w:t xml:space="preserve">oje – 5,07. Kai kuriose savivaldybės mokyklose pasiekti aukštesni matematikos PUPP rezultatai nei respublikoje bei savivaldybėje: Pakenės Česlovo Milošo pagrindinėje mokykloje </w:t>
      </w:r>
      <w:r w:rsidR="00D42B1A" w:rsidRPr="00D42B1A">
        <w:rPr>
          <w:rFonts w:eastAsia="Calibri"/>
          <w:lang w:val="lt-LT" w:eastAsia="en-US"/>
        </w:rPr>
        <w:t>–</w:t>
      </w:r>
      <w:r w:rsidR="00D42B1A">
        <w:rPr>
          <w:rFonts w:eastAsia="Calibri"/>
          <w:lang w:val="lt-LT" w:eastAsia="en-US"/>
        </w:rPr>
        <w:t xml:space="preserve"> </w:t>
      </w:r>
      <w:r w:rsidR="00B45AD1" w:rsidRPr="00C97ADA">
        <w:rPr>
          <w:rFonts w:eastAsia="Calibri"/>
          <w:lang w:val="lt-LT" w:eastAsia="en-US"/>
        </w:rPr>
        <w:t xml:space="preserve">7,00, Bezdonių Julijaus Slovackio gimnazijoje </w:t>
      </w:r>
      <w:r w:rsidR="00D42B1A" w:rsidRPr="00D42B1A">
        <w:rPr>
          <w:rFonts w:eastAsia="Calibri"/>
          <w:lang w:val="lt-LT" w:eastAsia="en-US"/>
        </w:rPr>
        <w:t xml:space="preserve">– </w:t>
      </w:r>
      <w:r w:rsidR="00B45AD1" w:rsidRPr="00C97ADA">
        <w:rPr>
          <w:rFonts w:eastAsia="Calibri"/>
          <w:lang w:val="lt-LT" w:eastAsia="en-US"/>
        </w:rPr>
        <w:t xml:space="preserve">6,60, Šumsko pagrindinėje mokykloje </w:t>
      </w:r>
      <w:r w:rsidR="00D42B1A" w:rsidRPr="00D42B1A">
        <w:rPr>
          <w:rFonts w:eastAsia="Calibri"/>
          <w:lang w:val="lt-LT" w:eastAsia="en-US"/>
        </w:rPr>
        <w:t xml:space="preserve">– </w:t>
      </w:r>
      <w:r w:rsidR="00B45AD1" w:rsidRPr="00C97ADA">
        <w:rPr>
          <w:rFonts w:eastAsia="Calibri"/>
          <w:lang w:val="lt-LT" w:eastAsia="en-US"/>
        </w:rPr>
        <w:t xml:space="preserve">6,60, Egliškių šv. Jono Bosko gimnazijoje </w:t>
      </w:r>
      <w:r w:rsidR="00D42B1A" w:rsidRPr="00D42B1A">
        <w:rPr>
          <w:rFonts w:eastAsia="Calibri"/>
          <w:lang w:val="lt-LT" w:eastAsia="en-US"/>
        </w:rPr>
        <w:t xml:space="preserve">– </w:t>
      </w:r>
      <w:r w:rsidR="00B45AD1" w:rsidRPr="00C97ADA">
        <w:rPr>
          <w:rFonts w:eastAsia="Calibri"/>
          <w:lang w:val="lt-LT" w:eastAsia="en-US"/>
        </w:rPr>
        <w:t xml:space="preserve">6,50, Mostiškių mokykloje-daugiafunkciame centre </w:t>
      </w:r>
      <w:r w:rsidR="00D42B1A" w:rsidRPr="00D42B1A">
        <w:rPr>
          <w:rFonts w:eastAsia="Calibri"/>
          <w:lang w:val="lt-LT" w:eastAsia="en-US"/>
        </w:rPr>
        <w:t xml:space="preserve">– </w:t>
      </w:r>
      <w:r w:rsidR="00B45AD1" w:rsidRPr="00C97ADA">
        <w:rPr>
          <w:rFonts w:eastAsia="Calibri"/>
          <w:lang w:val="lt-LT" w:eastAsia="en-US"/>
        </w:rPr>
        <w:t xml:space="preserve">6,40, Rukainių gimnazijoje </w:t>
      </w:r>
      <w:r w:rsidR="00D42B1A" w:rsidRPr="00D42B1A">
        <w:rPr>
          <w:rFonts w:eastAsia="Calibri"/>
          <w:lang w:val="lt-LT" w:eastAsia="en-US"/>
        </w:rPr>
        <w:t xml:space="preserve">– </w:t>
      </w:r>
      <w:r w:rsidR="00B45AD1" w:rsidRPr="00C97ADA">
        <w:rPr>
          <w:rFonts w:eastAsia="Calibri"/>
          <w:lang w:val="lt-LT" w:eastAsia="en-US"/>
        </w:rPr>
        <w:t xml:space="preserve">6,30, Eitminiškių pagrindinėje mokykloje </w:t>
      </w:r>
      <w:r w:rsidR="00D42B1A" w:rsidRPr="00D42B1A">
        <w:rPr>
          <w:rFonts w:eastAsia="Calibri"/>
          <w:lang w:val="lt-LT" w:eastAsia="en-US"/>
        </w:rPr>
        <w:t xml:space="preserve">– </w:t>
      </w:r>
      <w:r w:rsidR="00B45AD1" w:rsidRPr="00C97ADA">
        <w:rPr>
          <w:rFonts w:eastAsia="Calibri"/>
          <w:lang w:val="lt-LT" w:eastAsia="en-US"/>
        </w:rPr>
        <w:t xml:space="preserve">6,00, Medininkų šv. Kazimiero gimnazijoje </w:t>
      </w:r>
      <w:r w:rsidR="00D42B1A" w:rsidRPr="00D42B1A">
        <w:rPr>
          <w:rFonts w:eastAsia="Calibri"/>
          <w:lang w:val="lt-LT" w:eastAsia="en-US"/>
        </w:rPr>
        <w:t xml:space="preserve">– </w:t>
      </w:r>
      <w:r w:rsidR="00B45AD1" w:rsidRPr="00C97ADA">
        <w:rPr>
          <w:rFonts w:eastAsia="Calibri"/>
          <w:lang w:val="lt-LT" w:eastAsia="en-US"/>
        </w:rPr>
        <w:t xml:space="preserve">6,00, Kalvelių Stanislavo Moniuškos gimnazijoje </w:t>
      </w:r>
      <w:r w:rsidR="00D42B1A" w:rsidRPr="00D42B1A">
        <w:rPr>
          <w:rFonts w:eastAsia="Calibri"/>
          <w:lang w:val="lt-LT" w:eastAsia="en-US"/>
        </w:rPr>
        <w:t xml:space="preserve">– </w:t>
      </w:r>
      <w:r w:rsidR="00B45AD1" w:rsidRPr="00C97ADA">
        <w:rPr>
          <w:rFonts w:eastAsia="Calibri"/>
          <w:lang w:val="lt-LT" w:eastAsia="en-US"/>
        </w:rPr>
        <w:t xml:space="preserve">5,92, Paberžės šv. Stanislavo Kostkos gimnazijoje </w:t>
      </w:r>
      <w:r w:rsidR="007F441A" w:rsidRPr="007F441A">
        <w:rPr>
          <w:rFonts w:eastAsia="Calibri"/>
          <w:lang w:val="lt-LT" w:eastAsia="en-US"/>
        </w:rPr>
        <w:t xml:space="preserve">– </w:t>
      </w:r>
      <w:r w:rsidR="00B45AD1" w:rsidRPr="00C97ADA">
        <w:rPr>
          <w:rFonts w:eastAsia="Calibri"/>
          <w:lang w:val="lt-LT" w:eastAsia="en-US"/>
        </w:rPr>
        <w:t xml:space="preserve">5,89, Maišiagalos kun. Juzefo </w:t>
      </w:r>
      <w:r w:rsidR="00B45AD1" w:rsidRPr="00C97ADA">
        <w:rPr>
          <w:rFonts w:eastAsia="Calibri"/>
          <w:lang w:val="lt-LT" w:eastAsia="en-US"/>
        </w:rPr>
        <w:lastRenderedPageBreak/>
        <w:t xml:space="preserve">Obrembskio gimnazijoje </w:t>
      </w:r>
      <w:r w:rsidR="007F441A" w:rsidRPr="007F441A">
        <w:rPr>
          <w:rFonts w:eastAsia="Calibri"/>
          <w:lang w:val="lt-LT" w:eastAsia="en-US"/>
        </w:rPr>
        <w:t xml:space="preserve">– </w:t>
      </w:r>
      <w:r w:rsidR="00B45AD1" w:rsidRPr="00C97ADA">
        <w:rPr>
          <w:rFonts w:eastAsia="Calibri"/>
          <w:lang w:val="lt-LT" w:eastAsia="en-US"/>
        </w:rPr>
        <w:t xml:space="preserve">5,83, Sudervės Mariano Zdziechovskio pagrindinėje mokykloje </w:t>
      </w:r>
      <w:r w:rsidR="007F441A" w:rsidRPr="007F441A">
        <w:rPr>
          <w:rFonts w:eastAsia="Calibri"/>
          <w:lang w:val="lt-LT" w:eastAsia="en-US"/>
        </w:rPr>
        <w:t xml:space="preserve">– </w:t>
      </w:r>
      <w:r w:rsidR="00B45AD1" w:rsidRPr="00C97ADA">
        <w:rPr>
          <w:rFonts w:eastAsia="Calibri"/>
          <w:lang w:val="lt-LT" w:eastAsia="en-US"/>
        </w:rPr>
        <w:t>5,83</w:t>
      </w:r>
      <w:r w:rsidR="00160EA6" w:rsidRPr="00C97ADA">
        <w:rPr>
          <w:rFonts w:eastAsia="Calibri"/>
          <w:lang w:val="lt-LT" w:eastAsia="en-US"/>
        </w:rPr>
        <w:t xml:space="preserve"> bei</w:t>
      </w:r>
      <w:r w:rsidR="00B45AD1" w:rsidRPr="00C97ADA">
        <w:rPr>
          <w:rFonts w:eastAsia="Calibri"/>
          <w:lang w:val="lt-LT" w:eastAsia="en-US"/>
        </w:rPr>
        <w:t xml:space="preserve"> Sužionių pagrindinėje mokykloje </w:t>
      </w:r>
      <w:r w:rsidR="007F441A" w:rsidRPr="007F441A">
        <w:rPr>
          <w:rFonts w:eastAsia="Calibri"/>
          <w:lang w:val="lt-LT" w:eastAsia="en-US"/>
        </w:rPr>
        <w:t xml:space="preserve">– </w:t>
      </w:r>
      <w:r w:rsidR="00B45AD1" w:rsidRPr="00C97ADA">
        <w:rPr>
          <w:rFonts w:eastAsia="Calibri"/>
          <w:lang w:val="lt-LT" w:eastAsia="en-US"/>
        </w:rPr>
        <w:t>5,63.</w:t>
      </w:r>
    </w:p>
    <w:p w:rsidR="00B45AD1" w:rsidRPr="00C97ADA" w:rsidRDefault="00B45AD1" w:rsidP="00B45AD1">
      <w:pPr>
        <w:jc w:val="both"/>
        <w:rPr>
          <w:rFonts w:eastAsia="Calibri"/>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3"/>
        <w:gridCol w:w="992"/>
        <w:gridCol w:w="992"/>
        <w:gridCol w:w="992"/>
        <w:gridCol w:w="993"/>
        <w:gridCol w:w="992"/>
        <w:gridCol w:w="992"/>
        <w:gridCol w:w="1099"/>
      </w:tblGrid>
      <w:tr w:rsidR="00B45AD1" w:rsidRPr="00C97ADA" w:rsidTr="00DE07FB">
        <w:trPr>
          <w:trHeight w:val="84"/>
        </w:trPr>
        <w:tc>
          <w:tcPr>
            <w:tcW w:w="1701" w:type="dxa"/>
            <w:vMerge w:val="restart"/>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Matematikos PUPP</w:t>
            </w:r>
            <w:r w:rsidR="004A51D3" w:rsidRPr="00C97ADA">
              <w:rPr>
                <w:rFonts w:eastAsia="Calibri"/>
                <w:lang w:val="lt-LT" w:eastAsia="en-US"/>
              </w:rPr>
              <w:t xml:space="preserve"> 2018 m.</w:t>
            </w:r>
          </w:p>
        </w:tc>
        <w:tc>
          <w:tcPr>
            <w:tcW w:w="3969" w:type="dxa"/>
            <w:gridSpan w:val="4"/>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Kandidatų skaičius</w:t>
            </w:r>
          </w:p>
        </w:tc>
        <w:tc>
          <w:tcPr>
            <w:tcW w:w="4076" w:type="dxa"/>
            <w:gridSpan w:val="4"/>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PUPP vidurkis</w:t>
            </w:r>
          </w:p>
        </w:tc>
      </w:tr>
      <w:tr w:rsidR="00B45AD1" w:rsidRPr="00C97ADA" w:rsidTr="00DE07FB">
        <w:trPr>
          <w:trHeight w:val="84"/>
        </w:trPr>
        <w:tc>
          <w:tcPr>
            <w:tcW w:w="1701" w:type="dxa"/>
            <w:vMerge/>
            <w:shd w:val="clear" w:color="auto" w:fill="auto"/>
          </w:tcPr>
          <w:p w:rsidR="00B45AD1" w:rsidRPr="00C97ADA" w:rsidRDefault="00B45AD1" w:rsidP="00435A3A">
            <w:pPr>
              <w:jc w:val="both"/>
              <w:rPr>
                <w:rFonts w:eastAsia="Calibri"/>
                <w:lang w:val="lt-LT" w:eastAsia="en-US"/>
              </w:rPr>
            </w:pPr>
          </w:p>
        </w:tc>
        <w:tc>
          <w:tcPr>
            <w:tcW w:w="993" w:type="dxa"/>
            <w:shd w:val="clear" w:color="auto" w:fill="E2EFD9"/>
          </w:tcPr>
          <w:p w:rsidR="00B45AD1" w:rsidRPr="00C97ADA" w:rsidRDefault="00B45AD1" w:rsidP="00435A3A">
            <w:pPr>
              <w:jc w:val="both"/>
              <w:rPr>
                <w:rFonts w:eastAsia="Calibri"/>
                <w:lang w:val="lt-LT" w:eastAsia="en-US"/>
              </w:rPr>
            </w:pPr>
            <w:r w:rsidRPr="00C97ADA">
              <w:rPr>
                <w:rFonts w:eastAsia="Calibri"/>
                <w:lang w:val="lt-LT" w:eastAsia="en-US"/>
              </w:rPr>
              <w:t>lietuvių</w:t>
            </w:r>
          </w:p>
        </w:tc>
        <w:tc>
          <w:tcPr>
            <w:tcW w:w="992" w:type="dxa"/>
            <w:shd w:val="clear" w:color="auto" w:fill="E2EFD9"/>
          </w:tcPr>
          <w:p w:rsidR="00B45AD1" w:rsidRPr="00C97ADA" w:rsidRDefault="00B45AD1" w:rsidP="00435A3A">
            <w:pPr>
              <w:jc w:val="both"/>
              <w:rPr>
                <w:rFonts w:eastAsia="Calibri"/>
                <w:lang w:val="lt-LT" w:eastAsia="en-US"/>
              </w:rPr>
            </w:pPr>
            <w:r w:rsidRPr="00C97ADA">
              <w:rPr>
                <w:rFonts w:eastAsia="Calibri"/>
                <w:lang w:val="lt-LT" w:eastAsia="en-US"/>
              </w:rPr>
              <w:t>lenkų</w:t>
            </w:r>
          </w:p>
        </w:tc>
        <w:tc>
          <w:tcPr>
            <w:tcW w:w="992" w:type="dxa"/>
            <w:shd w:val="clear" w:color="auto" w:fill="E2EFD9"/>
          </w:tcPr>
          <w:p w:rsidR="00B45AD1" w:rsidRPr="00C97ADA" w:rsidRDefault="00B45AD1" w:rsidP="00435A3A">
            <w:pPr>
              <w:jc w:val="both"/>
              <w:rPr>
                <w:rFonts w:eastAsia="Calibri"/>
                <w:lang w:val="lt-LT" w:eastAsia="en-US"/>
              </w:rPr>
            </w:pPr>
            <w:r w:rsidRPr="00C97ADA">
              <w:rPr>
                <w:rFonts w:eastAsia="Calibri"/>
                <w:lang w:val="lt-LT" w:eastAsia="en-US"/>
              </w:rPr>
              <w:t>rusų</w:t>
            </w:r>
          </w:p>
        </w:tc>
        <w:tc>
          <w:tcPr>
            <w:tcW w:w="992" w:type="dxa"/>
            <w:shd w:val="clear" w:color="auto" w:fill="E2EFD9"/>
          </w:tcPr>
          <w:p w:rsidR="00B45AD1" w:rsidRPr="00C97ADA" w:rsidRDefault="00B45AD1" w:rsidP="00435A3A">
            <w:pPr>
              <w:jc w:val="both"/>
              <w:rPr>
                <w:rFonts w:eastAsia="Calibri"/>
                <w:lang w:val="lt-LT" w:eastAsia="en-US"/>
              </w:rPr>
            </w:pPr>
            <w:r w:rsidRPr="00C97ADA">
              <w:rPr>
                <w:rFonts w:eastAsia="Calibri"/>
                <w:lang w:val="lt-LT" w:eastAsia="en-US"/>
              </w:rPr>
              <w:t>bendras</w:t>
            </w:r>
          </w:p>
        </w:tc>
        <w:tc>
          <w:tcPr>
            <w:tcW w:w="993" w:type="dxa"/>
            <w:shd w:val="clear" w:color="auto" w:fill="E2EFD9"/>
          </w:tcPr>
          <w:p w:rsidR="00B45AD1" w:rsidRPr="00C97ADA" w:rsidRDefault="00B45AD1" w:rsidP="00435A3A">
            <w:pPr>
              <w:jc w:val="both"/>
              <w:rPr>
                <w:rFonts w:eastAsia="Calibri"/>
                <w:lang w:val="lt-LT" w:eastAsia="en-US"/>
              </w:rPr>
            </w:pPr>
            <w:r w:rsidRPr="00C97ADA">
              <w:rPr>
                <w:rFonts w:eastAsia="Calibri"/>
                <w:lang w:val="lt-LT" w:eastAsia="en-US"/>
              </w:rPr>
              <w:t>lietuvių</w:t>
            </w:r>
          </w:p>
        </w:tc>
        <w:tc>
          <w:tcPr>
            <w:tcW w:w="992" w:type="dxa"/>
            <w:shd w:val="clear" w:color="auto" w:fill="E2EFD9"/>
          </w:tcPr>
          <w:p w:rsidR="00B45AD1" w:rsidRPr="00C97ADA" w:rsidRDefault="00B45AD1" w:rsidP="00435A3A">
            <w:pPr>
              <w:jc w:val="both"/>
              <w:rPr>
                <w:rFonts w:eastAsia="Calibri"/>
                <w:lang w:val="lt-LT" w:eastAsia="en-US"/>
              </w:rPr>
            </w:pPr>
            <w:r w:rsidRPr="00C97ADA">
              <w:rPr>
                <w:rFonts w:eastAsia="Calibri"/>
                <w:lang w:val="lt-LT" w:eastAsia="en-US"/>
              </w:rPr>
              <w:t>lenkų</w:t>
            </w:r>
          </w:p>
        </w:tc>
        <w:tc>
          <w:tcPr>
            <w:tcW w:w="992" w:type="dxa"/>
            <w:shd w:val="clear" w:color="auto" w:fill="E2EFD9"/>
          </w:tcPr>
          <w:p w:rsidR="00B45AD1" w:rsidRPr="00C97ADA" w:rsidRDefault="00B45AD1" w:rsidP="00435A3A">
            <w:pPr>
              <w:jc w:val="both"/>
              <w:rPr>
                <w:rFonts w:eastAsia="Calibri"/>
                <w:lang w:val="lt-LT" w:eastAsia="en-US"/>
              </w:rPr>
            </w:pPr>
            <w:r w:rsidRPr="00C97ADA">
              <w:rPr>
                <w:rFonts w:eastAsia="Calibri"/>
                <w:lang w:val="lt-LT" w:eastAsia="en-US"/>
              </w:rPr>
              <w:t>rusų</w:t>
            </w:r>
          </w:p>
        </w:tc>
        <w:tc>
          <w:tcPr>
            <w:tcW w:w="1099" w:type="dxa"/>
            <w:shd w:val="clear" w:color="auto" w:fill="E2EFD9"/>
          </w:tcPr>
          <w:p w:rsidR="00B45AD1" w:rsidRPr="00C97ADA" w:rsidRDefault="00B45AD1" w:rsidP="00435A3A">
            <w:pPr>
              <w:jc w:val="both"/>
              <w:rPr>
                <w:rFonts w:eastAsia="Calibri"/>
                <w:lang w:val="lt-LT" w:eastAsia="en-US"/>
              </w:rPr>
            </w:pPr>
            <w:r w:rsidRPr="00C97ADA">
              <w:rPr>
                <w:rFonts w:eastAsia="Calibri"/>
                <w:lang w:val="lt-LT" w:eastAsia="en-US"/>
              </w:rPr>
              <w:t>bendras</w:t>
            </w:r>
          </w:p>
        </w:tc>
      </w:tr>
      <w:tr w:rsidR="00B45AD1" w:rsidRPr="00C97ADA" w:rsidTr="00DE07FB">
        <w:trPr>
          <w:trHeight w:val="84"/>
        </w:trPr>
        <w:tc>
          <w:tcPr>
            <w:tcW w:w="1701" w:type="dxa"/>
            <w:shd w:val="clear" w:color="auto" w:fill="D9D9D9"/>
          </w:tcPr>
          <w:p w:rsidR="00B45AD1" w:rsidRPr="00C97ADA" w:rsidRDefault="00B45AD1" w:rsidP="00435A3A">
            <w:pPr>
              <w:jc w:val="both"/>
              <w:rPr>
                <w:rFonts w:eastAsia="Calibri"/>
                <w:lang w:val="lt-LT" w:eastAsia="en-US"/>
              </w:rPr>
            </w:pPr>
            <w:r w:rsidRPr="00C97ADA">
              <w:rPr>
                <w:rFonts w:eastAsia="Calibri"/>
                <w:lang w:val="lt-LT" w:eastAsia="en-US"/>
              </w:rPr>
              <w:t>Visa Lietuva</w:t>
            </w:r>
          </w:p>
          <w:p w:rsidR="00B45AD1" w:rsidRPr="00C97ADA" w:rsidRDefault="00B45AD1" w:rsidP="00435A3A">
            <w:pPr>
              <w:jc w:val="both"/>
              <w:rPr>
                <w:rFonts w:eastAsia="Calibri"/>
                <w:lang w:val="lt-LT" w:eastAsia="en-US"/>
              </w:rPr>
            </w:pPr>
          </w:p>
        </w:tc>
        <w:tc>
          <w:tcPr>
            <w:tcW w:w="993" w:type="dxa"/>
            <w:shd w:val="clear" w:color="auto" w:fill="D9D9D9"/>
          </w:tcPr>
          <w:p w:rsidR="00B45AD1" w:rsidRPr="00C97ADA" w:rsidRDefault="00B45AD1" w:rsidP="00435A3A">
            <w:pPr>
              <w:jc w:val="center"/>
              <w:rPr>
                <w:rFonts w:eastAsia="Calibri"/>
                <w:lang w:val="lt-LT" w:eastAsia="en-US"/>
              </w:rPr>
            </w:pPr>
            <w:r w:rsidRPr="00C97ADA">
              <w:rPr>
                <w:rFonts w:eastAsia="Calibri"/>
                <w:lang w:val="lt-LT" w:eastAsia="en-US"/>
              </w:rPr>
              <w:t>24071</w:t>
            </w:r>
          </w:p>
        </w:tc>
        <w:tc>
          <w:tcPr>
            <w:tcW w:w="992" w:type="dxa"/>
            <w:shd w:val="clear" w:color="auto" w:fill="D9D9D9"/>
          </w:tcPr>
          <w:p w:rsidR="00B45AD1" w:rsidRPr="00C97ADA" w:rsidRDefault="00B45AD1" w:rsidP="00435A3A">
            <w:pPr>
              <w:jc w:val="center"/>
              <w:rPr>
                <w:rFonts w:eastAsia="Calibri"/>
                <w:lang w:val="lt-LT" w:eastAsia="en-US"/>
              </w:rPr>
            </w:pPr>
            <w:r w:rsidRPr="00C97ADA">
              <w:rPr>
                <w:rFonts w:eastAsia="Calibri"/>
                <w:lang w:val="lt-LT" w:eastAsia="en-US"/>
              </w:rPr>
              <w:t>904</w:t>
            </w:r>
          </w:p>
        </w:tc>
        <w:tc>
          <w:tcPr>
            <w:tcW w:w="992" w:type="dxa"/>
            <w:shd w:val="clear" w:color="auto" w:fill="D9D9D9"/>
          </w:tcPr>
          <w:p w:rsidR="00B45AD1" w:rsidRPr="00C97ADA" w:rsidRDefault="00B45AD1" w:rsidP="00435A3A">
            <w:pPr>
              <w:jc w:val="center"/>
              <w:rPr>
                <w:rFonts w:eastAsia="Calibri"/>
                <w:lang w:val="lt-LT" w:eastAsia="en-US"/>
              </w:rPr>
            </w:pPr>
            <w:r w:rsidRPr="00C97ADA">
              <w:rPr>
                <w:rFonts w:eastAsia="Calibri"/>
                <w:lang w:val="lt-LT" w:eastAsia="en-US"/>
              </w:rPr>
              <w:t>984</w:t>
            </w:r>
          </w:p>
        </w:tc>
        <w:tc>
          <w:tcPr>
            <w:tcW w:w="992" w:type="dxa"/>
            <w:shd w:val="clear" w:color="auto" w:fill="D9D9D9"/>
          </w:tcPr>
          <w:p w:rsidR="00B45AD1" w:rsidRPr="00C97ADA" w:rsidRDefault="00B45AD1" w:rsidP="00435A3A">
            <w:pPr>
              <w:jc w:val="center"/>
              <w:rPr>
                <w:rFonts w:eastAsia="Calibri"/>
                <w:lang w:val="lt-LT" w:eastAsia="en-US"/>
              </w:rPr>
            </w:pPr>
            <w:r w:rsidRPr="00C97ADA">
              <w:rPr>
                <w:rFonts w:eastAsia="Calibri"/>
                <w:lang w:val="lt-LT" w:eastAsia="en-US"/>
              </w:rPr>
              <w:t>25959</w:t>
            </w:r>
          </w:p>
        </w:tc>
        <w:tc>
          <w:tcPr>
            <w:tcW w:w="993" w:type="dxa"/>
            <w:shd w:val="clear" w:color="auto" w:fill="D9D9D9"/>
          </w:tcPr>
          <w:p w:rsidR="00B45AD1" w:rsidRPr="00C97ADA" w:rsidRDefault="00B45AD1" w:rsidP="00435A3A">
            <w:pPr>
              <w:jc w:val="center"/>
              <w:rPr>
                <w:rFonts w:eastAsia="Calibri"/>
                <w:lang w:val="lt-LT" w:eastAsia="en-US"/>
              </w:rPr>
            </w:pPr>
            <w:r w:rsidRPr="00C97ADA">
              <w:rPr>
                <w:rFonts w:eastAsia="Calibri"/>
                <w:lang w:val="lt-LT" w:eastAsia="en-US"/>
              </w:rPr>
              <w:t>4,74</w:t>
            </w:r>
          </w:p>
        </w:tc>
        <w:tc>
          <w:tcPr>
            <w:tcW w:w="992" w:type="dxa"/>
            <w:shd w:val="clear" w:color="auto" w:fill="D9D9D9"/>
          </w:tcPr>
          <w:p w:rsidR="00B45AD1" w:rsidRPr="00C97ADA" w:rsidRDefault="00B45AD1" w:rsidP="00435A3A">
            <w:pPr>
              <w:jc w:val="center"/>
              <w:rPr>
                <w:rFonts w:eastAsia="Calibri"/>
                <w:lang w:val="lt-LT" w:eastAsia="en-US"/>
              </w:rPr>
            </w:pPr>
            <w:r w:rsidRPr="00C97ADA">
              <w:rPr>
                <w:rFonts w:eastAsia="Calibri"/>
                <w:lang w:val="lt-LT" w:eastAsia="en-US"/>
              </w:rPr>
              <w:t>4,94</w:t>
            </w:r>
          </w:p>
        </w:tc>
        <w:tc>
          <w:tcPr>
            <w:tcW w:w="992" w:type="dxa"/>
            <w:shd w:val="clear" w:color="auto" w:fill="D9D9D9"/>
          </w:tcPr>
          <w:p w:rsidR="00B45AD1" w:rsidRPr="00C97ADA" w:rsidRDefault="00B45AD1" w:rsidP="00435A3A">
            <w:pPr>
              <w:jc w:val="center"/>
              <w:rPr>
                <w:rFonts w:eastAsia="Calibri"/>
                <w:lang w:val="lt-LT" w:eastAsia="en-US"/>
              </w:rPr>
            </w:pPr>
            <w:r w:rsidRPr="00C97ADA">
              <w:rPr>
                <w:rFonts w:eastAsia="Calibri"/>
                <w:lang w:val="lt-LT" w:eastAsia="en-US"/>
              </w:rPr>
              <w:t>5,07</w:t>
            </w:r>
          </w:p>
        </w:tc>
        <w:tc>
          <w:tcPr>
            <w:tcW w:w="1099" w:type="dxa"/>
            <w:shd w:val="clear" w:color="auto" w:fill="D9D9D9"/>
          </w:tcPr>
          <w:p w:rsidR="00B45AD1" w:rsidRPr="00C97ADA" w:rsidRDefault="00B45AD1" w:rsidP="00435A3A">
            <w:pPr>
              <w:jc w:val="center"/>
              <w:rPr>
                <w:rFonts w:eastAsia="Calibri"/>
                <w:lang w:val="lt-LT" w:eastAsia="en-US"/>
              </w:rPr>
            </w:pPr>
            <w:r w:rsidRPr="00C97ADA">
              <w:rPr>
                <w:rFonts w:eastAsia="Calibri"/>
                <w:lang w:val="lt-LT" w:eastAsia="en-US"/>
              </w:rPr>
              <w:t>4,76</w:t>
            </w:r>
          </w:p>
          <w:p w:rsidR="00B45AD1" w:rsidRPr="00C97ADA" w:rsidRDefault="00B45AD1" w:rsidP="00435A3A">
            <w:pPr>
              <w:jc w:val="center"/>
              <w:rPr>
                <w:rFonts w:eastAsia="Calibri"/>
                <w:lang w:val="lt-LT" w:eastAsia="en-US"/>
              </w:rPr>
            </w:pPr>
            <w:r w:rsidRPr="00C97ADA">
              <w:rPr>
                <w:rFonts w:eastAsia="Calibri"/>
                <w:lang w:val="lt-LT" w:eastAsia="en-US"/>
              </w:rPr>
              <w:t>(5,84)*</w:t>
            </w:r>
          </w:p>
        </w:tc>
      </w:tr>
      <w:tr w:rsidR="00B45AD1" w:rsidRPr="00C97ADA" w:rsidTr="00DE07FB">
        <w:trPr>
          <w:trHeight w:val="84"/>
        </w:trPr>
        <w:tc>
          <w:tcPr>
            <w:tcW w:w="1701" w:type="dxa"/>
            <w:shd w:val="clear" w:color="auto" w:fill="FBE4D5"/>
          </w:tcPr>
          <w:p w:rsidR="00B45AD1" w:rsidRPr="00C97ADA" w:rsidRDefault="00B45AD1" w:rsidP="004A51D3">
            <w:pPr>
              <w:rPr>
                <w:rFonts w:eastAsia="Calibri"/>
                <w:lang w:val="lt-LT" w:eastAsia="en-US"/>
              </w:rPr>
            </w:pPr>
            <w:r w:rsidRPr="00C97ADA">
              <w:rPr>
                <w:rFonts w:eastAsia="Calibri"/>
                <w:lang w:val="lt-LT" w:eastAsia="en-US"/>
              </w:rPr>
              <w:t>Vilniaus rajono savivaldybės mokyklos</w:t>
            </w:r>
          </w:p>
        </w:tc>
        <w:tc>
          <w:tcPr>
            <w:tcW w:w="993" w:type="dxa"/>
            <w:shd w:val="clear" w:color="auto" w:fill="FBE4D5"/>
          </w:tcPr>
          <w:p w:rsidR="00B45AD1" w:rsidRPr="00C97ADA" w:rsidRDefault="00B45AD1" w:rsidP="00435A3A">
            <w:pPr>
              <w:jc w:val="center"/>
              <w:rPr>
                <w:rFonts w:eastAsia="Calibri"/>
                <w:lang w:val="lt-LT" w:eastAsia="en-US"/>
              </w:rPr>
            </w:pPr>
            <w:r w:rsidRPr="00C97ADA">
              <w:rPr>
                <w:rFonts w:eastAsia="Calibri"/>
                <w:lang w:val="lt-LT" w:eastAsia="en-US"/>
              </w:rPr>
              <w:t>246</w:t>
            </w:r>
          </w:p>
        </w:tc>
        <w:tc>
          <w:tcPr>
            <w:tcW w:w="992" w:type="dxa"/>
            <w:shd w:val="clear" w:color="auto" w:fill="FBE4D5"/>
          </w:tcPr>
          <w:p w:rsidR="00B45AD1" w:rsidRPr="00C97ADA" w:rsidRDefault="00B45AD1" w:rsidP="00435A3A">
            <w:pPr>
              <w:jc w:val="center"/>
              <w:rPr>
                <w:rFonts w:eastAsia="Calibri"/>
                <w:lang w:val="lt-LT" w:eastAsia="en-US"/>
              </w:rPr>
            </w:pPr>
            <w:r w:rsidRPr="00C97ADA">
              <w:rPr>
                <w:rFonts w:eastAsia="Calibri"/>
                <w:lang w:val="lt-LT" w:eastAsia="en-US"/>
              </w:rPr>
              <w:t>367</w:t>
            </w:r>
          </w:p>
        </w:tc>
        <w:tc>
          <w:tcPr>
            <w:tcW w:w="992" w:type="dxa"/>
            <w:shd w:val="clear" w:color="auto" w:fill="FBE4D5"/>
          </w:tcPr>
          <w:p w:rsidR="00B45AD1" w:rsidRPr="00C97ADA" w:rsidRDefault="00B45AD1" w:rsidP="00435A3A">
            <w:pPr>
              <w:jc w:val="center"/>
              <w:rPr>
                <w:rFonts w:eastAsia="Calibri"/>
                <w:lang w:val="lt-LT" w:eastAsia="en-US"/>
              </w:rPr>
            </w:pPr>
            <w:r w:rsidRPr="00C97ADA">
              <w:rPr>
                <w:rFonts w:eastAsia="Calibri"/>
                <w:lang w:val="lt-LT" w:eastAsia="en-US"/>
              </w:rPr>
              <w:t>17</w:t>
            </w:r>
          </w:p>
        </w:tc>
        <w:tc>
          <w:tcPr>
            <w:tcW w:w="992" w:type="dxa"/>
            <w:shd w:val="clear" w:color="auto" w:fill="FBE4D5"/>
          </w:tcPr>
          <w:p w:rsidR="00B45AD1" w:rsidRPr="00C97ADA" w:rsidRDefault="00B45AD1" w:rsidP="00435A3A">
            <w:pPr>
              <w:jc w:val="center"/>
              <w:rPr>
                <w:rFonts w:eastAsia="Calibri"/>
                <w:lang w:val="lt-LT" w:eastAsia="en-US"/>
              </w:rPr>
            </w:pPr>
            <w:r w:rsidRPr="00C97ADA">
              <w:rPr>
                <w:rFonts w:eastAsia="Calibri"/>
                <w:lang w:val="lt-LT" w:eastAsia="en-US"/>
              </w:rPr>
              <w:t>630</w:t>
            </w:r>
          </w:p>
        </w:tc>
        <w:tc>
          <w:tcPr>
            <w:tcW w:w="993" w:type="dxa"/>
            <w:shd w:val="clear" w:color="auto" w:fill="FBE4D5"/>
          </w:tcPr>
          <w:p w:rsidR="00B45AD1" w:rsidRPr="00C97ADA" w:rsidRDefault="00B45AD1" w:rsidP="00435A3A">
            <w:pPr>
              <w:jc w:val="center"/>
              <w:rPr>
                <w:rFonts w:eastAsia="Calibri"/>
                <w:lang w:val="lt-LT" w:eastAsia="en-US"/>
              </w:rPr>
            </w:pPr>
            <w:r w:rsidRPr="00C97ADA">
              <w:rPr>
                <w:rFonts w:eastAsia="Calibri"/>
                <w:lang w:val="lt-LT" w:eastAsia="en-US"/>
              </w:rPr>
              <w:t>4,25</w:t>
            </w:r>
          </w:p>
        </w:tc>
        <w:tc>
          <w:tcPr>
            <w:tcW w:w="992" w:type="dxa"/>
            <w:shd w:val="clear" w:color="auto" w:fill="FBE4D5"/>
          </w:tcPr>
          <w:p w:rsidR="00B45AD1" w:rsidRPr="00C97ADA" w:rsidRDefault="00B45AD1" w:rsidP="00435A3A">
            <w:pPr>
              <w:jc w:val="center"/>
              <w:rPr>
                <w:rFonts w:eastAsia="Calibri"/>
                <w:lang w:val="lt-LT" w:eastAsia="en-US"/>
              </w:rPr>
            </w:pPr>
            <w:r w:rsidRPr="00C97ADA">
              <w:rPr>
                <w:rFonts w:eastAsia="Calibri"/>
                <w:lang w:val="lt-LT" w:eastAsia="en-US"/>
              </w:rPr>
              <w:t>5,24</w:t>
            </w:r>
          </w:p>
        </w:tc>
        <w:tc>
          <w:tcPr>
            <w:tcW w:w="992" w:type="dxa"/>
            <w:shd w:val="clear" w:color="auto" w:fill="FBE4D5"/>
          </w:tcPr>
          <w:p w:rsidR="00B45AD1" w:rsidRPr="00C97ADA" w:rsidRDefault="00B45AD1" w:rsidP="00435A3A">
            <w:pPr>
              <w:jc w:val="center"/>
              <w:rPr>
                <w:rFonts w:eastAsia="Calibri"/>
                <w:lang w:val="lt-LT" w:eastAsia="en-US"/>
              </w:rPr>
            </w:pPr>
            <w:r w:rsidRPr="00C97ADA">
              <w:rPr>
                <w:rFonts w:eastAsia="Calibri"/>
                <w:lang w:val="lt-LT" w:eastAsia="en-US"/>
              </w:rPr>
              <w:t>5,24</w:t>
            </w:r>
          </w:p>
        </w:tc>
        <w:tc>
          <w:tcPr>
            <w:tcW w:w="1099" w:type="dxa"/>
            <w:shd w:val="clear" w:color="auto" w:fill="FBE4D5"/>
          </w:tcPr>
          <w:p w:rsidR="00B45AD1" w:rsidRPr="00C97ADA" w:rsidRDefault="00B45AD1" w:rsidP="00435A3A">
            <w:pPr>
              <w:jc w:val="center"/>
              <w:rPr>
                <w:rFonts w:eastAsia="Calibri"/>
                <w:lang w:val="lt-LT" w:eastAsia="en-US"/>
              </w:rPr>
            </w:pPr>
            <w:r w:rsidRPr="00C97ADA">
              <w:rPr>
                <w:rFonts w:eastAsia="Calibri"/>
                <w:lang w:val="lt-LT" w:eastAsia="en-US"/>
              </w:rPr>
              <w:t>4,86</w:t>
            </w:r>
          </w:p>
          <w:p w:rsidR="00B45AD1" w:rsidRPr="00C97ADA" w:rsidRDefault="00B45AD1" w:rsidP="00435A3A">
            <w:pPr>
              <w:jc w:val="center"/>
              <w:rPr>
                <w:rFonts w:eastAsia="Calibri"/>
                <w:lang w:val="lt-LT" w:eastAsia="en-US"/>
              </w:rPr>
            </w:pPr>
            <w:r w:rsidRPr="00C97ADA">
              <w:rPr>
                <w:rFonts w:eastAsia="Calibri"/>
                <w:lang w:val="lt-LT" w:eastAsia="en-US"/>
              </w:rPr>
              <w:t>(5,70)*</w:t>
            </w:r>
          </w:p>
        </w:tc>
      </w:tr>
    </w:tbl>
    <w:p w:rsidR="00B45AD1" w:rsidRPr="00C97ADA" w:rsidRDefault="00B45AD1" w:rsidP="00B45AD1">
      <w:pPr>
        <w:jc w:val="both"/>
        <w:rPr>
          <w:rFonts w:eastAsia="Calibri"/>
          <w:lang w:val="lt-LT" w:eastAsia="en-US"/>
        </w:rPr>
      </w:pPr>
      <w:r w:rsidRPr="00C97ADA">
        <w:rPr>
          <w:rFonts w:eastAsia="Calibri"/>
          <w:lang w:val="lt-LT" w:eastAsia="en-US"/>
        </w:rPr>
        <w:t>* 2017 m</w:t>
      </w:r>
      <w:r w:rsidR="004A51D3" w:rsidRPr="00C97ADA">
        <w:rPr>
          <w:rFonts w:eastAsia="Calibri"/>
          <w:lang w:val="lt-LT" w:eastAsia="en-US"/>
        </w:rPr>
        <w:t>. duomenys</w:t>
      </w:r>
    </w:p>
    <w:p w:rsidR="00E7178D" w:rsidRPr="00C97ADA" w:rsidRDefault="00B45AD1" w:rsidP="00B45AD1">
      <w:pPr>
        <w:jc w:val="both"/>
        <w:rPr>
          <w:rFonts w:eastAsia="Calibri"/>
          <w:lang w:val="lt-LT" w:eastAsia="en-US"/>
        </w:rPr>
      </w:pPr>
      <w:r w:rsidRPr="00C97ADA">
        <w:rPr>
          <w:rFonts w:eastAsia="Calibri"/>
          <w:lang w:val="lt-LT" w:eastAsia="en-US"/>
        </w:rPr>
        <w:tab/>
      </w:r>
    </w:p>
    <w:p w:rsidR="004A51D3" w:rsidRDefault="00B45AD1" w:rsidP="00E7178D">
      <w:pPr>
        <w:ind w:firstLine="851"/>
        <w:jc w:val="both"/>
        <w:rPr>
          <w:rFonts w:eastAsia="Calibri"/>
          <w:b/>
          <w:lang w:val="lt-LT" w:eastAsia="en-US"/>
        </w:rPr>
      </w:pPr>
      <w:r w:rsidRPr="00C97ADA">
        <w:rPr>
          <w:rFonts w:eastAsia="Calibri"/>
          <w:b/>
          <w:lang w:val="lt-LT" w:eastAsia="en-US"/>
        </w:rPr>
        <w:t xml:space="preserve">Kai kurių </w:t>
      </w:r>
      <w:r w:rsidR="007F441A">
        <w:rPr>
          <w:rFonts w:eastAsia="Calibri"/>
          <w:b/>
          <w:lang w:val="lt-LT" w:eastAsia="en-US"/>
        </w:rPr>
        <w:t xml:space="preserve">savivaldybės </w:t>
      </w:r>
      <w:r w:rsidRPr="00C97ADA">
        <w:rPr>
          <w:rFonts w:eastAsia="Calibri"/>
          <w:b/>
          <w:lang w:val="lt-LT" w:eastAsia="en-US"/>
        </w:rPr>
        <w:t xml:space="preserve">mokyklų </w:t>
      </w:r>
      <w:r w:rsidR="003A1C10" w:rsidRPr="00C97ADA">
        <w:rPr>
          <w:rFonts w:eastAsia="Calibri"/>
          <w:b/>
          <w:lang w:val="lt-LT" w:eastAsia="en-US"/>
        </w:rPr>
        <w:t xml:space="preserve">mokinių </w:t>
      </w:r>
      <w:r w:rsidRPr="00C97ADA">
        <w:rPr>
          <w:rFonts w:eastAsia="Calibri"/>
          <w:b/>
          <w:lang w:val="lt-LT" w:eastAsia="en-US"/>
        </w:rPr>
        <w:t>matematikos PUPP rezultatai:</w:t>
      </w:r>
    </w:p>
    <w:p w:rsidR="001E66F6" w:rsidRPr="00C97ADA" w:rsidRDefault="001E66F6" w:rsidP="00E7178D">
      <w:pPr>
        <w:ind w:firstLine="851"/>
        <w:jc w:val="both"/>
        <w:rPr>
          <w:rFonts w:eastAsia="Calibri"/>
          <w:b/>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94"/>
        <w:gridCol w:w="3285"/>
      </w:tblGrid>
      <w:tr w:rsidR="00B45AD1" w:rsidRPr="00C97ADA" w:rsidTr="00DE07FB">
        <w:tc>
          <w:tcPr>
            <w:tcW w:w="567"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Eil.</w:t>
            </w:r>
          </w:p>
          <w:p w:rsidR="00B45AD1" w:rsidRPr="00C97ADA" w:rsidRDefault="00B45AD1" w:rsidP="00435A3A">
            <w:pPr>
              <w:jc w:val="both"/>
              <w:rPr>
                <w:rFonts w:eastAsia="Calibri"/>
                <w:lang w:val="lt-LT" w:eastAsia="en-US"/>
              </w:rPr>
            </w:pPr>
            <w:r w:rsidRPr="00C97ADA">
              <w:rPr>
                <w:rFonts w:eastAsia="Calibri"/>
                <w:lang w:val="lt-LT" w:eastAsia="en-US"/>
              </w:rPr>
              <w:t>Nr.</w:t>
            </w:r>
          </w:p>
        </w:tc>
        <w:tc>
          <w:tcPr>
            <w:tcW w:w="5894" w:type="dxa"/>
            <w:shd w:val="clear" w:color="auto" w:fill="auto"/>
          </w:tcPr>
          <w:p w:rsidR="00B45AD1" w:rsidRPr="00C97ADA" w:rsidRDefault="004A51D3" w:rsidP="00435A3A">
            <w:pPr>
              <w:jc w:val="center"/>
              <w:rPr>
                <w:rFonts w:eastAsia="Calibri"/>
                <w:lang w:val="lt-LT" w:eastAsia="en-US"/>
              </w:rPr>
            </w:pPr>
            <w:r w:rsidRPr="00C97ADA">
              <w:rPr>
                <w:rFonts w:eastAsia="Calibri"/>
                <w:lang w:val="lt-LT" w:eastAsia="en-US"/>
              </w:rPr>
              <w:t>Mokyklos pavadinimas</w:t>
            </w:r>
          </w:p>
        </w:tc>
        <w:tc>
          <w:tcPr>
            <w:tcW w:w="3285"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Matematikos PUPP vidurkis</w:t>
            </w:r>
          </w:p>
        </w:tc>
      </w:tr>
      <w:tr w:rsidR="00B45AD1" w:rsidRPr="00C97ADA" w:rsidTr="00DE07FB">
        <w:tc>
          <w:tcPr>
            <w:tcW w:w="567" w:type="dxa"/>
            <w:shd w:val="clear" w:color="auto" w:fill="D9D9D9"/>
          </w:tcPr>
          <w:p w:rsidR="00B45AD1" w:rsidRPr="00C97ADA" w:rsidRDefault="00B45AD1" w:rsidP="00435A3A">
            <w:pPr>
              <w:jc w:val="center"/>
              <w:rPr>
                <w:rFonts w:eastAsia="Calibri"/>
                <w:lang w:val="lt-LT" w:eastAsia="en-US"/>
              </w:rPr>
            </w:pPr>
            <w:r w:rsidRPr="00C97ADA">
              <w:rPr>
                <w:rFonts w:eastAsia="Calibri"/>
                <w:lang w:val="lt-LT" w:eastAsia="en-US"/>
              </w:rPr>
              <w:t>1.</w:t>
            </w:r>
          </w:p>
        </w:tc>
        <w:tc>
          <w:tcPr>
            <w:tcW w:w="5894" w:type="dxa"/>
            <w:shd w:val="clear" w:color="auto" w:fill="D9D9D9"/>
          </w:tcPr>
          <w:p w:rsidR="00B45AD1" w:rsidRPr="00C97ADA" w:rsidRDefault="00B45AD1" w:rsidP="00435A3A">
            <w:pPr>
              <w:jc w:val="both"/>
              <w:rPr>
                <w:rFonts w:eastAsia="Calibri"/>
                <w:lang w:val="lt-LT" w:eastAsia="en-US"/>
              </w:rPr>
            </w:pPr>
            <w:r w:rsidRPr="00C97ADA">
              <w:rPr>
                <w:rFonts w:eastAsia="Calibri"/>
                <w:lang w:val="lt-LT" w:eastAsia="en-US"/>
              </w:rPr>
              <w:t>Visa Lietuva</w:t>
            </w:r>
          </w:p>
        </w:tc>
        <w:tc>
          <w:tcPr>
            <w:tcW w:w="3285" w:type="dxa"/>
            <w:shd w:val="clear" w:color="auto" w:fill="D9D9D9"/>
          </w:tcPr>
          <w:p w:rsidR="00B45AD1" w:rsidRPr="00C97ADA" w:rsidRDefault="00B45AD1" w:rsidP="00435A3A">
            <w:pPr>
              <w:jc w:val="center"/>
              <w:rPr>
                <w:rFonts w:eastAsia="Calibri"/>
                <w:lang w:val="lt-LT" w:eastAsia="en-US"/>
              </w:rPr>
            </w:pPr>
            <w:r w:rsidRPr="00C97ADA">
              <w:rPr>
                <w:rFonts w:eastAsia="Calibri"/>
                <w:lang w:val="lt-LT" w:eastAsia="en-US"/>
              </w:rPr>
              <w:t>4,76</w:t>
            </w:r>
          </w:p>
        </w:tc>
      </w:tr>
      <w:tr w:rsidR="00B45AD1" w:rsidRPr="00C97ADA" w:rsidTr="00DE07FB">
        <w:tc>
          <w:tcPr>
            <w:tcW w:w="567" w:type="dxa"/>
            <w:shd w:val="clear" w:color="auto" w:fill="FBE4D5"/>
          </w:tcPr>
          <w:p w:rsidR="00B45AD1" w:rsidRPr="00C97ADA" w:rsidRDefault="00B45AD1" w:rsidP="00435A3A">
            <w:pPr>
              <w:jc w:val="center"/>
              <w:rPr>
                <w:rFonts w:eastAsia="Calibri"/>
                <w:lang w:val="lt-LT" w:eastAsia="en-US"/>
              </w:rPr>
            </w:pPr>
            <w:r w:rsidRPr="00C97ADA">
              <w:rPr>
                <w:rFonts w:eastAsia="Calibri"/>
                <w:lang w:val="lt-LT" w:eastAsia="en-US"/>
              </w:rPr>
              <w:t>2.</w:t>
            </w:r>
          </w:p>
        </w:tc>
        <w:tc>
          <w:tcPr>
            <w:tcW w:w="5894" w:type="dxa"/>
            <w:shd w:val="clear" w:color="auto" w:fill="FBE4D5"/>
          </w:tcPr>
          <w:p w:rsidR="00B45AD1" w:rsidRPr="00C97ADA" w:rsidRDefault="00B45AD1" w:rsidP="00435A3A">
            <w:pPr>
              <w:jc w:val="both"/>
              <w:rPr>
                <w:rFonts w:eastAsia="Calibri"/>
                <w:lang w:val="lt-LT" w:eastAsia="en-US"/>
              </w:rPr>
            </w:pPr>
            <w:r w:rsidRPr="00C97ADA">
              <w:rPr>
                <w:rFonts w:eastAsia="Calibri"/>
                <w:lang w:val="lt-LT" w:eastAsia="en-US"/>
              </w:rPr>
              <w:t>Vilniaus rajono savivaldybės mokyklos</w:t>
            </w:r>
          </w:p>
        </w:tc>
        <w:tc>
          <w:tcPr>
            <w:tcW w:w="3285" w:type="dxa"/>
            <w:shd w:val="clear" w:color="auto" w:fill="FBE4D5"/>
          </w:tcPr>
          <w:p w:rsidR="00B45AD1" w:rsidRPr="00C97ADA" w:rsidRDefault="00B45AD1" w:rsidP="00435A3A">
            <w:pPr>
              <w:jc w:val="center"/>
              <w:rPr>
                <w:rFonts w:eastAsia="Calibri"/>
                <w:lang w:val="lt-LT" w:eastAsia="en-US"/>
              </w:rPr>
            </w:pPr>
            <w:r w:rsidRPr="00C97ADA">
              <w:rPr>
                <w:rFonts w:eastAsia="Calibri"/>
                <w:lang w:val="lt-LT" w:eastAsia="en-US"/>
              </w:rPr>
              <w:t>4,86</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3.</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Pakenės Česlovo Milošo pagrindinė mokykla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7,00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4.</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Bezdonių Julijaus Slovackio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6,60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5.</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Šumsko pagrindinė mokykla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6,60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6.</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Egliškių šv. Jono Bosko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6,50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6.</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Mostiškių mokykla-daugiafunkcis centras</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6,40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Rukainių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6,30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8.</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Eitminiškių pagrindinė mokykla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6,00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9.</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Medininkų šv. Kazimiero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6,00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10.</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Kalvelių Stanislavo Moniuškos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5,92</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11.</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Paberžės šv. Stanislavo Kostkos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5,89</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12.</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Maišiagalos kun. Juzefo Obrembskio gimnazijoje</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5,83</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13.</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Sudervės Mariano Zdziechovskio pagrindinė mokykla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5,83</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14.</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Sužionių pagrindinė mokykla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5,63</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15.</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Kalvelių „Aušros“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5,50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16.</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Rudaminos Ferdinando Ruščico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5,50</w:t>
            </w:r>
          </w:p>
        </w:tc>
      </w:tr>
    </w:tbl>
    <w:p w:rsidR="00B45AD1" w:rsidRPr="00C97ADA" w:rsidRDefault="00B45AD1" w:rsidP="00B45AD1">
      <w:pPr>
        <w:jc w:val="both"/>
        <w:rPr>
          <w:rFonts w:eastAsia="Calibri"/>
          <w:b/>
          <w:lang w:val="lt-LT" w:eastAsia="en-US"/>
        </w:rPr>
      </w:pPr>
    </w:p>
    <w:p w:rsidR="00B45AD1" w:rsidRPr="00C97ADA" w:rsidRDefault="00B45AD1" w:rsidP="00E7178D">
      <w:pPr>
        <w:ind w:firstLine="851"/>
        <w:jc w:val="both"/>
        <w:rPr>
          <w:rFonts w:eastAsia="Calibri"/>
          <w:lang w:val="lt-LT" w:eastAsia="en-US"/>
        </w:rPr>
      </w:pPr>
      <w:r w:rsidRPr="00C97ADA">
        <w:rPr>
          <w:rFonts w:eastAsia="Calibri"/>
          <w:lang w:val="lt-LT" w:eastAsia="en-US"/>
        </w:rPr>
        <w:t>Tačiau 2018 m</w:t>
      </w:r>
      <w:r w:rsidR="00756EF7" w:rsidRPr="00C97ADA">
        <w:rPr>
          <w:rFonts w:eastAsia="Calibri"/>
          <w:lang w:val="lt-LT" w:eastAsia="en-US"/>
        </w:rPr>
        <w:t xml:space="preserve">. </w:t>
      </w:r>
      <w:r w:rsidRPr="00C97ADA">
        <w:rPr>
          <w:rFonts w:eastAsia="Calibri"/>
          <w:lang w:val="lt-LT" w:eastAsia="en-US"/>
        </w:rPr>
        <w:t>gimtosios</w:t>
      </w:r>
      <w:r w:rsidR="009B57A9" w:rsidRPr="009B57A9">
        <w:rPr>
          <w:lang w:val="lt-LT"/>
        </w:rPr>
        <w:t xml:space="preserve"> </w:t>
      </w:r>
      <w:r w:rsidR="009B57A9">
        <w:rPr>
          <w:lang w:val="lt-LT"/>
        </w:rPr>
        <w:t>(</w:t>
      </w:r>
      <w:r w:rsidR="009B57A9" w:rsidRPr="009B57A9">
        <w:rPr>
          <w:rFonts w:eastAsia="Calibri"/>
          <w:lang w:val="lt-LT" w:eastAsia="en-US"/>
        </w:rPr>
        <w:t>lenkų</w:t>
      </w:r>
      <w:r w:rsidR="009B57A9">
        <w:rPr>
          <w:rFonts w:eastAsia="Calibri"/>
          <w:lang w:val="lt-LT" w:eastAsia="en-US"/>
        </w:rPr>
        <w:t>)</w:t>
      </w:r>
      <w:r w:rsidRPr="00C97ADA">
        <w:rPr>
          <w:rFonts w:eastAsia="Calibri"/>
          <w:lang w:val="lt-LT" w:eastAsia="en-US"/>
        </w:rPr>
        <w:t xml:space="preserve"> kalbos PUPP vidurkis savivaldybėje 0,06 balo žemesnis negu </w:t>
      </w:r>
      <w:r w:rsidR="00756EF7" w:rsidRPr="00C97ADA">
        <w:rPr>
          <w:rFonts w:eastAsia="Calibri"/>
          <w:lang w:val="lt-LT" w:eastAsia="en-US"/>
        </w:rPr>
        <w:t>respublikos</w:t>
      </w:r>
      <w:r w:rsidRPr="00C97ADA">
        <w:rPr>
          <w:rFonts w:eastAsia="Calibri"/>
          <w:lang w:val="lt-LT" w:eastAsia="en-US"/>
        </w:rPr>
        <w:t xml:space="preserve"> (savivaldybės vidurkis </w:t>
      </w:r>
      <w:r w:rsidR="004A51D3" w:rsidRPr="00C97ADA">
        <w:rPr>
          <w:rFonts w:eastAsia="Calibri"/>
          <w:lang w:val="lt-LT" w:eastAsia="en-US"/>
        </w:rPr>
        <w:t>–</w:t>
      </w:r>
      <w:r w:rsidR="00CA764B" w:rsidRPr="00C97ADA">
        <w:rPr>
          <w:rFonts w:eastAsia="Calibri"/>
          <w:lang w:val="lt-LT" w:eastAsia="en-US"/>
        </w:rPr>
        <w:t xml:space="preserve"> </w:t>
      </w:r>
      <w:r w:rsidRPr="00C97ADA">
        <w:rPr>
          <w:rFonts w:eastAsia="Calibri"/>
          <w:lang w:val="lt-LT" w:eastAsia="en-US"/>
        </w:rPr>
        <w:t xml:space="preserve">7,31,  </w:t>
      </w:r>
      <w:r w:rsidR="00756EF7" w:rsidRPr="00C97ADA">
        <w:rPr>
          <w:rFonts w:eastAsia="Calibri"/>
          <w:lang w:val="lt-LT" w:eastAsia="en-US"/>
        </w:rPr>
        <w:t>respublikos</w:t>
      </w:r>
      <w:r w:rsidRPr="00C97ADA">
        <w:rPr>
          <w:rFonts w:eastAsia="Calibri"/>
          <w:lang w:val="lt-LT" w:eastAsia="en-US"/>
        </w:rPr>
        <w:t xml:space="preserve"> – 7,37).</w:t>
      </w:r>
    </w:p>
    <w:p w:rsidR="00B45AD1" w:rsidRPr="00C97ADA" w:rsidRDefault="00B45AD1" w:rsidP="00B45AD1">
      <w:pPr>
        <w:ind w:firstLine="1296"/>
        <w:jc w:val="both"/>
        <w:rPr>
          <w:rFonts w:eastAsia="Calibri"/>
          <w:lang w:val="lt-LT" w:eastAsia="en-US"/>
        </w:rPr>
      </w:pPr>
    </w:p>
    <w:p w:rsidR="004A51D3" w:rsidRDefault="00B45AD1" w:rsidP="00E7178D">
      <w:pPr>
        <w:ind w:firstLine="851"/>
        <w:jc w:val="both"/>
        <w:rPr>
          <w:rFonts w:eastAsia="Calibri"/>
          <w:b/>
          <w:lang w:val="lt-LT" w:eastAsia="en-US"/>
        </w:rPr>
      </w:pPr>
      <w:r w:rsidRPr="00C97ADA">
        <w:rPr>
          <w:rFonts w:eastAsia="Calibri"/>
          <w:b/>
          <w:lang w:val="lt-LT" w:eastAsia="en-US"/>
        </w:rPr>
        <w:t xml:space="preserve">Kai kurių </w:t>
      </w:r>
      <w:r w:rsidR="007F441A">
        <w:rPr>
          <w:rFonts w:eastAsia="Calibri"/>
          <w:b/>
          <w:lang w:val="lt-LT" w:eastAsia="en-US"/>
        </w:rPr>
        <w:t xml:space="preserve">savivaldybės </w:t>
      </w:r>
      <w:r w:rsidRPr="00C97ADA">
        <w:rPr>
          <w:rFonts w:eastAsia="Calibri"/>
          <w:b/>
          <w:lang w:val="lt-LT" w:eastAsia="en-US"/>
        </w:rPr>
        <w:t xml:space="preserve">mokyklų </w:t>
      </w:r>
      <w:r w:rsidR="003A1C10" w:rsidRPr="00C97ADA">
        <w:rPr>
          <w:rFonts w:eastAsia="Calibri"/>
          <w:b/>
          <w:lang w:val="lt-LT" w:eastAsia="en-US"/>
        </w:rPr>
        <w:t xml:space="preserve">mokinių </w:t>
      </w:r>
      <w:r w:rsidRPr="00C97ADA">
        <w:rPr>
          <w:rFonts w:eastAsia="Calibri"/>
          <w:b/>
          <w:lang w:val="lt-LT" w:eastAsia="en-US"/>
        </w:rPr>
        <w:t xml:space="preserve">gimtosios (lenkų) </w:t>
      </w:r>
      <w:r w:rsidR="009B57A9" w:rsidRPr="009B57A9">
        <w:rPr>
          <w:rFonts w:eastAsia="Calibri"/>
          <w:b/>
          <w:lang w:val="lt-LT" w:eastAsia="en-US"/>
        </w:rPr>
        <w:t xml:space="preserve">kalbos </w:t>
      </w:r>
      <w:r w:rsidRPr="00C97ADA">
        <w:rPr>
          <w:rFonts w:eastAsia="Calibri"/>
          <w:b/>
          <w:lang w:val="lt-LT" w:eastAsia="en-US"/>
        </w:rPr>
        <w:t>PUPP rezultatai:</w:t>
      </w:r>
      <w:r w:rsidR="009B57A9">
        <w:rPr>
          <w:rFonts w:eastAsia="Calibri"/>
          <w:b/>
          <w:lang w:val="lt-LT" w:eastAsia="en-US"/>
        </w:rPr>
        <w:t xml:space="preserve"> </w:t>
      </w:r>
    </w:p>
    <w:p w:rsidR="001E66F6" w:rsidRPr="00C97ADA" w:rsidRDefault="001E66F6" w:rsidP="00E7178D">
      <w:pPr>
        <w:ind w:firstLine="851"/>
        <w:jc w:val="both"/>
        <w:rPr>
          <w:rFonts w:eastAsia="Calibri"/>
          <w:b/>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94"/>
        <w:gridCol w:w="3285"/>
      </w:tblGrid>
      <w:tr w:rsidR="00B45AD1" w:rsidRPr="00C97ADA" w:rsidTr="00DE07FB">
        <w:tc>
          <w:tcPr>
            <w:tcW w:w="567"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Eil.</w:t>
            </w:r>
          </w:p>
          <w:p w:rsidR="00B45AD1" w:rsidRPr="00C97ADA" w:rsidRDefault="00B45AD1" w:rsidP="00435A3A">
            <w:pPr>
              <w:jc w:val="both"/>
              <w:rPr>
                <w:rFonts w:eastAsia="Calibri"/>
                <w:lang w:val="lt-LT" w:eastAsia="en-US"/>
              </w:rPr>
            </w:pPr>
            <w:r w:rsidRPr="00C97ADA">
              <w:rPr>
                <w:rFonts w:eastAsia="Calibri"/>
                <w:lang w:val="lt-LT" w:eastAsia="en-US"/>
              </w:rPr>
              <w:t>Nr.</w:t>
            </w:r>
          </w:p>
        </w:tc>
        <w:tc>
          <w:tcPr>
            <w:tcW w:w="5894" w:type="dxa"/>
            <w:shd w:val="clear" w:color="auto" w:fill="auto"/>
          </w:tcPr>
          <w:p w:rsidR="00B45AD1" w:rsidRPr="00C97ADA" w:rsidRDefault="004A51D3" w:rsidP="00435A3A">
            <w:pPr>
              <w:jc w:val="center"/>
              <w:rPr>
                <w:rFonts w:eastAsia="Calibri"/>
                <w:lang w:val="lt-LT" w:eastAsia="en-US"/>
              </w:rPr>
            </w:pPr>
            <w:r w:rsidRPr="00C97ADA">
              <w:rPr>
                <w:rFonts w:eastAsia="Calibri"/>
                <w:lang w:val="lt-LT" w:eastAsia="en-US"/>
              </w:rPr>
              <w:t>Mokyklos pavadinimas</w:t>
            </w:r>
          </w:p>
        </w:tc>
        <w:tc>
          <w:tcPr>
            <w:tcW w:w="3285" w:type="dxa"/>
            <w:shd w:val="clear" w:color="auto" w:fill="auto"/>
          </w:tcPr>
          <w:p w:rsidR="004A51D3" w:rsidRPr="00C97ADA" w:rsidRDefault="00B45AD1" w:rsidP="004A51D3">
            <w:pPr>
              <w:jc w:val="center"/>
              <w:rPr>
                <w:rFonts w:eastAsia="Calibri"/>
                <w:lang w:val="lt-LT" w:eastAsia="en-US"/>
              </w:rPr>
            </w:pPr>
            <w:r w:rsidRPr="00C97ADA">
              <w:rPr>
                <w:rFonts w:eastAsia="Calibri"/>
                <w:lang w:val="lt-LT" w:eastAsia="en-US"/>
              </w:rPr>
              <w:t>Gimtosios (lenkų)</w:t>
            </w:r>
            <w:r w:rsidR="001E66F6">
              <w:t xml:space="preserve"> </w:t>
            </w:r>
            <w:r w:rsidR="001E66F6" w:rsidRPr="001E66F6">
              <w:rPr>
                <w:rFonts w:eastAsia="Calibri"/>
                <w:lang w:val="lt-LT" w:eastAsia="en-US"/>
              </w:rPr>
              <w:t>kalbos</w:t>
            </w:r>
          </w:p>
          <w:p w:rsidR="00B45AD1" w:rsidRPr="00C97ADA" w:rsidRDefault="00B45AD1" w:rsidP="004A51D3">
            <w:pPr>
              <w:jc w:val="center"/>
              <w:rPr>
                <w:rFonts w:eastAsia="Calibri"/>
                <w:lang w:val="lt-LT" w:eastAsia="en-US"/>
              </w:rPr>
            </w:pPr>
            <w:r w:rsidRPr="00C97ADA">
              <w:rPr>
                <w:rFonts w:eastAsia="Calibri"/>
                <w:lang w:val="lt-LT" w:eastAsia="en-US"/>
              </w:rPr>
              <w:t>PUPP vidurkis</w:t>
            </w:r>
          </w:p>
        </w:tc>
      </w:tr>
      <w:tr w:rsidR="00B45AD1" w:rsidRPr="00C97ADA" w:rsidTr="00DE07FB">
        <w:tc>
          <w:tcPr>
            <w:tcW w:w="567" w:type="dxa"/>
            <w:shd w:val="clear" w:color="auto" w:fill="D9D9D9"/>
          </w:tcPr>
          <w:p w:rsidR="00B45AD1" w:rsidRPr="00C97ADA" w:rsidRDefault="00B45AD1" w:rsidP="00435A3A">
            <w:pPr>
              <w:jc w:val="center"/>
              <w:rPr>
                <w:rFonts w:eastAsia="Calibri"/>
                <w:lang w:val="lt-LT" w:eastAsia="en-US"/>
              </w:rPr>
            </w:pPr>
            <w:r w:rsidRPr="00C97ADA">
              <w:rPr>
                <w:rFonts w:eastAsia="Calibri"/>
                <w:lang w:val="lt-LT" w:eastAsia="en-US"/>
              </w:rPr>
              <w:t>1.</w:t>
            </w:r>
          </w:p>
        </w:tc>
        <w:tc>
          <w:tcPr>
            <w:tcW w:w="5894" w:type="dxa"/>
            <w:shd w:val="clear" w:color="auto" w:fill="D9D9D9"/>
          </w:tcPr>
          <w:p w:rsidR="00B45AD1" w:rsidRPr="00C97ADA" w:rsidRDefault="00B45AD1" w:rsidP="00435A3A">
            <w:pPr>
              <w:jc w:val="both"/>
              <w:rPr>
                <w:rFonts w:eastAsia="Calibri"/>
                <w:lang w:val="lt-LT" w:eastAsia="en-US"/>
              </w:rPr>
            </w:pPr>
            <w:r w:rsidRPr="00C97ADA">
              <w:rPr>
                <w:rFonts w:eastAsia="Calibri"/>
                <w:lang w:val="lt-LT" w:eastAsia="en-US"/>
              </w:rPr>
              <w:t>Visa Lietuva</w:t>
            </w:r>
          </w:p>
        </w:tc>
        <w:tc>
          <w:tcPr>
            <w:tcW w:w="3285" w:type="dxa"/>
            <w:shd w:val="clear" w:color="auto" w:fill="D9D9D9"/>
          </w:tcPr>
          <w:p w:rsidR="00B45AD1" w:rsidRPr="00C97ADA" w:rsidRDefault="00B45AD1" w:rsidP="00435A3A">
            <w:pPr>
              <w:jc w:val="center"/>
              <w:rPr>
                <w:rFonts w:eastAsia="Calibri"/>
                <w:lang w:val="lt-LT" w:eastAsia="en-US"/>
              </w:rPr>
            </w:pPr>
            <w:r w:rsidRPr="00C97ADA">
              <w:rPr>
                <w:rFonts w:eastAsia="Calibri"/>
                <w:lang w:val="lt-LT" w:eastAsia="en-US"/>
              </w:rPr>
              <w:t>7,37</w:t>
            </w:r>
          </w:p>
        </w:tc>
      </w:tr>
      <w:tr w:rsidR="00B45AD1" w:rsidRPr="00C97ADA" w:rsidTr="00DE07FB">
        <w:tc>
          <w:tcPr>
            <w:tcW w:w="567" w:type="dxa"/>
            <w:shd w:val="clear" w:color="auto" w:fill="FBE4D5"/>
          </w:tcPr>
          <w:p w:rsidR="00B45AD1" w:rsidRPr="00C97ADA" w:rsidRDefault="00B45AD1" w:rsidP="00435A3A">
            <w:pPr>
              <w:jc w:val="center"/>
              <w:rPr>
                <w:rFonts w:eastAsia="Calibri"/>
                <w:lang w:val="lt-LT" w:eastAsia="en-US"/>
              </w:rPr>
            </w:pPr>
            <w:r w:rsidRPr="00C97ADA">
              <w:rPr>
                <w:rFonts w:eastAsia="Calibri"/>
                <w:lang w:val="lt-LT" w:eastAsia="en-US"/>
              </w:rPr>
              <w:t>2.</w:t>
            </w:r>
          </w:p>
        </w:tc>
        <w:tc>
          <w:tcPr>
            <w:tcW w:w="5894" w:type="dxa"/>
            <w:shd w:val="clear" w:color="auto" w:fill="FBE4D5"/>
          </w:tcPr>
          <w:p w:rsidR="00B45AD1" w:rsidRPr="00C97ADA" w:rsidRDefault="00B45AD1" w:rsidP="00435A3A">
            <w:pPr>
              <w:jc w:val="both"/>
              <w:rPr>
                <w:rFonts w:eastAsia="Calibri"/>
                <w:lang w:val="lt-LT" w:eastAsia="en-US"/>
              </w:rPr>
            </w:pPr>
            <w:r w:rsidRPr="00C97ADA">
              <w:rPr>
                <w:rFonts w:eastAsia="Calibri"/>
                <w:lang w:val="lt-LT" w:eastAsia="en-US"/>
              </w:rPr>
              <w:t>Vilniaus rajono savivaldybės mokyklos</w:t>
            </w:r>
          </w:p>
        </w:tc>
        <w:tc>
          <w:tcPr>
            <w:tcW w:w="3285" w:type="dxa"/>
            <w:shd w:val="clear" w:color="auto" w:fill="FBE4D5"/>
          </w:tcPr>
          <w:p w:rsidR="00B45AD1" w:rsidRPr="00C97ADA" w:rsidRDefault="00B45AD1" w:rsidP="00435A3A">
            <w:pPr>
              <w:jc w:val="center"/>
              <w:rPr>
                <w:rFonts w:eastAsia="Calibri"/>
                <w:lang w:val="lt-LT" w:eastAsia="en-US"/>
              </w:rPr>
            </w:pPr>
            <w:r w:rsidRPr="00C97ADA">
              <w:rPr>
                <w:rFonts w:eastAsia="Calibri"/>
                <w:lang w:val="lt-LT" w:eastAsia="en-US"/>
              </w:rPr>
              <w:t>7,31</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3.</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Mostiškių mokykla-daugiafunkcis centras</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8,90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4.</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Nemenčinės Konstanto Parčevskio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8,40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5.</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Bezdonių Julijaus Slovackio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8,30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6.</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Medininkų šv. Kazimiero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8,30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Avižienių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7,90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8.</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Pakenės Česlovo Milošo pagrindinė mokykla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7,90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lastRenderedPageBreak/>
              <w:t>9.</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Sudervės Mariano Zdziechovskio pagrindinė mokykla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7,75</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10.</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Lavoriškių Stepono Batoro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7,73</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11.</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Paberžės šv. Stanislavo Kostkos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7,72</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12.</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Kalvelių Stanislavo Moniuškos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7,70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13.</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Maišiagalos kun. Juzefo Obrembskio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7,50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14.</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Egliškių šv. Jono Bosko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7,42</w:t>
            </w:r>
          </w:p>
        </w:tc>
      </w:tr>
    </w:tbl>
    <w:p w:rsidR="00B45AD1" w:rsidRPr="00C97ADA" w:rsidRDefault="00B45AD1" w:rsidP="00B45AD1">
      <w:pPr>
        <w:jc w:val="both"/>
        <w:rPr>
          <w:rFonts w:eastAsia="Calibri"/>
          <w:lang w:val="lt-LT" w:eastAsia="en-US"/>
        </w:rPr>
      </w:pPr>
    </w:p>
    <w:p w:rsidR="00B45AD1" w:rsidRPr="00C97ADA" w:rsidRDefault="00B45AD1" w:rsidP="00E7178D">
      <w:pPr>
        <w:ind w:firstLine="851"/>
        <w:jc w:val="both"/>
        <w:rPr>
          <w:rFonts w:eastAsia="Calibri"/>
          <w:lang w:val="lt-LT" w:eastAsia="en-US"/>
        </w:rPr>
      </w:pPr>
      <w:r w:rsidRPr="00C97ADA">
        <w:rPr>
          <w:rFonts w:eastAsia="Calibri"/>
          <w:lang w:val="lt-LT" w:eastAsia="en-US"/>
        </w:rPr>
        <w:t xml:space="preserve">Gimtosios </w:t>
      </w:r>
      <w:r w:rsidR="009B57A9">
        <w:rPr>
          <w:rFonts w:eastAsia="Calibri"/>
          <w:lang w:val="lt-LT" w:eastAsia="en-US"/>
        </w:rPr>
        <w:t>(</w:t>
      </w:r>
      <w:r w:rsidR="00CA764B" w:rsidRPr="00C97ADA">
        <w:rPr>
          <w:rFonts w:eastAsia="Calibri"/>
          <w:lang w:val="lt-LT" w:eastAsia="en-US"/>
        </w:rPr>
        <w:t>rusų</w:t>
      </w:r>
      <w:r w:rsidR="009B57A9">
        <w:rPr>
          <w:rFonts w:eastAsia="Calibri"/>
          <w:lang w:val="lt-LT" w:eastAsia="en-US"/>
        </w:rPr>
        <w:t>)</w:t>
      </w:r>
      <w:r w:rsidR="00CA764B" w:rsidRPr="00C97ADA">
        <w:rPr>
          <w:rFonts w:eastAsia="Calibri"/>
          <w:lang w:val="lt-LT" w:eastAsia="en-US"/>
        </w:rPr>
        <w:t xml:space="preserve"> </w:t>
      </w:r>
      <w:r w:rsidRPr="00C97ADA">
        <w:rPr>
          <w:rFonts w:eastAsia="Calibri"/>
          <w:lang w:val="lt-LT" w:eastAsia="en-US"/>
        </w:rPr>
        <w:t>kalbos PUPP rezultatai 2018 m</w:t>
      </w:r>
      <w:r w:rsidR="00CA764B" w:rsidRPr="00C97ADA">
        <w:rPr>
          <w:rFonts w:eastAsia="Calibri"/>
          <w:lang w:val="lt-LT" w:eastAsia="en-US"/>
        </w:rPr>
        <w:t>.</w:t>
      </w:r>
      <w:r w:rsidRPr="00C97ADA">
        <w:rPr>
          <w:rFonts w:eastAsia="Calibri"/>
          <w:lang w:val="lt-LT" w:eastAsia="en-US"/>
        </w:rPr>
        <w:t xml:space="preserve"> savivaldybėje pagerėjo: vidurkis – 7,35 (2017 m</w:t>
      </w:r>
      <w:r w:rsidR="00CA764B" w:rsidRPr="00C97ADA">
        <w:rPr>
          <w:rFonts w:eastAsia="Calibri"/>
          <w:lang w:val="lt-LT" w:eastAsia="en-US"/>
        </w:rPr>
        <w:t>.</w:t>
      </w:r>
      <w:r w:rsidRPr="00C97ADA">
        <w:rPr>
          <w:rFonts w:eastAsia="Calibri"/>
          <w:lang w:val="lt-LT" w:eastAsia="en-US"/>
        </w:rPr>
        <w:t xml:space="preserve"> – 6,81), </w:t>
      </w:r>
      <w:r w:rsidR="00CA764B" w:rsidRPr="00C97ADA">
        <w:rPr>
          <w:rFonts w:eastAsia="Calibri"/>
          <w:lang w:val="lt-LT" w:eastAsia="en-US"/>
        </w:rPr>
        <w:t>respublik</w:t>
      </w:r>
      <w:r w:rsidRPr="00C97ADA">
        <w:rPr>
          <w:rFonts w:eastAsia="Calibri"/>
          <w:lang w:val="lt-LT" w:eastAsia="en-US"/>
        </w:rPr>
        <w:t>oje – 7,71 (2017 m</w:t>
      </w:r>
      <w:r w:rsidR="00CA764B" w:rsidRPr="00C97ADA">
        <w:rPr>
          <w:rFonts w:eastAsia="Calibri"/>
          <w:lang w:val="lt-LT" w:eastAsia="en-US"/>
        </w:rPr>
        <w:t>.</w:t>
      </w:r>
      <w:r w:rsidRPr="00C97ADA">
        <w:rPr>
          <w:rFonts w:eastAsia="Calibri"/>
          <w:lang w:val="lt-LT" w:eastAsia="en-US"/>
        </w:rPr>
        <w:t xml:space="preserve"> – 7,7), bet dar nesiekia </w:t>
      </w:r>
      <w:r w:rsidR="00CA764B" w:rsidRPr="00C97ADA">
        <w:rPr>
          <w:rFonts w:eastAsia="Calibri"/>
          <w:lang w:val="lt-LT" w:eastAsia="en-US"/>
        </w:rPr>
        <w:t>respublikos</w:t>
      </w:r>
      <w:r w:rsidRPr="00C97ADA">
        <w:rPr>
          <w:rFonts w:eastAsia="Calibri"/>
          <w:lang w:val="lt-LT" w:eastAsia="en-US"/>
        </w:rPr>
        <w:t xml:space="preserve"> vidurkio.</w:t>
      </w:r>
    </w:p>
    <w:p w:rsidR="00BF0400" w:rsidRPr="00C97ADA" w:rsidRDefault="00BF0400" w:rsidP="00B45AD1">
      <w:pPr>
        <w:ind w:firstLine="1296"/>
        <w:jc w:val="both"/>
        <w:rPr>
          <w:rFonts w:eastAsia="Calibri"/>
          <w:lang w:val="lt-LT" w:eastAsia="en-US"/>
        </w:rPr>
      </w:pPr>
    </w:p>
    <w:p w:rsidR="005D21EF" w:rsidRDefault="00B45AD1" w:rsidP="00E7178D">
      <w:pPr>
        <w:ind w:firstLine="851"/>
        <w:jc w:val="both"/>
        <w:rPr>
          <w:rFonts w:eastAsia="Calibri"/>
          <w:lang w:val="lt-LT" w:eastAsia="en-US"/>
        </w:rPr>
      </w:pPr>
      <w:r w:rsidRPr="00C97ADA">
        <w:rPr>
          <w:rFonts w:eastAsia="Calibri"/>
          <w:b/>
          <w:lang w:val="lt-LT" w:eastAsia="en-US"/>
        </w:rPr>
        <w:t xml:space="preserve">Vilniaus rajono savivaldybės mokinių gimtosios </w:t>
      </w:r>
      <w:r w:rsidR="009B57A9">
        <w:rPr>
          <w:rFonts w:eastAsia="Calibri"/>
          <w:b/>
          <w:lang w:val="lt-LT" w:eastAsia="en-US"/>
        </w:rPr>
        <w:t>(</w:t>
      </w:r>
      <w:r w:rsidR="00CA764B" w:rsidRPr="00C97ADA">
        <w:rPr>
          <w:rFonts w:eastAsia="Calibri"/>
          <w:b/>
          <w:lang w:val="lt-LT" w:eastAsia="en-US"/>
        </w:rPr>
        <w:t>rusų</w:t>
      </w:r>
      <w:r w:rsidR="009B57A9">
        <w:rPr>
          <w:rFonts w:eastAsia="Calibri"/>
          <w:b/>
          <w:lang w:val="lt-LT" w:eastAsia="en-US"/>
        </w:rPr>
        <w:t>)</w:t>
      </w:r>
      <w:r w:rsidR="00CA764B" w:rsidRPr="00C97ADA">
        <w:rPr>
          <w:rFonts w:eastAsia="Calibri"/>
          <w:b/>
          <w:lang w:val="lt-LT" w:eastAsia="en-US"/>
        </w:rPr>
        <w:t xml:space="preserve"> </w:t>
      </w:r>
      <w:r w:rsidRPr="00C97ADA">
        <w:rPr>
          <w:rFonts w:eastAsia="Calibri"/>
          <w:b/>
          <w:lang w:val="lt-LT" w:eastAsia="en-US"/>
        </w:rPr>
        <w:t>kalbos PUPP rezultatai</w:t>
      </w:r>
      <w:r w:rsidRPr="00C97ADA">
        <w:rPr>
          <w:rFonts w:eastAsia="Calibri"/>
          <w:lang w:val="lt-LT" w:eastAsia="en-US"/>
        </w:rPr>
        <w:t>:</w:t>
      </w:r>
    </w:p>
    <w:p w:rsidR="007F441A" w:rsidRPr="00C97ADA" w:rsidRDefault="007F441A" w:rsidP="00E7178D">
      <w:pPr>
        <w:ind w:firstLine="851"/>
        <w:jc w:val="both"/>
        <w:rPr>
          <w:rFonts w:eastAsia="Calibri"/>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94"/>
        <w:gridCol w:w="3285"/>
      </w:tblGrid>
      <w:tr w:rsidR="00B45AD1" w:rsidRPr="00C97ADA" w:rsidTr="00DE07FB">
        <w:tc>
          <w:tcPr>
            <w:tcW w:w="567"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Eil.</w:t>
            </w:r>
          </w:p>
          <w:p w:rsidR="00B45AD1" w:rsidRPr="00C97ADA" w:rsidRDefault="00B45AD1" w:rsidP="00435A3A">
            <w:pPr>
              <w:jc w:val="both"/>
              <w:rPr>
                <w:rFonts w:eastAsia="Calibri"/>
                <w:lang w:val="lt-LT" w:eastAsia="en-US"/>
              </w:rPr>
            </w:pPr>
            <w:r w:rsidRPr="00C97ADA">
              <w:rPr>
                <w:rFonts w:eastAsia="Calibri"/>
                <w:lang w:val="lt-LT" w:eastAsia="en-US"/>
              </w:rPr>
              <w:t>Nr.</w:t>
            </w:r>
          </w:p>
        </w:tc>
        <w:tc>
          <w:tcPr>
            <w:tcW w:w="5894" w:type="dxa"/>
            <w:shd w:val="clear" w:color="auto" w:fill="auto"/>
          </w:tcPr>
          <w:p w:rsidR="00B45AD1" w:rsidRPr="00C97ADA" w:rsidRDefault="005D21EF" w:rsidP="00435A3A">
            <w:pPr>
              <w:jc w:val="center"/>
              <w:rPr>
                <w:rFonts w:eastAsia="Calibri"/>
                <w:lang w:val="lt-LT" w:eastAsia="en-US"/>
              </w:rPr>
            </w:pPr>
            <w:r w:rsidRPr="00C97ADA">
              <w:rPr>
                <w:rFonts w:eastAsia="Calibri"/>
                <w:lang w:val="lt-LT" w:eastAsia="en-US"/>
              </w:rPr>
              <w:t>Mokyklos pavadinimas</w:t>
            </w:r>
          </w:p>
        </w:tc>
        <w:tc>
          <w:tcPr>
            <w:tcW w:w="3285" w:type="dxa"/>
            <w:shd w:val="clear" w:color="auto" w:fill="auto"/>
          </w:tcPr>
          <w:p w:rsidR="009B57A9" w:rsidRDefault="00B45AD1" w:rsidP="009B57A9">
            <w:pPr>
              <w:jc w:val="center"/>
              <w:rPr>
                <w:rFonts w:eastAsia="Calibri"/>
                <w:lang w:val="lt-LT" w:eastAsia="en-US"/>
              </w:rPr>
            </w:pPr>
            <w:r w:rsidRPr="00C97ADA">
              <w:rPr>
                <w:rFonts w:eastAsia="Calibri"/>
                <w:lang w:val="lt-LT" w:eastAsia="en-US"/>
              </w:rPr>
              <w:t xml:space="preserve">Gimtosios (rusų) </w:t>
            </w:r>
            <w:r w:rsidR="009B57A9" w:rsidRPr="009B57A9">
              <w:rPr>
                <w:rFonts w:eastAsia="Calibri"/>
                <w:lang w:val="lt-LT" w:eastAsia="en-US"/>
              </w:rPr>
              <w:t xml:space="preserve">kalbos </w:t>
            </w:r>
          </w:p>
          <w:p w:rsidR="00B45AD1" w:rsidRPr="00C97ADA" w:rsidRDefault="00B45AD1" w:rsidP="009B57A9">
            <w:pPr>
              <w:jc w:val="center"/>
              <w:rPr>
                <w:rFonts w:eastAsia="Calibri"/>
                <w:lang w:val="lt-LT" w:eastAsia="en-US"/>
              </w:rPr>
            </w:pPr>
            <w:r w:rsidRPr="00C97ADA">
              <w:rPr>
                <w:rFonts w:eastAsia="Calibri"/>
                <w:lang w:val="lt-LT" w:eastAsia="en-US"/>
              </w:rPr>
              <w:t>PUPP vidurkis</w:t>
            </w:r>
          </w:p>
        </w:tc>
      </w:tr>
      <w:tr w:rsidR="00B45AD1" w:rsidRPr="00C97ADA" w:rsidTr="00DE07FB">
        <w:tc>
          <w:tcPr>
            <w:tcW w:w="567" w:type="dxa"/>
            <w:shd w:val="clear" w:color="auto" w:fill="D9D9D9"/>
          </w:tcPr>
          <w:p w:rsidR="00B45AD1" w:rsidRPr="00C97ADA" w:rsidRDefault="00B45AD1" w:rsidP="00435A3A">
            <w:pPr>
              <w:jc w:val="center"/>
              <w:rPr>
                <w:rFonts w:eastAsia="Calibri"/>
                <w:lang w:val="lt-LT" w:eastAsia="en-US"/>
              </w:rPr>
            </w:pPr>
            <w:r w:rsidRPr="00C97ADA">
              <w:rPr>
                <w:rFonts w:eastAsia="Calibri"/>
                <w:lang w:val="lt-LT" w:eastAsia="en-US"/>
              </w:rPr>
              <w:t>1.</w:t>
            </w:r>
          </w:p>
        </w:tc>
        <w:tc>
          <w:tcPr>
            <w:tcW w:w="5894" w:type="dxa"/>
            <w:shd w:val="clear" w:color="auto" w:fill="D9D9D9"/>
          </w:tcPr>
          <w:p w:rsidR="00B45AD1" w:rsidRPr="00C97ADA" w:rsidRDefault="00B45AD1" w:rsidP="00435A3A">
            <w:pPr>
              <w:jc w:val="both"/>
              <w:rPr>
                <w:rFonts w:eastAsia="Calibri"/>
                <w:lang w:val="lt-LT" w:eastAsia="en-US"/>
              </w:rPr>
            </w:pPr>
            <w:r w:rsidRPr="00C97ADA">
              <w:rPr>
                <w:rFonts w:eastAsia="Calibri"/>
                <w:lang w:val="lt-LT" w:eastAsia="en-US"/>
              </w:rPr>
              <w:t>Visa Lietuva</w:t>
            </w:r>
          </w:p>
        </w:tc>
        <w:tc>
          <w:tcPr>
            <w:tcW w:w="3285" w:type="dxa"/>
            <w:shd w:val="clear" w:color="auto" w:fill="D9D9D9"/>
          </w:tcPr>
          <w:p w:rsidR="00B45AD1" w:rsidRPr="00C97ADA" w:rsidRDefault="00B45AD1" w:rsidP="00435A3A">
            <w:pPr>
              <w:jc w:val="center"/>
              <w:rPr>
                <w:rFonts w:eastAsia="Calibri"/>
                <w:lang w:val="lt-LT" w:eastAsia="en-US"/>
              </w:rPr>
            </w:pPr>
            <w:r w:rsidRPr="00C97ADA">
              <w:rPr>
                <w:rFonts w:eastAsia="Calibri"/>
                <w:lang w:val="lt-LT" w:eastAsia="en-US"/>
              </w:rPr>
              <w:t>7,71</w:t>
            </w:r>
          </w:p>
        </w:tc>
      </w:tr>
      <w:tr w:rsidR="00B45AD1" w:rsidRPr="00C97ADA" w:rsidTr="00DE07FB">
        <w:tc>
          <w:tcPr>
            <w:tcW w:w="567" w:type="dxa"/>
            <w:shd w:val="clear" w:color="auto" w:fill="FBE4D5"/>
          </w:tcPr>
          <w:p w:rsidR="00B45AD1" w:rsidRPr="00C97ADA" w:rsidRDefault="00B45AD1" w:rsidP="00435A3A">
            <w:pPr>
              <w:jc w:val="center"/>
              <w:rPr>
                <w:rFonts w:eastAsia="Calibri"/>
                <w:lang w:val="lt-LT" w:eastAsia="en-US"/>
              </w:rPr>
            </w:pPr>
            <w:r w:rsidRPr="00C97ADA">
              <w:rPr>
                <w:rFonts w:eastAsia="Calibri"/>
                <w:lang w:val="lt-LT" w:eastAsia="en-US"/>
              </w:rPr>
              <w:t>2.</w:t>
            </w:r>
          </w:p>
        </w:tc>
        <w:tc>
          <w:tcPr>
            <w:tcW w:w="5894" w:type="dxa"/>
            <w:shd w:val="clear" w:color="auto" w:fill="FBE4D5"/>
          </w:tcPr>
          <w:p w:rsidR="00B45AD1" w:rsidRPr="00C97ADA" w:rsidRDefault="00B45AD1" w:rsidP="00435A3A">
            <w:pPr>
              <w:jc w:val="both"/>
              <w:rPr>
                <w:rFonts w:eastAsia="Calibri"/>
                <w:lang w:val="lt-LT" w:eastAsia="en-US"/>
              </w:rPr>
            </w:pPr>
            <w:r w:rsidRPr="00C97ADA">
              <w:rPr>
                <w:rFonts w:eastAsia="Calibri"/>
                <w:lang w:val="lt-LT" w:eastAsia="en-US"/>
              </w:rPr>
              <w:t>Vilniaus rajono savivaldybės mokyklos</w:t>
            </w:r>
          </w:p>
        </w:tc>
        <w:tc>
          <w:tcPr>
            <w:tcW w:w="3285" w:type="dxa"/>
            <w:shd w:val="clear" w:color="auto" w:fill="FBE4D5"/>
          </w:tcPr>
          <w:p w:rsidR="00B45AD1" w:rsidRPr="00C97ADA" w:rsidRDefault="00B45AD1" w:rsidP="00435A3A">
            <w:pPr>
              <w:jc w:val="center"/>
              <w:rPr>
                <w:rFonts w:eastAsia="Calibri"/>
                <w:lang w:val="lt-LT" w:eastAsia="en-US"/>
              </w:rPr>
            </w:pPr>
            <w:r w:rsidRPr="00C97ADA">
              <w:rPr>
                <w:rFonts w:eastAsia="Calibri"/>
                <w:lang w:val="lt-LT" w:eastAsia="en-US"/>
              </w:rPr>
              <w:t>7,35</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3.</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Nemenčinės Konstanto Parčevskio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7,00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4.</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Rudaminos Ferdinando Ruščico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7,70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5.</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Valčiūnų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7,20</w:t>
            </w:r>
          </w:p>
        </w:tc>
      </w:tr>
    </w:tbl>
    <w:p w:rsidR="00B45AD1" w:rsidRPr="00C97ADA" w:rsidRDefault="00B45AD1" w:rsidP="00B45AD1">
      <w:pPr>
        <w:ind w:firstLine="1296"/>
        <w:jc w:val="both"/>
        <w:rPr>
          <w:rFonts w:eastAsia="Calibri"/>
          <w:lang w:val="lt-LT" w:eastAsia="en-US"/>
        </w:rPr>
      </w:pPr>
    </w:p>
    <w:p w:rsidR="00B45AD1" w:rsidRPr="00C97ADA" w:rsidRDefault="00B45AD1" w:rsidP="00E7178D">
      <w:pPr>
        <w:ind w:firstLine="851"/>
        <w:jc w:val="both"/>
        <w:rPr>
          <w:rFonts w:eastAsia="Calibri"/>
          <w:lang w:val="lt-LT" w:eastAsia="en-US"/>
        </w:rPr>
      </w:pPr>
      <w:r w:rsidRPr="00C97ADA">
        <w:rPr>
          <w:rFonts w:eastAsia="Calibri"/>
          <w:lang w:val="lt-LT" w:eastAsia="en-US"/>
        </w:rPr>
        <w:t>2018 m</w:t>
      </w:r>
      <w:r w:rsidR="00CA764B" w:rsidRPr="00C97ADA">
        <w:rPr>
          <w:rFonts w:eastAsia="Calibri"/>
          <w:lang w:val="lt-LT" w:eastAsia="en-US"/>
        </w:rPr>
        <w:t>.</w:t>
      </w:r>
      <w:r w:rsidRPr="00C97ADA">
        <w:rPr>
          <w:rFonts w:eastAsia="Calibri"/>
          <w:lang w:val="lt-LT" w:eastAsia="en-US"/>
        </w:rPr>
        <w:t xml:space="preserve"> </w:t>
      </w:r>
      <w:r w:rsidR="00CA764B" w:rsidRPr="00C97ADA">
        <w:rPr>
          <w:rFonts w:eastAsia="Calibri"/>
          <w:lang w:val="lt-LT" w:eastAsia="en-US"/>
        </w:rPr>
        <w:t>l</w:t>
      </w:r>
      <w:r w:rsidRPr="00C97ADA">
        <w:rPr>
          <w:rFonts w:eastAsia="Calibri"/>
          <w:lang w:val="lt-LT" w:eastAsia="en-US"/>
        </w:rPr>
        <w:t xml:space="preserve">ietuvių kalbos ir literatūros </w:t>
      </w:r>
      <w:r w:rsidR="00756EF7" w:rsidRPr="00C97ADA">
        <w:rPr>
          <w:rFonts w:eastAsia="Calibri"/>
          <w:lang w:val="lt-LT" w:eastAsia="en-US"/>
        </w:rPr>
        <w:t xml:space="preserve">PUPP </w:t>
      </w:r>
      <w:r w:rsidR="0017757D">
        <w:rPr>
          <w:rFonts w:eastAsia="Calibri"/>
          <w:lang w:val="lt-LT" w:eastAsia="en-US"/>
        </w:rPr>
        <w:t>respubliko</w:t>
      </w:r>
      <w:r w:rsidR="0017757D" w:rsidRPr="0017757D">
        <w:rPr>
          <w:rFonts w:eastAsia="Calibri"/>
          <w:lang w:val="lt-LT" w:eastAsia="en-US"/>
        </w:rPr>
        <w:t xml:space="preserve">s </w:t>
      </w:r>
      <w:r w:rsidRPr="00C97ADA">
        <w:rPr>
          <w:rFonts w:eastAsia="Calibri"/>
          <w:lang w:val="lt-LT" w:eastAsia="en-US"/>
        </w:rPr>
        <w:t xml:space="preserve">vidurkis </w:t>
      </w:r>
      <w:r w:rsidR="0017757D" w:rsidRPr="0017757D">
        <w:rPr>
          <w:rFonts w:eastAsia="Calibri"/>
          <w:lang w:val="lt-LT" w:eastAsia="en-US"/>
        </w:rPr>
        <w:t>–</w:t>
      </w:r>
      <w:r w:rsidR="0017757D">
        <w:rPr>
          <w:rFonts w:eastAsia="Calibri"/>
          <w:lang w:val="lt-LT" w:eastAsia="en-US"/>
        </w:rPr>
        <w:t xml:space="preserve"> </w:t>
      </w:r>
      <w:r w:rsidRPr="00C97ADA">
        <w:rPr>
          <w:rFonts w:eastAsia="Calibri"/>
          <w:b/>
          <w:lang w:val="lt-LT" w:eastAsia="en-US"/>
        </w:rPr>
        <w:t>6,26</w:t>
      </w:r>
      <w:r w:rsidRPr="00C97ADA">
        <w:rPr>
          <w:rFonts w:eastAsia="Calibri"/>
          <w:lang w:val="lt-LT" w:eastAsia="en-US"/>
        </w:rPr>
        <w:t xml:space="preserve"> balo, Vilniaus rajono savivaldybės </w:t>
      </w:r>
      <w:r w:rsidR="007F441A">
        <w:rPr>
          <w:rFonts w:eastAsia="Calibri"/>
          <w:lang w:val="lt-LT" w:eastAsia="en-US"/>
        </w:rPr>
        <w:t xml:space="preserve">mokyklų </w:t>
      </w:r>
      <w:r w:rsidRPr="00C97ADA">
        <w:rPr>
          <w:rFonts w:eastAsia="Calibri"/>
          <w:lang w:val="lt-LT" w:eastAsia="en-US"/>
        </w:rPr>
        <w:t xml:space="preserve">– </w:t>
      </w:r>
      <w:r w:rsidRPr="00C97ADA">
        <w:rPr>
          <w:rFonts w:eastAsia="Calibri"/>
          <w:b/>
          <w:lang w:val="lt-LT" w:eastAsia="en-US"/>
        </w:rPr>
        <w:t>5,63</w:t>
      </w:r>
      <w:r w:rsidRPr="00C97ADA">
        <w:rPr>
          <w:rFonts w:eastAsia="Calibri"/>
          <w:lang w:val="lt-LT" w:eastAsia="en-US"/>
        </w:rPr>
        <w:t xml:space="preserve"> balo. </w:t>
      </w:r>
    </w:p>
    <w:p w:rsidR="00B45AD1" w:rsidRPr="00C97ADA" w:rsidRDefault="00B45AD1" w:rsidP="00B45AD1">
      <w:pPr>
        <w:ind w:firstLine="1296"/>
        <w:jc w:val="both"/>
        <w:rPr>
          <w:rFonts w:eastAsia="Calibri"/>
          <w:lang w:val="lt-LT" w:eastAsia="en-US"/>
        </w:rPr>
      </w:pPr>
    </w:p>
    <w:p w:rsidR="005D21EF" w:rsidRDefault="003A1C10" w:rsidP="00E7178D">
      <w:pPr>
        <w:ind w:firstLine="851"/>
        <w:jc w:val="both"/>
        <w:rPr>
          <w:rFonts w:eastAsia="Calibri"/>
          <w:b/>
          <w:lang w:val="lt-LT" w:eastAsia="en-US"/>
        </w:rPr>
      </w:pPr>
      <w:r w:rsidRPr="00C97ADA">
        <w:rPr>
          <w:rFonts w:eastAsia="Calibri"/>
          <w:b/>
          <w:lang w:val="lt-LT" w:eastAsia="en-US"/>
        </w:rPr>
        <w:t xml:space="preserve">Kai kurių </w:t>
      </w:r>
      <w:r w:rsidR="007F441A">
        <w:rPr>
          <w:rFonts w:eastAsia="Calibri"/>
          <w:b/>
          <w:lang w:val="lt-LT" w:eastAsia="en-US"/>
        </w:rPr>
        <w:t xml:space="preserve">savivaldybės </w:t>
      </w:r>
      <w:r w:rsidRPr="00C97ADA">
        <w:rPr>
          <w:rFonts w:eastAsia="Calibri"/>
          <w:b/>
          <w:lang w:val="lt-LT" w:eastAsia="en-US"/>
        </w:rPr>
        <w:t xml:space="preserve">mokyklų </w:t>
      </w:r>
      <w:r w:rsidR="00B45AD1" w:rsidRPr="00C97ADA">
        <w:rPr>
          <w:rFonts w:eastAsia="Calibri"/>
          <w:b/>
          <w:lang w:val="lt-LT" w:eastAsia="en-US"/>
        </w:rPr>
        <w:t>mokinių lietuvių kalbos ir literatūros PUPP rezultatai:</w:t>
      </w:r>
    </w:p>
    <w:p w:rsidR="0017757D" w:rsidRPr="00C97ADA" w:rsidRDefault="0017757D" w:rsidP="00E7178D">
      <w:pPr>
        <w:ind w:firstLine="851"/>
        <w:jc w:val="both"/>
        <w:rPr>
          <w:rFonts w:eastAsia="Calibri"/>
          <w:b/>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94"/>
        <w:gridCol w:w="3285"/>
      </w:tblGrid>
      <w:tr w:rsidR="00B45AD1" w:rsidRPr="00C97ADA" w:rsidTr="00DE07FB">
        <w:tc>
          <w:tcPr>
            <w:tcW w:w="567"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Eil.</w:t>
            </w:r>
          </w:p>
          <w:p w:rsidR="00B45AD1" w:rsidRPr="00C97ADA" w:rsidRDefault="00B45AD1" w:rsidP="00435A3A">
            <w:pPr>
              <w:jc w:val="both"/>
              <w:rPr>
                <w:rFonts w:eastAsia="Calibri"/>
                <w:lang w:val="lt-LT" w:eastAsia="en-US"/>
              </w:rPr>
            </w:pPr>
            <w:r w:rsidRPr="00C97ADA">
              <w:rPr>
                <w:rFonts w:eastAsia="Calibri"/>
                <w:lang w:val="lt-LT" w:eastAsia="en-US"/>
              </w:rPr>
              <w:t>Nr.</w:t>
            </w:r>
          </w:p>
        </w:tc>
        <w:tc>
          <w:tcPr>
            <w:tcW w:w="5894" w:type="dxa"/>
            <w:shd w:val="clear" w:color="auto" w:fill="auto"/>
          </w:tcPr>
          <w:p w:rsidR="00B45AD1" w:rsidRPr="00C97ADA" w:rsidRDefault="005D21EF" w:rsidP="00435A3A">
            <w:pPr>
              <w:jc w:val="center"/>
              <w:rPr>
                <w:rFonts w:eastAsia="Calibri"/>
                <w:lang w:val="lt-LT" w:eastAsia="en-US"/>
              </w:rPr>
            </w:pPr>
            <w:r w:rsidRPr="00C97ADA">
              <w:rPr>
                <w:rFonts w:eastAsia="Calibri"/>
                <w:lang w:val="lt-LT" w:eastAsia="en-US"/>
              </w:rPr>
              <w:t>Mokyklos pavadinimas</w:t>
            </w:r>
          </w:p>
        </w:tc>
        <w:tc>
          <w:tcPr>
            <w:tcW w:w="3285" w:type="dxa"/>
            <w:shd w:val="clear" w:color="auto" w:fill="auto"/>
          </w:tcPr>
          <w:p w:rsidR="00B45AD1" w:rsidRPr="00C97ADA" w:rsidRDefault="00680246" w:rsidP="00DE07FB">
            <w:pPr>
              <w:jc w:val="center"/>
              <w:rPr>
                <w:rFonts w:eastAsia="Calibri"/>
                <w:lang w:val="lt-LT" w:eastAsia="en-US"/>
              </w:rPr>
            </w:pPr>
            <w:r w:rsidRPr="00C97ADA">
              <w:rPr>
                <w:rFonts w:eastAsia="Calibri"/>
                <w:lang w:val="lt-LT" w:eastAsia="en-US"/>
              </w:rPr>
              <w:t>Lietuvių kalbos ir literatūros</w:t>
            </w:r>
            <w:r w:rsidR="00B45AD1" w:rsidRPr="00C97ADA">
              <w:rPr>
                <w:rFonts w:eastAsia="Calibri"/>
                <w:lang w:val="lt-LT" w:eastAsia="en-US"/>
              </w:rPr>
              <w:t xml:space="preserve"> PUPP vidurkis</w:t>
            </w:r>
          </w:p>
        </w:tc>
      </w:tr>
      <w:tr w:rsidR="00B45AD1" w:rsidRPr="00C97ADA" w:rsidTr="00DE07FB">
        <w:tc>
          <w:tcPr>
            <w:tcW w:w="567" w:type="dxa"/>
            <w:shd w:val="clear" w:color="auto" w:fill="D9D9D9"/>
          </w:tcPr>
          <w:p w:rsidR="00B45AD1" w:rsidRPr="00C97ADA" w:rsidRDefault="00B45AD1" w:rsidP="00435A3A">
            <w:pPr>
              <w:jc w:val="center"/>
              <w:rPr>
                <w:rFonts w:eastAsia="Calibri"/>
                <w:lang w:val="lt-LT" w:eastAsia="en-US"/>
              </w:rPr>
            </w:pPr>
            <w:r w:rsidRPr="00C97ADA">
              <w:rPr>
                <w:rFonts w:eastAsia="Calibri"/>
                <w:lang w:val="lt-LT" w:eastAsia="en-US"/>
              </w:rPr>
              <w:t>1.</w:t>
            </w:r>
          </w:p>
        </w:tc>
        <w:tc>
          <w:tcPr>
            <w:tcW w:w="5894" w:type="dxa"/>
            <w:shd w:val="clear" w:color="auto" w:fill="D9D9D9"/>
          </w:tcPr>
          <w:p w:rsidR="00B45AD1" w:rsidRPr="00C97ADA" w:rsidRDefault="00B45AD1" w:rsidP="00435A3A">
            <w:pPr>
              <w:jc w:val="both"/>
              <w:rPr>
                <w:rFonts w:eastAsia="Calibri"/>
                <w:lang w:val="lt-LT" w:eastAsia="en-US"/>
              </w:rPr>
            </w:pPr>
            <w:r w:rsidRPr="00C97ADA">
              <w:rPr>
                <w:rFonts w:eastAsia="Calibri"/>
                <w:lang w:val="lt-LT" w:eastAsia="en-US"/>
              </w:rPr>
              <w:t>Visa Lietuva</w:t>
            </w:r>
          </w:p>
        </w:tc>
        <w:tc>
          <w:tcPr>
            <w:tcW w:w="3285" w:type="dxa"/>
            <w:shd w:val="clear" w:color="auto" w:fill="D9D9D9"/>
          </w:tcPr>
          <w:p w:rsidR="00B45AD1" w:rsidRPr="00C97ADA" w:rsidRDefault="00B45AD1" w:rsidP="00435A3A">
            <w:pPr>
              <w:jc w:val="center"/>
              <w:rPr>
                <w:rFonts w:eastAsia="Calibri"/>
                <w:lang w:val="lt-LT" w:eastAsia="en-US"/>
              </w:rPr>
            </w:pPr>
            <w:r w:rsidRPr="00C97ADA">
              <w:rPr>
                <w:rFonts w:eastAsia="Calibri"/>
                <w:lang w:val="lt-LT" w:eastAsia="en-US"/>
              </w:rPr>
              <w:t>6,26</w:t>
            </w:r>
          </w:p>
        </w:tc>
      </w:tr>
      <w:tr w:rsidR="00B45AD1" w:rsidRPr="00C97ADA" w:rsidTr="00DE07FB">
        <w:tc>
          <w:tcPr>
            <w:tcW w:w="567" w:type="dxa"/>
            <w:shd w:val="clear" w:color="auto" w:fill="FBE4D5"/>
          </w:tcPr>
          <w:p w:rsidR="00B45AD1" w:rsidRPr="00C97ADA" w:rsidRDefault="00B45AD1" w:rsidP="00435A3A">
            <w:pPr>
              <w:jc w:val="center"/>
              <w:rPr>
                <w:rFonts w:eastAsia="Calibri"/>
                <w:lang w:val="lt-LT" w:eastAsia="en-US"/>
              </w:rPr>
            </w:pPr>
            <w:r w:rsidRPr="00C97ADA">
              <w:rPr>
                <w:rFonts w:eastAsia="Calibri"/>
                <w:lang w:val="lt-LT" w:eastAsia="en-US"/>
              </w:rPr>
              <w:t>2.</w:t>
            </w:r>
          </w:p>
        </w:tc>
        <w:tc>
          <w:tcPr>
            <w:tcW w:w="5894" w:type="dxa"/>
            <w:shd w:val="clear" w:color="auto" w:fill="FBE4D5"/>
          </w:tcPr>
          <w:p w:rsidR="00B45AD1" w:rsidRPr="00C97ADA" w:rsidRDefault="00B45AD1" w:rsidP="00435A3A">
            <w:pPr>
              <w:jc w:val="both"/>
              <w:rPr>
                <w:rFonts w:eastAsia="Calibri"/>
                <w:lang w:val="lt-LT" w:eastAsia="en-US"/>
              </w:rPr>
            </w:pPr>
            <w:r w:rsidRPr="00C97ADA">
              <w:rPr>
                <w:rFonts w:eastAsia="Calibri"/>
                <w:lang w:val="lt-LT" w:eastAsia="en-US"/>
              </w:rPr>
              <w:t>Vilniaus rajono savivaldybės mokyklos</w:t>
            </w:r>
          </w:p>
        </w:tc>
        <w:tc>
          <w:tcPr>
            <w:tcW w:w="3285" w:type="dxa"/>
            <w:shd w:val="clear" w:color="auto" w:fill="FBE4D5"/>
          </w:tcPr>
          <w:p w:rsidR="00B45AD1" w:rsidRPr="00C97ADA" w:rsidRDefault="00B45AD1" w:rsidP="00435A3A">
            <w:pPr>
              <w:jc w:val="center"/>
              <w:rPr>
                <w:rFonts w:eastAsia="Calibri"/>
                <w:lang w:val="lt-LT" w:eastAsia="en-US"/>
              </w:rPr>
            </w:pPr>
            <w:r w:rsidRPr="00C97ADA">
              <w:rPr>
                <w:rFonts w:eastAsia="Calibri"/>
                <w:lang w:val="lt-LT" w:eastAsia="en-US"/>
              </w:rPr>
              <w:t>5,63</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3.</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Pakenės Česlovo Milošo pagrindinė mokykla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8,13</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4.</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Mostiškių mokykla-daugiafunkcis centras</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7,30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5.</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Riešės šv. Faustinos Kovalskos pagrindinė mokykla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7,00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6.</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Sudervės Mariano Zdziechovskio pagrindinė mokykla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7,00</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7.</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Paberžės šv. Stanislavo Kostkos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6,89</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8.</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Kyviškių pagrindinė mokykla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6,75</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9.</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Medininkų šv. Kazimiero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6,38</w:t>
            </w:r>
          </w:p>
        </w:tc>
      </w:tr>
      <w:tr w:rsidR="00B45AD1" w:rsidRPr="00C97ADA" w:rsidTr="00DE07FB">
        <w:tc>
          <w:tcPr>
            <w:tcW w:w="567"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10.</w:t>
            </w:r>
          </w:p>
        </w:tc>
        <w:tc>
          <w:tcPr>
            <w:tcW w:w="5894" w:type="dxa"/>
            <w:shd w:val="clear" w:color="auto" w:fill="auto"/>
          </w:tcPr>
          <w:p w:rsidR="00B45AD1" w:rsidRPr="00C97ADA" w:rsidRDefault="00B45AD1" w:rsidP="00435A3A">
            <w:pPr>
              <w:jc w:val="both"/>
              <w:rPr>
                <w:rFonts w:eastAsia="Calibri"/>
                <w:lang w:val="lt-LT" w:eastAsia="en-US"/>
              </w:rPr>
            </w:pPr>
            <w:r w:rsidRPr="00C97ADA">
              <w:rPr>
                <w:rFonts w:eastAsia="Calibri"/>
                <w:lang w:val="lt-LT" w:eastAsia="en-US"/>
              </w:rPr>
              <w:t>Bezdonių Julijaus Slovackio gimnazija</w:t>
            </w:r>
          </w:p>
        </w:tc>
        <w:tc>
          <w:tcPr>
            <w:tcW w:w="3285" w:type="dxa"/>
            <w:shd w:val="clear" w:color="auto" w:fill="auto"/>
          </w:tcPr>
          <w:p w:rsidR="00B45AD1" w:rsidRPr="00C97ADA" w:rsidRDefault="00B45AD1" w:rsidP="00435A3A">
            <w:pPr>
              <w:jc w:val="center"/>
              <w:rPr>
                <w:rFonts w:eastAsia="Calibri"/>
                <w:lang w:val="lt-LT" w:eastAsia="en-US"/>
              </w:rPr>
            </w:pPr>
            <w:r w:rsidRPr="00C97ADA">
              <w:rPr>
                <w:rFonts w:eastAsia="Calibri"/>
                <w:lang w:val="lt-LT" w:eastAsia="en-US"/>
              </w:rPr>
              <w:t>6,38</w:t>
            </w:r>
          </w:p>
        </w:tc>
      </w:tr>
    </w:tbl>
    <w:p w:rsidR="00B45AD1" w:rsidRPr="00C97ADA" w:rsidRDefault="00B45AD1" w:rsidP="00B45AD1">
      <w:pPr>
        <w:jc w:val="both"/>
        <w:rPr>
          <w:rFonts w:eastAsia="Calibri"/>
          <w:lang w:val="lt-LT" w:eastAsia="en-US"/>
        </w:rPr>
      </w:pPr>
    </w:p>
    <w:p w:rsidR="00756EF7" w:rsidRPr="00C97ADA" w:rsidRDefault="00756EF7" w:rsidP="00756EF7">
      <w:pPr>
        <w:ind w:firstLine="851"/>
        <w:jc w:val="both"/>
        <w:rPr>
          <w:rFonts w:eastAsia="Calibri"/>
          <w:lang w:val="lt-LT" w:eastAsia="en-US"/>
        </w:rPr>
      </w:pPr>
      <w:r w:rsidRPr="00C97ADA">
        <w:rPr>
          <w:rFonts w:eastAsia="Calibri"/>
          <w:lang w:val="lt-LT" w:eastAsia="en-US"/>
        </w:rPr>
        <w:t>Šešių Vilniaus rajono savivaldybės mokyklų mokinių –</w:t>
      </w:r>
      <w:r w:rsidR="00844D7E">
        <w:rPr>
          <w:rFonts w:eastAsia="Calibri"/>
          <w:lang w:val="lt-LT" w:eastAsia="en-US"/>
        </w:rPr>
        <w:t xml:space="preserve"> </w:t>
      </w:r>
      <w:r w:rsidRPr="00C97ADA">
        <w:rPr>
          <w:rFonts w:eastAsia="Calibri"/>
          <w:lang w:val="lt-LT" w:eastAsia="en-US"/>
        </w:rPr>
        <w:t>Bezdonių Julijaus Slovackio, Medininkų šv. Kazimiero</w:t>
      </w:r>
      <w:r w:rsidR="00844D7E">
        <w:rPr>
          <w:rFonts w:eastAsia="Calibri"/>
          <w:lang w:val="lt-LT" w:eastAsia="en-US"/>
        </w:rPr>
        <w:t>,</w:t>
      </w:r>
      <w:r w:rsidRPr="00C97ADA">
        <w:rPr>
          <w:rFonts w:eastAsia="Calibri"/>
          <w:lang w:val="lt-LT" w:eastAsia="en-US"/>
        </w:rPr>
        <w:t xml:space="preserve"> Paberžės šv. Stanislavo Kostkos gimnazijų</w:t>
      </w:r>
      <w:r w:rsidR="00844D7E">
        <w:rPr>
          <w:rFonts w:eastAsia="Calibri"/>
          <w:lang w:val="lt-LT" w:eastAsia="en-US"/>
        </w:rPr>
        <w:t xml:space="preserve">, </w:t>
      </w:r>
      <w:r w:rsidR="00844D7E" w:rsidRPr="00844D7E">
        <w:rPr>
          <w:rFonts w:eastAsia="Calibri"/>
          <w:lang w:val="lt-LT" w:eastAsia="en-US"/>
        </w:rPr>
        <w:t>Pakenės Česlovo Milošo, Sudervės Mariano Zdziechovskio pagrindinių mokyklų</w:t>
      </w:r>
      <w:r w:rsidR="00844D7E">
        <w:rPr>
          <w:rFonts w:eastAsia="Calibri"/>
          <w:lang w:val="lt-LT" w:eastAsia="en-US"/>
        </w:rPr>
        <w:t xml:space="preserve"> ir</w:t>
      </w:r>
      <w:r w:rsidR="00844D7E" w:rsidRPr="00844D7E">
        <w:rPr>
          <w:rFonts w:eastAsia="Calibri"/>
          <w:lang w:val="lt-LT" w:eastAsia="en-US"/>
        </w:rPr>
        <w:t xml:space="preserve"> Mostiškių mokyklos-daugiafunkcio centro</w:t>
      </w:r>
      <w:r w:rsidRPr="00C97ADA">
        <w:rPr>
          <w:rFonts w:eastAsia="Calibri"/>
          <w:lang w:val="lt-LT" w:eastAsia="en-US"/>
        </w:rPr>
        <w:t xml:space="preserve"> – visų dalykų PUPP rezultatai aukštesni negu respublikoje.</w:t>
      </w:r>
    </w:p>
    <w:p w:rsidR="00756EF7" w:rsidRPr="00C97ADA" w:rsidRDefault="00756EF7" w:rsidP="00B45AD1">
      <w:pPr>
        <w:jc w:val="both"/>
        <w:rPr>
          <w:rFonts w:eastAsia="Calibri"/>
          <w:lang w:val="lt-LT" w:eastAsia="en-US"/>
        </w:rPr>
      </w:pPr>
    </w:p>
    <w:p w:rsidR="0003426B" w:rsidRPr="00C97ADA" w:rsidRDefault="006A5E5D" w:rsidP="0003426B">
      <w:pPr>
        <w:jc w:val="center"/>
        <w:rPr>
          <w:b/>
          <w:lang w:val="lt-LT"/>
        </w:rPr>
      </w:pPr>
      <w:r w:rsidRPr="00C97ADA">
        <w:rPr>
          <w:b/>
          <w:lang w:val="lt-LT"/>
        </w:rPr>
        <w:t>Abiturientų m</w:t>
      </w:r>
      <w:r w:rsidR="0003426B" w:rsidRPr="00C97ADA">
        <w:rPr>
          <w:b/>
          <w:lang w:val="lt-LT"/>
        </w:rPr>
        <w:t>okymosi tęsimas</w:t>
      </w:r>
    </w:p>
    <w:p w:rsidR="007257A2" w:rsidRPr="00C97ADA" w:rsidRDefault="007257A2" w:rsidP="0003426B">
      <w:pPr>
        <w:jc w:val="center"/>
        <w:rPr>
          <w:b/>
          <w:lang w:val="lt-LT"/>
        </w:rPr>
      </w:pPr>
    </w:p>
    <w:p w:rsidR="0003426B" w:rsidRPr="00C97ADA" w:rsidRDefault="0003426B" w:rsidP="008C0498">
      <w:pPr>
        <w:ind w:firstLine="567"/>
        <w:jc w:val="both"/>
        <w:rPr>
          <w:lang w:val="lt-LT"/>
        </w:rPr>
      </w:pPr>
      <w:r w:rsidRPr="00C97ADA">
        <w:rPr>
          <w:lang w:val="lt-LT"/>
        </w:rPr>
        <w:t xml:space="preserve">Dauguma Vilniaus rajono </w:t>
      </w:r>
      <w:r w:rsidR="007014CA" w:rsidRPr="00C97ADA">
        <w:rPr>
          <w:lang w:val="lt-LT"/>
        </w:rPr>
        <w:t xml:space="preserve">savivaldybės </w:t>
      </w:r>
      <w:r w:rsidR="00E12440">
        <w:rPr>
          <w:lang w:val="lt-LT"/>
        </w:rPr>
        <w:t xml:space="preserve">mokyklų </w:t>
      </w:r>
      <w:r w:rsidRPr="00C97ADA">
        <w:rPr>
          <w:lang w:val="lt-LT"/>
        </w:rPr>
        <w:t xml:space="preserve">abiturientų, įgijusių vidurinį išsilavinimą, </w:t>
      </w:r>
      <w:r w:rsidR="006A5E5D" w:rsidRPr="00C97ADA">
        <w:rPr>
          <w:lang w:val="lt-LT"/>
        </w:rPr>
        <w:t xml:space="preserve">toliau </w:t>
      </w:r>
      <w:r w:rsidR="00CD0590" w:rsidRPr="00C97ADA">
        <w:rPr>
          <w:lang w:val="lt-LT"/>
        </w:rPr>
        <w:t>tęsia mokslus</w:t>
      </w:r>
      <w:r w:rsidRPr="00C97ADA">
        <w:rPr>
          <w:lang w:val="lt-LT"/>
        </w:rPr>
        <w:t xml:space="preserve"> universitetuose, kolegijose arba profesinėse mokyklose.</w:t>
      </w:r>
      <w:r w:rsidR="007014CA" w:rsidRPr="00C97ADA">
        <w:rPr>
          <w:lang w:val="lt-LT"/>
        </w:rPr>
        <w:t xml:space="preserve"> </w:t>
      </w:r>
      <w:r w:rsidR="008C0498" w:rsidRPr="00C97ADA">
        <w:rPr>
          <w:lang w:val="lt-LT"/>
        </w:rPr>
        <w:t xml:space="preserve">2018 m. mokslus tęsė 73 % Vilniaus rajono savivaldybės </w:t>
      </w:r>
      <w:r w:rsidR="00E12440" w:rsidRPr="00E12440">
        <w:rPr>
          <w:lang w:val="lt-LT"/>
        </w:rPr>
        <w:t xml:space="preserve">mokyklų </w:t>
      </w:r>
      <w:r w:rsidR="008C0498" w:rsidRPr="00C97ADA">
        <w:rPr>
          <w:lang w:val="lt-LT"/>
        </w:rPr>
        <w:t xml:space="preserve">abiturientų (2017 m. – 73 %, 2016 m. – 76 %). </w:t>
      </w:r>
      <w:r w:rsidR="007014CA" w:rsidRPr="00C97ADA">
        <w:rPr>
          <w:lang w:val="lt-LT"/>
        </w:rPr>
        <w:t xml:space="preserve">Iš </w:t>
      </w:r>
      <w:r w:rsidR="00CD0590" w:rsidRPr="00C97ADA">
        <w:rPr>
          <w:lang w:val="lt-LT"/>
        </w:rPr>
        <w:t xml:space="preserve">į </w:t>
      </w:r>
      <w:r w:rsidR="00CD0590" w:rsidRPr="00C97ADA">
        <w:rPr>
          <w:lang w:val="lt-LT"/>
        </w:rPr>
        <w:lastRenderedPageBreak/>
        <w:t xml:space="preserve">aukštąsias mokyklas stojančiųjų </w:t>
      </w:r>
      <w:r w:rsidR="007014CA" w:rsidRPr="00C97ADA">
        <w:rPr>
          <w:lang w:val="lt-LT"/>
        </w:rPr>
        <w:t xml:space="preserve">didesnioji dalis renkasi studijas Lietuvos aukštosiose mokyklose ir tik 2–3 </w:t>
      </w:r>
      <w:r w:rsidR="007014CA" w:rsidRPr="00C97ADA">
        <w:rPr>
          <w:b/>
          <w:lang w:val="lt-LT"/>
        </w:rPr>
        <w:t>%</w:t>
      </w:r>
      <w:r w:rsidR="007014CA" w:rsidRPr="00C97ADA">
        <w:rPr>
          <w:lang w:val="lt-LT"/>
        </w:rPr>
        <w:t xml:space="preserve"> – aukštosiose mokyklose užsienyje. </w:t>
      </w:r>
      <w:r w:rsidR="00E12440">
        <w:rPr>
          <w:lang w:val="lt-LT"/>
        </w:rPr>
        <w:t xml:space="preserve"> </w:t>
      </w:r>
    </w:p>
    <w:p w:rsidR="0003426B" w:rsidRPr="00C97ADA" w:rsidRDefault="005F54F8" w:rsidP="00A04079">
      <w:pPr>
        <w:jc w:val="both"/>
      </w:pPr>
      <w:r>
        <w:rPr>
          <w:noProof/>
          <w:lang w:val="lt-LT" w:eastAsia="lt-LT"/>
        </w:rPr>
        <w:drawing>
          <wp:inline distT="0" distB="0" distL="0" distR="0">
            <wp:extent cx="4648200" cy="2232660"/>
            <wp:effectExtent l="0" t="0" r="0" b="0"/>
            <wp:docPr id="7" name="Objekta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61796" w:rsidRPr="00C97ADA" w:rsidRDefault="00761796" w:rsidP="00761796">
      <w:pPr>
        <w:jc w:val="both"/>
      </w:pPr>
    </w:p>
    <w:p w:rsidR="00761796" w:rsidRPr="00C97ADA" w:rsidRDefault="005F54F8" w:rsidP="00761796">
      <w:pPr>
        <w:jc w:val="both"/>
        <w:rPr>
          <w:lang w:val="lt-LT"/>
        </w:rPr>
      </w:pPr>
      <w:r>
        <w:rPr>
          <w:noProof/>
          <w:lang w:val="lt-LT" w:eastAsia="lt-LT"/>
        </w:rPr>
        <w:drawing>
          <wp:inline distT="0" distB="0" distL="0" distR="0">
            <wp:extent cx="5029200" cy="3116580"/>
            <wp:effectExtent l="0" t="0" r="0" b="0"/>
            <wp:docPr id="8" name="Objekta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3426B" w:rsidRPr="00C97ADA" w:rsidRDefault="0003426B" w:rsidP="0003426B">
      <w:pPr>
        <w:ind w:left="360" w:firstLine="936"/>
        <w:jc w:val="both"/>
        <w:rPr>
          <w:lang w:val="lt-LT"/>
        </w:rPr>
      </w:pPr>
    </w:p>
    <w:p w:rsidR="0003426B" w:rsidRPr="00C97ADA" w:rsidRDefault="007014CA" w:rsidP="00E12440">
      <w:pPr>
        <w:ind w:firstLine="851"/>
        <w:jc w:val="both"/>
        <w:rPr>
          <w:rFonts w:eastAsia="Times New Roman"/>
          <w:b/>
          <w:bCs/>
          <w:lang w:val="lt-LT" w:eastAsia="en-US"/>
        </w:rPr>
      </w:pPr>
      <w:r w:rsidRPr="00C97ADA">
        <w:rPr>
          <w:lang w:val="lt-LT"/>
        </w:rPr>
        <w:t xml:space="preserve">2018 m. į universitetus ir kolegijas įstojo 295 Vilniaus rajono savivaldybės </w:t>
      </w:r>
      <w:r w:rsidR="001D5A93" w:rsidRPr="00C97ADA">
        <w:rPr>
          <w:lang w:val="lt-LT"/>
        </w:rPr>
        <w:t xml:space="preserve">mokyklų </w:t>
      </w:r>
      <w:r w:rsidRPr="00C97ADA">
        <w:rPr>
          <w:lang w:val="lt-LT"/>
        </w:rPr>
        <w:t xml:space="preserve">abiturientai, tai yra 56 % (2017 m. – 59 %,  2016 m. – 57 %). Iš jų į universitetus įstojo 29 % abiturientų (2017 m. – 28 %, 2016 m. – 33 %), į kolegijas – 27 % abiturientų (2017 m. – 31 %, 2016 m. – 24 %). </w:t>
      </w:r>
      <w:r w:rsidR="0003426B" w:rsidRPr="00C97ADA">
        <w:rPr>
          <w:lang w:val="lt-LT"/>
        </w:rPr>
        <w:t xml:space="preserve">Iš pateiktų duomenų matyti, kad abiturientų įstojimas į aukštąsias mokyklas </w:t>
      </w:r>
      <w:r w:rsidR="009D0AC1" w:rsidRPr="00C97ADA">
        <w:rPr>
          <w:lang w:val="lt-LT"/>
        </w:rPr>
        <w:t xml:space="preserve">beveik </w:t>
      </w:r>
      <w:r w:rsidR="0003426B" w:rsidRPr="00C97ADA">
        <w:rPr>
          <w:lang w:val="lt-LT"/>
        </w:rPr>
        <w:t>stabilus</w:t>
      </w:r>
      <w:r w:rsidR="009D0AC1" w:rsidRPr="00C97ADA">
        <w:rPr>
          <w:lang w:val="lt-LT"/>
        </w:rPr>
        <w:t xml:space="preserve">, </w:t>
      </w:r>
      <w:r w:rsidR="0003426B" w:rsidRPr="00C97ADA">
        <w:rPr>
          <w:lang w:val="lt-LT"/>
        </w:rPr>
        <w:t>svyr</w:t>
      </w:r>
      <w:r w:rsidR="009D0AC1" w:rsidRPr="00C97ADA">
        <w:rPr>
          <w:lang w:val="lt-LT"/>
        </w:rPr>
        <w:t>uojantis</w:t>
      </w:r>
      <w:r w:rsidR="0003426B" w:rsidRPr="00C97ADA">
        <w:rPr>
          <w:lang w:val="lt-LT"/>
        </w:rPr>
        <w:t xml:space="preserve"> nuo 56 % iki 59 %. Kasmet studijas aukštosiose mokyklose renkasi vidutiniškai apie 58 % Vilniaus rajono </w:t>
      </w:r>
      <w:r w:rsidR="003B6E1E" w:rsidRPr="00C97ADA">
        <w:rPr>
          <w:lang w:val="lt-LT"/>
        </w:rPr>
        <w:t xml:space="preserve">savivaldybės mokyklų </w:t>
      </w:r>
      <w:r w:rsidR="0003426B" w:rsidRPr="00C97ADA">
        <w:rPr>
          <w:lang w:val="lt-LT"/>
        </w:rPr>
        <w:t xml:space="preserve">abiturientų. </w:t>
      </w:r>
    </w:p>
    <w:p w:rsidR="0003426B" w:rsidRPr="00C97ADA" w:rsidRDefault="005F54F8" w:rsidP="0003426B">
      <w:pPr>
        <w:ind w:left="360"/>
        <w:jc w:val="both"/>
        <w:rPr>
          <w:lang w:val="lt-LT"/>
        </w:rPr>
      </w:pPr>
      <w:r>
        <w:rPr>
          <w:noProof/>
          <w:lang w:val="lt-LT" w:eastAsia="lt-LT"/>
        </w:rPr>
        <w:lastRenderedPageBreak/>
        <w:drawing>
          <wp:inline distT="0" distB="0" distL="0" distR="0">
            <wp:extent cx="5455920" cy="2735580"/>
            <wp:effectExtent l="0" t="0" r="0" b="0"/>
            <wp:docPr id="9" name="Objekta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3426B" w:rsidRPr="00C97ADA" w:rsidRDefault="0003426B" w:rsidP="0003426B">
      <w:pPr>
        <w:jc w:val="both"/>
        <w:rPr>
          <w:lang w:val="lt-LT"/>
        </w:rPr>
      </w:pPr>
    </w:p>
    <w:p w:rsidR="00A5792F" w:rsidRDefault="00417059" w:rsidP="00A5792F">
      <w:pPr>
        <w:ind w:firstLine="851"/>
        <w:jc w:val="both"/>
        <w:rPr>
          <w:lang w:val="lt-LT"/>
        </w:rPr>
      </w:pPr>
      <w:r w:rsidRPr="00C97ADA">
        <w:rPr>
          <w:lang w:val="lt-LT"/>
        </w:rPr>
        <w:t>2018 m. p</w:t>
      </w:r>
      <w:r w:rsidR="00A5792F" w:rsidRPr="00C97ADA">
        <w:rPr>
          <w:lang w:val="lt-LT"/>
        </w:rPr>
        <w:t>opuliariausios aukštosios mokyklos, kuriose Vilniaus rajono savivaldybės mokyklų abiturientai pasirinko studijuoti</w:t>
      </w:r>
      <w:r w:rsidR="00E12440">
        <w:rPr>
          <w:lang w:val="lt-LT"/>
        </w:rPr>
        <w:t>,</w:t>
      </w:r>
      <w:r w:rsidR="00A5792F" w:rsidRPr="00C97ADA">
        <w:rPr>
          <w:lang w:val="lt-LT"/>
        </w:rPr>
        <w:t xml:space="preserve"> yra Vilniaus universitetas, Vilniaus Gedimino technikos universitetas, Vilniaus kolegija, Socialinių mokslų kolegija, Vilniaus technologijų ir dizaino kolegija, Kauno technologijos universitetas, Kauno Vytauto didžiojo universitetas, Balstogės universiteto Vilniaus filialas, Mykolo Riomerio universitetas. Paklausios tokios studijų specialybės kaip ekonomika, informatika, mikrobiologija ir biotechnologijos, įstaigų administravimas, kūrybinės industrijos, teisė ir teisėsauga, turizmo vadyba, marketingas ir reklamos kūrimas, filologija, pramogų industrijos, europeistika, multimedijos ir kompiuterinis dizainas.  </w:t>
      </w:r>
    </w:p>
    <w:p w:rsidR="00A5792F" w:rsidRPr="00C97ADA" w:rsidRDefault="00417059" w:rsidP="00417059">
      <w:pPr>
        <w:ind w:firstLine="851"/>
        <w:jc w:val="both"/>
        <w:rPr>
          <w:b/>
          <w:lang w:val="lt-LT"/>
        </w:rPr>
      </w:pPr>
      <w:r w:rsidRPr="00C97ADA">
        <w:rPr>
          <w:b/>
          <w:lang w:val="lt-LT"/>
        </w:rPr>
        <w:t>G</w:t>
      </w:r>
      <w:r w:rsidR="00A5792F" w:rsidRPr="00C97ADA">
        <w:rPr>
          <w:b/>
          <w:lang w:val="lt-LT"/>
        </w:rPr>
        <w:t xml:space="preserve">eriausiai į </w:t>
      </w:r>
      <w:r w:rsidR="00A5792F" w:rsidRPr="00C97ADA">
        <w:rPr>
          <w:b/>
          <w:bCs/>
          <w:lang w:val="lt-LT"/>
        </w:rPr>
        <w:t>aukštąsias mokyklas</w:t>
      </w:r>
      <w:r w:rsidR="00A5792F" w:rsidRPr="00C97ADA">
        <w:rPr>
          <w:b/>
          <w:lang w:val="lt-LT"/>
        </w:rPr>
        <w:t xml:space="preserve"> įstojo šių savivaldybės mokyklų abiturientai: </w:t>
      </w:r>
    </w:p>
    <w:p w:rsidR="00A5792F" w:rsidRPr="00C97ADA" w:rsidRDefault="00A5792F" w:rsidP="00A5792F">
      <w:pPr>
        <w:ind w:firstLine="1296"/>
        <w:jc w:val="both"/>
        <w:rPr>
          <w:lang w:val="lt-LT"/>
        </w:rPr>
      </w:pPr>
      <w:r w:rsidRPr="00C97ADA">
        <w:rPr>
          <w:bCs/>
          <w:lang w:val="lt-LT"/>
        </w:rPr>
        <w:t xml:space="preserve">Mickūnų  gimnazija </w:t>
      </w:r>
      <w:r w:rsidRPr="00C97ADA">
        <w:rPr>
          <w:lang w:val="lt-LT"/>
        </w:rPr>
        <w:t>(80 %),</w:t>
      </w:r>
    </w:p>
    <w:p w:rsidR="00A5792F" w:rsidRPr="00C97ADA" w:rsidRDefault="00A5792F" w:rsidP="00A5792F">
      <w:pPr>
        <w:ind w:firstLine="1296"/>
        <w:jc w:val="both"/>
        <w:rPr>
          <w:lang w:val="lt-LT"/>
        </w:rPr>
      </w:pPr>
      <w:r w:rsidRPr="00C97ADA">
        <w:rPr>
          <w:bCs/>
          <w:lang w:val="lt-LT"/>
        </w:rPr>
        <w:t xml:space="preserve">Marijampolio Meilės Lukšienės gimnazija </w:t>
      </w:r>
      <w:r w:rsidRPr="00C97ADA">
        <w:rPr>
          <w:lang w:val="lt-LT"/>
        </w:rPr>
        <w:t>(77 %),</w:t>
      </w:r>
    </w:p>
    <w:p w:rsidR="00A5792F" w:rsidRPr="00C97ADA" w:rsidRDefault="00A5792F" w:rsidP="00A5792F">
      <w:pPr>
        <w:ind w:firstLine="1296"/>
        <w:jc w:val="both"/>
        <w:rPr>
          <w:bCs/>
          <w:lang w:val="lt-LT"/>
        </w:rPr>
      </w:pPr>
      <w:r w:rsidRPr="00C97ADA">
        <w:rPr>
          <w:lang w:val="lt-LT"/>
        </w:rPr>
        <w:t xml:space="preserve">Kalvelių ,,Aušros“ gimnazija </w:t>
      </w:r>
      <w:r w:rsidRPr="00C97ADA">
        <w:rPr>
          <w:bCs/>
          <w:lang w:val="lt-LT"/>
        </w:rPr>
        <w:t xml:space="preserve">(77 %), </w:t>
      </w:r>
    </w:p>
    <w:p w:rsidR="00A5792F" w:rsidRPr="00C97ADA" w:rsidRDefault="00A5792F" w:rsidP="00A5792F">
      <w:pPr>
        <w:ind w:firstLine="1296"/>
        <w:jc w:val="both"/>
        <w:rPr>
          <w:bCs/>
          <w:lang w:val="lt-LT"/>
        </w:rPr>
      </w:pPr>
      <w:r w:rsidRPr="00C97ADA">
        <w:rPr>
          <w:bCs/>
          <w:lang w:val="lt-LT"/>
        </w:rPr>
        <w:t>Nemenčinės Konstanto Parčevskio gimnazija (71 %),</w:t>
      </w:r>
    </w:p>
    <w:p w:rsidR="00A5792F" w:rsidRPr="00C97ADA" w:rsidRDefault="00A5792F" w:rsidP="00A5792F">
      <w:pPr>
        <w:ind w:firstLine="1296"/>
        <w:jc w:val="both"/>
        <w:rPr>
          <w:bCs/>
          <w:lang w:val="lt-LT"/>
        </w:rPr>
      </w:pPr>
      <w:r w:rsidRPr="00C97ADA">
        <w:rPr>
          <w:bCs/>
          <w:lang w:val="lt-LT"/>
        </w:rPr>
        <w:t>Pagirių gimnazija (68 %),</w:t>
      </w:r>
    </w:p>
    <w:p w:rsidR="00A5792F" w:rsidRPr="00C97ADA" w:rsidRDefault="00A5792F" w:rsidP="00A5792F">
      <w:pPr>
        <w:ind w:firstLine="1296"/>
        <w:jc w:val="both"/>
        <w:rPr>
          <w:bCs/>
          <w:lang w:val="lt-LT"/>
        </w:rPr>
      </w:pPr>
      <w:r w:rsidRPr="00C97ADA">
        <w:rPr>
          <w:lang w:val="lt-LT"/>
        </w:rPr>
        <w:t xml:space="preserve">Nemenčinės Gedimino gimnazija </w:t>
      </w:r>
      <w:r w:rsidRPr="00C97ADA">
        <w:rPr>
          <w:bCs/>
          <w:lang w:val="lt-LT"/>
        </w:rPr>
        <w:t>(67 %),</w:t>
      </w:r>
    </w:p>
    <w:p w:rsidR="00A5792F" w:rsidRPr="00C97ADA" w:rsidRDefault="00A5792F" w:rsidP="00A5792F">
      <w:pPr>
        <w:ind w:firstLine="1296"/>
        <w:jc w:val="both"/>
        <w:rPr>
          <w:bCs/>
          <w:lang w:val="lt-LT"/>
        </w:rPr>
      </w:pPr>
      <w:r w:rsidRPr="00C97ADA">
        <w:rPr>
          <w:bCs/>
          <w:lang w:val="lt-LT"/>
        </w:rPr>
        <w:t>Rudaminos Ferdinando Ruščico gimnazija (62 %),</w:t>
      </w:r>
    </w:p>
    <w:p w:rsidR="00A5792F" w:rsidRPr="00C97ADA" w:rsidRDefault="00A5792F" w:rsidP="00A5792F">
      <w:pPr>
        <w:ind w:firstLine="1296"/>
        <w:jc w:val="both"/>
        <w:rPr>
          <w:lang w:val="lt-LT"/>
        </w:rPr>
      </w:pPr>
      <w:r w:rsidRPr="00C97ADA">
        <w:rPr>
          <w:lang w:val="lt-LT"/>
        </w:rPr>
        <w:t>Zujūnų gimnazija  (59 %),</w:t>
      </w:r>
    </w:p>
    <w:p w:rsidR="00A5792F" w:rsidRPr="00C97ADA" w:rsidRDefault="00A5792F" w:rsidP="00A5792F">
      <w:pPr>
        <w:ind w:firstLine="1296"/>
        <w:jc w:val="both"/>
        <w:rPr>
          <w:lang w:val="lt-LT"/>
        </w:rPr>
      </w:pPr>
      <w:r w:rsidRPr="00C97ADA">
        <w:rPr>
          <w:lang w:val="lt-LT"/>
        </w:rPr>
        <w:t>Buivydžių Tadeušo Konvickio gimnazija (57 %).</w:t>
      </w:r>
    </w:p>
    <w:p w:rsidR="00A5792F" w:rsidRPr="00C97ADA" w:rsidRDefault="00A5792F" w:rsidP="00417059">
      <w:pPr>
        <w:ind w:firstLine="851"/>
        <w:jc w:val="both"/>
        <w:rPr>
          <w:b/>
          <w:lang w:val="lt-LT"/>
        </w:rPr>
      </w:pPr>
      <w:r w:rsidRPr="00C97ADA">
        <w:rPr>
          <w:b/>
          <w:lang w:val="lt-LT"/>
        </w:rPr>
        <w:t xml:space="preserve">Daugiausiai abiturientų, įstojusių į universitetus:                                                                                                                    </w:t>
      </w:r>
    </w:p>
    <w:p w:rsidR="00A5792F" w:rsidRPr="00C97ADA" w:rsidRDefault="00A5792F" w:rsidP="00A5792F">
      <w:pPr>
        <w:ind w:firstLine="1296"/>
        <w:jc w:val="both"/>
        <w:rPr>
          <w:lang w:val="lt-LT"/>
        </w:rPr>
      </w:pPr>
      <w:r w:rsidRPr="00C97ADA">
        <w:rPr>
          <w:bCs/>
          <w:lang w:val="lt-LT"/>
        </w:rPr>
        <w:t xml:space="preserve">Mickūnų  gimnazija </w:t>
      </w:r>
      <w:r w:rsidRPr="00C97ADA">
        <w:rPr>
          <w:lang w:val="lt-LT"/>
        </w:rPr>
        <w:t>(47 %),</w:t>
      </w:r>
    </w:p>
    <w:p w:rsidR="00A5792F" w:rsidRPr="00C97ADA" w:rsidRDefault="00A5792F" w:rsidP="00A5792F">
      <w:pPr>
        <w:ind w:firstLine="1296"/>
        <w:jc w:val="both"/>
        <w:rPr>
          <w:lang w:val="lt-LT"/>
        </w:rPr>
      </w:pPr>
      <w:r w:rsidRPr="00C97ADA">
        <w:rPr>
          <w:bCs/>
          <w:lang w:val="lt-LT"/>
        </w:rPr>
        <w:t xml:space="preserve">Marijampolio Meilės Lukšienės gimnazija </w:t>
      </w:r>
      <w:r w:rsidRPr="00C97ADA">
        <w:rPr>
          <w:lang w:val="lt-LT"/>
        </w:rPr>
        <w:t>(46 %),</w:t>
      </w:r>
    </w:p>
    <w:p w:rsidR="00A5792F" w:rsidRPr="00C97ADA" w:rsidRDefault="00A5792F" w:rsidP="00A5792F">
      <w:pPr>
        <w:ind w:firstLine="1296"/>
        <w:jc w:val="both"/>
        <w:rPr>
          <w:lang w:val="lt-LT"/>
        </w:rPr>
      </w:pPr>
      <w:r w:rsidRPr="00C97ADA">
        <w:rPr>
          <w:lang w:val="lt-LT"/>
        </w:rPr>
        <w:t xml:space="preserve">Maišiagalos kun. Juzefo Obrembskio gimnazija  (40 %), </w:t>
      </w:r>
    </w:p>
    <w:p w:rsidR="00A5792F" w:rsidRPr="00C97ADA" w:rsidRDefault="00A5792F" w:rsidP="00A5792F">
      <w:pPr>
        <w:ind w:firstLine="1296"/>
        <w:jc w:val="both"/>
        <w:rPr>
          <w:bCs/>
          <w:lang w:val="lt-LT"/>
        </w:rPr>
      </w:pPr>
      <w:r w:rsidRPr="00C97ADA">
        <w:rPr>
          <w:bCs/>
          <w:lang w:val="lt-LT"/>
        </w:rPr>
        <w:t>Nemenčinės Konstanto Parčevskio gimnazija (38 %),</w:t>
      </w:r>
    </w:p>
    <w:p w:rsidR="00A5792F" w:rsidRPr="00C97ADA" w:rsidRDefault="00A5792F" w:rsidP="00A5792F">
      <w:pPr>
        <w:ind w:firstLine="1296"/>
        <w:jc w:val="both"/>
        <w:rPr>
          <w:bCs/>
          <w:lang w:val="lt-LT"/>
        </w:rPr>
      </w:pPr>
      <w:r w:rsidRPr="00C97ADA">
        <w:rPr>
          <w:lang w:val="lt-LT"/>
        </w:rPr>
        <w:t xml:space="preserve">Kalvelių ,,Aušros“ gimnazija </w:t>
      </w:r>
      <w:r w:rsidRPr="00C97ADA">
        <w:rPr>
          <w:bCs/>
          <w:lang w:val="lt-LT"/>
        </w:rPr>
        <w:t>(38 %).</w:t>
      </w:r>
    </w:p>
    <w:p w:rsidR="00A5792F" w:rsidRPr="00C97ADA" w:rsidRDefault="00A5792F" w:rsidP="00417059">
      <w:pPr>
        <w:ind w:firstLine="851"/>
        <w:jc w:val="both"/>
        <w:rPr>
          <w:b/>
          <w:lang w:val="lt-LT"/>
        </w:rPr>
      </w:pPr>
      <w:r w:rsidRPr="00C97ADA">
        <w:rPr>
          <w:b/>
          <w:lang w:val="lt-LT"/>
        </w:rPr>
        <w:t>Daugiausiai abiturientų, įstojusių į kolegijas:</w:t>
      </w:r>
    </w:p>
    <w:p w:rsidR="00A5792F" w:rsidRPr="00C97ADA" w:rsidRDefault="00A5792F" w:rsidP="00A5792F">
      <w:pPr>
        <w:ind w:firstLine="1296"/>
        <w:jc w:val="both"/>
        <w:rPr>
          <w:bCs/>
          <w:lang w:val="lt-LT"/>
        </w:rPr>
      </w:pPr>
      <w:r w:rsidRPr="00C97ADA">
        <w:rPr>
          <w:bCs/>
          <w:lang w:val="lt-LT"/>
        </w:rPr>
        <w:t>Rudaminos Ferdinando Ruščico gimnazija (44 %),</w:t>
      </w:r>
    </w:p>
    <w:p w:rsidR="00A5792F" w:rsidRPr="00C97ADA" w:rsidRDefault="00A5792F" w:rsidP="00A5792F">
      <w:pPr>
        <w:ind w:firstLine="1296"/>
        <w:jc w:val="both"/>
        <w:rPr>
          <w:lang w:val="lt-LT"/>
        </w:rPr>
      </w:pPr>
      <w:r w:rsidRPr="00C97ADA">
        <w:rPr>
          <w:lang w:val="lt-LT"/>
        </w:rPr>
        <w:t>Bezdonių Julijaus Slovackio gimnazija (38 %),</w:t>
      </w:r>
    </w:p>
    <w:p w:rsidR="00A5792F" w:rsidRPr="00C97ADA" w:rsidRDefault="00A5792F" w:rsidP="00A5792F">
      <w:pPr>
        <w:ind w:firstLine="1296"/>
        <w:jc w:val="both"/>
        <w:rPr>
          <w:bCs/>
          <w:lang w:val="lt-LT"/>
        </w:rPr>
      </w:pPr>
      <w:r w:rsidRPr="00C97ADA">
        <w:rPr>
          <w:lang w:val="lt-LT"/>
        </w:rPr>
        <w:t xml:space="preserve">Kalvelių ,,Aušros“ gimnazija </w:t>
      </w:r>
      <w:r w:rsidRPr="00C97ADA">
        <w:rPr>
          <w:bCs/>
          <w:lang w:val="lt-LT"/>
        </w:rPr>
        <w:t xml:space="preserve">(38 %), </w:t>
      </w:r>
    </w:p>
    <w:p w:rsidR="00A5792F" w:rsidRPr="00C97ADA" w:rsidRDefault="00A5792F" w:rsidP="00A5792F">
      <w:pPr>
        <w:ind w:firstLine="1296"/>
        <w:jc w:val="both"/>
        <w:rPr>
          <w:lang w:val="lt-LT"/>
        </w:rPr>
      </w:pPr>
      <w:r w:rsidRPr="00C97ADA">
        <w:rPr>
          <w:lang w:val="lt-LT"/>
        </w:rPr>
        <w:t xml:space="preserve">Maišiagalos Lietuvos didžiojo kunigaikščio Algirdo gimnazija (35 %), </w:t>
      </w:r>
    </w:p>
    <w:p w:rsidR="00A5792F" w:rsidRPr="00C97ADA" w:rsidRDefault="00A5792F" w:rsidP="00A5792F">
      <w:pPr>
        <w:ind w:firstLine="1296"/>
        <w:jc w:val="both"/>
        <w:rPr>
          <w:bCs/>
          <w:lang w:val="lt-LT"/>
        </w:rPr>
      </w:pPr>
      <w:r w:rsidRPr="00C97ADA">
        <w:rPr>
          <w:bCs/>
          <w:lang w:val="lt-LT"/>
        </w:rPr>
        <w:t>Rudaminos ,,Ryto“ gimnazija (34 %).</w:t>
      </w:r>
    </w:p>
    <w:p w:rsidR="004F355E" w:rsidRDefault="00A5792F" w:rsidP="00417059">
      <w:pPr>
        <w:ind w:firstLine="851"/>
        <w:jc w:val="both"/>
        <w:rPr>
          <w:b/>
          <w:lang w:val="lt-LT"/>
        </w:rPr>
      </w:pPr>
      <w:r w:rsidRPr="00C97ADA">
        <w:rPr>
          <w:bCs/>
          <w:lang w:val="lt-LT"/>
        </w:rPr>
        <w:t xml:space="preserve">2018 m. </w:t>
      </w:r>
      <w:r w:rsidRPr="00C97ADA">
        <w:rPr>
          <w:b/>
          <w:bCs/>
          <w:lang w:val="lt-LT"/>
        </w:rPr>
        <w:t>13</w:t>
      </w:r>
      <w:r w:rsidRPr="00C97ADA">
        <w:rPr>
          <w:bCs/>
          <w:lang w:val="lt-LT"/>
        </w:rPr>
        <w:t xml:space="preserve"> Vilniaus rajono </w:t>
      </w:r>
      <w:r w:rsidRPr="00C97ADA">
        <w:rPr>
          <w:lang w:val="lt-LT"/>
        </w:rPr>
        <w:t xml:space="preserve">savivaldybės mokyklų </w:t>
      </w:r>
      <w:r w:rsidRPr="00C97ADA">
        <w:rPr>
          <w:bCs/>
          <w:lang w:val="lt-LT"/>
        </w:rPr>
        <w:t xml:space="preserve">abiturientų įstojo į aukštąsias mokyklas užsienyje, tai yra </w:t>
      </w:r>
      <w:r w:rsidRPr="00C97ADA">
        <w:rPr>
          <w:b/>
          <w:bCs/>
          <w:lang w:val="lt-LT"/>
        </w:rPr>
        <w:t>2,4</w:t>
      </w:r>
      <w:r w:rsidRPr="00C97ADA">
        <w:rPr>
          <w:b/>
          <w:lang w:val="lt-LT"/>
        </w:rPr>
        <w:t xml:space="preserve"> % </w:t>
      </w:r>
      <w:r w:rsidRPr="00C97ADA">
        <w:rPr>
          <w:lang w:val="lt-LT"/>
        </w:rPr>
        <w:t xml:space="preserve">(6 – Didžioji Britanija, 2 – Lenkija, </w:t>
      </w:r>
      <w:r w:rsidR="00E16D14" w:rsidRPr="00C97ADA">
        <w:rPr>
          <w:lang w:val="lt-LT"/>
        </w:rPr>
        <w:t xml:space="preserve">1 – Baltarusija, 1 – Danija, 1 – Nyderlandai, </w:t>
      </w:r>
      <w:r w:rsidRPr="00C97ADA">
        <w:rPr>
          <w:lang w:val="lt-LT"/>
        </w:rPr>
        <w:t>1 – Prancūzija,</w:t>
      </w:r>
      <w:r w:rsidR="00E16D14" w:rsidRPr="00C97ADA">
        <w:rPr>
          <w:lang w:val="lt-LT"/>
        </w:rPr>
        <w:t xml:space="preserve"> 1 – Švedija</w:t>
      </w:r>
      <w:r w:rsidRPr="00C97ADA">
        <w:rPr>
          <w:lang w:val="lt-LT"/>
        </w:rPr>
        <w:t>).</w:t>
      </w:r>
      <w:r w:rsidRPr="00C97ADA">
        <w:rPr>
          <w:b/>
          <w:lang w:val="lt-LT"/>
        </w:rPr>
        <w:t xml:space="preserve"> </w:t>
      </w:r>
    </w:p>
    <w:p w:rsidR="0003426B" w:rsidRDefault="0003426B" w:rsidP="00417059">
      <w:pPr>
        <w:ind w:firstLine="851"/>
        <w:jc w:val="both"/>
        <w:rPr>
          <w:lang w:val="lt-LT"/>
        </w:rPr>
      </w:pPr>
      <w:r w:rsidRPr="00C97ADA">
        <w:rPr>
          <w:lang w:val="lt-LT"/>
        </w:rPr>
        <w:lastRenderedPageBreak/>
        <w:t xml:space="preserve">Mokslus profesinėse mokymo įstaigose kasmet renkasi vidutiniškai apie 17 % Vilniaus rajono </w:t>
      </w:r>
      <w:r w:rsidR="00BB4082" w:rsidRPr="00C97ADA">
        <w:rPr>
          <w:lang w:val="lt-LT"/>
        </w:rPr>
        <w:t xml:space="preserve">savivaldybės mokyklų </w:t>
      </w:r>
      <w:r w:rsidRPr="00C97ADA">
        <w:rPr>
          <w:lang w:val="lt-LT"/>
        </w:rPr>
        <w:t xml:space="preserve">abiturientų. Nuo 2016 </w:t>
      </w:r>
      <w:r w:rsidR="009D0AC1" w:rsidRPr="00C97ADA">
        <w:rPr>
          <w:lang w:val="lt-LT"/>
        </w:rPr>
        <w:t xml:space="preserve">m. </w:t>
      </w:r>
      <w:r w:rsidRPr="00C97ADA">
        <w:rPr>
          <w:lang w:val="lt-LT"/>
        </w:rPr>
        <w:t>iki 2018 m. stebima nežymi stojimo į profesin</w:t>
      </w:r>
      <w:r w:rsidR="00E125AC" w:rsidRPr="00C97ADA">
        <w:rPr>
          <w:lang w:val="lt-LT"/>
        </w:rPr>
        <w:t>e</w:t>
      </w:r>
      <w:r w:rsidRPr="00C97ADA">
        <w:rPr>
          <w:lang w:val="lt-LT"/>
        </w:rPr>
        <w:t>s mokymo įstaigas mažėjimo tendencija</w:t>
      </w:r>
      <w:r w:rsidR="000F61A8" w:rsidRPr="00C97ADA">
        <w:rPr>
          <w:lang w:val="lt-LT"/>
        </w:rPr>
        <w:t>, svyruojanti</w:t>
      </w:r>
      <w:r w:rsidRPr="00C97ADA">
        <w:rPr>
          <w:lang w:val="lt-LT"/>
        </w:rPr>
        <w:t xml:space="preserve"> 2</w:t>
      </w:r>
      <w:r w:rsidR="003F6950" w:rsidRPr="00C97ADA">
        <w:rPr>
          <w:lang w:val="lt-LT"/>
        </w:rPr>
        <w:t>–</w:t>
      </w:r>
      <w:r w:rsidRPr="00C97ADA">
        <w:rPr>
          <w:lang w:val="lt-LT"/>
        </w:rPr>
        <w:t>5</w:t>
      </w:r>
      <w:r w:rsidR="000F61A8" w:rsidRPr="00C97ADA">
        <w:rPr>
          <w:lang w:val="lt-LT"/>
        </w:rPr>
        <w:t xml:space="preserve"> </w:t>
      </w:r>
      <w:r w:rsidRPr="00C97ADA">
        <w:rPr>
          <w:lang w:val="lt-LT"/>
        </w:rPr>
        <w:t>%.</w:t>
      </w:r>
      <w:r w:rsidR="00417059" w:rsidRPr="00C97ADA">
        <w:rPr>
          <w:lang w:val="lt-LT"/>
        </w:rPr>
        <w:t xml:space="preserve"> 2018 m. į profesines mokyklas, profesinio mokymo ir profesinio rengimo centrus įstojo 17 % abiturientų (2017 m. – 14 %, 2016 m. – 19 %). Dažniausiai vaikinų pasirenkamos profesijos: suvirintojo, apdailininko, automechaniko, staliaus,  statybininko, šaltkalvio, apsaugininko, santechniko, padavėjo-barmeno.  Merginos rinkosi floristės, konditerės, kosmetologės, virėjos, auklėtojos, kirpėjos, masažuotojos ir kitas profesijas.</w:t>
      </w:r>
    </w:p>
    <w:p w:rsidR="004F355E" w:rsidRPr="00C97ADA" w:rsidRDefault="004F355E" w:rsidP="00417059">
      <w:pPr>
        <w:ind w:firstLine="851"/>
        <w:jc w:val="both"/>
        <w:rPr>
          <w:lang w:val="lt-LT"/>
        </w:rPr>
      </w:pPr>
    </w:p>
    <w:p w:rsidR="0003426B" w:rsidRPr="00C97ADA" w:rsidRDefault="005F54F8" w:rsidP="0003426B">
      <w:pPr>
        <w:ind w:left="360"/>
        <w:jc w:val="both"/>
        <w:rPr>
          <w:lang w:val="lt-LT"/>
        </w:rPr>
      </w:pPr>
      <w:r>
        <w:rPr>
          <w:noProof/>
          <w:lang w:val="lt-LT" w:eastAsia="lt-LT"/>
        </w:rPr>
        <w:drawing>
          <wp:inline distT="0" distB="0" distL="0" distR="0">
            <wp:extent cx="5455920" cy="2766060"/>
            <wp:effectExtent l="0" t="0" r="0" b="0"/>
            <wp:docPr id="10" name="Objektas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F355E" w:rsidRDefault="004F355E" w:rsidP="00690DE4">
      <w:pPr>
        <w:ind w:firstLine="708"/>
        <w:jc w:val="both"/>
        <w:rPr>
          <w:lang w:val="lt-LT"/>
        </w:rPr>
      </w:pPr>
    </w:p>
    <w:p w:rsidR="0003426B" w:rsidRPr="00C97ADA" w:rsidRDefault="0003426B" w:rsidP="00690DE4">
      <w:pPr>
        <w:ind w:firstLine="708"/>
        <w:jc w:val="both"/>
        <w:rPr>
          <w:lang w:val="lt-LT"/>
        </w:rPr>
      </w:pPr>
      <w:r w:rsidRPr="00C97ADA">
        <w:rPr>
          <w:lang w:val="lt-LT"/>
        </w:rPr>
        <w:t xml:space="preserve">Tačiau pastaraisiais metais auga abiturientų skaičius, kurie renkasi darbinę veiklą Lietuvoje ir užsienyje arba </w:t>
      </w:r>
      <w:r w:rsidRPr="00C97ADA">
        <w:rPr>
          <w:bCs/>
          <w:lang w:val="lt-LT"/>
        </w:rPr>
        <w:t xml:space="preserve">tarnybą Lietuvos kariuomenėje. Tokių abiturientų skaičius </w:t>
      </w:r>
      <w:r w:rsidRPr="00C97ADA">
        <w:rPr>
          <w:lang w:val="lt-LT"/>
        </w:rPr>
        <w:t>per paskutinius dvejus metus išaugo 3</w:t>
      </w:r>
      <w:r w:rsidR="00E125AC" w:rsidRPr="00C97ADA">
        <w:rPr>
          <w:lang w:val="lt-LT"/>
        </w:rPr>
        <w:t xml:space="preserve"> </w:t>
      </w:r>
      <w:r w:rsidRPr="00C97ADA">
        <w:rPr>
          <w:lang w:val="lt-LT"/>
        </w:rPr>
        <w:t xml:space="preserve">%. Vidutiniškai apie 26 % Vilniaus rajono </w:t>
      </w:r>
      <w:r w:rsidR="00E32780">
        <w:rPr>
          <w:lang w:val="lt-LT"/>
        </w:rPr>
        <w:t xml:space="preserve">savivaldybės </w:t>
      </w:r>
      <w:r w:rsidR="00E12440" w:rsidRPr="00E12440">
        <w:rPr>
          <w:lang w:val="lt-LT"/>
        </w:rPr>
        <w:t xml:space="preserve">mokyklų </w:t>
      </w:r>
      <w:r w:rsidRPr="00C97ADA">
        <w:rPr>
          <w:lang w:val="lt-LT"/>
        </w:rPr>
        <w:t>abiturientų kasmet po mokyklos baigimo niekur neįstoja</w:t>
      </w:r>
      <w:r w:rsidR="00E16D14" w:rsidRPr="00C97ADA">
        <w:rPr>
          <w:lang w:val="lt-LT"/>
        </w:rPr>
        <w:t xml:space="preserve"> toliau mokytis</w:t>
      </w:r>
      <w:r w:rsidR="00E125AC" w:rsidRPr="00C97ADA">
        <w:rPr>
          <w:lang w:val="lt-LT"/>
        </w:rPr>
        <w:t xml:space="preserve">, todėl galima daryti </w:t>
      </w:r>
      <w:r w:rsidRPr="00C97ADA">
        <w:rPr>
          <w:lang w:val="lt-LT"/>
        </w:rPr>
        <w:t>išvad</w:t>
      </w:r>
      <w:r w:rsidR="00E125AC" w:rsidRPr="00C97ADA">
        <w:rPr>
          <w:lang w:val="lt-LT"/>
        </w:rPr>
        <w:t>a</w:t>
      </w:r>
      <w:r w:rsidRPr="00C97ADA">
        <w:rPr>
          <w:lang w:val="lt-LT"/>
        </w:rPr>
        <w:t>s</w:t>
      </w:r>
      <w:r w:rsidR="00E125AC" w:rsidRPr="00C97ADA">
        <w:rPr>
          <w:lang w:val="lt-LT"/>
        </w:rPr>
        <w:t>, kad</w:t>
      </w:r>
      <w:r w:rsidRPr="00C97ADA">
        <w:rPr>
          <w:lang w:val="lt-LT"/>
        </w:rPr>
        <w:t xml:space="preserve"> švietimo įstaigose </w:t>
      </w:r>
      <w:r w:rsidR="00E32780">
        <w:rPr>
          <w:lang w:val="lt-LT"/>
        </w:rPr>
        <w:t>ne</w:t>
      </w:r>
      <w:r w:rsidRPr="00C97ADA">
        <w:rPr>
          <w:lang w:val="lt-LT"/>
        </w:rPr>
        <w:t>skiriamas pakankamas dėmesys mokinių ugdymui karjerai</w:t>
      </w:r>
      <w:r w:rsidR="00E32780">
        <w:rPr>
          <w:lang w:val="lt-LT"/>
        </w:rPr>
        <w:t>,</w:t>
      </w:r>
      <w:r w:rsidRPr="00C97ADA">
        <w:rPr>
          <w:lang w:val="lt-LT"/>
        </w:rPr>
        <w:t xml:space="preserve"> jų profesiniam orientavimui ir veiklinimui</w:t>
      </w:r>
      <w:r w:rsidR="00E16D14" w:rsidRPr="00C97ADA">
        <w:rPr>
          <w:lang w:val="lt-LT"/>
        </w:rPr>
        <w:t xml:space="preserve"> bei</w:t>
      </w:r>
      <w:r w:rsidR="00E125AC" w:rsidRPr="00C97ADA">
        <w:rPr>
          <w:lang w:val="lt-LT"/>
        </w:rPr>
        <w:t xml:space="preserve"> </w:t>
      </w:r>
      <w:r w:rsidRPr="00C97ADA">
        <w:rPr>
          <w:lang w:val="lt-LT"/>
        </w:rPr>
        <w:t xml:space="preserve">rinktis darbą abiturientus verčia prasta finansinė šeimos padėtis </w:t>
      </w:r>
      <w:r w:rsidR="00E16D14" w:rsidRPr="00C97ADA">
        <w:rPr>
          <w:lang w:val="lt-LT"/>
        </w:rPr>
        <w:t xml:space="preserve">ir </w:t>
      </w:r>
      <w:r w:rsidRPr="00C97ADA">
        <w:rPr>
          <w:lang w:val="lt-LT"/>
        </w:rPr>
        <w:t>pakankamai didelė nekvalifikuotos darbo jėgos paklaus</w:t>
      </w:r>
      <w:r w:rsidR="00E125AC" w:rsidRPr="00C97ADA">
        <w:rPr>
          <w:lang w:val="lt-LT"/>
        </w:rPr>
        <w:t>a</w:t>
      </w:r>
      <w:r w:rsidRPr="00C97ADA">
        <w:rPr>
          <w:lang w:val="lt-LT"/>
        </w:rPr>
        <w:t xml:space="preserve"> darbo rinkoje.</w:t>
      </w:r>
      <w:r w:rsidR="00690DE4" w:rsidRPr="00C97ADA">
        <w:rPr>
          <w:lang w:val="lt-LT"/>
        </w:rPr>
        <w:t xml:space="preserve"> </w:t>
      </w:r>
    </w:p>
    <w:p w:rsidR="0003426B" w:rsidRPr="00C97ADA" w:rsidRDefault="00690DE4" w:rsidP="004D6A78">
      <w:pPr>
        <w:ind w:firstLine="708"/>
        <w:jc w:val="both"/>
        <w:rPr>
          <w:lang w:val="lt-LT"/>
        </w:rPr>
      </w:pPr>
      <w:r w:rsidRPr="00C97ADA">
        <w:rPr>
          <w:lang w:val="lt-LT"/>
        </w:rPr>
        <w:t>2018 m.</w:t>
      </w:r>
      <w:r w:rsidRPr="00C97ADA">
        <w:rPr>
          <w:b/>
          <w:lang w:val="lt-LT"/>
        </w:rPr>
        <w:t xml:space="preserve"> 13</w:t>
      </w:r>
      <w:r w:rsidRPr="00C97ADA">
        <w:rPr>
          <w:lang w:val="lt-LT"/>
        </w:rPr>
        <w:t xml:space="preserve"> abiturientų (tai yra 2,4</w:t>
      </w:r>
      <w:r w:rsidRPr="00C97ADA">
        <w:rPr>
          <w:b/>
          <w:lang w:val="lt-LT"/>
        </w:rPr>
        <w:t xml:space="preserve"> </w:t>
      </w:r>
      <w:r w:rsidRPr="00C97ADA">
        <w:rPr>
          <w:b/>
          <w:bCs/>
          <w:lang w:val="lt-LT"/>
        </w:rPr>
        <w:t>%</w:t>
      </w:r>
      <w:r w:rsidRPr="00C97ADA">
        <w:rPr>
          <w:bCs/>
          <w:lang w:val="lt-LT"/>
        </w:rPr>
        <w:t>) po mokyklos baigimo pasirinko tarnybą Lietuvos kariuomenėje. Iš viso abiturientų skaičius, kurie 2018 m. po mokyklos baigimo pasirinko darbinę veiklą, tarnybą kariuomenėje arba išvažiavo dirbti į užsienį, sudar</w:t>
      </w:r>
      <w:r w:rsidR="004D6A78" w:rsidRPr="00C97ADA">
        <w:rPr>
          <w:bCs/>
          <w:lang w:val="lt-LT"/>
        </w:rPr>
        <w:t>o</w:t>
      </w:r>
      <w:r w:rsidRPr="00C97ADA">
        <w:rPr>
          <w:bCs/>
          <w:lang w:val="lt-LT"/>
        </w:rPr>
        <w:t xml:space="preserve"> </w:t>
      </w:r>
      <w:r w:rsidRPr="00C97ADA">
        <w:rPr>
          <w:b/>
          <w:lang w:val="lt-LT"/>
        </w:rPr>
        <w:t xml:space="preserve">27 </w:t>
      </w:r>
      <w:r w:rsidRPr="00C97ADA">
        <w:rPr>
          <w:b/>
          <w:bCs/>
          <w:lang w:val="lt-LT"/>
        </w:rPr>
        <w:t>%</w:t>
      </w:r>
      <w:r w:rsidRPr="00C97ADA">
        <w:rPr>
          <w:bCs/>
          <w:lang w:val="lt-LT"/>
        </w:rPr>
        <w:t xml:space="preserve"> (2017 m. – 27 %,  2016 m. – 24 %).</w:t>
      </w:r>
    </w:p>
    <w:p w:rsidR="0003426B" w:rsidRPr="00C97ADA" w:rsidRDefault="005F54F8" w:rsidP="0003426B">
      <w:pPr>
        <w:ind w:firstLine="300"/>
        <w:jc w:val="both"/>
        <w:rPr>
          <w:lang w:val="lt-LT"/>
        </w:rPr>
      </w:pPr>
      <w:r>
        <w:rPr>
          <w:noProof/>
          <w:lang w:val="lt-LT" w:eastAsia="lt-LT"/>
        </w:rPr>
        <w:lastRenderedPageBreak/>
        <w:drawing>
          <wp:inline distT="0" distB="0" distL="0" distR="0">
            <wp:extent cx="5455920" cy="3200400"/>
            <wp:effectExtent l="0" t="0" r="0" b="0"/>
            <wp:docPr id="11" name="Objektas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3426B" w:rsidRPr="00C97ADA" w:rsidRDefault="0003426B" w:rsidP="0003426B">
      <w:pPr>
        <w:ind w:left="360"/>
        <w:jc w:val="both"/>
        <w:rPr>
          <w:lang w:val="lt-LT"/>
        </w:rPr>
      </w:pPr>
    </w:p>
    <w:p w:rsidR="00A562C7" w:rsidRPr="00C97ADA" w:rsidRDefault="00A562C7" w:rsidP="00A562C7">
      <w:pPr>
        <w:jc w:val="center"/>
        <w:rPr>
          <w:b/>
          <w:lang w:val="lt-LT"/>
        </w:rPr>
      </w:pPr>
      <w:r w:rsidRPr="00C97ADA">
        <w:rPr>
          <w:b/>
          <w:lang w:val="lt-LT"/>
        </w:rPr>
        <w:t>Mokinių pavėžėjimas</w:t>
      </w:r>
    </w:p>
    <w:p w:rsidR="00A562C7" w:rsidRPr="00C97ADA" w:rsidRDefault="00A562C7" w:rsidP="00A562C7">
      <w:pPr>
        <w:jc w:val="center"/>
        <w:rPr>
          <w:b/>
          <w:lang w:val="lt-LT"/>
        </w:rPr>
      </w:pPr>
    </w:p>
    <w:p w:rsidR="00A562C7" w:rsidRPr="00C97ADA" w:rsidRDefault="00A562C7" w:rsidP="00A562C7">
      <w:pPr>
        <w:ind w:firstLine="851"/>
        <w:jc w:val="both"/>
        <w:rPr>
          <w:rFonts w:eastAsia="Times New Roman"/>
          <w:lang w:val="lt-LT" w:eastAsia="lt-LT"/>
        </w:rPr>
      </w:pPr>
      <w:r w:rsidRPr="00C97ADA">
        <w:rPr>
          <w:lang w:val="lt-LT"/>
        </w:rPr>
        <w:t xml:space="preserve">Siekiant teikti kokybišką ugdymą ir mokymo(si) pagalbą kiekvienam mokiniui labai aktualus yra tinkamas, gerai organizuotas mokinių pavėžėjimas, kuris mokiniams sudaro </w:t>
      </w:r>
      <w:r w:rsidRPr="007F441A">
        <w:rPr>
          <w:lang w:val="lt-LT"/>
        </w:rPr>
        <w:t>visas galimybes</w:t>
      </w:r>
      <w:r w:rsidRPr="007F441A">
        <w:rPr>
          <w:rFonts w:ascii="Georgia" w:hAnsi="Georgia"/>
          <w:sz w:val="13"/>
          <w:szCs w:val="13"/>
          <w:shd w:val="clear" w:color="auto" w:fill="FFFFFF"/>
          <w:lang w:val="lt-LT"/>
        </w:rPr>
        <w:t xml:space="preserve"> </w:t>
      </w:r>
      <w:r w:rsidRPr="007F441A">
        <w:rPr>
          <w:shd w:val="clear" w:color="auto" w:fill="FFFFFF"/>
          <w:lang w:val="lt-LT"/>
        </w:rPr>
        <w:t>saugiai keliauti ne tik į mokyklą ir iš jos, bet ir į įvairias šventes, olimpiadas, konkursus ir išvykas.</w:t>
      </w:r>
      <w:r w:rsidRPr="007F441A">
        <w:rPr>
          <w:lang w:val="lt-LT"/>
        </w:rPr>
        <w:t xml:space="preserve"> Kiekvienas naujas </w:t>
      </w:r>
      <w:r w:rsidR="007F441A">
        <w:rPr>
          <w:lang w:val="lt-LT"/>
        </w:rPr>
        <w:t xml:space="preserve">mokyklinis </w:t>
      </w:r>
      <w:r w:rsidRPr="007F441A">
        <w:rPr>
          <w:lang w:val="lt-LT"/>
        </w:rPr>
        <w:t>autobusas pagerina mokinių pavėžėjimo kokybę ir atnaujina mokyklinių</w:t>
      </w:r>
      <w:r w:rsidRPr="00C97ADA">
        <w:rPr>
          <w:lang w:val="lt-LT"/>
        </w:rPr>
        <w:t xml:space="preserve"> autobusų parką</w:t>
      </w:r>
      <w:r w:rsidRPr="00C97ADA">
        <w:rPr>
          <w:rFonts w:eastAsia="Times New Roman"/>
          <w:lang w:val="lt-LT" w:eastAsia="lt-LT"/>
        </w:rPr>
        <w:t>. 2018 m. Vilniaus rajono savivaldybės mokyklos</w:t>
      </w:r>
      <w:r w:rsidRPr="00C97ADA">
        <w:rPr>
          <w:rFonts w:ascii="Georgia" w:hAnsi="Georgia"/>
          <w:color w:val="333333"/>
          <w:sz w:val="13"/>
          <w:szCs w:val="13"/>
          <w:shd w:val="clear" w:color="auto" w:fill="FFFFFF"/>
          <w:lang w:val="lt-LT"/>
        </w:rPr>
        <w:t xml:space="preserve"> </w:t>
      </w:r>
      <w:r w:rsidRPr="00C97ADA">
        <w:rPr>
          <w:lang w:val="lt-LT"/>
        </w:rPr>
        <w:t xml:space="preserve">mokinių pavėžėjimui jau turėjo 44 mokyklinius autobusus, iš jų 17 geltonųjų ir 27 kitus mokyklinius autobusus, iš kurių 19 mokyklinių autobusų įsigyta Savivaldybės lėšomis. </w:t>
      </w:r>
      <w:r w:rsidRPr="00C97ADA">
        <w:rPr>
          <w:rFonts w:eastAsia="Times New Roman"/>
          <w:lang w:val="lt-LT" w:eastAsia="lt-LT"/>
        </w:rPr>
        <w:t>2018 m. Lietuvos Respublikos švietimo ir mokslo ministerija Vilniaus rajono savivaldybės mokykloms skyrė dar 3 mokyklinius geltonuosius autobusus, tai yra Marijampolio Meilės Lukšienės gimnazijai, Rudaminos Ferdinando Ruščico gimnazijai ir Dūkštų pagrindinei mokyklai.</w:t>
      </w:r>
      <w:r w:rsidR="0094437F" w:rsidRPr="00C97ADA">
        <w:rPr>
          <w:lang w:val="lt-LT"/>
        </w:rPr>
        <w:t xml:space="preserve"> Tad </w:t>
      </w:r>
      <w:r w:rsidR="0094437F" w:rsidRPr="00C97ADA">
        <w:rPr>
          <w:rFonts w:eastAsia="Times New Roman"/>
          <w:lang w:val="lt-LT" w:eastAsia="lt-LT"/>
        </w:rPr>
        <w:t xml:space="preserve">2018 m. </w:t>
      </w:r>
      <w:r w:rsidR="00634BA4" w:rsidRPr="00C97ADA">
        <w:rPr>
          <w:rFonts w:eastAsia="Times New Roman"/>
          <w:lang w:val="lt-LT" w:eastAsia="lt-LT"/>
        </w:rPr>
        <w:t xml:space="preserve">pabaigoje </w:t>
      </w:r>
      <w:r w:rsidR="0094437F" w:rsidRPr="00C97ADA">
        <w:rPr>
          <w:rFonts w:eastAsia="Times New Roman"/>
          <w:lang w:val="lt-LT" w:eastAsia="lt-LT"/>
        </w:rPr>
        <w:t xml:space="preserve">mokyklinius autobusus jau turėjo 97 proc. savivaldybės gimnazijų ir pagrindinių mokyklų. </w:t>
      </w:r>
      <w:r w:rsidRPr="00C97ADA">
        <w:rPr>
          <w:rFonts w:eastAsia="Times New Roman"/>
          <w:lang w:val="lt-LT" w:eastAsia="lt-LT"/>
        </w:rPr>
        <w:t xml:space="preserve"> </w:t>
      </w:r>
    </w:p>
    <w:p w:rsidR="00A562C7" w:rsidRPr="00C97ADA" w:rsidRDefault="00634BA4" w:rsidP="00A562C7">
      <w:pPr>
        <w:ind w:firstLine="851"/>
        <w:jc w:val="both"/>
        <w:rPr>
          <w:rFonts w:eastAsia="Times New Roman"/>
          <w:lang w:val="lt-LT" w:eastAsia="lt-LT"/>
        </w:rPr>
      </w:pPr>
      <w:r w:rsidRPr="00C97ADA">
        <w:rPr>
          <w:lang w:val="lt-LT"/>
        </w:rPr>
        <w:t xml:space="preserve">Kadangi </w:t>
      </w:r>
      <w:r w:rsidR="00A562C7" w:rsidRPr="00C97ADA">
        <w:rPr>
          <w:lang w:val="lt-LT"/>
        </w:rPr>
        <w:t>Vilniaus rajono savivaldybės teritorija yra viena iš didžiausių savivaldybių teritorijų, tad ir pavežamų mokinių, kurie gyvena toliau nei 3 km nuo mokyklos, yra daug, todėl mokiniai Vilniaus rajone vežami keturiais būdais: maršrutiniais ir specialiaisiais reisais, privačiu (tėvų, globėjų) transportu bei mokykliniais autobusais.</w:t>
      </w:r>
      <w:r w:rsidR="000669D1" w:rsidRPr="00C97ADA">
        <w:rPr>
          <w:lang w:val="lt-LT"/>
        </w:rPr>
        <w:t xml:space="preserve"> </w:t>
      </w:r>
      <w:r w:rsidR="00A562C7" w:rsidRPr="00C97ADA">
        <w:rPr>
          <w:rFonts w:eastAsia="Times New Roman"/>
          <w:lang w:val="lt-LT" w:eastAsia="lt-LT"/>
        </w:rPr>
        <w:t>Augant mokyklinių autobusų skaičiui savivaldybės mokyklose kasmet daugėja jais pavežamų mokinių skaičius: 2015–2016 m. m. – 969 mokiniai, 2016–2017 m. m. – 1227 mokiniai, 2017–2018 m. m.</w:t>
      </w:r>
      <w:r w:rsidR="000669D1" w:rsidRPr="00C97ADA">
        <w:rPr>
          <w:rFonts w:eastAsia="Times New Roman"/>
          <w:lang w:val="lt-LT" w:eastAsia="lt-LT"/>
        </w:rPr>
        <w:t xml:space="preserve"> –</w:t>
      </w:r>
      <w:r w:rsidR="00A562C7" w:rsidRPr="00C97ADA">
        <w:rPr>
          <w:rFonts w:eastAsia="Times New Roman"/>
          <w:lang w:val="lt-LT" w:eastAsia="lt-LT"/>
        </w:rPr>
        <w:t xml:space="preserve"> 1345 mokiniai, o 2018</w:t>
      </w:r>
      <w:r w:rsidR="000669D1" w:rsidRPr="00C97ADA">
        <w:rPr>
          <w:rFonts w:eastAsia="Times New Roman"/>
          <w:lang w:val="lt-LT" w:eastAsia="lt-LT"/>
        </w:rPr>
        <w:t>–</w:t>
      </w:r>
      <w:r w:rsidR="00A562C7" w:rsidRPr="00C97ADA">
        <w:rPr>
          <w:rFonts w:eastAsia="Times New Roman"/>
          <w:lang w:val="lt-LT" w:eastAsia="lt-LT"/>
        </w:rPr>
        <w:t>2019 m. m.  mokykliniais autobusais į mokyklą vyksta jau 1360 mokini</w:t>
      </w:r>
      <w:r w:rsidR="004F355E">
        <w:rPr>
          <w:rFonts w:eastAsia="Times New Roman"/>
          <w:lang w:val="lt-LT" w:eastAsia="lt-LT"/>
        </w:rPr>
        <w:t>ų</w:t>
      </w:r>
      <w:r w:rsidR="00A562C7" w:rsidRPr="00C97ADA">
        <w:rPr>
          <w:rFonts w:eastAsia="Times New Roman"/>
          <w:lang w:val="lt-LT" w:eastAsia="lt-LT"/>
        </w:rPr>
        <w:t xml:space="preserve">. </w:t>
      </w:r>
    </w:p>
    <w:p w:rsidR="00A562C7" w:rsidRPr="00C97ADA" w:rsidRDefault="00A562C7" w:rsidP="00A562C7">
      <w:pPr>
        <w:ind w:firstLine="1296"/>
        <w:jc w:val="both"/>
        <w:rPr>
          <w:rFonts w:eastAsia="Times New Roman"/>
          <w:lang w:val="lt-LT" w:eastAsia="lt-LT"/>
        </w:rPr>
      </w:pPr>
    </w:p>
    <w:p w:rsidR="00A562C7" w:rsidRPr="00C97ADA" w:rsidRDefault="00A562C7" w:rsidP="00B91E08">
      <w:pPr>
        <w:jc w:val="both"/>
        <w:rPr>
          <w:rFonts w:eastAsia="Times New Roman"/>
          <w:lang w:val="lt-LT" w:eastAsia="lt-LT"/>
        </w:rPr>
      </w:pPr>
    </w:p>
    <w:p w:rsidR="00B91E08" w:rsidRPr="00C97ADA" w:rsidRDefault="005F54F8" w:rsidP="00B91E08">
      <w:pPr>
        <w:jc w:val="both"/>
        <w:rPr>
          <w:rFonts w:eastAsia="Times New Roman"/>
          <w:lang w:val="lt-LT" w:eastAsia="lt-LT"/>
        </w:rPr>
      </w:pPr>
      <w:r>
        <w:rPr>
          <w:rFonts w:eastAsia="Times New Roman"/>
          <w:noProof/>
          <w:lang w:val="lt-LT" w:eastAsia="lt-LT"/>
        </w:rPr>
        <w:lastRenderedPageBreak/>
        <w:drawing>
          <wp:inline distT="0" distB="0" distL="0" distR="0">
            <wp:extent cx="5861685" cy="3096895"/>
            <wp:effectExtent l="0" t="0" r="5715" b="8255"/>
            <wp:docPr id="2"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61685" cy="3096895"/>
                    </a:xfrm>
                    <a:prstGeom prst="rect">
                      <a:avLst/>
                    </a:prstGeom>
                    <a:noFill/>
                  </pic:spPr>
                </pic:pic>
              </a:graphicData>
            </a:graphic>
          </wp:inline>
        </w:drawing>
      </w:r>
    </w:p>
    <w:p w:rsidR="000956D5" w:rsidRPr="00C97ADA" w:rsidRDefault="000956D5" w:rsidP="00B91E08">
      <w:pPr>
        <w:jc w:val="both"/>
        <w:rPr>
          <w:rFonts w:eastAsia="Times New Roman"/>
          <w:lang w:val="lt-LT" w:eastAsia="lt-LT"/>
        </w:rPr>
      </w:pPr>
    </w:p>
    <w:p w:rsidR="00A562C7" w:rsidRPr="00C97ADA" w:rsidRDefault="000669D1" w:rsidP="00B91E08">
      <w:pPr>
        <w:ind w:firstLine="851"/>
        <w:jc w:val="both"/>
        <w:rPr>
          <w:lang w:val="lt-LT"/>
        </w:rPr>
      </w:pPr>
      <w:r w:rsidRPr="00C97ADA">
        <w:rPr>
          <w:rFonts w:eastAsia="Times New Roman"/>
          <w:lang w:val="lt-LT" w:eastAsia="lt-LT"/>
        </w:rPr>
        <w:t xml:space="preserve">Iš viso </w:t>
      </w:r>
      <w:r w:rsidR="00A562C7" w:rsidRPr="00C97ADA">
        <w:rPr>
          <w:rFonts w:eastAsia="Times New Roman"/>
          <w:lang w:val="lt-LT" w:eastAsia="lt-LT"/>
        </w:rPr>
        <w:t xml:space="preserve">2018 m. mokinių pavėžėjimui buvo panaudota </w:t>
      </w:r>
      <w:r w:rsidR="00FD5783" w:rsidRPr="00C97ADA">
        <w:rPr>
          <w:rFonts w:eastAsia="Times New Roman"/>
          <w:lang w:val="lt-LT" w:eastAsia="lt-LT"/>
        </w:rPr>
        <w:t>586</w:t>
      </w:r>
      <w:r w:rsidR="00B91E08" w:rsidRPr="00C97ADA">
        <w:rPr>
          <w:rFonts w:eastAsia="Times New Roman"/>
          <w:lang w:val="lt-LT" w:eastAsia="lt-LT"/>
        </w:rPr>
        <w:t>,3</w:t>
      </w:r>
      <w:r w:rsidR="00A562C7" w:rsidRPr="00C97ADA">
        <w:rPr>
          <w:rFonts w:eastAsia="Times New Roman"/>
          <w:lang w:val="lt-LT" w:eastAsia="lt-LT"/>
        </w:rPr>
        <w:t xml:space="preserve"> tūkst. eurų ir buvo </w:t>
      </w:r>
      <w:r w:rsidR="00E07336" w:rsidRPr="00C97ADA">
        <w:rPr>
          <w:lang w:val="lt-LT"/>
        </w:rPr>
        <w:t>pavežama</w:t>
      </w:r>
      <w:r w:rsidR="00A562C7" w:rsidRPr="00C97ADA">
        <w:rPr>
          <w:lang w:val="lt-LT"/>
        </w:rPr>
        <w:t xml:space="preserve"> 3</w:t>
      </w:r>
      <w:r w:rsidR="00E07336" w:rsidRPr="00C97ADA">
        <w:rPr>
          <w:lang w:val="lt-LT"/>
        </w:rPr>
        <w:t>512</w:t>
      </w:r>
      <w:r w:rsidR="00A562C7" w:rsidRPr="00C97ADA">
        <w:rPr>
          <w:lang w:val="lt-LT"/>
        </w:rPr>
        <w:t xml:space="preserve"> mokini</w:t>
      </w:r>
      <w:r w:rsidR="00E07336" w:rsidRPr="00C97ADA">
        <w:rPr>
          <w:lang w:val="lt-LT"/>
        </w:rPr>
        <w:t>ų</w:t>
      </w:r>
      <w:r w:rsidRPr="00C97ADA">
        <w:rPr>
          <w:lang w:val="lt-LT"/>
        </w:rPr>
        <w:t xml:space="preserve"> maršrutiniais ir specialiaisiais reisais, privačiu (tėvų, globėjų) transportu bei mokykliniais autobusais</w:t>
      </w:r>
      <w:r w:rsidR="00A562C7" w:rsidRPr="00C97ADA">
        <w:rPr>
          <w:lang w:val="lt-LT"/>
        </w:rPr>
        <w:t xml:space="preserve">. </w:t>
      </w:r>
    </w:p>
    <w:p w:rsidR="00A562C7" w:rsidRPr="00C97ADA" w:rsidRDefault="00A562C7" w:rsidP="000669D1">
      <w:pPr>
        <w:ind w:firstLine="851"/>
        <w:jc w:val="both"/>
        <w:rPr>
          <w:lang w:val="lt-LT"/>
        </w:rPr>
      </w:pPr>
      <w:r w:rsidRPr="00C97ADA">
        <w:rPr>
          <w:lang w:val="lt-LT"/>
        </w:rPr>
        <w:t>Be to, kasmet vis daugiau pavežama mokinių</w:t>
      </w:r>
      <w:r w:rsidR="0094437F" w:rsidRPr="00C97ADA">
        <w:rPr>
          <w:lang w:val="lt-LT"/>
        </w:rPr>
        <w:t>,</w:t>
      </w:r>
      <w:r w:rsidRPr="00C97ADA">
        <w:rPr>
          <w:lang w:val="lt-LT"/>
        </w:rPr>
        <w:t xml:space="preserve"> turinčių specialiųjų ugdymosi poreikių, kurie nepajėgia patys atvykti į mokyklą ir </w:t>
      </w:r>
      <w:r w:rsidR="0094437F" w:rsidRPr="00C97ADA">
        <w:rPr>
          <w:lang w:val="lt-LT"/>
        </w:rPr>
        <w:t xml:space="preserve">grįžti namo </w:t>
      </w:r>
      <w:r w:rsidRPr="00C97ADA">
        <w:rPr>
          <w:lang w:val="lt-LT"/>
        </w:rPr>
        <w:t xml:space="preserve">atgal: </w:t>
      </w:r>
      <w:r w:rsidR="004F355E">
        <w:rPr>
          <w:lang w:val="lt-LT"/>
        </w:rPr>
        <w:t>2014</w:t>
      </w:r>
      <w:r w:rsidR="004F355E" w:rsidRPr="004F355E">
        <w:rPr>
          <w:lang w:val="lt-LT"/>
        </w:rPr>
        <w:t>–</w:t>
      </w:r>
      <w:r w:rsidR="004F355E">
        <w:rPr>
          <w:lang w:val="lt-LT"/>
        </w:rPr>
        <w:t>2015 m. m. – 26, 2015</w:t>
      </w:r>
      <w:r w:rsidR="004F355E" w:rsidRPr="004F355E">
        <w:rPr>
          <w:lang w:val="lt-LT"/>
        </w:rPr>
        <w:t>–</w:t>
      </w:r>
      <w:r w:rsidR="004F355E">
        <w:rPr>
          <w:lang w:val="lt-LT"/>
        </w:rPr>
        <w:t xml:space="preserve">2016 m. m. – 35, </w:t>
      </w:r>
      <w:r w:rsidRPr="00C97ADA">
        <w:rPr>
          <w:lang w:val="lt-LT"/>
        </w:rPr>
        <w:t>2016–2017 m. m. – 41, 2017–2018 m. m. – 52, o 2018–2019 m. m. – 55 neįgalieji vaikai.</w:t>
      </w:r>
      <w:r w:rsidR="000669D1" w:rsidRPr="00C97ADA">
        <w:rPr>
          <w:lang w:val="lt-LT"/>
        </w:rPr>
        <w:t xml:space="preserve"> </w:t>
      </w:r>
    </w:p>
    <w:p w:rsidR="00FD5783" w:rsidRPr="00C97ADA" w:rsidRDefault="00FD5783" w:rsidP="000669D1">
      <w:pPr>
        <w:ind w:firstLine="851"/>
        <w:jc w:val="both"/>
        <w:rPr>
          <w:lang w:val="lt-LT"/>
        </w:rPr>
      </w:pPr>
    </w:p>
    <w:p w:rsidR="00FD5783" w:rsidRPr="00C97ADA" w:rsidRDefault="005F54F8" w:rsidP="00FD5783">
      <w:pPr>
        <w:jc w:val="both"/>
        <w:rPr>
          <w:rFonts w:eastAsia="Calibri"/>
          <w:b/>
          <w:lang w:val="lt-LT" w:eastAsia="en-US"/>
        </w:rPr>
      </w:pPr>
      <w:r>
        <w:rPr>
          <w:rFonts w:eastAsia="Calibri"/>
          <w:b/>
          <w:noProof/>
          <w:lang w:val="lt-LT" w:eastAsia="lt-LT"/>
        </w:rPr>
        <w:drawing>
          <wp:inline distT="0" distB="0" distL="0" distR="0">
            <wp:extent cx="5907405" cy="2127885"/>
            <wp:effectExtent l="0" t="0" r="0" b="5715"/>
            <wp:docPr id="1"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7405" cy="2127885"/>
                    </a:xfrm>
                    <a:prstGeom prst="rect">
                      <a:avLst/>
                    </a:prstGeom>
                    <a:noFill/>
                  </pic:spPr>
                </pic:pic>
              </a:graphicData>
            </a:graphic>
          </wp:inline>
        </w:drawing>
      </w:r>
    </w:p>
    <w:p w:rsidR="00A562C7" w:rsidRPr="00C97ADA" w:rsidRDefault="00A562C7" w:rsidP="00B24B3E">
      <w:pPr>
        <w:jc w:val="center"/>
        <w:rPr>
          <w:b/>
          <w:lang w:val="lt-LT"/>
        </w:rPr>
      </w:pPr>
    </w:p>
    <w:p w:rsidR="00DE6A2F" w:rsidRPr="00C97ADA" w:rsidRDefault="003E2D50" w:rsidP="00DE6A2F">
      <w:pPr>
        <w:tabs>
          <w:tab w:val="left" w:pos="1134"/>
        </w:tabs>
        <w:jc w:val="center"/>
        <w:rPr>
          <w:rFonts w:eastAsia="Calibri"/>
          <w:b/>
          <w:lang w:val="lt-LT" w:eastAsia="en-US"/>
        </w:rPr>
      </w:pPr>
      <w:r w:rsidRPr="00C97ADA">
        <w:rPr>
          <w:rFonts w:eastAsia="Calibri"/>
          <w:b/>
          <w:lang w:val="lt-LT" w:eastAsia="en-US"/>
        </w:rPr>
        <w:t>N</w:t>
      </w:r>
      <w:r w:rsidR="00143D33" w:rsidRPr="00C97ADA">
        <w:rPr>
          <w:rFonts w:eastAsia="Calibri"/>
          <w:b/>
          <w:lang w:val="lt-LT" w:eastAsia="en-US"/>
        </w:rPr>
        <w:t xml:space="preserve">emokamas </w:t>
      </w:r>
      <w:r w:rsidRPr="00C97ADA">
        <w:rPr>
          <w:rFonts w:eastAsia="Calibri"/>
          <w:b/>
          <w:lang w:val="lt-LT" w:eastAsia="en-US"/>
        </w:rPr>
        <w:t xml:space="preserve">mokinių </w:t>
      </w:r>
      <w:r w:rsidR="00143D33" w:rsidRPr="00C97ADA">
        <w:rPr>
          <w:rFonts w:eastAsia="Calibri"/>
          <w:b/>
          <w:lang w:val="lt-LT" w:eastAsia="en-US"/>
        </w:rPr>
        <w:t xml:space="preserve">maitinimas </w:t>
      </w:r>
    </w:p>
    <w:p w:rsidR="003E2D50" w:rsidRPr="00C97ADA" w:rsidRDefault="003E2D50" w:rsidP="00DE6A2F">
      <w:pPr>
        <w:tabs>
          <w:tab w:val="left" w:pos="1134"/>
        </w:tabs>
        <w:jc w:val="center"/>
        <w:rPr>
          <w:rFonts w:eastAsia="Calibri"/>
          <w:b/>
          <w:color w:val="0070C0"/>
          <w:lang w:val="lt-LT" w:eastAsia="en-US"/>
        </w:rPr>
      </w:pPr>
    </w:p>
    <w:p w:rsidR="0053787C" w:rsidRPr="00C97ADA" w:rsidRDefault="00E7178D" w:rsidP="00F152A3">
      <w:pPr>
        <w:tabs>
          <w:tab w:val="left" w:pos="851"/>
        </w:tabs>
        <w:jc w:val="both"/>
        <w:rPr>
          <w:rFonts w:eastAsia="Times New Roman"/>
          <w:lang w:val="lt-LT" w:eastAsia="lt-LT"/>
        </w:rPr>
      </w:pPr>
      <w:r w:rsidRPr="00C97ADA">
        <w:rPr>
          <w:bCs/>
          <w:lang w:val="lt-LT"/>
        </w:rPr>
        <w:tab/>
      </w:r>
      <w:r w:rsidR="00F152A3" w:rsidRPr="00C97ADA">
        <w:rPr>
          <w:lang w:val="lt-LT"/>
        </w:rPr>
        <w:t xml:space="preserve">Mokiniai turi teisę į </w:t>
      </w:r>
      <w:r w:rsidR="00DA11CB">
        <w:rPr>
          <w:lang w:val="lt-LT"/>
        </w:rPr>
        <w:t xml:space="preserve">nemokamus </w:t>
      </w:r>
      <w:r w:rsidR="00F152A3" w:rsidRPr="00C97ADA">
        <w:rPr>
          <w:lang w:val="lt-LT"/>
        </w:rPr>
        <w:t>pietus ir maitinimą mokyklose organizuojamose dieninėse vasaros poilsio stovyklose, jeigu vidutinės pajamos vienam iš bendrai gyvenančių asmenų ar vienam gyvenančiam asmeniui per mėnesį yra mažesnės kaip 1,5 valstybės remiamų pajamų dydžio.</w:t>
      </w:r>
      <w:r w:rsidR="00DA11CB">
        <w:rPr>
          <w:lang w:val="lt-LT"/>
        </w:rPr>
        <w:t xml:space="preserve"> </w:t>
      </w:r>
      <w:r w:rsidR="0053787C" w:rsidRPr="00C97ADA">
        <w:rPr>
          <w:rFonts w:eastAsia="Times New Roman"/>
          <w:lang w:val="lt-LT" w:eastAsia="lt-LT"/>
        </w:rPr>
        <w:t xml:space="preserve">Tikslingai teikiama socialinė parama mokiniams iš socialiai remtinų šeimų padeda užtikrinti šių mokinių geresnį mokyklos lankomumą </w:t>
      </w:r>
      <w:r w:rsidR="009322A3">
        <w:rPr>
          <w:rFonts w:eastAsia="Times New Roman"/>
          <w:lang w:val="lt-LT" w:eastAsia="lt-LT"/>
        </w:rPr>
        <w:t>ir,</w:t>
      </w:r>
      <w:r w:rsidR="0053787C" w:rsidRPr="00C97ADA">
        <w:rPr>
          <w:rFonts w:eastAsia="Times New Roman"/>
          <w:lang w:val="lt-LT" w:eastAsia="lt-LT"/>
        </w:rPr>
        <w:t xml:space="preserve"> </w:t>
      </w:r>
      <w:r w:rsidR="009322A3">
        <w:rPr>
          <w:rFonts w:eastAsia="Times New Roman"/>
          <w:lang w:val="lt-LT" w:eastAsia="lt-LT"/>
        </w:rPr>
        <w:t xml:space="preserve">tikėtina, </w:t>
      </w:r>
      <w:r w:rsidR="0053787C" w:rsidRPr="00C97ADA">
        <w:rPr>
          <w:rFonts w:eastAsia="Times New Roman"/>
          <w:lang w:val="lt-LT" w:eastAsia="lt-LT"/>
        </w:rPr>
        <w:t>geresnius mokymosi rezultatus. Švietimo skyrius, vadovaudamasis 201</w:t>
      </w:r>
      <w:r w:rsidR="004860A0" w:rsidRPr="00C97ADA">
        <w:rPr>
          <w:rFonts w:eastAsia="Times New Roman"/>
          <w:lang w:val="lt-LT" w:eastAsia="lt-LT"/>
        </w:rPr>
        <w:t>8</w:t>
      </w:r>
      <w:r w:rsidR="0053787C" w:rsidRPr="00C97ADA">
        <w:rPr>
          <w:rFonts w:eastAsia="Times New Roman"/>
          <w:lang w:val="lt-LT" w:eastAsia="lt-LT"/>
        </w:rPr>
        <w:t xml:space="preserve"> m. </w:t>
      </w:r>
      <w:r w:rsidR="004860A0" w:rsidRPr="00C97ADA">
        <w:rPr>
          <w:rFonts w:eastAsia="Times New Roman"/>
          <w:lang w:val="lt-LT" w:eastAsia="lt-LT"/>
        </w:rPr>
        <w:t>liepos</w:t>
      </w:r>
      <w:r w:rsidR="0053787C" w:rsidRPr="00C97ADA">
        <w:rPr>
          <w:rFonts w:eastAsia="Times New Roman"/>
          <w:lang w:val="lt-LT" w:eastAsia="lt-LT"/>
        </w:rPr>
        <w:t xml:space="preserve"> 2</w:t>
      </w:r>
      <w:r w:rsidR="004860A0" w:rsidRPr="00C97ADA">
        <w:rPr>
          <w:rFonts w:eastAsia="Times New Roman"/>
          <w:lang w:val="lt-LT" w:eastAsia="lt-LT"/>
        </w:rPr>
        <w:t>7</w:t>
      </w:r>
      <w:r w:rsidR="0053787C" w:rsidRPr="00C97ADA">
        <w:rPr>
          <w:rFonts w:eastAsia="Times New Roman"/>
          <w:lang w:val="lt-LT" w:eastAsia="lt-LT"/>
        </w:rPr>
        <w:t xml:space="preserve"> d. Vilniaus rajono savivaldybės tarybos sprendimu Nr. </w:t>
      </w:r>
      <w:r w:rsidR="00C52546" w:rsidRPr="00C97ADA">
        <w:rPr>
          <w:rFonts w:eastAsia="Times New Roman"/>
          <w:lang w:val="lt-LT" w:eastAsia="lt-LT"/>
        </w:rPr>
        <w:t xml:space="preserve">T3-238 ,,Dėl mokinių nemokamo maitinimo tvarkos ir paramos mokinio reikmenims įsigyti tvarkos aprašų patvirtinimo“ </w:t>
      </w:r>
      <w:r w:rsidR="0053787C" w:rsidRPr="00C97ADA">
        <w:rPr>
          <w:rFonts w:eastAsia="Times New Roman"/>
          <w:lang w:val="lt-LT" w:eastAsia="lt-LT"/>
        </w:rPr>
        <w:t xml:space="preserve">patvirtintu </w:t>
      </w:r>
      <w:r w:rsidR="00C52546" w:rsidRPr="00C97ADA">
        <w:rPr>
          <w:rFonts w:eastAsia="Times New Roman"/>
          <w:lang w:val="lt-LT" w:eastAsia="lt-LT"/>
        </w:rPr>
        <w:t>Mokinių nemokamo maitinimo mokyklose tvarkos aprašu</w:t>
      </w:r>
      <w:r w:rsidR="0053787C" w:rsidRPr="00C97ADA">
        <w:rPr>
          <w:rFonts w:eastAsia="Times New Roman"/>
          <w:lang w:val="lt-LT" w:eastAsia="lt-LT"/>
        </w:rPr>
        <w:t xml:space="preserve">, </w:t>
      </w:r>
      <w:r w:rsidR="0053787C" w:rsidRPr="00C97ADA">
        <w:rPr>
          <w:lang w:val="lt-LT"/>
        </w:rPr>
        <w:t>koordinuoja mokinių nemokamą maitinimą</w:t>
      </w:r>
      <w:r w:rsidR="004860A0" w:rsidRPr="00C97ADA">
        <w:rPr>
          <w:lang w:val="lt-LT"/>
        </w:rPr>
        <w:t xml:space="preserve"> bei prižiūri</w:t>
      </w:r>
      <w:r w:rsidR="0053787C" w:rsidRPr="00C97ADA">
        <w:rPr>
          <w:lang w:val="lt-LT" w:eastAsia="lt-LT"/>
        </w:rPr>
        <w:t xml:space="preserve">, kaip savivaldybės švietimo įstaigos </w:t>
      </w:r>
      <w:r w:rsidR="004860A0" w:rsidRPr="00C97ADA">
        <w:rPr>
          <w:lang w:val="lt-LT" w:eastAsia="lt-LT"/>
        </w:rPr>
        <w:t xml:space="preserve">įgyvendina šį </w:t>
      </w:r>
      <w:r w:rsidR="0053787C" w:rsidRPr="00C97ADA">
        <w:rPr>
          <w:lang w:val="lt-LT" w:eastAsia="lt-LT"/>
        </w:rPr>
        <w:t xml:space="preserve"> tvarkos apraš</w:t>
      </w:r>
      <w:r w:rsidR="004860A0" w:rsidRPr="00C97ADA">
        <w:rPr>
          <w:lang w:val="lt-LT" w:eastAsia="lt-LT"/>
        </w:rPr>
        <w:t>ą</w:t>
      </w:r>
      <w:r w:rsidR="0053787C" w:rsidRPr="00C97ADA">
        <w:rPr>
          <w:lang w:val="lt-LT" w:eastAsia="lt-LT"/>
        </w:rPr>
        <w:t>.</w:t>
      </w:r>
    </w:p>
    <w:p w:rsidR="00184E51" w:rsidRPr="00C97ADA" w:rsidRDefault="00E7178D" w:rsidP="00E7178D">
      <w:pPr>
        <w:tabs>
          <w:tab w:val="left" w:pos="851"/>
          <w:tab w:val="left" w:pos="1134"/>
        </w:tabs>
        <w:jc w:val="both"/>
        <w:rPr>
          <w:rFonts w:eastAsia="Calibri"/>
          <w:lang w:val="lt-LT" w:eastAsia="lt-LT"/>
        </w:rPr>
      </w:pPr>
      <w:r w:rsidRPr="00C97ADA">
        <w:rPr>
          <w:rFonts w:eastAsia="Times New Roman"/>
          <w:lang w:val="lt-LT" w:eastAsia="lt-LT"/>
        </w:rPr>
        <w:lastRenderedPageBreak/>
        <w:tab/>
      </w:r>
      <w:r w:rsidR="0053787C" w:rsidRPr="00C97ADA">
        <w:rPr>
          <w:rFonts w:eastAsia="Times New Roman"/>
          <w:lang w:val="lt-LT" w:eastAsia="lt-LT"/>
        </w:rPr>
        <w:t xml:space="preserve">Kasmet Vilniaus rajono savivaldybės švietimo įstaigose mažėja vaikų, gaunančių </w:t>
      </w:r>
      <w:r w:rsidR="008F2A1A" w:rsidRPr="00C97ADA">
        <w:rPr>
          <w:rFonts w:eastAsia="Times New Roman"/>
          <w:lang w:val="lt-LT" w:eastAsia="lt-LT"/>
        </w:rPr>
        <w:t>nemokamą maitinimą</w:t>
      </w:r>
      <w:r w:rsidR="0053787C" w:rsidRPr="00C97ADA">
        <w:rPr>
          <w:rFonts w:eastAsia="Times New Roman"/>
          <w:lang w:val="lt-LT" w:eastAsia="lt-LT"/>
        </w:rPr>
        <w:t>, skaičius.</w:t>
      </w:r>
      <w:r w:rsidR="0053787C" w:rsidRPr="00C97ADA">
        <w:rPr>
          <w:rFonts w:eastAsia="Calibri"/>
          <w:lang w:val="lt-LT" w:eastAsia="lt-LT"/>
        </w:rPr>
        <w:t xml:space="preserve"> 2016 m. </w:t>
      </w:r>
      <w:r w:rsidR="004C597A" w:rsidRPr="00C97ADA">
        <w:rPr>
          <w:rFonts w:eastAsia="Calibri"/>
          <w:lang w:val="lt-LT" w:eastAsia="lt-LT"/>
        </w:rPr>
        <w:t xml:space="preserve">nemokamas maitinimas </w:t>
      </w:r>
      <w:r w:rsidR="00E66D7B" w:rsidRPr="00C97ADA">
        <w:rPr>
          <w:rFonts w:eastAsia="Calibri"/>
          <w:lang w:val="lt-LT" w:eastAsia="lt-LT"/>
        </w:rPr>
        <w:t>skirta</w:t>
      </w:r>
      <w:r w:rsidR="004C597A" w:rsidRPr="00C97ADA">
        <w:rPr>
          <w:rFonts w:eastAsia="Calibri"/>
          <w:lang w:val="lt-LT" w:eastAsia="lt-LT"/>
        </w:rPr>
        <w:t>s</w:t>
      </w:r>
      <w:r w:rsidR="00E66D7B" w:rsidRPr="00C97ADA">
        <w:rPr>
          <w:rFonts w:eastAsia="Calibri"/>
          <w:lang w:val="lt-LT" w:eastAsia="lt-LT"/>
        </w:rPr>
        <w:t xml:space="preserve"> </w:t>
      </w:r>
      <w:r w:rsidR="0080450F" w:rsidRPr="00C97ADA">
        <w:rPr>
          <w:rFonts w:eastAsia="Calibri"/>
          <w:lang w:val="lt-LT" w:eastAsia="lt-LT"/>
        </w:rPr>
        <w:t xml:space="preserve">2625 </w:t>
      </w:r>
      <w:r w:rsidR="0053787C" w:rsidRPr="00C97ADA">
        <w:rPr>
          <w:rFonts w:eastAsia="Calibri"/>
          <w:lang w:val="lt-LT"/>
        </w:rPr>
        <w:t>vaikams,</w:t>
      </w:r>
      <w:r w:rsidR="0053787C" w:rsidRPr="00C97ADA">
        <w:rPr>
          <w:rFonts w:eastAsia="Calibri"/>
          <w:lang w:val="lt-LT" w:eastAsia="lt-LT"/>
        </w:rPr>
        <w:t xml:space="preserve"> 2017 m. –</w:t>
      </w:r>
      <w:r w:rsidR="003019DA" w:rsidRPr="00C97ADA">
        <w:rPr>
          <w:rFonts w:eastAsia="Calibri"/>
          <w:lang w:val="lt-LT" w:eastAsia="lt-LT"/>
        </w:rPr>
        <w:t xml:space="preserve">2134 </w:t>
      </w:r>
      <w:r w:rsidR="0053787C" w:rsidRPr="00C97ADA">
        <w:rPr>
          <w:rFonts w:eastAsia="Calibri"/>
          <w:lang w:val="lt-LT" w:eastAsia="lt-LT"/>
        </w:rPr>
        <w:t>vaik</w:t>
      </w:r>
      <w:r w:rsidR="003019DA" w:rsidRPr="00C97ADA">
        <w:rPr>
          <w:rFonts w:eastAsia="Calibri"/>
          <w:lang w:val="lt-LT" w:eastAsia="lt-LT"/>
        </w:rPr>
        <w:t>ams</w:t>
      </w:r>
      <w:r w:rsidR="00927EEF" w:rsidRPr="00C97ADA">
        <w:rPr>
          <w:rFonts w:eastAsia="Calibri"/>
          <w:lang w:val="lt-LT" w:eastAsia="lt-LT"/>
        </w:rPr>
        <w:t>,</w:t>
      </w:r>
      <w:r w:rsidR="0053787C" w:rsidRPr="00C97ADA">
        <w:rPr>
          <w:rFonts w:eastAsia="Calibri"/>
          <w:lang w:val="lt-LT" w:eastAsia="lt-LT"/>
        </w:rPr>
        <w:t xml:space="preserve"> </w:t>
      </w:r>
      <w:r w:rsidR="0080450F" w:rsidRPr="00C97ADA">
        <w:rPr>
          <w:rFonts w:eastAsia="Calibri"/>
          <w:lang w:val="lt-LT" w:eastAsia="lt-LT"/>
        </w:rPr>
        <w:t xml:space="preserve">o </w:t>
      </w:r>
      <w:r w:rsidR="004860A0" w:rsidRPr="00C97ADA">
        <w:rPr>
          <w:rFonts w:eastAsia="Calibri"/>
          <w:lang w:val="lt-LT" w:eastAsia="lt-LT"/>
        </w:rPr>
        <w:t xml:space="preserve">2018 m. </w:t>
      </w:r>
      <w:r w:rsidR="0080450F" w:rsidRPr="00C97ADA">
        <w:rPr>
          <w:rFonts w:eastAsia="Calibri"/>
          <w:lang w:val="lt-LT" w:eastAsia="lt-LT"/>
        </w:rPr>
        <w:t>– 1984</w:t>
      </w:r>
      <w:r w:rsidR="00E66D7B" w:rsidRPr="00C97ADA">
        <w:rPr>
          <w:rFonts w:eastAsia="Calibri"/>
          <w:lang w:val="lt-LT" w:eastAsia="lt-LT"/>
        </w:rPr>
        <w:t xml:space="preserve"> vaik</w:t>
      </w:r>
      <w:r w:rsidR="0080450F" w:rsidRPr="00C97ADA">
        <w:rPr>
          <w:rFonts w:eastAsia="Calibri"/>
          <w:lang w:val="lt-LT" w:eastAsia="lt-LT"/>
        </w:rPr>
        <w:t>ams</w:t>
      </w:r>
      <w:r w:rsidR="00EF26BA" w:rsidRPr="00C97ADA">
        <w:rPr>
          <w:rFonts w:eastAsia="Calibri"/>
          <w:lang w:val="lt-LT" w:eastAsia="lt-LT"/>
        </w:rPr>
        <w:t>, iš kurių 385 mokiniai dalyvavo mokyklose organizuojamose dieninėse vasaros poilsio stovyklose</w:t>
      </w:r>
      <w:r w:rsidR="004860A0" w:rsidRPr="00C97ADA">
        <w:rPr>
          <w:rFonts w:eastAsia="Calibri"/>
          <w:lang w:val="lt-LT" w:eastAsia="lt-LT"/>
        </w:rPr>
        <w:t>.</w:t>
      </w:r>
      <w:r w:rsidR="00F152A3" w:rsidRPr="00C97ADA">
        <w:rPr>
          <w:rFonts w:eastAsia="Calibri"/>
          <w:lang w:val="lt-LT" w:eastAsia="lt-LT"/>
        </w:rPr>
        <w:t xml:space="preserve"> </w:t>
      </w:r>
      <w:r w:rsidR="0053787C" w:rsidRPr="00C97ADA">
        <w:rPr>
          <w:rFonts w:eastAsia="Calibri"/>
          <w:lang w:val="lt-LT" w:eastAsia="lt-LT"/>
        </w:rPr>
        <w:t>Mažėjimo tendencija gali būti susijusi su minimalios algos augimu ir nedarbo lygio mažėjimu. Mažėjant vaikų, kuriems skiriama</w:t>
      </w:r>
      <w:r w:rsidR="006A78A3" w:rsidRPr="00C97ADA">
        <w:rPr>
          <w:rFonts w:eastAsia="Calibri"/>
          <w:lang w:val="lt-LT" w:eastAsia="lt-LT"/>
        </w:rPr>
        <w:t>s nemokamas maitinimas</w:t>
      </w:r>
      <w:r w:rsidR="0053787C" w:rsidRPr="00C97ADA">
        <w:rPr>
          <w:rFonts w:eastAsia="Calibri"/>
          <w:lang w:val="lt-LT" w:eastAsia="lt-LT"/>
        </w:rPr>
        <w:t xml:space="preserve">, skaičiui, mažėja ir </w:t>
      </w:r>
      <w:r w:rsidR="004C597A" w:rsidRPr="00C97ADA">
        <w:rPr>
          <w:rFonts w:eastAsia="Calibri"/>
          <w:lang w:val="lt-LT" w:eastAsia="lt-LT"/>
        </w:rPr>
        <w:t xml:space="preserve">nemokamam maitinimui </w:t>
      </w:r>
      <w:r w:rsidR="0053787C" w:rsidRPr="00C97ADA">
        <w:rPr>
          <w:rFonts w:eastAsia="Calibri"/>
          <w:lang w:val="lt-LT" w:eastAsia="lt-LT"/>
        </w:rPr>
        <w:t>už įsigytus produktus skiriamų lėšų</w:t>
      </w:r>
      <w:r w:rsidR="00184E51" w:rsidRPr="00C97ADA">
        <w:rPr>
          <w:rFonts w:eastAsia="Calibri"/>
          <w:lang w:val="lt-LT" w:eastAsia="lt-LT"/>
        </w:rPr>
        <w:t xml:space="preserve"> sum</w:t>
      </w:r>
      <w:r w:rsidR="004C597A" w:rsidRPr="00C97ADA">
        <w:rPr>
          <w:rFonts w:eastAsia="Calibri"/>
          <w:lang w:val="lt-LT" w:eastAsia="lt-LT"/>
        </w:rPr>
        <w:t>a</w:t>
      </w:r>
      <w:r w:rsidR="0053787C" w:rsidRPr="00C97ADA">
        <w:rPr>
          <w:rFonts w:eastAsia="Calibri"/>
          <w:lang w:val="lt-LT" w:eastAsia="lt-LT"/>
        </w:rPr>
        <w:t xml:space="preserve">. 2016 m. </w:t>
      </w:r>
      <w:r w:rsidR="00E66D7B" w:rsidRPr="00C97ADA">
        <w:rPr>
          <w:rFonts w:eastAsia="Calibri"/>
          <w:lang w:val="lt-LT" w:eastAsia="lt-LT"/>
        </w:rPr>
        <w:t xml:space="preserve">nemokamam maitinimui </w:t>
      </w:r>
      <w:r w:rsidR="0080450F" w:rsidRPr="00C97ADA">
        <w:rPr>
          <w:rFonts w:eastAsia="Calibri"/>
          <w:lang w:val="lt-LT" w:eastAsia="lt-LT"/>
        </w:rPr>
        <w:t>panaudo</w:t>
      </w:r>
      <w:r w:rsidR="00E66D7B" w:rsidRPr="00C97ADA">
        <w:rPr>
          <w:rFonts w:eastAsia="Calibri"/>
          <w:lang w:val="lt-LT" w:eastAsia="lt-LT"/>
        </w:rPr>
        <w:t xml:space="preserve">ta </w:t>
      </w:r>
      <w:r w:rsidR="0080450F" w:rsidRPr="00C97ADA">
        <w:rPr>
          <w:rFonts w:eastAsia="Calibri"/>
          <w:lang w:val="lt-LT" w:eastAsia="lt-LT"/>
        </w:rPr>
        <w:t>464,2</w:t>
      </w:r>
      <w:r w:rsidR="0053787C" w:rsidRPr="00C97ADA">
        <w:rPr>
          <w:rFonts w:eastAsia="Calibri"/>
          <w:lang w:val="lt-LT" w:eastAsia="lt-LT"/>
        </w:rPr>
        <w:t xml:space="preserve"> tūkst. eurų, 2017 m. </w:t>
      </w:r>
      <w:r w:rsidR="00930EE4" w:rsidRPr="00C97ADA">
        <w:rPr>
          <w:rFonts w:eastAsia="Calibri"/>
          <w:lang w:val="lt-LT" w:eastAsia="lt-LT"/>
        </w:rPr>
        <w:t>–</w:t>
      </w:r>
      <w:r w:rsidR="00D47E4A" w:rsidRPr="00C97ADA">
        <w:rPr>
          <w:rFonts w:eastAsia="Calibri"/>
          <w:lang w:val="lt-LT" w:eastAsia="lt-LT"/>
        </w:rPr>
        <w:t xml:space="preserve"> </w:t>
      </w:r>
      <w:r w:rsidR="0080450F" w:rsidRPr="00C97ADA">
        <w:rPr>
          <w:rFonts w:eastAsia="Calibri"/>
          <w:lang w:val="lt-LT" w:eastAsia="lt-LT"/>
        </w:rPr>
        <w:t xml:space="preserve">373,2 </w:t>
      </w:r>
      <w:r w:rsidR="004860A0" w:rsidRPr="00C97ADA">
        <w:rPr>
          <w:rFonts w:eastAsia="Calibri"/>
          <w:lang w:val="lt-LT" w:eastAsia="lt-LT"/>
        </w:rPr>
        <w:t xml:space="preserve">tūkst. </w:t>
      </w:r>
      <w:r w:rsidR="0080449F" w:rsidRPr="00C97ADA">
        <w:rPr>
          <w:rFonts w:eastAsia="Calibri"/>
          <w:lang w:val="lt-LT" w:eastAsia="lt-LT"/>
        </w:rPr>
        <w:t>e</w:t>
      </w:r>
      <w:r w:rsidR="004860A0" w:rsidRPr="00C97ADA">
        <w:rPr>
          <w:rFonts w:eastAsia="Calibri"/>
          <w:lang w:val="lt-LT" w:eastAsia="lt-LT"/>
        </w:rPr>
        <w:t>urų</w:t>
      </w:r>
      <w:r w:rsidR="00E66D7B" w:rsidRPr="00C97ADA">
        <w:rPr>
          <w:rFonts w:eastAsia="Calibri"/>
          <w:lang w:val="lt-LT" w:eastAsia="lt-LT"/>
        </w:rPr>
        <w:t xml:space="preserve">, 2018 m. – </w:t>
      </w:r>
      <w:r w:rsidR="003E2D50" w:rsidRPr="00C97ADA">
        <w:rPr>
          <w:rFonts w:eastAsia="Calibri"/>
          <w:lang w:val="lt-LT" w:eastAsia="lt-LT"/>
        </w:rPr>
        <w:t>350,3</w:t>
      </w:r>
      <w:r w:rsidR="00E66D7B" w:rsidRPr="00C97ADA">
        <w:rPr>
          <w:rFonts w:eastAsia="Calibri"/>
          <w:lang w:val="lt-LT" w:eastAsia="lt-LT"/>
        </w:rPr>
        <w:t xml:space="preserve"> tūkst. eurų.</w:t>
      </w:r>
      <w:r w:rsidR="00184E51" w:rsidRPr="00C97ADA">
        <w:rPr>
          <w:rFonts w:eastAsia="Calibri"/>
          <w:lang w:val="lt-LT" w:eastAsia="lt-LT"/>
        </w:rPr>
        <w:t xml:space="preserve"> </w:t>
      </w:r>
      <w:r w:rsidR="004860A0" w:rsidRPr="00C97ADA">
        <w:rPr>
          <w:rFonts w:eastAsia="Calibri"/>
          <w:lang w:val="lt-LT" w:eastAsia="lt-LT"/>
        </w:rPr>
        <w:t xml:space="preserve"> </w:t>
      </w:r>
    </w:p>
    <w:p w:rsidR="00437931" w:rsidRPr="00C97ADA" w:rsidRDefault="00437931" w:rsidP="00E7178D">
      <w:pPr>
        <w:tabs>
          <w:tab w:val="left" w:pos="851"/>
          <w:tab w:val="left" w:pos="1134"/>
        </w:tabs>
        <w:jc w:val="both"/>
        <w:rPr>
          <w:rFonts w:eastAsia="Calibri"/>
          <w:lang w:val="lt-LT" w:eastAsia="lt-LT"/>
        </w:rPr>
      </w:pPr>
    </w:p>
    <w:p w:rsidR="00AC46AB" w:rsidRPr="00C97ADA" w:rsidRDefault="005F54F8" w:rsidP="00E7178D">
      <w:pPr>
        <w:tabs>
          <w:tab w:val="left" w:pos="851"/>
          <w:tab w:val="left" w:pos="1134"/>
        </w:tabs>
        <w:jc w:val="both"/>
        <w:rPr>
          <w:rFonts w:eastAsia="Calibri"/>
          <w:lang w:val="lt-LT" w:eastAsia="lt-LT"/>
        </w:rPr>
      </w:pPr>
      <w:r>
        <w:rPr>
          <w:noProof/>
          <w:lang w:val="lt-LT" w:eastAsia="lt-LT"/>
        </w:rPr>
        <w:drawing>
          <wp:inline distT="0" distB="0" distL="0" distR="0">
            <wp:extent cx="6073140" cy="3215640"/>
            <wp:effectExtent l="0" t="0" r="0" b="0"/>
            <wp:docPr id="12" name="Objekta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F26BA" w:rsidRPr="00C97ADA" w:rsidRDefault="00EF26BA" w:rsidP="0086274E">
      <w:pPr>
        <w:jc w:val="center"/>
        <w:rPr>
          <w:rFonts w:eastAsia="Times New Roman"/>
          <w:b/>
          <w:lang w:val="lt-LT" w:eastAsia="pl-PL"/>
        </w:rPr>
      </w:pPr>
    </w:p>
    <w:p w:rsidR="0086274E" w:rsidRPr="00C97ADA" w:rsidRDefault="0086274E" w:rsidP="0086274E">
      <w:pPr>
        <w:jc w:val="center"/>
        <w:rPr>
          <w:rFonts w:eastAsia="Times New Roman"/>
          <w:b/>
          <w:lang w:val="lt-LT" w:eastAsia="pl-PL"/>
        </w:rPr>
      </w:pPr>
      <w:r w:rsidRPr="00C97ADA">
        <w:rPr>
          <w:rFonts w:eastAsia="Times New Roman"/>
          <w:b/>
          <w:lang w:val="lt-LT" w:eastAsia="pl-PL"/>
        </w:rPr>
        <w:t xml:space="preserve">Specialiųjų </w:t>
      </w:r>
      <w:r w:rsidR="00BF7B2E" w:rsidRPr="00C97ADA">
        <w:rPr>
          <w:rFonts w:eastAsia="Times New Roman"/>
          <w:b/>
          <w:lang w:val="lt-LT" w:eastAsia="pl-PL"/>
        </w:rPr>
        <w:t xml:space="preserve">ugdymosi </w:t>
      </w:r>
      <w:r w:rsidRPr="00C97ADA">
        <w:rPr>
          <w:rFonts w:eastAsia="Times New Roman"/>
          <w:b/>
          <w:lang w:val="lt-LT" w:eastAsia="pl-PL"/>
        </w:rPr>
        <w:t>poreikių mokinių ugdymas</w:t>
      </w:r>
      <w:r w:rsidR="00E4251D" w:rsidRPr="00C97ADA">
        <w:rPr>
          <w:rFonts w:eastAsia="Times New Roman"/>
          <w:b/>
          <w:lang w:val="lt-LT" w:eastAsia="pl-PL"/>
        </w:rPr>
        <w:t xml:space="preserve"> </w:t>
      </w:r>
    </w:p>
    <w:p w:rsidR="00BE1C06" w:rsidRPr="00C97ADA" w:rsidRDefault="00BE1C06" w:rsidP="0086274E">
      <w:pPr>
        <w:jc w:val="center"/>
        <w:rPr>
          <w:rFonts w:eastAsia="Times New Roman"/>
          <w:b/>
          <w:lang w:val="lt-LT" w:eastAsia="pl-PL"/>
        </w:rPr>
      </w:pPr>
    </w:p>
    <w:p w:rsidR="00494C0F" w:rsidRPr="00C97ADA" w:rsidRDefault="00CC7552" w:rsidP="00E7178D">
      <w:pPr>
        <w:ind w:firstLine="851"/>
        <w:jc w:val="both"/>
        <w:rPr>
          <w:rFonts w:eastAsia="Times New Roman"/>
          <w:lang w:val="lt-LT" w:eastAsia="pl-PL"/>
        </w:rPr>
      </w:pPr>
      <w:r w:rsidRPr="00C97ADA">
        <w:rPr>
          <w:rFonts w:eastAsia="Times New Roman"/>
          <w:lang w:val="lt-LT" w:eastAsia="pl-PL"/>
        </w:rPr>
        <w:t xml:space="preserve">Specialiųjų </w:t>
      </w:r>
      <w:r w:rsidR="00F54DCB" w:rsidRPr="00C97ADA">
        <w:rPr>
          <w:rFonts w:eastAsia="Times New Roman"/>
          <w:lang w:val="lt-LT" w:eastAsia="pl-PL"/>
        </w:rPr>
        <w:t xml:space="preserve">ugdymosi </w:t>
      </w:r>
      <w:r w:rsidRPr="00C97ADA">
        <w:rPr>
          <w:rFonts w:eastAsia="Times New Roman"/>
          <w:lang w:val="lt-LT" w:eastAsia="pl-PL"/>
        </w:rPr>
        <w:t xml:space="preserve">poreikių mokinių skaičius </w:t>
      </w:r>
      <w:r w:rsidR="00695078" w:rsidRPr="00C97ADA">
        <w:rPr>
          <w:rFonts w:eastAsia="Times New Roman"/>
          <w:lang w:val="lt-LT" w:eastAsia="pl-PL"/>
        </w:rPr>
        <w:t xml:space="preserve">kasmet </w:t>
      </w:r>
      <w:r w:rsidRPr="00C97ADA">
        <w:rPr>
          <w:rFonts w:eastAsia="Times New Roman"/>
          <w:lang w:val="lt-LT" w:eastAsia="pl-PL"/>
        </w:rPr>
        <w:t xml:space="preserve">auga. </w:t>
      </w:r>
      <w:r w:rsidR="00B27D9B" w:rsidRPr="00C97ADA">
        <w:rPr>
          <w:rFonts w:eastAsia="Times New Roman"/>
          <w:lang w:val="lt-LT" w:eastAsia="pl-PL"/>
        </w:rPr>
        <w:t>2016</w:t>
      </w:r>
      <w:r w:rsidR="008A42FE" w:rsidRPr="00C97ADA">
        <w:rPr>
          <w:rFonts w:eastAsia="Times New Roman"/>
          <w:lang w:val="lt-LT" w:eastAsia="pl-PL"/>
        </w:rPr>
        <w:t>–</w:t>
      </w:r>
      <w:r w:rsidR="00B27D9B" w:rsidRPr="00C97ADA">
        <w:rPr>
          <w:rFonts w:eastAsia="Times New Roman"/>
          <w:lang w:val="lt-LT" w:eastAsia="pl-PL"/>
        </w:rPr>
        <w:t xml:space="preserve">2017 m. m. </w:t>
      </w:r>
      <w:r w:rsidR="00C87CD5" w:rsidRPr="00C97ADA">
        <w:rPr>
          <w:rFonts w:eastAsia="Times New Roman"/>
          <w:lang w:val="lt-LT" w:eastAsia="pl-PL"/>
        </w:rPr>
        <w:t>Vilniaus rajono savivaldybės bendrojo ugdymo mokyklose ugdėsi</w:t>
      </w:r>
      <w:r w:rsidR="00B27D9B" w:rsidRPr="00C97ADA">
        <w:rPr>
          <w:rFonts w:eastAsia="Times New Roman"/>
          <w:lang w:val="lt-LT" w:eastAsia="pl-PL"/>
        </w:rPr>
        <w:t xml:space="preserve"> 430</w:t>
      </w:r>
      <w:r w:rsidR="00C87CD5" w:rsidRPr="00C97ADA">
        <w:rPr>
          <w:lang w:val="lt-LT"/>
        </w:rPr>
        <w:t xml:space="preserve"> </w:t>
      </w:r>
      <w:r w:rsidR="00C87CD5" w:rsidRPr="00C97ADA">
        <w:rPr>
          <w:rFonts w:eastAsia="Times New Roman"/>
          <w:lang w:val="lt-LT" w:eastAsia="pl-PL"/>
        </w:rPr>
        <w:t>mokinių</w:t>
      </w:r>
      <w:r w:rsidR="00B27D9B" w:rsidRPr="00C97ADA">
        <w:rPr>
          <w:rFonts w:eastAsia="Times New Roman"/>
          <w:lang w:val="lt-LT" w:eastAsia="pl-PL"/>
        </w:rPr>
        <w:t xml:space="preserve">, </w:t>
      </w:r>
      <w:r w:rsidR="00C87CD5" w:rsidRPr="00C97ADA">
        <w:rPr>
          <w:rFonts w:eastAsia="Times New Roman"/>
          <w:lang w:val="lt-LT" w:eastAsia="pl-PL"/>
        </w:rPr>
        <w:t xml:space="preserve">turinčių specialiųjų ugdymosi poreikių, </w:t>
      </w:r>
      <w:r w:rsidR="00D47167" w:rsidRPr="00C97ADA">
        <w:rPr>
          <w:rFonts w:eastAsia="Times New Roman"/>
          <w:lang w:val="lt-LT" w:eastAsia="pl-PL"/>
        </w:rPr>
        <w:t>201</w:t>
      </w:r>
      <w:r w:rsidR="00B27D9B" w:rsidRPr="00C97ADA">
        <w:rPr>
          <w:rFonts w:eastAsia="Times New Roman"/>
          <w:lang w:val="lt-LT" w:eastAsia="pl-PL"/>
        </w:rPr>
        <w:t>7</w:t>
      </w:r>
      <w:r w:rsidR="008A42FE" w:rsidRPr="00C97ADA">
        <w:rPr>
          <w:rFonts w:eastAsia="Times New Roman"/>
          <w:lang w:val="lt-LT" w:eastAsia="pl-PL"/>
        </w:rPr>
        <w:t>–</w:t>
      </w:r>
      <w:r w:rsidR="00D47167" w:rsidRPr="00C97ADA">
        <w:rPr>
          <w:rFonts w:eastAsia="Times New Roman"/>
          <w:lang w:val="lt-LT" w:eastAsia="pl-PL"/>
        </w:rPr>
        <w:t>201</w:t>
      </w:r>
      <w:r w:rsidR="00B27D9B" w:rsidRPr="00C97ADA">
        <w:rPr>
          <w:rFonts w:eastAsia="Times New Roman"/>
          <w:lang w:val="lt-LT" w:eastAsia="pl-PL"/>
        </w:rPr>
        <w:t>8</w:t>
      </w:r>
      <w:r w:rsidR="00D47167" w:rsidRPr="00C97ADA">
        <w:rPr>
          <w:rFonts w:eastAsia="Times New Roman"/>
          <w:lang w:val="lt-LT" w:eastAsia="pl-PL"/>
        </w:rPr>
        <w:t xml:space="preserve"> m. m. </w:t>
      </w:r>
      <w:r w:rsidR="00C87CD5" w:rsidRPr="00C97ADA">
        <w:rPr>
          <w:rFonts w:eastAsia="Times New Roman"/>
          <w:lang w:val="lt-LT" w:eastAsia="pl-PL"/>
        </w:rPr>
        <w:t xml:space="preserve">– 461, o 2018–2019 m. m. </w:t>
      </w:r>
      <w:r w:rsidR="00711986" w:rsidRPr="00C97ADA">
        <w:rPr>
          <w:rFonts w:eastAsia="Times New Roman"/>
          <w:lang w:val="lt-LT" w:eastAsia="pl-PL"/>
        </w:rPr>
        <w:t xml:space="preserve">bendrojo ugdymo mokyklose </w:t>
      </w:r>
      <w:r w:rsidR="00695078" w:rsidRPr="00C97ADA">
        <w:rPr>
          <w:rFonts w:eastAsia="Times New Roman"/>
          <w:lang w:val="lt-LT" w:eastAsia="pl-PL"/>
        </w:rPr>
        <w:t>ugdosi</w:t>
      </w:r>
      <w:r w:rsidR="00D47167" w:rsidRPr="00C97ADA">
        <w:rPr>
          <w:rFonts w:eastAsia="Times New Roman"/>
          <w:lang w:val="lt-LT" w:eastAsia="pl-PL"/>
        </w:rPr>
        <w:t xml:space="preserve"> </w:t>
      </w:r>
      <w:r w:rsidR="008B284F" w:rsidRPr="00C97ADA">
        <w:rPr>
          <w:rFonts w:eastAsia="Times New Roman"/>
          <w:lang w:val="lt-LT" w:eastAsia="pl-PL"/>
        </w:rPr>
        <w:t xml:space="preserve">jau </w:t>
      </w:r>
      <w:r w:rsidR="00C87CD5" w:rsidRPr="00C97ADA">
        <w:rPr>
          <w:rFonts w:eastAsia="Times New Roman"/>
          <w:lang w:val="lt-LT" w:eastAsia="pl-PL"/>
        </w:rPr>
        <w:t>712</w:t>
      </w:r>
      <w:r w:rsidR="00D47167" w:rsidRPr="00C97ADA">
        <w:rPr>
          <w:rFonts w:eastAsia="Times New Roman"/>
          <w:lang w:val="lt-LT" w:eastAsia="pl-PL"/>
        </w:rPr>
        <w:t xml:space="preserve"> </w:t>
      </w:r>
      <w:r w:rsidR="00695078" w:rsidRPr="00C97ADA">
        <w:rPr>
          <w:rFonts w:eastAsia="Times New Roman"/>
          <w:lang w:val="lt-LT" w:eastAsia="pl-PL"/>
        </w:rPr>
        <w:t xml:space="preserve">specialiųjų ugdymosi poreikių </w:t>
      </w:r>
      <w:r w:rsidR="00D47167" w:rsidRPr="00C97ADA">
        <w:rPr>
          <w:rFonts w:eastAsia="Times New Roman"/>
          <w:lang w:val="lt-LT" w:eastAsia="pl-PL"/>
        </w:rPr>
        <w:t>mokin</w:t>
      </w:r>
      <w:r w:rsidR="00C87CD5" w:rsidRPr="00C97ADA">
        <w:rPr>
          <w:rFonts w:eastAsia="Times New Roman"/>
          <w:lang w:val="lt-LT" w:eastAsia="pl-PL"/>
        </w:rPr>
        <w:t>ių</w:t>
      </w:r>
      <w:r w:rsidR="00D47167" w:rsidRPr="00C97ADA">
        <w:rPr>
          <w:rFonts w:eastAsia="Times New Roman"/>
          <w:lang w:val="lt-LT" w:eastAsia="pl-PL"/>
        </w:rPr>
        <w:t>,</w:t>
      </w:r>
      <w:r w:rsidR="004036B4" w:rsidRPr="00C97ADA">
        <w:rPr>
          <w:lang w:val="lt-LT"/>
        </w:rPr>
        <w:t xml:space="preserve"> </w:t>
      </w:r>
      <w:r w:rsidR="004036B4" w:rsidRPr="00C97ADA">
        <w:rPr>
          <w:rFonts w:eastAsia="Times New Roman"/>
          <w:lang w:val="lt-LT" w:eastAsia="pl-PL"/>
        </w:rPr>
        <w:t>kurie sudaro 8,79 proc. visų mokinių skaičiaus, ir</w:t>
      </w:r>
      <w:r w:rsidR="00D47167" w:rsidRPr="00C97ADA">
        <w:rPr>
          <w:rFonts w:eastAsia="Times New Roman"/>
          <w:lang w:val="lt-LT" w:eastAsia="pl-PL"/>
        </w:rPr>
        <w:t xml:space="preserve"> iš </w:t>
      </w:r>
      <w:r w:rsidR="004036B4" w:rsidRPr="00C97ADA">
        <w:rPr>
          <w:rFonts w:eastAsia="Times New Roman"/>
          <w:lang w:val="lt-LT" w:eastAsia="pl-PL"/>
        </w:rPr>
        <w:t>jų</w:t>
      </w:r>
      <w:r w:rsidR="00D47167" w:rsidRPr="00C97ADA">
        <w:rPr>
          <w:rFonts w:eastAsia="Times New Roman"/>
          <w:lang w:val="lt-LT" w:eastAsia="pl-PL"/>
        </w:rPr>
        <w:t xml:space="preserve"> </w:t>
      </w:r>
      <w:r w:rsidRPr="00C97ADA">
        <w:rPr>
          <w:rFonts w:eastAsia="Times New Roman"/>
          <w:lang w:val="lt-LT" w:eastAsia="pl-PL"/>
        </w:rPr>
        <w:t>1</w:t>
      </w:r>
      <w:r w:rsidR="00C87CD5" w:rsidRPr="00C97ADA">
        <w:rPr>
          <w:rFonts w:eastAsia="Times New Roman"/>
          <w:lang w:val="lt-LT" w:eastAsia="pl-PL"/>
        </w:rPr>
        <w:t>0</w:t>
      </w:r>
      <w:r w:rsidRPr="00C97ADA">
        <w:rPr>
          <w:rFonts w:eastAsia="Times New Roman"/>
          <w:lang w:val="lt-LT" w:eastAsia="pl-PL"/>
        </w:rPr>
        <w:t xml:space="preserve"> </w:t>
      </w:r>
      <w:r w:rsidR="00D47167" w:rsidRPr="00C97ADA">
        <w:rPr>
          <w:rFonts w:eastAsia="Times New Roman"/>
          <w:lang w:val="lt-LT" w:eastAsia="pl-PL"/>
        </w:rPr>
        <w:t>mokinių turi labai didelių poreikių, 1</w:t>
      </w:r>
      <w:r w:rsidR="00C87CD5" w:rsidRPr="00C97ADA">
        <w:rPr>
          <w:rFonts w:eastAsia="Times New Roman"/>
          <w:lang w:val="lt-LT" w:eastAsia="pl-PL"/>
        </w:rPr>
        <w:t>44</w:t>
      </w:r>
      <w:r w:rsidR="00D47167" w:rsidRPr="00C97ADA">
        <w:rPr>
          <w:rFonts w:eastAsia="Times New Roman"/>
          <w:lang w:val="lt-LT" w:eastAsia="pl-PL"/>
        </w:rPr>
        <w:t xml:space="preserve"> </w:t>
      </w:r>
      <w:r w:rsidR="008A42FE" w:rsidRPr="00C97ADA">
        <w:rPr>
          <w:rFonts w:eastAsia="Times New Roman"/>
          <w:lang w:val="lt-LT" w:eastAsia="pl-PL"/>
        </w:rPr>
        <w:t>–</w:t>
      </w:r>
      <w:r w:rsidR="00D47167" w:rsidRPr="00C97ADA">
        <w:rPr>
          <w:rFonts w:eastAsia="Times New Roman"/>
          <w:lang w:val="lt-LT" w:eastAsia="pl-PL"/>
        </w:rPr>
        <w:t xml:space="preserve"> didelių poreikių, 2</w:t>
      </w:r>
      <w:r w:rsidR="00C87CD5" w:rsidRPr="00C97ADA">
        <w:rPr>
          <w:rFonts w:eastAsia="Times New Roman"/>
          <w:lang w:val="lt-LT" w:eastAsia="pl-PL"/>
        </w:rPr>
        <w:t>6</w:t>
      </w:r>
      <w:r w:rsidR="00B27D9B" w:rsidRPr="00C97ADA">
        <w:rPr>
          <w:rFonts w:eastAsia="Times New Roman"/>
          <w:lang w:val="lt-LT" w:eastAsia="pl-PL"/>
        </w:rPr>
        <w:t>6</w:t>
      </w:r>
      <w:r w:rsidR="00D47167" w:rsidRPr="00C97ADA">
        <w:rPr>
          <w:rFonts w:eastAsia="Times New Roman"/>
          <w:lang w:val="lt-LT" w:eastAsia="pl-PL"/>
        </w:rPr>
        <w:t xml:space="preserve"> </w:t>
      </w:r>
      <w:r w:rsidR="00C87CD5" w:rsidRPr="00C97ADA">
        <w:rPr>
          <w:rFonts w:eastAsia="Times New Roman"/>
          <w:lang w:val="lt-LT" w:eastAsia="pl-PL"/>
        </w:rPr>
        <w:t>–</w:t>
      </w:r>
      <w:r w:rsidR="00D47167" w:rsidRPr="00C97ADA">
        <w:rPr>
          <w:rFonts w:eastAsia="Times New Roman"/>
          <w:lang w:val="lt-LT" w:eastAsia="pl-PL"/>
        </w:rPr>
        <w:t xml:space="preserve"> vidutinių poreikių</w:t>
      </w:r>
      <w:r w:rsidR="00711986" w:rsidRPr="00C97ADA">
        <w:rPr>
          <w:rFonts w:eastAsia="Times New Roman"/>
          <w:lang w:val="lt-LT" w:eastAsia="pl-PL"/>
        </w:rPr>
        <w:t>,</w:t>
      </w:r>
      <w:r w:rsidR="00D47167" w:rsidRPr="00C97ADA">
        <w:rPr>
          <w:rFonts w:eastAsia="Times New Roman"/>
          <w:lang w:val="lt-LT" w:eastAsia="pl-PL"/>
        </w:rPr>
        <w:t xml:space="preserve"> </w:t>
      </w:r>
      <w:r w:rsidR="004036B4" w:rsidRPr="00C97ADA">
        <w:rPr>
          <w:rFonts w:eastAsia="Times New Roman"/>
          <w:lang w:val="lt-LT" w:eastAsia="pl-PL"/>
        </w:rPr>
        <w:t xml:space="preserve">o </w:t>
      </w:r>
      <w:r w:rsidR="00C87CD5" w:rsidRPr="00C97ADA">
        <w:rPr>
          <w:rFonts w:eastAsia="Times New Roman"/>
          <w:lang w:val="lt-LT" w:eastAsia="pl-PL"/>
        </w:rPr>
        <w:t>292</w:t>
      </w:r>
      <w:r w:rsidR="00D47167" w:rsidRPr="00C97ADA">
        <w:rPr>
          <w:rFonts w:eastAsia="Times New Roman"/>
          <w:lang w:val="lt-LT" w:eastAsia="pl-PL"/>
        </w:rPr>
        <w:t xml:space="preserve"> </w:t>
      </w:r>
      <w:r w:rsidR="008A42FE" w:rsidRPr="00C97ADA">
        <w:rPr>
          <w:rFonts w:eastAsia="Times New Roman"/>
          <w:lang w:val="lt-LT" w:eastAsia="pl-PL"/>
        </w:rPr>
        <w:t>–</w:t>
      </w:r>
      <w:r w:rsidR="00D47167" w:rsidRPr="00C97ADA">
        <w:rPr>
          <w:rFonts w:eastAsia="Times New Roman"/>
          <w:lang w:val="lt-LT" w:eastAsia="pl-PL"/>
        </w:rPr>
        <w:t xml:space="preserve"> nedidelių poreikių. </w:t>
      </w:r>
    </w:p>
    <w:p w:rsidR="00BE1802" w:rsidRPr="00C97ADA" w:rsidRDefault="00DB66D2" w:rsidP="007257A2">
      <w:pPr>
        <w:ind w:firstLine="851"/>
        <w:jc w:val="both"/>
        <w:rPr>
          <w:b/>
          <w:lang w:val="lt-LT"/>
        </w:rPr>
      </w:pPr>
      <w:r w:rsidRPr="00C97ADA">
        <w:rPr>
          <w:rFonts w:eastAsia="Times New Roman"/>
          <w:lang w:val="lt-LT" w:eastAsia="pl-PL"/>
        </w:rPr>
        <w:t>S</w:t>
      </w:r>
      <w:r w:rsidR="0086274E" w:rsidRPr="00C97ADA">
        <w:rPr>
          <w:lang w:val="lt-LT"/>
        </w:rPr>
        <w:t xml:space="preserve">avivaldybės švietimo įstaigose </w:t>
      </w:r>
      <w:r w:rsidR="007C7FA1" w:rsidRPr="00C97ADA">
        <w:rPr>
          <w:lang w:val="lt-LT"/>
        </w:rPr>
        <w:t>201</w:t>
      </w:r>
      <w:r w:rsidR="00C17C71" w:rsidRPr="00C97ADA">
        <w:rPr>
          <w:lang w:val="lt-LT"/>
        </w:rPr>
        <w:t>8</w:t>
      </w:r>
      <w:r w:rsidR="007C7FA1" w:rsidRPr="00C97ADA">
        <w:rPr>
          <w:lang w:val="lt-LT"/>
        </w:rPr>
        <w:t xml:space="preserve"> m. </w:t>
      </w:r>
      <w:r w:rsidR="000C1DFD" w:rsidRPr="00C97ADA">
        <w:rPr>
          <w:lang w:val="lt-LT"/>
        </w:rPr>
        <w:t>dirbo 5</w:t>
      </w:r>
      <w:r w:rsidR="00DA11CB">
        <w:rPr>
          <w:lang w:val="lt-LT"/>
        </w:rPr>
        <w:t>5</w:t>
      </w:r>
      <w:r w:rsidR="000C1DFD" w:rsidRPr="00C97ADA">
        <w:rPr>
          <w:lang w:val="lt-LT"/>
        </w:rPr>
        <w:t xml:space="preserve"> pagalbos mokiniui specialistai</w:t>
      </w:r>
      <w:r w:rsidR="007C7FA1" w:rsidRPr="00C97ADA">
        <w:rPr>
          <w:lang w:val="lt-LT"/>
        </w:rPr>
        <w:t xml:space="preserve">, </w:t>
      </w:r>
      <w:r w:rsidR="00BF7B2E" w:rsidRPr="00C97ADA">
        <w:rPr>
          <w:lang w:val="lt-LT"/>
        </w:rPr>
        <w:t xml:space="preserve">beveik visose mokyklose </w:t>
      </w:r>
      <w:r w:rsidR="0086274E" w:rsidRPr="00C97ADA">
        <w:rPr>
          <w:lang w:val="lt-LT"/>
        </w:rPr>
        <w:t>įsteigt</w:t>
      </w:r>
      <w:r w:rsidR="00BF7B2E" w:rsidRPr="00C97ADA">
        <w:rPr>
          <w:lang w:val="lt-LT"/>
        </w:rPr>
        <w:t xml:space="preserve">i mokytojų padėjėjų etatai, </w:t>
      </w:r>
      <w:r w:rsidR="00C4435A" w:rsidRPr="00C97ADA">
        <w:rPr>
          <w:lang w:val="lt-LT"/>
        </w:rPr>
        <w:t xml:space="preserve">mokiniams </w:t>
      </w:r>
      <w:r w:rsidR="00BF7B2E" w:rsidRPr="00C97ADA">
        <w:rPr>
          <w:lang w:val="lt-LT"/>
        </w:rPr>
        <w:t xml:space="preserve">teikiama </w:t>
      </w:r>
      <w:r w:rsidR="00C4435A" w:rsidRPr="00C97ADA">
        <w:rPr>
          <w:lang w:val="lt-LT"/>
        </w:rPr>
        <w:t>visapusišk</w:t>
      </w:r>
      <w:r w:rsidR="00BF7B2E" w:rsidRPr="00C97ADA">
        <w:rPr>
          <w:lang w:val="lt-LT"/>
        </w:rPr>
        <w:t>a</w:t>
      </w:r>
      <w:r w:rsidR="00C4435A" w:rsidRPr="00C97ADA">
        <w:rPr>
          <w:lang w:val="lt-LT"/>
        </w:rPr>
        <w:t xml:space="preserve"> ugdymosi pagalb</w:t>
      </w:r>
      <w:r w:rsidR="00BF7B2E" w:rsidRPr="00C97ADA">
        <w:rPr>
          <w:lang w:val="lt-LT"/>
        </w:rPr>
        <w:t>a</w:t>
      </w:r>
      <w:r w:rsidR="0086274E" w:rsidRPr="00C97ADA">
        <w:rPr>
          <w:lang w:val="lt-LT"/>
        </w:rPr>
        <w:t>.</w:t>
      </w:r>
      <w:r w:rsidR="00AC452A" w:rsidRPr="00C97ADA">
        <w:rPr>
          <w:lang w:val="lt-LT"/>
        </w:rPr>
        <w:t xml:space="preserve"> </w:t>
      </w:r>
    </w:p>
    <w:p w:rsidR="00E43103" w:rsidRPr="00C97ADA" w:rsidRDefault="00E43103" w:rsidP="00E43103">
      <w:pPr>
        <w:tabs>
          <w:tab w:val="left" w:pos="567"/>
        </w:tabs>
        <w:jc w:val="center"/>
        <w:rPr>
          <w:b/>
          <w:lang w:val="lt-LT"/>
        </w:rPr>
      </w:pPr>
      <w:r w:rsidRPr="00C97ADA">
        <w:rPr>
          <w:b/>
          <w:lang w:val="lt-LT"/>
        </w:rPr>
        <w:t xml:space="preserve">Neformalusis vaikų švietimas </w:t>
      </w:r>
    </w:p>
    <w:p w:rsidR="00F7440B" w:rsidRPr="00C97ADA" w:rsidRDefault="00F7440B" w:rsidP="00E43103">
      <w:pPr>
        <w:tabs>
          <w:tab w:val="left" w:pos="567"/>
        </w:tabs>
        <w:jc w:val="center"/>
        <w:rPr>
          <w:b/>
          <w:lang w:val="lt-LT"/>
        </w:rPr>
      </w:pPr>
    </w:p>
    <w:p w:rsidR="00F7440B" w:rsidRPr="00C97ADA" w:rsidRDefault="00F7440B" w:rsidP="00F7440B">
      <w:pPr>
        <w:ind w:firstLine="851"/>
        <w:jc w:val="both"/>
        <w:rPr>
          <w:rFonts w:eastAsia="Calibri"/>
          <w:strike/>
          <w:lang w:val="lt-LT"/>
        </w:rPr>
      </w:pPr>
      <w:r w:rsidRPr="00C97ADA">
        <w:rPr>
          <w:lang w:val="lt-LT"/>
        </w:rPr>
        <w:t>Įgyvendinant švietimo prioritetą teikti praktine veikla besiremiantį, mokinius įtraukiantį ugdymą, siekiant sudaryti sąlygas mokinių kūrybiškumo bei saviraiškos poreikiams tenkinti</w:t>
      </w:r>
      <w:r w:rsidR="003A1888">
        <w:rPr>
          <w:lang w:val="lt-LT"/>
        </w:rPr>
        <w:t>,</w:t>
      </w:r>
      <w:r w:rsidRPr="00C97ADA">
        <w:rPr>
          <w:lang w:val="lt-LT"/>
        </w:rPr>
        <w:t xml:space="preserve"> Vilniaus rajono savivaldybėje įgyvendinamas projektas „Neformaliojo vaikų švietimo paslaugų plėtra“, pagal kurį mokiniams sudaryta galimybė neatlygintinai rinktis papildomas įvairias </w:t>
      </w:r>
      <w:r w:rsidRPr="00C97ADA">
        <w:rPr>
          <w:rFonts w:eastAsia="Calibri"/>
          <w:lang w:val="lt-LT"/>
        </w:rPr>
        <w:t>–</w:t>
      </w:r>
      <w:r w:rsidRPr="00C97ADA">
        <w:rPr>
          <w:lang w:val="lt-LT"/>
        </w:rPr>
        <w:t xml:space="preserve"> kalbų, menų, sporto, sveikos gyvensenos, šokių, techninės kūrybos, pilietinio, socialinio, etninio ugdymo ir kitas </w:t>
      </w:r>
      <w:r w:rsidRPr="00C97ADA">
        <w:rPr>
          <w:rFonts w:eastAsia="Calibri"/>
          <w:lang w:val="lt-LT"/>
        </w:rPr>
        <w:t>–</w:t>
      </w:r>
      <w:r w:rsidRPr="00C97ADA">
        <w:rPr>
          <w:lang w:val="lt-LT"/>
        </w:rPr>
        <w:t xml:space="preserve"> neformaliojo vaikų švietimo programas.</w:t>
      </w:r>
      <w:r w:rsidRPr="00C97ADA">
        <w:rPr>
          <w:rFonts w:eastAsia="Calibri"/>
          <w:lang w:val="lt-LT"/>
        </w:rPr>
        <w:t xml:space="preserve"> </w:t>
      </w:r>
    </w:p>
    <w:p w:rsidR="00F7440B" w:rsidRPr="00C97ADA" w:rsidRDefault="00B40623" w:rsidP="00F7440B">
      <w:pPr>
        <w:tabs>
          <w:tab w:val="left" w:pos="567"/>
        </w:tabs>
        <w:jc w:val="both"/>
        <w:rPr>
          <w:rFonts w:eastAsia="Calibri"/>
          <w:lang w:val="lt-LT"/>
        </w:rPr>
      </w:pPr>
      <w:r w:rsidRPr="00C97ADA">
        <w:rPr>
          <w:rFonts w:eastAsia="Calibri"/>
          <w:lang w:val="lt-LT"/>
        </w:rPr>
        <w:tab/>
      </w:r>
      <w:r w:rsidRPr="00C97ADA">
        <w:rPr>
          <w:rFonts w:eastAsia="Calibri"/>
          <w:lang w:val="lt-LT"/>
        </w:rPr>
        <w:tab/>
      </w:r>
      <w:r w:rsidR="00F7440B" w:rsidRPr="00C97ADA">
        <w:rPr>
          <w:rFonts w:eastAsia="Calibri"/>
          <w:lang w:val="lt-LT"/>
        </w:rPr>
        <w:t xml:space="preserve">2018 m. I pusmetyje įvairiose švietimo ir kultūros įstaigose buvo vykdomos 65 neformaliojo vaikų švietimo (toliau – NVŠ) programos, kuriose dalyvavo 2045 Vilniaus rajono </w:t>
      </w:r>
      <w:r w:rsidR="006F6723" w:rsidRPr="00C97ADA">
        <w:rPr>
          <w:rFonts w:eastAsia="Calibri"/>
          <w:lang w:val="lt-LT"/>
        </w:rPr>
        <w:lastRenderedPageBreak/>
        <w:t xml:space="preserve">mokiniai. 2018 m. II pusmetyje </w:t>
      </w:r>
      <w:r w:rsidR="00F7440B" w:rsidRPr="00C97ADA">
        <w:rPr>
          <w:rFonts w:eastAsia="Calibri"/>
          <w:lang w:val="lt-LT"/>
        </w:rPr>
        <w:t xml:space="preserve">Vilniaus rajone buvo įgyvendinamos 78 NVŠ programos, kuriose dalyvavo 2530 mokinių. </w:t>
      </w:r>
    </w:p>
    <w:p w:rsidR="002F5C3A" w:rsidRPr="00C97ADA" w:rsidRDefault="002F5C3A" w:rsidP="002F5C3A">
      <w:pPr>
        <w:tabs>
          <w:tab w:val="left" w:pos="567"/>
        </w:tabs>
        <w:jc w:val="both"/>
        <w:rPr>
          <w:lang w:val="lt-LT"/>
        </w:rPr>
      </w:pPr>
      <w:r w:rsidRPr="00C97ADA">
        <w:rPr>
          <w:rFonts w:eastAsia="Calibri"/>
          <w:lang w:val="lt-LT"/>
        </w:rPr>
        <w:tab/>
      </w:r>
      <w:r w:rsidRPr="00C97ADA">
        <w:rPr>
          <w:rFonts w:eastAsia="Calibri"/>
          <w:lang w:val="lt-LT"/>
        </w:rPr>
        <w:tab/>
      </w:r>
    </w:p>
    <w:p w:rsidR="002F5C3A" w:rsidRPr="00C97ADA" w:rsidRDefault="005F54F8" w:rsidP="002F5C3A">
      <w:pPr>
        <w:tabs>
          <w:tab w:val="left" w:pos="567"/>
        </w:tabs>
        <w:jc w:val="center"/>
        <w:rPr>
          <w:lang w:val="lt-LT"/>
        </w:rPr>
      </w:pPr>
      <w:r>
        <w:rPr>
          <w:noProof/>
          <w:color w:val="00B050"/>
          <w:lang w:val="lt-LT" w:eastAsia="lt-LT"/>
        </w:rPr>
        <w:drawing>
          <wp:inline distT="0" distB="0" distL="0" distR="0">
            <wp:extent cx="5455920" cy="3200400"/>
            <wp:effectExtent l="0" t="0" r="0" b="0"/>
            <wp:docPr id="13" name="Objekta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F5C3A" w:rsidRPr="00C97ADA" w:rsidRDefault="002F5C3A" w:rsidP="002F5C3A">
      <w:pPr>
        <w:rPr>
          <w:lang w:val="lt-LT"/>
        </w:rPr>
      </w:pPr>
    </w:p>
    <w:p w:rsidR="00F7440B" w:rsidRPr="00C97ADA" w:rsidRDefault="0046672A" w:rsidP="00B40623">
      <w:pPr>
        <w:ind w:firstLine="851"/>
        <w:jc w:val="both"/>
        <w:rPr>
          <w:lang w:val="lt-LT"/>
        </w:rPr>
      </w:pPr>
      <w:r w:rsidRPr="00C97ADA">
        <w:rPr>
          <w:lang w:val="lt-LT"/>
        </w:rPr>
        <w:t>Nuo 2016 m. I pusmečio</w:t>
      </w:r>
      <w:r w:rsidR="00F7440B" w:rsidRPr="00C97ADA">
        <w:rPr>
          <w:lang w:val="lt-LT"/>
        </w:rPr>
        <w:t xml:space="preserve"> i</w:t>
      </w:r>
      <w:r w:rsidRPr="00C97ADA">
        <w:rPr>
          <w:lang w:val="lt-LT"/>
        </w:rPr>
        <w:t>ki</w:t>
      </w:r>
      <w:r w:rsidR="00F7440B" w:rsidRPr="00C97ADA">
        <w:rPr>
          <w:lang w:val="lt-LT"/>
        </w:rPr>
        <w:t xml:space="preserve"> 2018 m. II pusme</w:t>
      </w:r>
      <w:r w:rsidRPr="00C97ADA">
        <w:rPr>
          <w:lang w:val="lt-LT"/>
        </w:rPr>
        <w:t>čio</w:t>
      </w:r>
      <w:r w:rsidR="00F7440B" w:rsidRPr="00C97ADA">
        <w:rPr>
          <w:lang w:val="lt-LT"/>
        </w:rPr>
        <w:t xml:space="preserve"> NVŠ programose dalyvaujančių vaikų skaičius padidėjo beveik dvigubai.</w:t>
      </w:r>
    </w:p>
    <w:p w:rsidR="00F7440B" w:rsidRPr="00C97ADA" w:rsidRDefault="00F7440B" w:rsidP="00B40623">
      <w:pPr>
        <w:ind w:firstLine="851"/>
        <w:jc w:val="both"/>
        <w:rPr>
          <w:lang w:val="lt-LT"/>
        </w:rPr>
      </w:pPr>
      <w:r w:rsidRPr="00C97ADA">
        <w:rPr>
          <w:lang w:val="lt-LT"/>
        </w:rPr>
        <w:t xml:space="preserve">Įgyvendinant NVŠ programas siekiama sudaryti galimybes visiems mokiniams, ypač turintiems nepalankias socialines, ekonomines, kultūrines sąlygas namuose, turintiems specialiųjų ugdymosi poreikių, pasirinkti jų poreikius atliepiančias įvairių krypčių neformaliojo vaikų švietimo programas. </w:t>
      </w:r>
    </w:p>
    <w:p w:rsidR="00135AE0" w:rsidRPr="00C97ADA" w:rsidRDefault="00135AE0" w:rsidP="00135AE0">
      <w:pPr>
        <w:jc w:val="both"/>
        <w:rPr>
          <w:lang w:val="lt-LT"/>
        </w:rPr>
      </w:pPr>
    </w:p>
    <w:p w:rsidR="00135AE0" w:rsidRPr="00C97ADA" w:rsidRDefault="005F54F8" w:rsidP="00135AE0">
      <w:pPr>
        <w:jc w:val="both"/>
        <w:rPr>
          <w:lang w:val="lt-LT"/>
        </w:rPr>
      </w:pPr>
      <w:r>
        <w:rPr>
          <w:noProof/>
          <w:lang w:val="lt-LT" w:eastAsia="lt-LT"/>
        </w:rPr>
        <w:drawing>
          <wp:inline distT="0" distB="0" distL="0" distR="0">
            <wp:extent cx="5875020" cy="3619500"/>
            <wp:effectExtent l="0" t="0" r="0" b="0"/>
            <wp:docPr id="14" name="Objektas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7440B" w:rsidRPr="00C97ADA" w:rsidRDefault="00F7440B" w:rsidP="00F7440B">
      <w:pPr>
        <w:ind w:firstLine="1296"/>
        <w:jc w:val="both"/>
        <w:rPr>
          <w:lang w:val="lt-LT"/>
        </w:rPr>
      </w:pPr>
    </w:p>
    <w:p w:rsidR="00F7440B" w:rsidRPr="00C97ADA" w:rsidRDefault="00F7440B" w:rsidP="00B40623">
      <w:pPr>
        <w:ind w:firstLine="851"/>
        <w:jc w:val="both"/>
        <w:rPr>
          <w:lang w:val="lt-LT"/>
        </w:rPr>
      </w:pPr>
      <w:r w:rsidRPr="00C97ADA">
        <w:rPr>
          <w:lang w:val="lt-LT"/>
        </w:rPr>
        <w:lastRenderedPageBreak/>
        <w:t>2016</w:t>
      </w:r>
      <w:r w:rsidR="00776167" w:rsidRPr="00C97ADA">
        <w:rPr>
          <w:lang w:val="lt-LT"/>
        </w:rPr>
        <w:t>–</w:t>
      </w:r>
      <w:r w:rsidRPr="00C97ADA">
        <w:rPr>
          <w:lang w:val="lt-LT"/>
        </w:rPr>
        <w:t>2018 m. populiari</w:t>
      </w:r>
      <w:r w:rsidR="00776167" w:rsidRPr="00C97ADA">
        <w:rPr>
          <w:lang w:val="lt-LT"/>
        </w:rPr>
        <w:t>ausio</w:t>
      </w:r>
      <w:r w:rsidRPr="00C97ADA">
        <w:rPr>
          <w:lang w:val="lt-LT"/>
        </w:rPr>
        <w:t>s tarp mokinių buvo sporto krypties (futbolas, krepšinis, tinklinis, stalo tenisas, dvikovos sporto šakos, šachmatai ir kt.) NVŠ programos. Taip pat labai dideliu populiarumu pasižymėjo kalbų, choreografijos ir šokių, menų (dailė, muzika, teatras, technologijos), pilietiškumo ir socialinio ugdymo NVŠ programos. 2018 m. žymiai padidėjo mokinių, pasirinkusių techninės kūrybos krypties NVŠ programas. Robotikos užsiėmimai 2018 m. II pusmetyje vyko Vilniaus r</w:t>
      </w:r>
      <w:r w:rsidR="00303268" w:rsidRPr="00C97ADA">
        <w:rPr>
          <w:lang w:val="lt-LT"/>
        </w:rPr>
        <w:t>ajono</w:t>
      </w:r>
      <w:r w:rsidRPr="00C97ADA">
        <w:rPr>
          <w:lang w:val="lt-LT"/>
        </w:rPr>
        <w:t xml:space="preserve"> </w:t>
      </w:r>
      <w:r w:rsidR="00303268" w:rsidRPr="00C97ADA">
        <w:rPr>
          <w:lang w:val="lt-LT"/>
        </w:rPr>
        <w:t>p</w:t>
      </w:r>
      <w:r w:rsidRPr="00C97ADA">
        <w:rPr>
          <w:lang w:val="lt-LT"/>
        </w:rPr>
        <w:t>edagoginėje psichologinėje tarnyboje, Mickūnų, Nemenčinės Gedimino, Egliškių šv. Jono Bosko, Kalvelių „Aušros“, Rudaminos Ferdinando Ruščico, Rudamino „Ryto“, Nemėžio šv. Rapolo Kalinausko gimnazijose, Bezdonių „Saulėtekio“</w:t>
      </w:r>
      <w:r w:rsidR="003A1888">
        <w:rPr>
          <w:lang w:val="lt-LT"/>
        </w:rPr>
        <w:t xml:space="preserve">, </w:t>
      </w:r>
      <w:r w:rsidRPr="00C97ADA">
        <w:rPr>
          <w:lang w:val="lt-LT"/>
        </w:rPr>
        <w:t>Kyviškių pagrindinėse mokyklose i</w:t>
      </w:r>
      <w:r w:rsidR="003A1888">
        <w:rPr>
          <w:lang w:val="lt-LT"/>
        </w:rPr>
        <w:t>r</w:t>
      </w:r>
      <w:r w:rsidRPr="00C97ADA">
        <w:rPr>
          <w:lang w:val="lt-LT"/>
        </w:rPr>
        <w:t xml:space="preserve"> Skaidiškių mokykloje-darželyje. Mažiau populiarios buvo gamtos ir ekologijos bei informacinių technologijų NVŠ programos. </w:t>
      </w:r>
    </w:p>
    <w:p w:rsidR="00135AE0" w:rsidRPr="00C97ADA" w:rsidRDefault="00135AE0" w:rsidP="00B40623">
      <w:pPr>
        <w:ind w:firstLine="851"/>
        <w:jc w:val="both"/>
        <w:rPr>
          <w:lang w:val="lt-LT"/>
        </w:rPr>
      </w:pPr>
    </w:p>
    <w:p w:rsidR="00135AE0" w:rsidRPr="00C97ADA" w:rsidRDefault="005F54F8" w:rsidP="00135AE0">
      <w:pPr>
        <w:jc w:val="both"/>
        <w:rPr>
          <w:lang w:val="lt-LT"/>
        </w:rPr>
      </w:pPr>
      <w:r>
        <w:rPr>
          <w:noProof/>
          <w:lang w:val="lt-LT" w:eastAsia="lt-LT"/>
        </w:rPr>
        <w:drawing>
          <wp:inline distT="0" distB="0" distL="0" distR="0">
            <wp:extent cx="5943600" cy="4244340"/>
            <wp:effectExtent l="0" t="0" r="0" b="0"/>
            <wp:docPr id="15" name="Objektas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7440B" w:rsidRPr="00C97ADA" w:rsidRDefault="00F7440B" w:rsidP="00F7440B">
      <w:pPr>
        <w:ind w:firstLine="1296"/>
        <w:rPr>
          <w:lang w:val="lt-LT"/>
        </w:rPr>
      </w:pPr>
    </w:p>
    <w:p w:rsidR="00F7440B" w:rsidRPr="00C97ADA" w:rsidRDefault="00F7440B" w:rsidP="00B40623">
      <w:pPr>
        <w:ind w:firstLine="851"/>
        <w:jc w:val="both"/>
        <w:rPr>
          <w:lang w:val="lt-LT"/>
        </w:rPr>
      </w:pPr>
      <w:r w:rsidRPr="00C97ADA">
        <w:rPr>
          <w:lang w:val="lt-LT"/>
        </w:rPr>
        <w:t>Didžiausia neformaliojo vaikų švietimo programų pasiūla galėjo džiaugtis Rudaminos Ferdinando Ruščico gimnazijos mokiniai, kurie 2018 m. II pusmet</w:t>
      </w:r>
      <w:r w:rsidR="00B40623" w:rsidRPr="00C97ADA">
        <w:rPr>
          <w:lang w:val="lt-LT"/>
        </w:rPr>
        <w:t>yje</w:t>
      </w:r>
      <w:r w:rsidRPr="00C97ADA">
        <w:rPr>
          <w:lang w:val="lt-LT"/>
        </w:rPr>
        <w:t xml:space="preserve"> galėjo rinktis net iš 8 NVŠ programų. Po 4 NVŠ programas veikė Avižienių, Rukainių, Nemenčinės Gedimino, Kalvelių ,,Aušros“ ir Paberžės ,,Verdenės“ gimnazijose. Mažesnė NVŠ programų pasiūla buvo Zujūnų, Kalvelių S</w:t>
      </w:r>
      <w:r w:rsidR="00B40623" w:rsidRPr="00C97ADA">
        <w:rPr>
          <w:lang w:val="lt-LT"/>
        </w:rPr>
        <w:t>tanislavo</w:t>
      </w:r>
      <w:r w:rsidRPr="00C97ADA">
        <w:rPr>
          <w:lang w:val="lt-LT"/>
        </w:rPr>
        <w:t xml:space="preserve"> Moniuškos, Nemenčinės K</w:t>
      </w:r>
      <w:r w:rsidR="00B40623" w:rsidRPr="00C97ADA">
        <w:rPr>
          <w:lang w:val="lt-LT"/>
        </w:rPr>
        <w:t>onstanto</w:t>
      </w:r>
      <w:r w:rsidRPr="00C97ADA">
        <w:rPr>
          <w:lang w:val="lt-LT"/>
        </w:rPr>
        <w:t xml:space="preserve"> Parčevskio, Juodšilių </w:t>
      </w:r>
      <w:r w:rsidR="00B40623" w:rsidRPr="00C97ADA">
        <w:rPr>
          <w:lang w:val="lt-LT"/>
        </w:rPr>
        <w:t xml:space="preserve">šv. </w:t>
      </w:r>
      <w:r w:rsidRPr="00C97ADA">
        <w:rPr>
          <w:lang w:val="lt-LT"/>
        </w:rPr>
        <w:t>U</w:t>
      </w:r>
      <w:r w:rsidR="00B40623" w:rsidRPr="00C97ADA">
        <w:rPr>
          <w:lang w:val="lt-LT"/>
        </w:rPr>
        <w:t>ršulės</w:t>
      </w:r>
      <w:r w:rsidRPr="00C97ADA">
        <w:rPr>
          <w:lang w:val="lt-LT"/>
        </w:rPr>
        <w:t xml:space="preserve"> Leducho</w:t>
      </w:r>
      <w:r w:rsidR="00B40623" w:rsidRPr="00C97ADA">
        <w:rPr>
          <w:lang w:val="lt-LT"/>
        </w:rPr>
        <w:t>v</w:t>
      </w:r>
      <w:r w:rsidRPr="00C97ADA">
        <w:rPr>
          <w:lang w:val="lt-LT"/>
        </w:rPr>
        <w:t xml:space="preserve">skos gimnazijose. Nors </w:t>
      </w:r>
      <w:r w:rsidR="00B40623" w:rsidRPr="00C97ADA">
        <w:rPr>
          <w:lang w:val="lt-LT"/>
        </w:rPr>
        <w:t>nuo</w:t>
      </w:r>
      <w:r w:rsidRPr="00C97ADA">
        <w:rPr>
          <w:lang w:val="lt-LT"/>
        </w:rPr>
        <w:t xml:space="preserve"> 2016</w:t>
      </w:r>
      <w:r w:rsidR="00B40623" w:rsidRPr="00C97ADA">
        <w:rPr>
          <w:lang w:val="lt-LT"/>
        </w:rPr>
        <w:t>–</w:t>
      </w:r>
      <w:r w:rsidRPr="00C97ADA">
        <w:rPr>
          <w:lang w:val="lt-LT"/>
        </w:rPr>
        <w:t xml:space="preserve">2017 m. </w:t>
      </w:r>
      <w:r w:rsidR="003A1888">
        <w:rPr>
          <w:lang w:val="lt-LT"/>
        </w:rPr>
        <w:t xml:space="preserve">m. </w:t>
      </w:r>
      <w:r w:rsidRPr="00C97ADA">
        <w:rPr>
          <w:lang w:val="lt-LT"/>
        </w:rPr>
        <w:t>NVŠ programų pasiūla padidėjo</w:t>
      </w:r>
      <w:r w:rsidR="00B40623" w:rsidRPr="00C97ADA">
        <w:rPr>
          <w:lang w:val="lt-LT"/>
        </w:rPr>
        <w:t>,</w:t>
      </w:r>
      <w:r w:rsidRPr="00C97ADA">
        <w:rPr>
          <w:lang w:val="lt-LT"/>
        </w:rPr>
        <w:t xml:space="preserve"> o tinklas išsiplėtė, tačiau vis dar yra švietimo įstaigų, kuriose neveikia nei viena NVŠ programa. </w:t>
      </w:r>
    </w:p>
    <w:p w:rsidR="003D450E" w:rsidRPr="00C97ADA" w:rsidRDefault="00F7440B" w:rsidP="003D450E">
      <w:pPr>
        <w:ind w:firstLine="851"/>
        <w:jc w:val="both"/>
        <w:rPr>
          <w:lang w:val="lt-LT"/>
        </w:rPr>
      </w:pPr>
      <w:r w:rsidRPr="00C97ADA">
        <w:rPr>
          <w:lang w:val="lt-LT"/>
        </w:rPr>
        <w:t>Be NVŠ programų, 2018 m. dauguma Vilniaus rajono savivaldybės ugdymo įstaigų išnaudoj</w:t>
      </w:r>
      <w:r w:rsidR="00B40623" w:rsidRPr="00C97ADA">
        <w:rPr>
          <w:lang w:val="lt-LT"/>
        </w:rPr>
        <w:t>o</w:t>
      </w:r>
      <w:r w:rsidRPr="00C97ADA">
        <w:rPr>
          <w:lang w:val="lt-LT"/>
        </w:rPr>
        <w:t xml:space="preserve"> Bendruosiuose ugdymo planuose neformaliajam švietimui skirtas valandas nuo 80 iki 100 proc</w:t>
      </w:r>
      <w:r w:rsidR="00433FDE">
        <w:rPr>
          <w:lang w:val="lt-LT"/>
        </w:rPr>
        <w:t>entų</w:t>
      </w:r>
      <w:r w:rsidRPr="00C97ADA">
        <w:rPr>
          <w:lang w:val="lt-LT"/>
        </w:rPr>
        <w:t>. Visose bendrojo ugdymo mokyklose veikia įvairios muzikos, šokių, dailės, dramos, sporto ir kitos neformaliojo ugdymo grupės. Populiariausi tarp mokinių yra šokių kolektyvai, kurių rajone</w:t>
      </w:r>
      <w:r w:rsidRPr="00C97ADA">
        <w:rPr>
          <w:color w:val="FF0000"/>
          <w:lang w:val="lt-LT"/>
        </w:rPr>
        <w:t xml:space="preserve"> </w:t>
      </w:r>
      <w:r w:rsidRPr="00C97ADA">
        <w:rPr>
          <w:lang w:val="lt-LT"/>
        </w:rPr>
        <w:t xml:space="preserve">yra 43 ir kuriuos lanko 1129 mokiniai. Antroje vietoje pagal populiarumą yra chorai ir vokaliniai ansambliai (38 mokykliniai, 6 meno mokyklų chorai bei 28 vokaliniai ansambliai), kuriuos lanko 1431 mokinys. Piešimo, keramikos, dizaino grupes lanko 816 mokinių. 453 mokiniai lanko Vilniaus rajono savivaldybės mokyklose veikiančius 27 dramos būrelius. </w:t>
      </w:r>
    </w:p>
    <w:p w:rsidR="00B40623" w:rsidRPr="00C97ADA" w:rsidRDefault="00F7440B" w:rsidP="007257A2">
      <w:pPr>
        <w:ind w:firstLine="851"/>
        <w:jc w:val="both"/>
        <w:rPr>
          <w:lang w:val="lt-LT"/>
        </w:rPr>
      </w:pPr>
      <w:r w:rsidRPr="00C97ADA">
        <w:rPr>
          <w:lang w:val="lt-LT"/>
        </w:rPr>
        <w:lastRenderedPageBreak/>
        <w:t xml:space="preserve">Nors mokyklose veikia daug įvairių meninių, sportinių, kalbų neformaliojo vaikų švietimo grupių, tačiau trūksta programavimo, matematikos ir gamtamokslinės krypties neformaliojo vaikų švietimo </w:t>
      </w:r>
      <w:r w:rsidRPr="00C97ADA">
        <w:rPr>
          <w:color w:val="000000"/>
          <w:lang w:val="lt-LT"/>
        </w:rPr>
        <w:t>programų pasiūlos.</w:t>
      </w:r>
      <w:r w:rsidRPr="00C97ADA">
        <w:rPr>
          <w:rFonts w:eastAsia="Calibri"/>
          <w:lang w:val="lt-LT"/>
        </w:rPr>
        <w:tab/>
      </w:r>
      <w:r w:rsidR="00E7178D" w:rsidRPr="00C97ADA">
        <w:rPr>
          <w:lang w:val="lt-LT"/>
        </w:rPr>
        <w:tab/>
      </w:r>
    </w:p>
    <w:p w:rsidR="00305BD0" w:rsidRPr="00C97ADA" w:rsidRDefault="00305BD0" w:rsidP="00305BD0">
      <w:pPr>
        <w:jc w:val="center"/>
        <w:rPr>
          <w:b/>
          <w:lang w:val="lt-LT"/>
        </w:rPr>
      </w:pPr>
      <w:r w:rsidRPr="00C97ADA">
        <w:rPr>
          <w:b/>
          <w:lang w:val="lt-LT"/>
        </w:rPr>
        <w:t>Pedagogų atestacija</w:t>
      </w:r>
    </w:p>
    <w:p w:rsidR="00305BD0" w:rsidRPr="00C97ADA" w:rsidRDefault="00305BD0" w:rsidP="00C35203">
      <w:pPr>
        <w:ind w:firstLine="1296"/>
        <w:jc w:val="both"/>
        <w:rPr>
          <w:lang w:val="lt-LT"/>
        </w:rPr>
      </w:pPr>
    </w:p>
    <w:p w:rsidR="00530BE1" w:rsidRPr="00C97ADA" w:rsidRDefault="00530BE1" w:rsidP="00E7178D">
      <w:pPr>
        <w:tabs>
          <w:tab w:val="left" w:pos="851"/>
        </w:tabs>
        <w:ind w:firstLine="851"/>
        <w:jc w:val="both"/>
        <w:rPr>
          <w:lang w:val="lt-LT"/>
        </w:rPr>
      </w:pPr>
      <w:r w:rsidRPr="00C97ADA">
        <w:rPr>
          <w:lang w:val="lt-LT"/>
        </w:rPr>
        <w:t>Vilniaus rajono savivaldybės bendrojo ugdymo mokyklose p</w:t>
      </w:r>
      <w:r w:rsidR="009B04D5">
        <w:rPr>
          <w:lang w:val="lt-LT"/>
        </w:rPr>
        <w:t>agrindinė</w:t>
      </w:r>
      <w:r w:rsidRPr="00C97ADA">
        <w:rPr>
          <w:lang w:val="lt-LT"/>
        </w:rPr>
        <w:t xml:space="preserve">se pareigose </w:t>
      </w:r>
      <w:r w:rsidR="0093015C" w:rsidRPr="00C97ADA">
        <w:rPr>
          <w:lang w:val="lt-LT"/>
        </w:rPr>
        <w:t xml:space="preserve">2018 m. </w:t>
      </w:r>
      <w:r w:rsidRPr="00C97ADA">
        <w:rPr>
          <w:lang w:val="lt-LT"/>
        </w:rPr>
        <w:t>dirbo 100</w:t>
      </w:r>
      <w:r w:rsidR="00A218FC">
        <w:rPr>
          <w:lang w:val="lt-LT"/>
        </w:rPr>
        <w:t>4</w:t>
      </w:r>
      <w:r w:rsidRPr="00C97ADA">
        <w:rPr>
          <w:lang w:val="lt-LT"/>
        </w:rPr>
        <w:t xml:space="preserve"> mokytoj</w:t>
      </w:r>
      <w:r w:rsidR="0093015C" w:rsidRPr="00C97ADA">
        <w:rPr>
          <w:lang w:val="lt-LT"/>
        </w:rPr>
        <w:t>ai</w:t>
      </w:r>
      <w:r w:rsidRPr="00C97ADA">
        <w:rPr>
          <w:lang w:val="lt-LT"/>
        </w:rPr>
        <w:t xml:space="preserve"> ir pagalbos mokiniui specialist</w:t>
      </w:r>
      <w:r w:rsidR="0093015C" w:rsidRPr="00C97ADA">
        <w:rPr>
          <w:lang w:val="lt-LT"/>
        </w:rPr>
        <w:t>ai</w:t>
      </w:r>
      <w:r w:rsidRPr="00C97ADA">
        <w:rPr>
          <w:lang w:val="lt-LT"/>
        </w:rPr>
        <w:t>, 25</w:t>
      </w:r>
      <w:r w:rsidR="00994C86">
        <w:rPr>
          <w:lang w:val="lt-LT"/>
        </w:rPr>
        <w:t>3</w:t>
      </w:r>
      <w:r w:rsidRPr="00C97ADA">
        <w:rPr>
          <w:lang w:val="lt-LT"/>
        </w:rPr>
        <w:t xml:space="preserve"> pedagogini</w:t>
      </w:r>
      <w:r w:rsidR="00994C86">
        <w:rPr>
          <w:lang w:val="lt-LT"/>
        </w:rPr>
        <w:t>ai</w:t>
      </w:r>
      <w:r w:rsidRPr="00C97ADA">
        <w:rPr>
          <w:lang w:val="lt-LT"/>
        </w:rPr>
        <w:t xml:space="preserve"> darbuotoja</w:t>
      </w:r>
      <w:r w:rsidR="00994C86">
        <w:rPr>
          <w:lang w:val="lt-LT"/>
        </w:rPr>
        <w:t>i</w:t>
      </w:r>
      <w:r w:rsidRPr="00C97ADA">
        <w:rPr>
          <w:lang w:val="lt-LT"/>
        </w:rPr>
        <w:t xml:space="preserve"> ikimokyklinio ugdymo įstaigose bei </w:t>
      </w:r>
      <w:r w:rsidR="00170BB0" w:rsidRPr="00C97ADA">
        <w:rPr>
          <w:lang w:val="lt-LT"/>
        </w:rPr>
        <w:t>89 pedagoginiai</w:t>
      </w:r>
      <w:r w:rsidRPr="00C97ADA">
        <w:rPr>
          <w:lang w:val="lt-LT"/>
        </w:rPr>
        <w:t xml:space="preserve"> darbuotoja</w:t>
      </w:r>
      <w:r w:rsidR="00170BB0" w:rsidRPr="00C97ADA">
        <w:rPr>
          <w:lang w:val="lt-LT"/>
        </w:rPr>
        <w:t>i</w:t>
      </w:r>
      <w:r w:rsidRPr="00C97ADA">
        <w:rPr>
          <w:lang w:val="lt-LT"/>
        </w:rPr>
        <w:t xml:space="preserve"> neformaliojo </w:t>
      </w:r>
      <w:r w:rsidR="00A9548A">
        <w:rPr>
          <w:lang w:val="lt-LT"/>
        </w:rPr>
        <w:t xml:space="preserve">vaikų </w:t>
      </w:r>
      <w:r w:rsidRPr="00C97ADA">
        <w:rPr>
          <w:lang w:val="lt-LT"/>
        </w:rPr>
        <w:t>švietimo įstaigose. Bendrojo ugdymo mokyklose iš viso atestuota 9</w:t>
      </w:r>
      <w:r w:rsidR="00B36BCC">
        <w:rPr>
          <w:lang w:val="lt-LT"/>
        </w:rPr>
        <w:t>2</w:t>
      </w:r>
      <w:r w:rsidRPr="00C97ADA">
        <w:rPr>
          <w:lang w:val="lt-LT"/>
        </w:rPr>
        <w:t>,</w:t>
      </w:r>
      <w:r w:rsidR="00B36BCC">
        <w:rPr>
          <w:lang w:val="lt-LT"/>
        </w:rPr>
        <w:t>7</w:t>
      </w:r>
      <w:r w:rsidRPr="00C97ADA">
        <w:rPr>
          <w:lang w:val="lt-LT"/>
        </w:rPr>
        <w:t xml:space="preserve"> proc. mokytojų ir pagalbos mokiniui specialistų, neformaliojo </w:t>
      </w:r>
      <w:r w:rsidR="00A9548A">
        <w:rPr>
          <w:lang w:val="lt-LT"/>
        </w:rPr>
        <w:t xml:space="preserve">vaikų </w:t>
      </w:r>
      <w:r w:rsidRPr="00C97ADA">
        <w:rPr>
          <w:lang w:val="lt-LT"/>
        </w:rPr>
        <w:t>švietimo įstaigose – 9</w:t>
      </w:r>
      <w:r w:rsidR="008337ED" w:rsidRPr="00C97ADA">
        <w:rPr>
          <w:lang w:val="lt-LT"/>
        </w:rPr>
        <w:t>7</w:t>
      </w:r>
      <w:r w:rsidRPr="00C97ADA">
        <w:rPr>
          <w:lang w:val="lt-LT"/>
        </w:rPr>
        <w:t>,</w:t>
      </w:r>
      <w:r w:rsidR="00A9548A">
        <w:rPr>
          <w:lang w:val="lt-LT"/>
        </w:rPr>
        <w:t>8</w:t>
      </w:r>
      <w:r w:rsidRPr="00C97ADA">
        <w:rPr>
          <w:lang w:val="lt-LT"/>
        </w:rPr>
        <w:t xml:space="preserve"> proc. pedagoginių darbuotojų. 2</w:t>
      </w:r>
      <w:r w:rsidR="00B36BCC">
        <w:rPr>
          <w:lang w:val="lt-LT"/>
        </w:rPr>
        <w:t>3</w:t>
      </w:r>
      <w:r w:rsidRPr="00C97ADA">
        <w:rPr>
          <w:lang w:val="lt-LT"/>
        </w:rPr>
        <w:t>,</w:t>
      </w:r>
      <w:r w:rsidR="00B36BCC">
        <w:rPr>
          <w:lang w:val="lt-LT"/>
        </w:rPr>
        <w:t>7</w:t>
      </w:r>
      <w:r w:rsidRPr="00C97ADA">
        <w:rPr>
          <w:lang w:val="lt-LT"/>
        </w:rPr>
        <w:t xml:space="preserve"> proc. mokytojų ir pagalbos mokiniui specialistų bendrojo ugdymo mokyklose turi aukštas – metodininko bei eksperto</w:t>
      </w:r>
      <w:r w:rsidR="0080449F" w:rsidRPr="00C97ADA">
        <w:rPr>
          <w:lang w:val="lt-LT"/>
        </w:rPr>
        <w:t xml:space="preserve"> </w:t>
      </w:r>
      <w:r w:rsidRPr="00C97ADA">
        <w:rPr>
          <w:lang w:val="lt-LT"/>
        </w:rPr>
        <w:t xml:space="preserve">– kvalifikacines kategorijas, o neformaliojo </w:t>
      </w:r>
      <w:r w:rsidR="00A9548A">
        <w:rPr>
          <w:lang w:val="lt-LT"/>
        </w:rPr>
        <w:t xml:space="preserve">vaikų </w:t>
      </w:r>
      <w:r w:rsidRPr="00C97ADA">
        <w:rPr>
          <w:lang w:val="lt-LT"/>
        </w:rPr>
        <w:t xml:space="preserve">švietimo įstaigose – net </w:t>
      </w:r>
      <w:r w:rsidR="008337ED" w:rsidRPr="00C97ADA">
        <w:rPr>
          <w:lang w:val="lt-LT"/>
        </w:rPr>
        <w:t>34,8</w:t>
      </w:r>
      <w:r w:rsidRPr="00C97ADA">
        <w:rPr>
          <w:lang w:val="lt-LT"/>
        </w:rPr>
        <w:t xml:space="preserve"> proc.</w:t>
      </w:r>
    </w:p>
    <w:p w:rsidR="00530BE1" w:rsidRPr="00C97ADA" w:rsidRDefault="00530BE1" w:rsidP="00530BE1">
      <w:pPr>
        <w:ind w:firstLine="709"/>
        <w:jc w:val="both"/>
        <w:rPr>
          <w:lang w:val="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1134"/>
        <w:gridCol w:w="1134"/>
        <w:gridCol w:w="1134"/>
        <w:gridCol w:w="992"/>
        <w:gridCol w:w="992"/>
        <w:gridCol w:w="851"/>
        <w:gridCol w:w="992"/>
      </w:tblGrid>
      <w:tr w:rsidR="00530BE1" w:rsidRPr="00C97ADA" w:rsidTr="007A0913">
        <w:trPr>
          <w:trHeight w:val="830"/>
        </w:trPr>
        <w:tc>
          <w:tcPr>
            <w:tcW w:w="1418" w:type="dxa"/>
            <w:vMerge w:val="restart"/>
          </w:tcPr>
          <w:p w:rsidR="00530BE1" w:rsidRPr="00C97ADA" w:rsidRDefault="00530BE1" w:rsidP="007A0913">
            <w:pPr>
              <w:jc w:val="center"/>
              <w:outlineLvl w:val="0"/>
              <w:rPr>
                <w:bCs/>
                <w:sz w:val="20"/>
                <w:szCs w:val="20"/>
                <w:lang w:val="lt-LT"/>
              </w:rPr>
            </w:pPr>
            <w:r w:rsidRPr="00C97ADA">
              <w:rPr>
                <w:bCs/>
                <w:sz w:val="20"/>
                <w:szCs w:val="20"/>
                <w:lang w:val="lt-LT"/>
              </w:rPr>
              <w:t>Dirbančių pagrindinėse pareigose mokytojų ir pagalbos mokiniui specialistų skaičius</w:t>
            </w:r>
          </w:p>
        </w:tc>
        <w:tc>
          <w:tcPr>
            <w:tcW w:w="1276" w:type="dxa"/>
            <w:vMerge w:val="restart"/>
          </w:tcPr>
          <w:p w:rsidR="00530BE1" w:rsidRPr="00C97ADA" w:rsidRDefault="00530BE1" w:rsidP="007A0913">
            <w:pPr>
              <w:jc w:val="center"/>
              <w:outlineLvl w:val="0"/>
              <w:rPr>
                <w:bCs/>
                <w:sz w:val="20"/>
                <w:szCs w:val="20"/>
                <w:u w:val="single"/>
                <w:lang w:val="lt-LT"/>
              </w:rPr>
            </w:pPr>
            <w:r w:rsidRPr="00C97ADA">
              <w:rPr>
                <w:bCs/>
                <w:sz w:val="20"/>
                <w:szCs w:val="20"/>
                <w:u w:val="single"/>
                <w:lang w:val="lt-LT"/>
              </w:rPr>
              <w:t>Neatestuotų</w:t>
            </w:r>
          </w:p>
          <w:p w:rsidR="00530BE1" w:rsidRPr="00C97ADA" w:rsidRDefault="00530BE1" w:rsidP="007A0913">
            <w:pPr>
              <w:jc w:val="center"/>
              <w:outlineLvl w:val="0"/>
              <w:rPr>
                <w:bCs/>
                <w:sz w:val="20"/>
                <w:szCs w:val="20"/>
                <w:lang w:val="lt-LT"/>
              </w:rPr>
            </w:pPr>
            <w:r w:rsidRPr="00C97ADA">
              <w:rPr>
                <w:bCs/>
                <w:sz w:val="20"/>
                <w:szCs w:val="20"/>
                <w:lang w:val="lt-LT"/>
              </w:rPr>
              <w:t>mokytojų ir</w:t>
            </w:r>
          </w:p>
          <w:p w:rsidR="00530BE1" w:rsidRPr="00C97ADA" w:rsidRDefault="00530BE1" w:rsidP="007A0913">
            <w:pPr>
              <w:jc w:val="center"/>
              <w:outlineLvl w:val="0"/>
              <w:rPr>
                <w:bCs/>
                <w:sz w:val="20"/>
                <w:szCs w:val="20"/>
                <w:lang w:val="lt-LT"/>
              </w:rPr>
            </w:pPr>
            <w:r w:rsidRPr="00C97ADA">
              <w:rPr>
                <w:bCs/>
                <w:sz w:val="20"/>
                <w:szCs w:val="20"/>
                <w:lang w:val="lt-LT"/>
              </w:rPr>
              <w:t>pagalbos</w:t>
            </w:r>
          </w:p>
          <w:p w:rsidR="00530BE1" w:rsidRPr="00C97ADA" w:rsidRDefault="00530BE1" w:rsidP="007A0913">
            <w:pPr>
              <w:jc w:val="center"/>
              <w:outlineLvl w:val="0"/>
              <w:rPr>
                <w:bCs/>
                <w:sz w:val="20"/>
                <w:szCs w:val="20"/>
                <w:lang w:val="lt-LT"/>
              </w:rPr>
            </w:pPr>
            <w:r w:rsidRPr="00C97ADA">
              <w:rPr>
                <w:bCs/>
                <w:sz w:val="20"/>
                <w:szCs w:val="20"/>
                <w:lang w:val="lt-LT"/>
              </w:rPr>
              <w:t>mokiniui</w:t>
            </w:r>
          </w:p>
          <w:p w:rsidR="00530BE1" w:rsidRPr="00C97ADA" w:rsidRDefault="00530BE1" w:rsidP="007A0913">
            <w:pPr>
              <w:jc w:val="center"/>
              <w:outlineLvl w:val="0"/>
              <w:rPr>
                <w:bCs/>
                <w:sz w:val="20"/>
                <w:szCs w:val="20"/>
                <w:lang w:val="lt-LT"/>
              </w:rPr>
            </w:pPr>
            <w:r w:rsidRPr="00C97ADA">
              <w:rPr>
                <w:bCs/>
                <w:sz w:val="20"/>
                <w:szCs w:val="20"/>
                <w:lang w:val="lt-LT"/>
              </w:rPr>
              <w:t>specialistų</w:t>
            </w:r>
          </w:p>
          <w:p w:rsidR="00530BE1" w:rsidRPr="00C97ADA" w:rsidRDefault="00530BE1" w:rsidP="007A0913">
            <w:pPr>
              <w:jc w:val="center"/>
              <w:outlineLvl w:val="0"/>
              <w:rPr>
                <w:bCs/>
                <w:sz w:val="20"/>
                <w:szCs w:val="20"/>
                <w:lang w:val="lt-LT"/>
              </w:rPr>
            </w:pPr>
            <w:r w:rsidRPr="00C97ADA">
              <w:rPr>
                <w:bCs/>
                <w:sz w:val="20"/>
                <w:szCs w:val="20"/>
                <w:lang w:val="lt-LT"/>
              </w:rPr>
              <w:t>skaičius</w:t>
            </w:r>
          </w:p>
        </w:tc>
        <w:tc>
          <w:tcPr>
            <w:tcW w:w="7229" w:type="dxa"/>
            <w:gridSpan w:val="7"/>
            <w:vAlign w:val="center"/>
          </w:tcPr>
          <w:p w:rsidR="00530BE1" w:rsidRPr="00C97ADA" w:rsidRDefault="00530BE1" w:rsidP="007A0913">
            <w:pPr>
              <w:jc w:val="center"/>
              <w:outlineLvl w:val="0"/>
              <w:rPr>
                <w:bCs/>
                <w:lang w:val="lt-LT"/>
              </w:rPr>
            </w:pPr>
            <w:r w:rsidRPr="00C97ADA">
              <w:rPr>
                <w:bCs/>
                <w:lang w:val="lt-LT"/>
              </w:rPr>
              <w:t>Suteiktos kvalifikacinės kategorijos</w:t>
            </w:r>
          </w:p>
        </w:tc>
      </w:tr>
      <w:tr w:rsidR="00530BE1" w:rsidRPr="00C97ADA" w:rsidTr="007A0913">
        <w:trPr>
          <w:trHeight w:val="335"/>
        </w:trPr>
        <w:tc>
          <w:tcPr>
            <w:tcW w:w="1418" w:type="dxa"/>
            <w:vMerge/>
          </w:tcPr>
          <w:p w:rsidR="00530BE1" w:rsidRPr="00C97ADA" w:rsidRDefault="00530BE1" w:rsidP="007A0913">
            <w:pPr>
              <w:jc w:val="center"/>
              <w:outlineLvl w:val="0"/>
              <w:rPr>
                <w:bCs/>
                <w:lang w:val="lt-LT"/>
              </w:rPr>
            </w:pPr>
          </w:p>
        </w:tc>
        <w:tc>
          <w:tcPr>
            <w:tcW w:w="1276" w:type="dxa"/>
            <w:vMerge/>
          </w:tcPr>
          <w:p w:rsidR="00530BE1" w:rsidRPr="00C97ADA" w:rsidRDefault="00530BE1" w:rsidP="007A0913">
            <w:pPr>
              <w:jc w:val="center"/>
              <w:outlineLvl w:val="0"/>
              <w:rPr>
                <w:bCs/>
                <w:lang w:val="lt-LT"/>
              </w:rPr>
            </w:pPr>
          </w:p>
        </w:tc>
        <w:tc>
          <w:tcPr>
            <w:tcW w:w="4394" w:type="dxa"/>
            <w:gridSpan w:val="4"/>
            <w:vAlign w:val="center"/>
          </w:tcPr>
          <w:p w:rsidR="00530BE1" w:rsidRPr="00C97ADA" w:rsidRDefault="00530BE1" w:rsidP="007A0913">
            <w:pPr>
              <w:jc w:val="center"/>
              <w:outlineLvl w:val="0"/>
              <w:rPr>
                <w:bCs/>
                <w:lang w:val="lt-LT"/>
              </w:rPr>
            </w:pPr>
            <w:r w:rsidRPr="00C97ADA">
              <w:rPr>
                <w:bCs/>
                <w:lang w:val="lt-LT"/>
              </w:rPr>
              <w:t>Mokytojams</w:t>
            </w:r>
          </w:p>
        </w:tc>
        <w:tc>
          <w:tcPr>
            <w:tcW w:w="2835" w:type="dxa"/>
            <w:gridSpan w:val="3"/>
            <w:vAlign w:val="center"/>
          </w:tcPr>
          <w:p w:rsidR="00530BE1" w:rsidRPr="00C97ADA" w:rsidRDefault="00530BE1" w:rsidP="007A0913">
            <w:pPr>
              <w:jc w:val="center"/>
              <w:outlineLvl w:val="0"/>
              <w:rPr>
                <w:bCs/>
                <w:lang w:val="lt-LT"/>
              </w:rPr>
            </w:pPr>
            <w:r w:rsidRPr="00C97ADA">
              <w:rPr>
                <w:bCs/>
                <w:lang w:val="lt-LT"/>
              </w:rPr>
              <w:t>Pagalbos mokiniui specialistams</w:t>
            </w:r>
          </w:p>
        </w:tc>
      </w:tr>
      <w:tr w:rsidR="00530BE1" w:rsidRPr="00C97ADA" w:rsidTr="007A0913">
        <w:trPr>
          <w:trHeight w:val="335"/>
        </w:trPr>
        <w:tc>
          <w:tcPr>
            <w:tcW w:w="1418" w:type="dxa"/>
            <w:vMerge/>
          </w:tcPr>
          <w:p w:rsidR="00530BE1" w:rsidRPr="00C97ADA" w:rsidRDefault="00530BE1" w:rsidP="007A0913">
            <w:pPr>
              <w:jc w:val="center"/>
              <w:outlineLvl w:val="0"/>
              <w:rPr>
                <w:bCs/>
                <w:lang w:val="lt-LT"/>
              </w:rPr>
            </w:pPr>
          </w:p>
        </w:tc>
        <w:tc>
          <w:tcPr>
            <w:tcW w:w="1276" w:type="dxa"/>
            <w:vMerge/>
          </w:tcPr>
          <w:p w:rsidR="00530BE1" w:rsidRPr="00C97ADA" w:rsidRDefault="00530BE1" w:rsidP="007A0913">
            <w:pPr>
              <w:jc w:val="center"/>
              <w:outlineLvl w:val="0"/>
              <w:rPr>
                <w:bCs/>
                <w:lang w:val="lt-LT"/>
              </w:rPr>
            </w:pPr>
          </w:p>
        </w:tc>
        <w:tc>
          <w:tcPr>
            <w:tcW w:w="1134" w:type="dxa"/>
            <w:vAlign w:val="center"/>
          </w:tcPr>
          <w:p w:rsidR="00530BE1" w:rsidRPr="00C97ADA" w:rsidRDefault="00530BE1" w:rsidP="007A0913">
            <w:pPr>
              <w:jc w:val="center"/>
              <w:outlineLvl w:val="0"/>
              <w:rPr>
                <w:bCs/>
                <w:lang w:val="lt-LT"/>
              </w:rPr>
            </w:pPr>
            <w:r w:rsidRPr="00C97ADA">
              <w:rPr>
                <w:bCs/>
                <w:sz w:val="20"/>
                <w:szCs w:val="20"/>
                <w:lang w:val="lt-LT"/>
              </w:rPr>
              <w:t>Mokytojo</w:t>
            </w:r>
          </w:p>
        </w:tc>
        <w:tc>
          <w:tcPr>
            <w:tcW w:w="1134" w:type="dxa"/>
            <w:vAlign w:val="center"/>
          </w:tcPr>
          <w:p w:rsidR="00530BE1" w:rsidRPr="00C97ADA" w:rsidRDefault="00530BE1" w:rsidP="007A0913">
            <w:pPr>
              <w:jc w:val="center"/>
              <w:outlineLvl w:val="0"/>
              <w:rPr>
                <w:bCs/>
                <w:sz w:val="20"/>
                <w:szCs w:val="20"/>
                <w:lang w:val="lt-LT"/>
              </w:rPr>
            </w:pPr>
            <w:r w:rsidRPr="00C97ADA">
              <w:rPr>
                <w:bCs/>
                <w:sz w:val="20"/>
                <w:szCs w:val="20"/>
                <w:lang w:val="lt-LT"/>
              </w:rPr>
              <w:t>Vyresn.</w:t>
            </w:r>
          </w:p>
          <w:p w:rsidR="00530BE1" w:rsidRPr="00C97ADA" w:rsidRDefault="00530BE1" w:rsidP="007A0913">
            <w:pPr>
              <w:jc w:val="center"/>
              <w:outlineLvl w:val="0"/>
              <w:rPr>
                <w:bCs/>
                <w:lang w:val="lt-LT"/>
              </w:rPr>
            </w:pPr>
            <w:r w:rsidRPr="00C97ADA">
              <w:rPr>
                <w:bCs/>
                <w:sz w:val="20"/>
                <w:szCs w:val="20"/>
                <w:lang w:val="lt-LT"/>
              </w:rPr>
              <w:t>mokytojo</w:t>
            </w:r>
          </w:p>
        </w:tc>
        <w:tc>
          <w:tcPr>
            <w:tcW w:w="1134" w:type="dxa"/>
            <w:vAlign w:val="center"/>
          </w:tcPr>
          <w:p w:rsidR="00530BE1" w:rsidRPr="00C97ADA" w:rsidRDefault="00530BE1" w:rsidP="007A0913">
            <w:pPr>
              <w:jc w:val="center"/>
              <w:outlineLvl w:val="0"/>
              <w:rPr>
                <w:bCs/>
                <w:sz w:val="20"/>
                <w:szCs w:val="20"/>
                <w:lang w:val="lt-LT"/>
              </w:rPr>
            </w:pPr>
            <w:r w:rsidRPr="00C97ADA">
              <w:rPr>
                <w:bCs/>
                <w:sz w:val="20"/>
                <w:szCs w:val="20"/>
                <w:lang w:val="lt-LT"/>
              </w:rPr>
              <w:t>Mokyt.</w:t>
            </w:r>
          </w:p>
          <w:p w:rsidR="00530BE1" w:rsidRPr="00C97ADA" w:rsidRDefault="00530BE1" w:rsidP="007A0913">
            <w:pPr>
              <w:jc w:val="center"/>
              <w:outlineLvl w:val="0"/>
              <w:rPr>
                <w:bCs/>
                <w:lang w:val="lt-LT"/>
              </w:rPr>
            </w:pPr>
            <w:r w:rsidRPr="00C97ADA">
              <w:rPr>
                <w:bCs/>
                <w:sz w:val="20"/>
                <w:szCs w:val="20"/>
                <w:lang w:val="lt-LT"/>
              </w:rPr>
              <w:t>metod.</w:t>
            </w:r>
          </w:p>
        </w:tc>
        <w:tc>
          <w:tcPr>
            <w:tcW w:w="992" w:type="dxa"/>
            <w:vAlign w:val="center"/>
          </w:tcPr>
          <w:p w:rsidR="00530BE1" w:rsidRPr="00C97ADA" w:rsidRDefault="00530BE1" w:rsidP="007A0913">
            <w:pPr>
              <w:jc w:val="center"/>
              <w:outlineLvl w:val="0"/>
              <w:rPr>
                <w:bCs/>
                <w:sz w:val="20"/>
                <w:szCs w:val="20"/>
                <w:lang w:val="lt-LT"/>
              </w:rPr>
            </w:pPr>
            <w:r w:rsidRPr="00C97ADA">
              <w:rPr>
                <w:bCs/>
                <w:sz w:val="20"/>
                <w:szCs w:val="20"/>
                <w:lang w:val="lt-LT"/>
              </w:rPr>
              <w:t>Eks-</w:t>
            </w:r>
          </w:p>
          <w:p w:rsidR="00530BE1" w:rsidRPr="00C97ADA" w:rsidRDefault="00530BE1" w:rsidP="007A0913">
            <w:pPr>
              <w:jc w:val="center"/>
              <w:outlineLvl w:val="0"/>
              <w:rPr>
                <w:bCs/>
                <w:lang w:val="lt-LT"/>
              </w:rPr>
            </w:pPr>
            <w:r w:rsidRPr="00C97ADA">
              <w:rPr>
                <w:bCs/>
                <w:sz w:val="20"/>
                <w:szCs w:val="20"/>
                <w:lang w:val="lt-LT"/>
              </w:rPr>
              <w:t>perto</w:t>
            </w:r>
          </w:p>
        </w:tc>
        <w:tc>
          <w:tcPr>
            <w:tcW w:w="992" w:type="dxa"/>
            <w:vAlign w:val="center"/>
          </w:tcPr>
          <w:p w:rsidR="00530BE1" w:rsidRPr="00C97ADA" w:rsidRDefault="00530BE1" w:rsidP="007A0913">
            <w:pPr>
              <w:jc w:val="center"/>
              <w:outlineLvl w:val="0"/>
              <w:rPr>
                <w:bCs/>
                <w:sz w:val="20"/>
                <w:szCs w:val="20"/>
                <w:lang w:val="lt-LT"/>
              </w:rPr>
            </w:pPr>
            <w:r w:rsidRPr="00C97ADA">
              <w:rPr>
                <w:bCs/>
                <w:sz w:val="20"/>
                <w:szCs w:val="20"/>
                <w:lang w:val="lt-LT"/>
              </w:rPr>
              <w:t>Specia-</w:t>
            </w:r>
          </w:p>
          <w:p w:rsidR="00530BE1" w:rsidRPr="00C97ADA" w:rsidRDefault="00530BE1" w:rsidP="007A0913">
            <w:pPr>
              <w:jc w:val="center"/>
              <w:outlineLvl w:val="0"/>
              <w:rPr>
                <w:bCs/>
                <w:lang w:val="lt-LT"/>
              </w:rPr>
            </w:pPr>
            <w:r w:rsidRPr="00C97ADA">
              <w:rPr>
                <w:bCs/>
                <w:sz w:val="20"/>
                <w:szCs w:val="20"/>
                <w:lang w:val="lt-LT"/>
              </w:rPr>
              <w:t>listo</w:t>
            </w:r>
          </w:p>
        </w:tc>
        <w:tc>
          <w:tcPr>
            <w:tcW w:w="851" w:type="dxa"/>
            <w:vAlign w:val="center"/>
          </w:tcPr>
          <w:p w:rsidR="00530BE1" w:rsidRPr="00C97ADA" w:rsidRDefault="00530BE1" w:rsidP="007A0913">
            <w:pPr>
              <w:jc w:val="center"/>
              <w:outlineLvl w:val="0"/>
              <w:rPr>
                <w:bCs/>
                <w:sz w:val="20"/>
                <w:szCs w:val="20"/>
                <w:lang w:val="lt-LT"/>
              </w:rPr>
            </w:pPr>
            <w:r w:rsidRPr="00C97ADA">
              <w:rPr>
                <w:bCs/>
                <w:sz w:val="20"/>
                <w:szCs w:val="20"/>
                <w:lang w:val="lt-LT"/>
              </w:rPr>
              <w:t>Vyresn.</w:t>
            </w:r>
          </w:p>
          <w:p w:rsidR="00530BE1" w:rsidRPr="00C97ADA" w:rsidRDefault="00530BE1" w:rsidP="007A0913">
            <w:pPr>
              <w:jc w:val="center"/>
              <w:outlineLvl w:val="0"/>
              <w:rPr>
                <w:bCs/>
                <w:lang w:val="lt-LT"/>
              </w:rPr>
            </w:pPr>
            <w:r w:rsidRPr="00C97ADA">
              <w:rPr>
                <w:bCs/>
                <w:sz w:val="20"/>
                <w:szCs w:val="20"/>
                <w:lang w:val="lt-LT"/>
              </w:rPr>
              <w:t>spec.</w:t>
            </w:r>
          </w:p>
        </w:tc>
        <w:tc>
          <w:tcPr>
            <w:tcW w:w="992" w:type="dxa"/>
            <w:vAlign w:val="center"/>
          </w:tcPr>
          <w:p w:rsidR="00530BE1" w:rsidRPr="00C97ADA" w:rsidRDefault="00530BE1" w:rsidP="007A0913">
            <w:pPr>
              <w:jc w:val="center"/>
              <w:outlineLvl w:val="0"/>
              <w:rPr>
                <w:bCs/>
                <w:sz w:val="20"/>
                <w:szCs w:val="20"/>
                <w:lang w:val="lt-LT"/>
              </w:rPr>
            </w:pPr>
            <w:r w:rsidRPr="00C97ADA">
              <w:rPr>
                <w:bCs/>
                <w:sz w:val="20"/>
                <w:szCs w:val="20"/>
                <w:lang w:val="lt-LT"/>
              </w:rPr>
              <w:t>Metodi-</w:t>
            </w:r>
          </w:p>
          <w:p w:rsidR="00530BE1" w:rsidRPr="00C97ADA" w:rsidRDefault="00530BE1" w:rsidP="007A0913">
            <w:pPr>
              <w:jc w:val="center"/>
              <w:outlineLvl w:val="0"/>
              <w:rPr>
                <w:bCs/>
                <w:lang w:val="lt-LT"/>
              </w:rPr>
            </w:pPr>
            <w:r w:rsidRPr="00C97ADA">
              <w:rPr>
                <w:bCs/>
                <w:sz w:val="20"/>
                <w:szCs w:val="20"/>
                <w:lang w:val="lt-LT"/>
              </w:rPr>
              <w:t>ninko</w:t>
            </w:r>
          </w:p>
        </w:tc>
      </w:tr>
      <w:tr w:rsidR="00530BE1" w:rsidRPr="00C97ADA" w:rsidTr="007A0913">
        <w:tc>
          <w:tcPr>
            <w:tcW w:w="1418" w:type="dxa"/>
          </w:tcPr>
          <w:p w:rsidR="00530BE1" w:rsidRPr="00C97ADA" w:rsidRDefault="00530BE1" w:rsidP="007A0913">
            <w:pPr>
              <w:jc w:val="center"/>
              <w:outlineLvl w:val="0"/>
              <w:rPr>
                <w:bCs/>
                <w:lang w:val="lt-LT"/>
              </w:rPr>
            </w:pPr>
            <w:r w:rsidRPr="00C97ADA">
              <w:rPr>
                <w:bCs/>
                <w:lang w:val="lt-LT"/>
              </w:rPr>
              <w:t>1066</w:t>
            </w:r>
          </w:p>
          <w:p w:rsidR="00530BE1" w:rsidRPr="00C97ADA" w:rsidRDefault="00530BE1" w:rsidP="007A0913">
            <w:pPr>
              <w:jc w:val="center"/>
              <w:outlineLvl w:val="0"/>
              <w:rPr>
                <w:bCs/>
                <w:lang w:val="lt-LT"/>
              </w:rPr>
            </w:pPr>
          </w:p>
          <w:p w:rsidR="00530BE1" w:rsidRPr="00C97ADA" w:rsidRDefault="00530BE1" w:rsidP="007A0913">
            <w:pPr>
              <w:jc w:val="center"/>
              <w:outlineLvl w:val="0"/>
              <w:rPr>
                <w:bCs/>
                <w:lang w:val="lt-LT"/>
              </w:rPr>
            </w:pPr>
            <w:r w:rsidRPr="00C97ADA">
              <w:rPr>
                <w:bCs/>
                <w:lang w:val="lt-LT"/>
              </w:rPr>
              <w:t>(2016 m. spalio 1 d.)</w:t>
            </w:r>
          </w:p>
        </w:tc>
        <w:tc>
          <w:tcPr>
            <w:tcW w:w="1276" w:type="dxa"/>
          </w:tcPr>
          <w:p w:rsidR="00530BE1" w:rsidRPr="00C97ADA" w:rsidRDefault="00530BE1" w:rsidP="007A0913">
            <w:pPr>
              <w:jc w:val="center"/>
              <w:outlineLvl w:val="0"/>
              <w:rPr>
                <w:bCs/>
                <w:lang w:val="lt-LT"/>
              </w:rPr>
            </w:pPr>
            <w:r w:rsidRPr="00C97ADA">
              <w:rPr>
                <w:bCs/>
                <w:lang w:val="lt-LT"/>
              </w:rPr>
              <w:t>71</w:t>
            </w:r>
          </w:p>
          <w:p w:rsidR="00530BE1" w:rsidRPr="00C97ADA" w:rsidRDefault="00530BE1" w:rsidP="007A0913">
            <w:pPr>
              <w:jc w:val="center"/>
              <w:outlineLvl w:val="0"/>
              <w:rPr>
                <w:bCs/>
                <w:lang w:val="lt-LT"/>
              </w:rPr>
            </w:pPr>
          </w:p>
          <w:p w:rsidR="00530BE1" w:rsidRPr="00C97ADA" w:rsidRDefault="00530BE1" w:rsidP="007A0913">
            <w:pPr>
              <w:jc w:val="center"/>
              <w:outlineLvl w:val="0"/>
              <w:rPr>
                <w:bCs/>
              </w:rPr>
            </w:pPr>
            <w:r w:rsidRPr="00C97ADA">
              <w:rPr>
                <w:bCs/>
                <w:lang w:val="lt-LT"/>
              </w:rPr>
              <w:t xml:space="preserve">(6,7 </w:t>
            </w:r>
            <w:r w:rsidRPr="00C97ADA">
              <w:rPr>
                <w:bCs/>
              </w:rPr>
              <w:t>%)</w:t>
            </w:r>
          </w:p>
        </w:tc>
        <w:tc>
          <w:tcPr>
            <w:tcW w:w="1134" w:type="dxa"/>
          </w:tcPr>
          <w:p w:rsidR="00530BE1" w:rsidRPr="00C97ADA" w:rsidRDefault="00530BE1" w:rsidP="007A0913">
            <w:pPr>
              <w:jc w:val="center"/>
              <w:outlineLvl w:val="0"/>
              <w:rPr>
                <w:bCs/>
                <w:sz w:val="22"/>
                <w:szCs w:val="22"/>
                <w:lang w:val="lt-LT"/>
              </w:rPr>
            </w:pPr>
            <w:r w:rsidRPr="00C97ADA">
              <w:rPr>
                <w:bCs/>
                <w:sz w:val="22"/>
                <w:szCs w:val="22"/>
                <w:lang w:val="lt-LT"/>
              </w:rPr>
              <w:t>168</w:t>
            </w:r>
          </w:p>
          <w:p w:rsidR="00530BE1" w:rsidRPr="00C97ADA" w:rsidRDefault="00530BE1" w:rsidP="007A0913">
            <w:pPr>
              <w:jc w:val="center"/>
              <w:outlineLvl w:val="0"/>
              <w:rPr>
                <w:bCs/>
                <w:sz w:val="22"/>
                <w:szCs w:val="22"/>
                <w:lang w:val="lt-LT"/>
              </w:rPr>
            </w:pPr>
          </w:p>
          <w:p w:rsidR="00530BE1" w:rsidRPr="00C97ADA" w:rsidRDefault="00530BE1" w:rsidP="007A0913">
            <w:pPr>
              <w:jc w:val="center"/>
              <w:outlineLvl w:val="0"/>
              <w:rPr>
                <w:bCs/>
                <w:sz w:val="22"/>
                <w:szCs w:val="22"/>
                <w:lang w:val="lt-LT"/>
              </w:rPr>
            </w:pPr>
            <w:r w:rsidRPr="00C97ADA">
              <w:rPr>
                <w:bCs/>
                <w:sz w:val="22"/>
                <w:szCs w:val="22"/>
                <w:lang w:val="lt-LT"/>
              </w:rPr>
              <w:t>(15,8 %)</w:t>
            </w:r>
          </w:p>
        </w:tc>
        <w:tc>
          <w:tcPr>
            <w:tcW w:w="1134" w:type="dxa"/>
          </w:tcPr>
          <w:p w:rsidR="00530BE1" w:rsidRPr="00C97ADA" w:rsidRDefault="00530BE1" w:rsidP="007A0913">
            <w:pPr>
              <w:jc w:val="center"/>
              <w:outlineLvl w:val="0"/>
              <w:rPr>
                <w:bCs/>
                <w:sz w:val="22"/>
                <w:szCs w:val="22"/>
                <w:lang w:val="lt-LT"/>
              </w:rPr>
            </w:pPr>
            <w:r w:rsidRPr="00C97ADA">
              <w:rPr>
                <w:bCs/>
                <w:sz w:val="22"/>
                <w:szCs w:val="22"/>
                <w:lang w:val="lt-LT"/>
              </w:rPr>
              <w:t>537</w:t>
            </w:r>
          </w:p>
          <w:p w:rsidR="00530BE1" w:rsidRPr="00C97ADA" w:rsidRDefault="00530BE1" w:rsidP="007A0913">
            <w:pPr>
              <w:jc w:val="center"/>
              <w:outlineLvl w:val="0"/>
              <w:rPr>
                <w:bCs/>
                <w:sz w:val="22"/>
                <w:szCs w:val="22"/>
                <w:lang w:val="lt-LT"/>
              </w:rPr>
            </w:pPr>
          </w:p>
          <w:p w:rsidR="00530BE1" w:rsidRPr="00C97ADA" w:rsidRDefault="00530BE1" w:rsidP="007A0913">
            <w:pPr>
              <w:jc w:val="center"/>
              <w:outlineLvl w:val="0"/>
              <w:rPr>
                <w:bCs/>
                <w:sz w:val="22"/>
                <w:szCs w:val="22"/>
                <w:lang w:val="lt-LT"/>
              </w:rPr>
            </w:pPr>
            <w:r w:rsidRPr="00C97ADA">
              <w:rPr>
                <w:bCs/>
                <w:sz w:val="22"/>
                <w:szCs w:val="22"/>
                <w:lang w:val="lt-LT"/>
              </w:rPr>
              <w:t>(50,3 %)</w:t>
            </w:r>
          </w:p>
        </w:tc>
        <w:tc>
          <w:tcPr>
            <w:tcW w:w="1134" w:type="dxa"/>
          </w:tcPr>
          <w:p w:rsidR="00530BE1" w:rsidRPr="00C97ADA" w:rsidRDefault="00530BE1" w:rsidP="007A0913">
            <w:pPr>
              <w:jc w:val="center"/>
              <w:outlineLvl w:val="0"/>
              <w:rPr>
                <w:bCs/>
                <w:sz w:val="22"/>
                <w:szCs w:val="22"/>
                <w:lang w:val="lt-LT"/>
              </w:rPr>
            </w:pPr>
            <w:r w:rsidRPr="00C97ADA">
              <w:rPr>
                <w:bCs/>
                <w:sz w:val="22"/>
                <w:szCs w:val="22"/>
                <w:lang w:val="lt-LT"/>
              </w:rPr>
              <w:t>221</w:t>
            </w:r>
          </w:p>
          <w:p w:rsidR="00530BE1" w:rsidRPr="00C97ADA" w:rsidRDefault="00530BE1" w:rsidP="007A0913">
            <w:pPr>
              <w:jc w:val="center"/>
              <w:outlineLvl w:val="0"/>
              <w:rPr>
                <w:bCs/>
                <w:sz w:val="22"/>
                <w:szCs w:val="22"/>
                <w:lang w:val="lt-LT"/>
              </w:rPr>
            </w:pPr>
          </w:p>
          <w:p w:rsidR="00530BE1" w:rsidRPr="00C97ADA" w:rsidRDefault="00530BE1" w:rsidP="007A0913">
            <w:pPr>
              <w:jc w:val="center"/>
              <w:outlineLvl w:val="0"/>
              <w:rPr>
                <w:bCs/>
                <w:sz w:val="22"/>
                <w:szCs w:val="22"/>
                <w:lang w:val="lt-LT"/>
              </w:rPr>
            </w:pPr>
            <w:r w:rsidRPr="00C97ADA">
              <w:rPr>
                <w:bCs/>
                <w:sz w:val="22"/>
                <w:szCs w:val="22"/>
                <w:lang w:val="lt-LT"/>
              </w:rPr>
              <w:t>(20,7 %)</w:t>
            </w:r>
          </w:p>
        </w:tc>
        <w:tc>
          <w:tcPr>
            <w:tcW w:w="992" w:type="dxa"/>
          </w:tcPr>
          <w:p w:rsidR="00530BE1" w:rsidRPr="00C97ADA" w:rsidRDefault="00530BE1" w:rsidP="007A0913">
            <w:pPr>
              <w:jc w:val="center"/>
              <w:outlineLvl w:val="0"/>
              <w:rPr>
                <w:bCs/>
                <w:sz w:val="22"/>
                <w:szCs w:val="22"/>
                <w:lang w:val="lt-LT"/>
              </w:rPr>
            </w:pPr>
            <w:r w:rsidRPr="00C97ADA">
              <w:rPr>
                <w:bCs/>
                <w:sz w:val="22"/>
                <w:szCs w:val="22"/>
                <w:lang w:val="lt-LT"/>
              </w:rPr>
              <w:t>15</w:t>
            </w:r>
          </w:p>
          <w:p w:rsidR="00530BE1" w:rsidRPr="00C97ADA" w:rsidRDefault="00530BE1" w:rsidP="007A0913">
            <w:pPr>
              <w:jc w:val="center"/>
              <w:outlineLvl w:val="0"/>
              <w:rPr>
                <w:bCs/>
                <w:i/>
                <w:sz w:val="22"/>
                <w:szCs w:val="22"/>
                <w:lang w:val="lt-LT"/>
              </w:rPr>
            </w:pPr>
          </w:p>
          <w:p w:rsidR="00530BE1" w:rsidRPr="00C97ADA" w:rsidRDefault="00530BE1" w:rsidP="007A0913">
            <w:pPr>
              <w:jc w:val="center"/>
              <w:outlineLvl w:val="0"/>
              <w:rPr>
                <w:bCs/>
                <w:sz w:val="22"/>
                <w:szCs w:val="22"/>
                <w:lang w:val="lt-LT"/>
              </w:rPr>
            </w:pPr>
            <w:r w:rsidRPr="00C97ADA">
              <w:rPr>
                <w:bCs/>
                <w:sz w:val="22"/>
                <w:szCs w:val="22"/>
                <w:lang w:val="lt-LT"/>
              </w:rPr>
              <w:t>(1,4 %)</w:t>
            </w:r>
          </w:p>
        </w:tc>
        <w:tc>
          <w:tcPr>
            <w:tcW w:w="992" w:type="dxa"/>
          </w:tcPr>
          <w:p w:rsidR="00530BE1" w:rsidRPr="00C97ADA" w:rsidRDefault="00530BE1" w:rsidP="007A0913">
            <w:pPr>
              <w:jc w:val="center"/>
              <w:outlineLvl w:val="0"/>
              <w:rPr>
                <w:bCs/>
                <w:sz w:val="22"/>
                <w:szCs w:val="22"/>
                <w:lang w:val="lt-LT"/>
              </w:rPr>
            </w:pPr>
            <w:r w:rsidRPr="00C97ADA">
              <w:rPr>
                <w:bCs/>
                <w:sz w:val="22"/>
                <w:szCs w:val="22"/>
                <w:lang w:val="lt-LT"/>
              </w:rPr>
              <w:t>32</w:t>
            </w:r>
          </w:p>
          <w:p w:rsidR="00530BE1" w:rsidRPr="00C97ADA" w:rsidRDefault="00530BE1" w:rsidP="007A0913">
            <w:pPr>
              <w:jc w:val="center"/>
              <w:outlineLvl w:val="0"/>
              <w:rPr>
                <w:bCs/>
                <w:sz w:val="22"/>
                <w:szCs w:val="22"/>
                <w:lang w:val="lt-LT"/>
              </w:rPr>
            </w:pPr>
          </w:p>
          <w:p w:rsidR="00530BE1" w:rsidRPr="00C97ADA" w:rsidRDefault="00530BE1" w:rsidP="007A0913">
            <w:pPr>
              <w:jc w:val="center"/>
              <w:outlineLvl w:val="0"/>
              <w:rPr>
                <w:bCs/>
                <w:sz w:val="22"/>
                <w:szCs w:val="22"/>
                <w:lang w:val="lt-LT"/>
              </w:rPr>
            </w:pPr>
            <w:r w:rsidRPr="00C97ADA">
              <w:rPr>
                <w:bCs/>
                <w:sz w:val="22"/>
                <w:szCs w:val="22"/>
                <w:lang w:val="lt-LT"/>
              </w:rPr>
              <w:t>(3,0 %)</w:t>
            </w:r>
          </w:p>
        </w:tc>
        <w:tc>
          <w:tcPr>
            <w:tcW w:w="851" w:type="dxa"/>
          </w:tcPr>
          <w:p w:rsidR="00530BE1" w:rsidRPr="00C97ADA" w:rsidRDefault="00530BE1" w:rsidP="007A0913">
            <w:pPr>
              <w:jc w:val="center"/>
              <w:outlineLvl w:val="0"/>
              <w:rPr>
                <w:bCs/>
                <w:sz w:val="22"/>
                <w:szCs w:val="22"/>
                <w:lang w:val="lt-LT"/>
              </w:rPr>
            </w:pPr>
            <w:r w:rsidRPr="00C97ADA">
              <w:rPr>
                <w:bCs/>
                <w:sz w:val="22"/>
                <w:szCs w:val="22"/>
                <w:lang w:val="lt-LT"/>
              </w:rPr>
              <w:t>18</w:t>
            </w:r>
          </w:p>
          <w:p w:rsidR="00530BE1" w:rsidRPr="00C97ADA" w:rsidRDefault="00530BE1" w:rsidP="007A0913">
            <w:pPr>
              <w:jc w:val="center"/>
              <w:outlineLvl w:val="0"/>
              <w:rPr>
                <w:bCs/>
                <w:sz w:val="22"/>
                <w:szCs w:val="22"/>
                <w:lang w:val="lt-LT"/>
              </w:rPr>
            </w:pPr>
          </w:p>
          <w:p w:rsidR="00530BE1" w:rsidRPr="00C97ADA" w:rsidRDefault="00530BE1" w:rsidP="007A0913">
            <w:pPr>
              <w:jc w:val="center"/>
              <w:outlineLvl w:val="0"/>
              <w:rPr>
                <w:bCs/>
                <w:sz w:val="22"/>
                <w:szCs w:val="22"/>
                <w:lang w:val="lt-LT"/>
              </w:rPr>
            </w:pPr>
            <w:r w:rsidRPr="00C97ADA">
              <w:rPr>
                <w:bCs/>
                <w:sz w:val="22"/>
                <w:szCs w:val="22"/>
                <w:lang w:val="lt-LT"/>
              </w:rPr>
              <w:t xml:space="preserve">(1,7 </w:t>
            </w:r>
            <w:r w:rsidRPr="00C97ADA">
              <w:rPr>
                <w:bCs/>
                <w:sz w:val="18"/>
                <w:szCs w:val="18"/>
                <w:lang w:val="lt-LT"/>
              </w:rPr>
              <w:t>%</w:t>
            </w:r>
            <w:r w:rsidRPr="00C97ADA">
              <w:rPr>
                <w:bCs/>
                <w:sz w:val="22"/>
                <w:szCs w:val="22"/>
                <w:lang w:val="lt-LT"/>
              </w:rPr>
              <w:t>)</w:t>
            </w:r>
          </w:p>
        </w:tc>
        <w:tc>
          <w:tcPr>
            <w:tcW w:w="992" w:type="dxa"/>
          </w:tcPr>
          <w:p w:rsidR="00530BE1" w:rsidRPr="00C97ADA" w:rsidRDefault="00530BE1" w:rsidP="007A0913">
            <w:pPr>
              <w:jc w:val="center"/>
              <w:outlineLvl w:val="0"/>
              <w:rPr>
                <w:bCs/>
                <w:sz w:val="22"/>
                <w:szCs w:val="22"/>
                <w:lang w:val="lt-LT"/>
              </w:rPr>
            </w:pPr>
            <w:r w:rsidRPr="00C97ADA">
              <w:rPr>
                <w:bCs/>
                <w:sz w:val="22"/>
                <w:szCs w:val="22"/>
                <w:lang w:val="lt-LT"/>
              </w:rPr>
              <w:t>4</w:t>
            </w:r>
          </w:p>
          <w:p w:rsidR="00530BE1" w:rsidRPr="00C97ADA" w:rsidRDefault="00530BE1" w:rsidP="007A0913">
            <w:pPr>
              <w:jc w:val="center"/>
              <w:outlineLvl w:val="0"/>
              <w:rPr>
                <w:bCs/>
                <w:sz w:val="22"/>
                <w:szCs w:val="22"/>
                <w:lang w:val="lt-LT"/>
              </w:rPr>
            </w:pPr>
          </w:p>
          <w:p w:rsidR="00530BE1" w:rsidRPr="00C97ADA" w:rsidRDefault="00530BE1" w:rsidP="007A0913">
            <w:pPr>
              <w:jc w:val="center"/>
              <w:outlineLvl w:val="0"/>
              <w:rPr>
                <w:bCs/>
                <w:sz w:val="22"/>
                <w:szCs w:val="22"/>
                <w:lang w:val="lt-LT"/>
              </w:rPr>
            </w:pPr>
            <w:r w:rsidRPr="00C97ADA">
              <w:rPr>
                <w:bCs/>
                <w:sz w:val="22"/>
                <w:szCs w:val="22"/>
                <w:lang w:val="lt-LT"/>
              </w:rPr>
              <w:t>(0,4 %)</w:t>
            </w:r>
          </w:p>
        </w:tc>
      </w:tr>
      <w:tr w:rsidR="00530BE1" w:rsidRPr="00C97ADA" w:rsidTr="007A0913">
        <w:tc>
          <w:tcPr>
            <w:tcW w:w="1418" w:type="dxa"/>
          </w:tcPr>
          <w:p w:rsidR="00530BE1" w:rsidRPr="00C97ADA" w:rsidRDefault="00530BE1" w:rsidP="007A0913">
            <w:pPr>
              <w:jc w:val="center"/>
              <w:outlineLvl w:val="0"/>
              <w:rPr>
                <w:bCs/>
                <w:lang w:val="lt-LT"/>
              </w:rPr>
            </w:pPr>
            <w:r w:rsidRPr="00C97ADA">
              <w:rPr>
                <w:bCs/>
                <w:lang w:val="lt-LT"/>
              </w:rPr>
              <w:t>1010</w:t>
            </w:r>
          </w:p>
          <w:p w:rsidR="00530BE1" w:rsidRPr="00C97ADA" w:rsidRDefault="00530BE1" w:rsidP="007A0913">
            <w:pPr>
              <w:jc w:val="center"/>
              <w:outlineLvl w:val="0"/>
              <w:rPr>
                <w:bCs/>
                <w:lang w:val="lt-LT"/>
              </w:rPr>
            </w:pPr>
          </w:p>
          <w:p w:rsidR="00530BE1" w:rsidRPr="00C97ADA" w:rsidRDefault="00530BE1" w:rsidP="007A0913">
            <w:pPr>
              <w:jc w:val="center"/>
              <w:outlineLvl w:val="0"/>
              <w:rPr>
                <w:bCs/>
                <w:lang w:val="lt-LT"/>
              </w:rPr>
            </w:pPr>
            <w:r w:rsidRPr="00C97ADA">
              <w:rPr>
                <w:bCs/>
                <w:lang w:val="lt-LT"/>
              </w:rPr>
              <w:t>(2017 m. spalio 1 d.)</w:t>
            </w:r>
          </w:p>
        </w:tc>
        <w:tc>
          <w:tcPr>
            <w:tcW w:w="1276" w:type="dxa"/>
          </w:tcPr>
          <w:p w:rsidR="00530BE1" w:rsidRPr="00C97ADA" w:rsidRDefault="00530BE1" w:rsidP="007A0913">
            <w:pPr>
              <w:jc w:val="center"/>
              <w:outlineLvl w:val="0"/>
              <w:rPr>
                <w:bCs/>
                <w:lang w:val="lt-LT"/>
              </w:rPr>
            </w:pPr>
            <w:r w:rsidRPr="00C97ADA">
              <w:rPr>
                <w:bCs/>
                <w:lang w:val="lt-LT"/>
              </w:rPr>
              <w:t>68</w:t>
            </w:r>
          </w:p>
          <w:p w:rsidR="00530BE1" w:rsidRPr="00C97ADA" w:rsidRDefault="00530BE1" w:rsidP="007A0913">
            <w:pPr>
              <w:jc w:val="center"/>
              <w:outlineLvl w:val="0"/>
              <w:rPr>
                <w:bCs/>
                <w:lang w:val="lt-LT"/>
              </w:rPr>
            </w:pPr>
          </w:p>
          <w:p w:rsidR="00530BE1" w:rsidRPr="00C97ADA" w:rsidRDefault="00A04D80" w:rsidP="007A0913">
            <w:pPr>
              <w:jc w:val="center"/>
              <w:outlineLvl w:val="0"/>
              <w:rPr>
                <w:bCs/>
                <w:lang w:val="lt-LT"/>
              </w:rPr>
            </w:pPr>
            <w:r w:rsidRPr="00C97ADA">
              <w:rPr>
                <w:bCs/>
                <w:lang w:val="lt-LT"/>
              </w:rPr>
              <w:t>(</w:t>
            </w:r>
            <w:r w:rsidR="00530BE1" w:rsidRPr="00C97ADA">
              <w:rPr>
                <w:bCs/>
                <w:lang w:val="lt-LT"/>
              </w:rPr>
              <w:t>6,7</w:t>
            </w:r>
            <w:r w:rsidRPr="00C97ADA">
              <w:rPr>
                <w:bCs/>
                <w:lang w:val="lt-LT"/>
              </w:rPr>
              <w:t xml:space="preserve"> %)</w:t>
            </w:r>
          </w:p>
        </w:tc>
        <w:tc>
          <w:tcPr>
            <w:tcW w:w="1134" w:type="dxa"/>
          </w:tcPr>
          <w:p w:rsidR="00530BE1" w:rsidRPr="00C97ADA" w:rsidRDefault="00530BE1" w:rsidP="007A0913">
            <w:pPr>
              <w:jc w:val="center"/>
              <w:outlineLvl w:val="0"/>
              <w:rPr>
                <w:bCs/>
                <w:sz w:val="22"/>
                <w:szCs w:val="22"/>
                <w:lang w:val="lt-LT"/>
              </w:rPr>
            </w:pPr>
            <w:r w:rsidRPr="00C97ADA">
              <w:rPr>
                <w:bCs/>
                <w:sz w:val="22"/>
                <w:szCs w:val="22"/>
                <w:lang w:val="lt-LT"/>
              </w:rPr>
              <w:t>145</w:t>
            </w:r>
          </w:p>
          <w:p w:rsidR="00530BE1" w:rsidRPr="00C97ADA" w:rsidRDefault="00530BE1" w:rsidP="007A0913">
            <w:pPr>
              <w:jc w:val="center"/>
              <w:outlineLvl w:val="0"/>
              <w:rPr>
                <w:bCs/>
                <w:sz w:val="22"/>
                <w:szCs w:val="22"/>
                <w:lang w:val="lt-LT"/>
              </w:rPr>
            </w:pPr>
          </w:p>
          <w:p w:rsidR="00530BE1" w:rsidRPr="00C97ADA" w:rsidRDefault="00A04D80" w:rsidP="007A0913">
            <w:pPr>
              <w:jc w:val="center"/>
              <w:outlineLvl w:val="0"/>
              <w:rPr>
                <w:bCs/>
                <w:sz w:val="22"/>
                <w:szCs w:val="22"/>
                <w:lang w:val="lt-LT"/>
              </w:rPr>
            </w:pPr>
            <w:r w:rsidRPr="00C97ADA">
              <w:rPr>
                <w:bCs/>
                <w:sz w:val="22"/>
                <w:szCs w:val="22"/>
                <w:lang w:val="lt-LT"/>
              </w:rPr>
              <w:t>(</w:t>
            </w:r>
            <w:r w:rsidR="00530BE1" w:rsidRPr="00C97ADA">
              <w:rPr>
                <w:bCs/>
                <w:sz w:val="22"/>
                <w:szCs w:val="22"/>
                <w:lang w:val="lt-LT"/>
              </w:rPr>
              <w:t>14,3</w:t>
            </w:r>
            <w:r w:rsidRPr="00C97ADA">
              <w:rPr>
                <w:bCs/>
                <w:sz w:val="22"/>
                <w:szCs w:val="22"/>
                <w:lang w:val="lt-LT"/>
              </w:rPr>
              <w:t xml:space="preserve">%) </w:t>
            </w:r>
          </w:p>
        </w:tc>
        <w:tc>
          <w:tcPr>
            <w:tcW w:w="1134" w:type="dxa"/>
          </w:tcPr>
          <w:p w:rsidR="00530BE1" w:rsidRPr="00C97ADA" w:rsidRDefault="00530BE1" w:rsidP="007A0913">
            <w:pPr>
              <w:jc w:val="center"/>
              <w:outlineLvl w:val="0"/>
              <w:rPr>
                <w:bCs/>
                <w:sz w:val="22"/>
                <w:szCs w:val="22"/>
                <w:lang w:val="lt-LT"/>
              </w:rPr>
            </w:pPr>
            <w:r w:rsidRPr="00C97ADA">
              <w:rPr>
                <w:bCs/>
                <w:sz w:val="22"/>
                <w:szCs w:val="22"/>
                <w:lang w:val="lt-LT"/>
              </w:rPr>
              <w:t>522</w:t>
            </w:r>
          </w:p>
          <w:p w:rsidR="00530BE1" w:rsidRPr="00C97ADA" w:rsidRDefault="00530BE1" w:rsidP="007A0913">
            <w:pPr>
              <w:jc w:val="center"/>
              <w:outlineLvl w:val="0"/>
              <w:rPr>
                <w:bCs/>
                <w:sz w:val="22"/>
                <w:szCs w:val="22"/>
                <w:lang w:val="lt-LT"/>
              </w:rPr>
            </w:pPr>
          </w:p>
          <w:p w:rsidR="00530BE1" w:rsidRPr="00C97ADA" w:rsidRDefault="00A04D80" w:rsidP="007A0913">
            <w:pPr>
              <w:jc w:val="center"/>
              <w:outlineLvl w:val="0"/>
              <w:rPr>
                <w:bCs/>
                <w:sz w:val="22"/>
                <w:szCs w:val="22"/>
                <w:lang w:val="lt-LT"/>
              </w:rPr>
            </w:pPr>
            <w:r w:rsidRPr="00C97ADA">
              <w:rPr>
                <w:bCs/>
                <w:sz w:val="22"/>
                <w:szCs w:val="22"/>
                <w:lang w:val="lt-LT"/>
              </w:rPr>
              <w:t>(</w:t>
            </w:r>
            <w:r w:rsidR="00530BE1" w:rsidRPr="00C97ADA">
              <w:rPr>
                <w:bCs/>
                <w:sz w:val="22"/>
                <w:szCs w:val="22"/>
                <w:lang w:val="lt-LT"/>
              </w:rPr>
              <w:t>51,7</w:t>
            </w:r>
            <w:r w:rsidRPr="00C97ADA">
              <w:rPr>
                <w:bCs/>
                <w:sz w:val="22"/>
                <w:szCs w:val="22"/>
                <w:lang w:val="lt-LT"/>
              </w:rPr>
              <w:t xml:space="preserve"> %)</w:t>
            </w:r>
          </w:p>
        </w:tc>
        <w:tc>
          <w:tcPr>
            <w:tcW w:w="1134" w:type="dxa"/>
          </w:tcPr>
          <w:p w:rsidR="00530BE1" w:rsidRPr="00C97ADA" w:rsidRDefault="00530BE1" w:rsidP="007A0913">
            <w:pPr>
              <w:jc w:val="center"/>
              <w:outlineLvl w:val="0"/>
              <w:rPr>
                <w:bCs/>
                <w:sz w:val="22"/>
                <w:szCs w:val="22"/>
                <w:lang w:val="lt-LT"/>
              </w:rPr>
            </w:pPr>
            <w:r w:rsidRPr="00C97ADA">
              <w:rPr>
                <w:bCs/>
                <w:sz w:val="22"/>
                <w:szCs w:val="22"/>
                <w:lang w:val="lt-LT"/>
              </w:rPr>
              <w:t>217</w:t>
            </w:r>
          </w:p>
          <w:p w:rsidR="00530BE1" w:rsidRPr="00C97ADA" w:rsidRDefault="00530BE1" w:rsidP="007A0913">
            <w:pPr>
              <w:jc w:val="center"/>
              <w:outlineLvl w:val="0"/>
              <w:rPr>
                <w:bCs/>
                <w:sz w:val="22"/>
                <w:szCs w:val="22"/>
                <w:lang w:val="lt-LT"/>
              </w:rPr>
            </w:pPr>
          </w:p>
          <w:p w:rsidR="00530BE1" w:rsidRPr="00C97ADA" w:rsidRDefault="00A04D80" w:rsidP="007A0913">
            <w:pPr>
              <w:jc w:val="center"/>
              <w:outlineLvl w:val="0"/>
              <w:rPr>
                <w:bCs/>
                <w:sz w:val="22"/>
                <w:szCs w:val="22"/>
                <w:lang w:val="lt-LT"/>
              </w:rPr>
            </w:pPr>
            <w:r w:rsidRPr="00C97ADA">
              <w:rPr>
                <w:bCs/>
                <w:sz w:val="22"/>
                <w:szCs w:val="22"/>
                <w:lang w:val="lt-LT"/>
              </w:rPr>
              <w:t>(</w:t>
            </w:r>
            <w:r w:rsidR="00530BE1" w:rsidRPr="00C97ADA">
              <w:rPr>
                <w:bCs/>
                <w:sz w:val="22"/>
                <w:szCs w:val="22"/>
                <w:lang w:val="lt-LT"/>
              </w:rPr>
              <w:t>21,5</w:t>
            </w:r>
            <w:r w:rsidRPr="00C97ADA">
              <w:rPr>
                <w:bCs/>
                <w:sz w:val="22"/>
                <w:szCs w:val="22"/>
                <w:lang w:val="lt-LT"/>
              </w:rPr>
              <w:t xml:space="preserve">%) </w:t>
            </w:r>
          </w:p>
        </w:tc>
        <w:tc>
          <w:tcPr>
            <w:tcW w:w="992" w:type="dxa"/>
          </w:tcPr>
          <w:p w:rsidR="00530BE1" w:rsidRPr="00C97ADA" w:rsidRDefault="00530BE1" w:rsidP="007A0913">
            <w:pPr>
              <w:jc w:val="center"/>
              <w:outlineLvl w:val="0"/>
              <w:rPr>
                <w:bCs/>
                <w:sz w:val="22"/>
                <w:szCs w:val="22"/>
                <w:lang w:val="lt-LT"/>
              </w:rPr>
            </w:pPr>
            <w:r w:rsidRPr="00C97ADA">
              <w:rPr>
                <w:bCs/>
                <w:sz w:val="22"/>
                <w:szCs w:val="22"/>
                <w:lang w:val="lt-LT"/>
              </w:rPr>
              <w:t>14</w:t>
            </w:r>
          </w:p>
          <w:p w:rsidR="00530BE1" w:rsidRPr="00C97ADA" w:rsidRDefault="00530BE1" w:rsidP="007A0913">
            <w:pPr>
              <w:jc w:val="center"/>
              <w:outlineLvl w:val="0"/>
              <w:rPr>
                <w:bCs/>
                <w:sz w:val="22"/>
                <w:szCs w:val="22"/>
                <w:lang w:val="lt-LT"/>
              </w:rPr>
            </w:pPr>
          </w:p>
          <w:p w:rsidR="00530BE1" w:rsidRPr="00C97ADA" w:rsidRDefault="00A04D80" w:rsidP="007A0913">
            <w:pPr>
              <w:jc w:val="center"/>
              <w:outlineLvl w:val="0"/>
              <w:rPr>
                <w:bCs/>
                <w:sz w:val="22"/>
                <w:szCs w:val="22"/>
                <w:lang w:val="lt-LT"/>
              </w:rPr>
            </w:pPr>
            <w:r w:rsidRPr="00C97ADA">
              <w:rPr>
                <w:bCs/>
                <w:sz w:val="22"/>
                <w:szCs w:val="22"/>
                <w:lang w:val="lt-LT"/>
              </w:rPr>
              <w:t>(</w:t>
            </w:r>
            <w:r w:rsidR="00530BE1" w:rsidRPr="00C97ADA">
              <w:rPr>
                <w:bCs/>
                <w:sz w:val="22"/>
                <w:szCs w:val="22"/>
                <w:lang w:val="lt-LT"/>
              </w:rPr>
              <w:t>1,4</w:t>
            </w:r>
            <w:r w:rsidRPr="00C97ADA">
              <w:rPr>
                <w:bCs/>
                <w:sz w:val="22"/>
                <w:szCs w:val="22"/>
                <w:lang w:val="lt-LT"/>
              </w:rPr>
              <w:t xml:space="preserve"> %)</w:t>
            </w:r>
          </w:p>
        </w:tc>
        <w:tc>
          <w:tcPr>
            <w:tcW w:w="992" w:type="dxa"/>
          </w:tcPr>
          <w:p w:rsidR="00530BE1" w:rsidRPr="00C97ADA" w:rsidRDefault="00530BE1" w:rsidP="007A0913">
            <w:pPr>
              <w:jc w:val="center"/>
              <w:outlineLvl w:val="0"/>
              <w:rPr>
                <w:bCs/>
                <w:sz w:val="22"/>
                <w:szCs w:val="22"/>
                <w:lang w:val="lt-LT"/>
              </w:rPr>
            </w:pPr>
            <w:r w:rsidRPr="00C97ADA">
              <w:rPr>
                <w:bCs/>
                <w:sz w:val="22"/>
                <w:szCs w:val="22"/>
                <w:lang w:val="lt-LT"/>
              </w:rPr>
              <w:t>24</w:t>
            </w:r>
          </w:p>
          <w:p w:rsidR="00530BE1" w:rsidRPr="00C97ADA" w:rsidRDefault="00530BE1" w:rsidP="007A0913">
            <w:pPr>
              <w:jc w:val="center"/>
              <w:outlineLvl w:val="0"/>
              <w:rPr>
                <w:bCs/>
                <w:sz w:val="22"/>
                <w:szCs w:val="22"/>
                <w:lang w:val="lt-LT"/>
              </w:rPr>
            </w:pPr>
          </w:p>
          <w:p w:rsidR="00530BE1" w:rsidRPr="00C97ADA" w:rsidRDefault="00A04D80" w:rsidP="007A0913">
            <w:pPr>
              <w:jc w:val="center"/>
              <w:outlineLvl w:val="0"/>
              <w:rPr>
                <w:bCs/>
                <w:sz w:val="22"/>
                <w:szCs w:val="22"/>
                <w:lang w:val="lt-LT"/>
              </w:rPr>
            </w:pPr>
            <w:r w:rsidRPr="00C97ADA">
              <w:rPr>
                <w:bCs/>
                <w:sz w:val="22"/>
                <w:szCs w:val="22"/>
                <w:lang w:val="lt-LT"/>
              </w:rPr>
              <w:t>(</w:t>
            </w:r>
            <w:r w:rsidR="00530BE1" w:rsidRPr="00C97ADA">
              <w:rPr>
                <w:bCs/>
                <w:sz w:val="22"/>
                <w:szCs w:val="22"/>
                <w:lang w:val="lt-LT"/>
              </w:rPr>
              <w:t>2,4</w:t>
            </w:r>
            <w:r w:rsidRPr="00C97ADA">
              <w:rPr>
                <w:bCs/>
                <w:sz w:val="22"/>
                <w:szCs w:val="22"/>
                <w:lang w:val="lt-LT"/>
              </w:rPr>
              <w:t xml:space="preserve"> %) </w:t>
            </w:r>
          </w:p>
        </w:tc>
        <w:tc>
          <w:tcPr>
            <w:tcW w:w="851" w:type="dxa"/>
          </w:tcPr>
          <w:p w:rsidR="00530BE1" w:rsidRPr="00C97ADA" w:rsidRDefault="00530BE1" w:rsidP="007A0913">
            <w:pPr>
              <w:jc w:val="center"/>
              <w:outlineLvl w:val="0"/>
              <w:rPr>
                <w:bCs/>
                <w:sz w:val="22"/>
                <w:szCs w:val="22"/>
                <w:lang w:val="lt-LT"/>
              </w:rPr>
            </w:pPr>
            <w:r w:rsidRPr="00C97ADA">
              <w:rPr>
                <w:bCs/>
                <w:sz w:val="22"/>
                <w:szCs w:val="22"/>
                <w:lang w:val="lt-LT"/>
              </w:rPr>
              <w:t>15</w:t>
            </w:r>
          </w:p>
          <w:p w:rsidR="00530BE1" w:rsidRPr="00C97ADA" w:rsidRDefault="00530BE1" w:rsidP="007A0913">
            <w:pPr>
              <w:jc w:val="center"/>
              <w:outlineLvl w:val="0"/>
              <w:rPr>
                <w:bCs/>
                <w:sz w:val="22"/>
                <w:szCs w:val="22"/>
                <w:lang w:val="lt-LT"/>
              </w:rPr>
            </w:pPr>
          </w:p>
          <w:p w:rsidR="00530BE1" w:rsidRPr="00C97ADA" w:rsidRDefault="00A04D80" w:rsidP="00A04D80">
            <w:pPr>
              <w:outlineLvl w:val="0"/>
              <w:rPr>
                <w:bCs/>
                <w:sz w:val="22"/>
                <w:szCs w:val="22"/>
                <w:lang w:val="lt-LT"/>
              </w:rPr>
            </w:pPr>
            <w:r w:rsidRPr="00C97ADA">
              <w:rPr>
                <w:bCs/>
                <w:sz w:val="22"/>
                <w:szCs w:val="22"/>
                <w:lang w:val="lt-LT"/>
              </w:rPr>
              <w:t>(</w:t>
            </w:r>
            <w:r w:rsidR="00530BE1" w:rsidRPr="00C97ADA">
              <w:rPr>
                <w:bCs/>
                <w:sz w:val="22"/>
                <w:szCs w:val="22"/>
                <w:lang w:val="lt-LT"/>
              </w:rPr>
              <w:t>1,5</w:t>
            </w:r>
            <w:r w:rsidRPr="00C97ADA">
              <w:rPr>
                <w:bCs/>
                <w:sz w:val="22"/>
                <w:szCs w:val="22"/>
                <w:lang w:val="lt-LT"/>
              </w:rPr>
              <w:t>%)</w:t>
            </w:r>
          </w:p>
        </w:tc>
        <w:tc>
          <w:tcPr>
            <w:tcW w:w="992" w:type="dxa"/>
          </w:tcPr>
          <w:p w:rsidR="00530BE1" w:rsidRPr="00C97ADA" w:rsidRDefault="00530BE1" w:rsidP="007A0913">
            <w:pPr>
              <w:jc w:val="center"/>
              <w:outlineLvl w:val="0"/>
              <w:rPr>
                <w:bCs/>
                <w:sz w:val="22"/>
                <w:szCs w:val="22"/>
                <w:lang w:val="lt-LT"/>
              </w:rPr>
            </w:pPr>
            <w:r w:rsidRPr="00C97ADA">
              <w:rPr>
                <w:bCs/>
                <w:sz w:val="22"/>
                <w:szCs w:val="22"/>
                <w:lang w:val="lt-LT"/>
              </w:rPr>
              <w:t>5</w:t>
            </w:r>
          </w:p>
          <w:p w:rsidR="00530BE1" w:rsidRPr="00C97ADA" w:rsidRDefault="00530BE1" w:rsidP="007A0913">
            <w:pPr>
              <w:jc w:val="center"/>
              <w:outlineLvl w:val="0"/>
              <w:rPr>
                <w:bCs/>
                <w:sz w:val="22"/>
                <w:szCs w:val="22"/>
                <w:lang w:val="lt-LT"/>
              </w:rPr>
            </w:pPr>
          </w:p>
          <w:p w:rsidR="00530BE1" w:rsidRPr="00C97ADA" w:rsidRDefault="00A04D80" w:rsidP="007A0913">
            <w:pPr>
              <w:jc w:val="center"/>
              <w:outlineLvl w:val="0"/>
              <w:rPr>
                <w:bCs/>
                <w:sz w:val="22"/>
                <w:szCs w:val="22"/>
                <w:lang w:val="lt-LT"/>
              </w:rPr>
            </w:pPr>
            <w:r w:rsidRPr="00C97ADA">
              <w:rPr>
                <w:bCs/>
                <w:sz w:val="22"/>
                <w:szCs w:val="22"/>
                <w:lang w:val="lt-LT"/>
              </w:rPr>
              <w:t>(</w:t>
            </w:r>
            <w:r w:rsidR="00530BE1" w:rsidRPr="00C97ADA">
              <w:rPr>
                <w:bCs/>
                <w:sz w:val="22"/>
                <w:szCs w:val="22"/>
                <w:lang w:val="lt-LT"/>
              </w:rPr>
              <w:t>0,5</w:t>
            </w:r>
            <w:r w:rsidRPr="00C97ADA">
              <w:rPr>
                <w:bCs/>
                <w:sz w:val="22"/>
                <w:szCs w:val="22"/>
                <w:lang w:val="lt-LT"/>
              </w:rPr>
              <w:t xml:space="preserve"> %)</w:t>
            </w:r>
          </w:p>
        </w:tc>
      </w:tr>
      <w:tr w:rsidR="00A04D80" w:rsidRPr="00C97ADA" w:rsidTr="007A0913">
        <w:tc>
          <w:tcPr>
            <w:tcW w:w="1418" w:type="dxa"/>
          </w:tcPr>
          <w:p w:rsidR="00A04D80" w:rsidRPr="00C97ADA" w:rsidRDefault="00A04D80" w:rsidP="00D353BB">
            <w:pPr>
              <w:jc w:val="center"/>
              <w:outlineLvl w:val="0"/>
              <w:rPr>
                <w:bCs/>
                <w:lang w:val="lt-LT"/>
              </w:rPr>
            </w:pPr>
            <w:r w:rsidRPr="00C97ADA">
              <w:rPr>
                <w:bCs/>
                <w:lang w:val="lt-LT"/>
              </w:rPr>
              <w:t>10</w:t>
            </w:r>
            <w:r w:rsidR="000058CE" w:rsidRPr="00C97ADA">
              <w:rPr>
                <w:bCs/>
                <w:lang w:val="lt-LT"/>
              </w:rPr>
              <w:t>0</w:t>
            </w:r>
            <w:r w:rsidR="00A218FC">
              <w:rPr>
                <w:bCs/>
                <w:lang w:val="lt-LT"/>
              </w:rPr>
              <w:t>4</w:t>
            </w:r>
          </w:p>
          <w:p w:rsidR="00A04D80" w:rsidRPr="00C97ADA" w:rsidRDefault="00A04D80" w:rsidP="00D353BB">
            <w:pPr>
              <w:jc w:val="center"/>
              <w:outlineLvl w:val="0"/>
              <w:rPr>
                <w:bCs/>
                <w:lang w:val="lt-LT"/>
              </w:rPr>
            </w:pPr>
          </w:p>
          <w:p w:rsidR="00A04D80" w:rsidRPr="00C97ADA" w:rsidRDefault="00A04D80" w:rsidP="00A04D80">
            <w:pPr>
              <w:jc w:val="center"/>
              <w:outlineLvl w:val="0"/>
              <w:rPr>
                <w:bCs/>
                <w:lang w:val="lt-LT"/>
              </w:rPr>
            </w:pPr>
            <w:r w:rsidRPr="00C97ADA">
              <w:rPr>
                <w:bCs/>
                <w:lang w:val="lt-LT"/>
              </w:rPr>
              <w:t>(2018 m. spalio 1 d.)</w:t>
            </w:r>
          </w:p>
        </w:tc>
        <w:tc>
          <w:tcPr>
            <w:tcW w:w="1276" w:type="dxa"/>
          </w:tcPr>
          <w:p w:rsidR="00A04D80" w:rsidRPr="00E06456" w:rsidRDefault="0096625E" w:rsidP="00D353BB">
            <w:pPr>
              <w:jc w:val="center"/>
              <w:outlineLvl w:val="0"/>
              <w:rPr>
                <w:bCs/>
                <w:lang w:val="lt-LT"/>
              </w:rPr>
            </w:pPr>
            <w:r w:rsidRPr="00E06456">
              <w:rPr>
                <w:bCs/>
                <w:lang w:val="lt-LT"/>
              </w:rPr>
              <w:t>73</w:t>
            </w:r>
          </w:p>
          <w:p w:rsidR="00A04D80" w:rsidRPr="00E06456" w:rsidRDefault="00A04D80" w:rsidP="00D353BB">
            <w:pPr>
              <w:jc w:val="center"/>
              <w:outlineLvl w:val="0"/>
              <w:rPr>
                <w:bCs/>
                <w:lang w:val="lt-LT"/>
              </w:rPr>
            </w:pPr>
          </w:p>
          <w:p w:rsidR="00A04D80" w:rsidRPr="00E06456" w:rsidRDefault="00A04D80" w:rsidP="00AC7BE7">
            <w:pPr>
              <w:jc w:val="center"/>
              <w:outlineLvl w:val="0"/>
              <w:rPr>
                <w:bCs/>
              </w:rPr>
            </w:pPr>
            <w:r w:rsidRPr="00E06456">
              <w:rPr>
                <w:bCs/>
                <w:lang w:val="lt-LT"/>
              </w:rPr>
              <w:t>(</w:t>
            </w:r>
            <w:r w:rsidR="0096625E" w:rsidRPr="00E06456">
              <w:rPr>
                <w:bCs/>
                <w:lang w:val="lt-LT"/>
              </w:rPr>
              <w:t>7,</w:t>
            </w:r>
            <w:r w:rsidR="00AC7BE7" w:rsidRPr="00E06456">
              <w:rPr>
                <w:bCs/>
                <w:lang w:val="lt-LT"/>
              </w:rPr>
              <w:t>3</w:t>
            </w:r>
            <w:r w:rsidRPr="00E06456">
              <w:rPr>
                <w:bCs/>
                <w:lang w:val="lt-LT"/>
              </w:rPr>
              <w:t xml:space="preserve"> </w:t>
            </w:r>
            <w:r w:rsidRPr="00E06456">
              <w:rPr>
                <w:bCs/>
              </w:rPr>
              <w:t>%)</w:t>
            </w:r>
          </w:p>
        </w:tc>
        <w:tc>
          <w:tcPr>
            <w:tcW w:w="1134" w:type="dxa"/>
          </w:tcPr>
          <w:p w:rsidR="00A04D80" w:rsidRPr="00E06456" w:rsidRDefault="00A04D80" w:rsidP="00D353BB">
            <w:pPr>
              <w:jc w:val="center"/>
              <w:outlineLvl w:val="0"/>
              <w:rPr>
                <w:bCs/>
                <w:sz w:val="22"/>
                <w:szCs w:val="22"/>
                <w:lang w:val="lt-LT"/>
              </w:rPr>
            </w:pPr>
            <w:r w:rsidRPr="00E06456">
              <w:rPr>
                <w:bCs/>
                <w:sz w:val="22"/>
                <w:szCs w:val="22"/>
                <w:lang w:val="lt-LT"/>
              </w:rPr>
              <w:t>1</w:t>
            </w:r>
            <w:r w:rsidR="000058CE" w:rsidRPr="00E06456">
              <w:rPr>
                <w:bCs/>
                <w:sz w:val="22"/>
                <w:szCs w:val="22"/>
                <w:lang w:val="lt-LT"/>
              </w:rPr>
              <w:t>3</w:t>
            </w:r>
            <w:r w:rsidR="0096625E" w:rsidRPr="00E06456">
              <w:rPr>
                <w:bCs/>
                <w:sz w:val="22"/>
                <w:szCs w:val="22"/>
                <w:lang w:val="lt-LT"/>
              </w:rPr>
              <w:t>9</w:t>
            </w:r>
          </w:p>
          <w:p w:rsidR="00A04D80" w:rsidRPr="00E06456" w:rsidRDefault="00A04D80" w:rsidP="00D353BB">
            <w:pPr>
              <w:jc w:val="center"/>
              <w:outlineLvl w:val="0"/>
              <w:rPr>
                <w:bCs/>
                <w:sz w:val="22"/>
                <w:szCs w:val="22"/>
                <w:lang w:val="lt-LT"/>
              </w:rPr>
            </w:pPr>
          </w:p>
          <w:p w:rsidR="00A04D80" w:rsidRPr="00E06456" w:rsidRDefault="00A04D80" w:rsidP="0096625E">
            <w:pPr>
              <w:jc w:val="center"/>
              <w:outlineLvl w:val="0"/>
              <w:rPr>
                <w:bCs/>
                <w:sz w:val="22"/>
                <w:szCs w:val="22"/>
                <w:lang w:val="lt-LT"/>
              </w:rPr>
            </w:pPr>
            <w:r w:rsidRPr="00E06456">
              <w:rPr>
                <w:bCs/>
                <w:sz w:val="22"/>
                <w:szCs w:val="22"/>
                <w:lang w:val="lt-LT"/>
              </w:rPr>
              <w:t>(</w:t>
            </w:r>
            <w:r w:rsidR="0093015C" w:rsidRPr="00E06456">
              <w:rPr>
                <w:bCs/>
                <w:sz w:val="22"/>
                <w:szCs w:val="22"/>
                <w:lang w:val="lt-LT"/>
              </w:rPr>
              <w:t>13,</w:t>
            </w:r>
            <w:r w:rsidR="0096625E" w:rsidRPr="00E06456">
              <w:rPr>
                <w:bCs/>
                <w:sz w:val="22"/>
                <w:szCs w:val="22"/>
                <w:lang w:val="lt-LT"/>
              </w:rPr>
              <w:t>8</w:t>
            </w:r>
            <w:r w:rsidRPr="00E06456">
              <w:rPr>
                <w:bCs/>
                <w:sz w:val="22"/>
                <w:szCs w:val="22"/>
                <w:lang w:val="lt-LT"/>
              </w:rPr>
              <w:t xml:space="preserve"> %)</w:t>
            </w:r>
          </w:p>
        </w:tc>
        <w:tc>
          <w:tcPr>
            <w:tcW w:w="1134" w:type="dxa"/>
          </w:tcPr>
          <w:p w:rsidR="00A04D80" w:rsidRPr="00E06456" w:rsidRDefault="00A04D80" w:rsidP="00D353BB">
            <w:pPr>
              <w:jc w:val="center"/>
              <w:outlineLvl w:val="0"/>
              <w:rPr>
                <w:bCs/>
                <w:sz w:val="22"/>
                <w:szCs w:val="22"/>
                <w:lang w:val="lt-LT"/>
              </w:rPr>
            </w:pPr>
            <w:r w:rsidRPr="00E06456">
              <w:rPr>
                <w:bCs/>
                <w:sz w:val="22"/>
                <w:szCs w:val="22"/>
                <w:lang w:val="lt-LT"/>
              </w:rPr>
              <w:t>5</w:t>
            </w:r>
            <w:r w:rsidR="000058CE" w:rsidRPr="00E06456">
              <w:rPr>
                <w:bCs/>
                <w:sz w:val="22"/>
                <w:szCs w:val="22"/>
                <w:lang w:val="lt-LT"/>
              </w:rPr>
              <w:t>0</w:t>
            </w:r>
            <w:r w:rsidR="0096625E" w:rsidRPr="00E06456">
              <w:rPr>
                <w:bCs/>
                <w:sz w:val="22"/>
                <w:szCs w:val="22"/>
                <w:lang w:val="lt-LT"/>
              </w:rPr>
              <w:t>7</w:t>
            </w:r>
          </w:p>
          <w:p w:rsidR="00A04D80" w:rsidRPr="00E06456" w:rsidRDefault="00A04D80" w:rsidP="00D353BB">
            <w:pPr>
              <w:jc w:val="center"/>
              <w:outlineLvl w:val="0"/>
              <w:rPr>
                <w:bCs/>
                <w:sz w:val="22"/>
                <w:szCs w:val="22"/>
                <w:lang w:val="lt-LT"/>
              </w:rPr>
            </w:pPr>
          </w:p>
          <w:p w:rsidR="00A04D80" w:rsidRPr="00E06456" w:rsidRDefault="00A04D80" w:rsidP="0096625E">
            <w:pPr>
              <w:jc w:val="center"/>
              <w:outlineLvl w:val="0"/>
              <w:rPr>
                <w:bCs/>
                <w:sz w:val="22"/>
                <w:szCs w:val="22"/>
                <w:lang w:val="lt-LT"/>
              </w:rPr>
            </w:pPr>
            <w:r w:rsidRPr="00E06456">
              <w:rPr>
                <w:bCs/>
                <w:sz w:val="22"/>
                <w:szCs w:val="22"/>
                <w:lang w:val="lt-LT"/>
              </w:rPr>
              <w:t>(</w:t>
            </w:r>
            <w:r w:rsidR="0093015C" w:rsidRPr="00E06456">
              <w:rPr>
                <w:bCs/>
                <w:sz w:val="22"/>
                <w:szCs w:val="22"/>
                <w:lang w:val="lt-LT"/>
              </w:rPr>
              <w:t>50,</w:t>
            </w:r>
            <w:r w:rsidR="0096625E" w:rsidRPr="00E06456">
              <w:rPr>
                <w:bCs/>
                <w:sz w:val="22"/>
                <w:szCs w:val="22"/>
                <w:lang w:val="lt-LT"/>
              </w:rPr>
              <w:t>5</w:t>
            </w:r>
            <w:r w:rsidRPr="00E06456">
              <w:rPr>
                <w:bCs/>
                <w:sz w:val="22"/>
                <w:szCs w:val="22"/>
                <w:lang w:val="lt-LT"/>
              </w:rPr>
              <w:t xml:space="preserve"> %)</w:t>
            </w:r>
          </w:p>
        </w:tc>
        <w:tc>
          <w:tcPr>
            <w:tcW w:w="1134" w:type="dxa"/>
          </w:tcPr>
          <w:p w:rsidR="00A04D80" w:rsidRPr="00E06456" w:rsidRDefault="00A04D80" w:rsidP="00D353BB">
            <w:pPr>
              <w:jc w:val="center"/>
              <w:outlineLvl w:val="0"/>
              <w:rPr>
                <w:bCs/>
                <w:sz w:val="22"/>
                <w:szCs w:val="22"/>
                <w:lang w:val="lt-LT"/>
              </w:rPr>
            </w:pPr>
            <w:r w:rsidRPr="00E06456">
              <w:rPr>
                <w:bCs/>
                <w:sz w:val="22"/>
                <w:szCs w:val="22"/>
                <w:lang w:val="lt-LT"/>
              </w:rPr>
              <w:t>2</w:t>
            </w:r>
            <w:r w:rsidR="0096625E" w:rsidRPr="00E06456">
              <w:rPr>
                <w:bCs/>
                <w:sz w:val="22"/>
                <w:szCs w:val="22"/>
                <w:lang w:val="lt-LT"/>
              </w:rPr>
              <w:t>17</w:t>
            </w:r>
          </w:p>
          <w:p w:rsidR="00A04D80" w:rsidRPr="00E06456" w:rsidRDefault="00A04D80" w:rsidP="00D353BB">
            <w:pPr>
              <w:jc w:val="center"/>
              <w:outlineLvl w:val="0"/>
              <w:rPr>
                <w:bCs/>
                <w:sz w:val="22"/>
                <w:szCs w:val="22"/>
                <w:lang w:val="lt-LT"/>
              </w:rPr>
            </w:pPr>
          </w:p>
          <w:p w:rsidR="00A04D80" w:rsidRPr="00E06456" w:rsidRDefault="00A04D80" w:rsidP="00AC7BE7">
            <w:pPr>
              <w:jc w:val="center"/>
              <w:outlineLvl w:val="0"/>
              <w:rPr>
                <w:bCs/>
                <w:sz w:val="22"/>
                <w:szCs w:val="22"/>
                <w:lang w:val="lt-LT"/>
              </w:rPr>
            </w:pPr>
            <w:r w:rsidRPr="00E06456">
              <w:rPr>
                <w:bCs/>
                <w:sz w:val="22"/>
                <w:szCs w:val="22"/>
                <w:lang w:val="lt-LT"/>
              </w:rPr>
              <w:t>(</w:t>
            </w:r>
            <w:r w:rsidR="0093015C" w:rsidRPr="00E06456">
              <w:rPr>
                <w:bCs/>
                <w:sz w:val="22"/>
                <w:szCs w:val="22"/>
                <w:lang w:val="lt-LT"/>
              </w:rPr>
              <w:t>2</w:t>
            </w:r>
            <w:r w:rsidR="00AC7BE7" w:rsidRPr="00E06456">
              <w:rPr>
                <w:bCs/>
                <w:sz w:val="22"/>
                <w:szCs w:val="22"/>
                <w:lang w:val="lt-LT"/>
              </w:rPr>
              <w:t>1</w:t>
            </w:r>
            <w:r w:rsidR="0093015C" w:rsidRPr="00E06456">
              <w:rPr>
                <w:bCs/>
                <w:sz w:val="22"/>
                <w:szCs w:val="22"/>
                <w:lang w:val="lt-LT"/>
              </w:rPr>
              <w:t>,</w:t>
            </w:r>
            <w:r w:rsidR="0096625E" w:rsidRPr="00E06456">
              <w:rPr>
                <w:bCs/>
                <w:sz w:val="22"/>
                <w:szCs w:val="22"/>
                <w:lang w:val="lt-LT"/>
              </w:rPr>
              <w:t>6</w:t>
            </w:r>
            <w:r w:rsidRPr="00E06456">
              <w:rPr>
                <w:bCs/>
                <w:sz w:val="22"/>
                <w:szCs w:val="22"/>
                <w:lang w:val="lt-LT"/>
              </w:rPr>
              <w:t xml:space="preserve"> %)</w:t>
            </w:r>
          </w:p>
        </w:tc>
        <w:tc>
          <w:tcPr>
            <w:tcW w:w="992" w:type="dxa"/>
          </w:tcPr>
          <w:p w:rsidR="00A04D80" w:rsidRPr="00E06456" w:rsidRDefault="00A04D80" w:rsidP="00D353BB">
            <w:pPr>
              <w:jc w:val="center"/>
              <w:outlineLvl w:val="0"/>
              <w:rPr>
                <w:bCs/>
                <w:sz w:val="22"/>
                <w:szCs w:val="22"/>
                <w:lang w:val="lt-LT"/>
              </w:rPr>
            </w:pPr>
            <w:r w:rsidRPr="00E06456">
              <w:rPr>
                <w:bCs/>
                <w:sz w:val="22"/>
                <w:szCs w:val="22"/>
                <w:lang w:val="lt-LT"/>
              </w:rPr>
              <w:t>15</w:t>
            </w:r>
          </w:p>
          <w:p w:rsidR="00A04D80" w:rsidRPr="00E06456" w:rsidRDefault="00A04D80" w:rsidP="00D353BB">
            <w:pPr>
              <w:jc w:val="center"/>
              <w:outlineLvl w:val="0"/>
              <w:rPr>
                <w:bCs/>
                <w:i/>
                <w:sz w:val="22"/>
                <w:szCs w:val="22"/>
                <w:lang w:val="lt-LT"/>
              </w:rPr>
            </w:pPr>
          </w:p>
          <w:p w:rsidR="00A04D80" w:rsidRPr="00E06456" w:rsidRDefault="00A04D80" w:rsidP="000058CE">
            <w:pPr>
              <w:jc w:val="center"/>
              <w:outlineLvl w:val="0"/>
              <w:rPr>
                <w:bCs/>
                <w:sz w:val="22"/>
                <w:szCs w:val="22"/>
                <w:lang w:val="lt-LT"/>
              </w:rPr>
            </w:pPr>
            <w:r w:rsidRPr="00E06456">
              <w:rPr>
                <w:bCs/>
                <w:sz w:val="22"/>
                <w:szCs w:val="22"/>
                <w:lang w:val="lt-LT"/>
              </w:rPr>
              <w:t>(</w:t>
            </w:r>
            <w:r w:rsidR="0093015C" w:rsidRPr="00E06456">
              <w:rPr>
                <w:bCs/>
                <w:sz w:val="22"/>
                <w:szCs w:val="22"/>
                <w:lang w:val="lt-LT"/>
              </w:rPr>
              <w:t>1,5</w:t>
            </w:r>
            <w:r w:rsidRPr="00E06456">
              <w:rPr>
                <w:bCs/>
                <w:sz w:val="22"/>
                <w:szCs w:val="22"/>
                <w:lang w:val="lt-LT"/>
              </w:rPr>
              <w:t xml:space="preserve"> %)</w:t>
            </w:r>
          </w:p>
        </w:tc>
        <w:tc>
          <w:tcPr>
            <w:tcW w:w="992" w:type="dxa"/>
          </w:tcPr>
          <w:p w:rsidR="00A04D80" w:rsidRPr="00E06456" w:rsidRDefault="000058CE" w:rsidP="00D353BB">
            <w:pPr>
              <w:jc w:val="center"/>
              <w:outlineLvl w:val="0"/>
              <w:rPr>
                <w:bCs/>
                <w:sz w:val="22"/>
                <w:szCs w:val="22"/>
                <w:lang w:val="lt-LT"/>
              </w:rPr>
            </w:pPr>
            <w:r w:rsidRPr="00E06456">
              <w:rPr>
                <w:bCs/>
                <w:sz w:val="22"/>
                <w:szCs w:val="22"/>
                <w:lang w:val="lt-LT"/>
              </w:rPr>
              <w:t>2</w:t>
            </w:r>
            <w:r w:rsidR="0096625E" w:rsidRPr="00E06456">
              <w:rPr>
                <w:bCs/>
                <w:sz w:val="22"/>
                <w:szCs w:val="22"/>
                <w:lang w:val="lt-LT"/>
              </w:rPr>
              <w:t>8</w:t>
            </w:r>
          </w:p>
          <w:p w:rsidR="00A04D80" w:rsidRPr="00E06456" w:rsidRDefault="00A04D80" w:rsidP="00D353BB">
            <w:pPr>
              <w:jc w:val="center"/>
              <w:outlineLvl w:val="0"/>
              <w:rPr>
                <w:bCs/>
                <w:sz w:val="22"/>
                <w:szCs w:val="22"/>
                <w:lang w:val="lt-LT"/>
              </w:rPr>
            </w:pPr>
          </w:p>
          <w:p w:rsidR="00A04D80" w:rsidRPr="00E06456" w:rsidRDefault="00A04D80" w:rsidP="004B4DA0">
            <w:pPr>
              <w:jc w:val="center"/>
              <w:outlineLvl w:val="0"/>
              <w:rPr>
                <w:bCs/>
                <w:sz w:val="22"/>
                <w:szCs w:val="22"/>
                <w:lang w:val="lt-LT"/>
              </w:rPr>
            </w:pPr>
            <w:r w:rsidRPr="00E06456">
              <w:rPr>
                <w:bCs/>
                <w:sz w:val="22"/>
                <w:szCs w:val="22"/>
                <w:lang w:val="lt-LT"/>
              </w:rPr>
              <w:t>(</w:t>
            </w:r>
            <w:r w:rsidR="0093015C" w:rsidRPr="00E06456">
              <w:rPr>
                <w:bCs/>
                <w:sz w:val="22"/>
                <w:szCs w:val="22"/>
                <w:lang w:val="lt-LT"/>
              </w:rPr>
              <w:t>2,</w:t>
            </w:r>
            <w:r w:rsidR="004B4DA0" w:rsidRPr="00E06456">
              <w:rPr>
                <w:bCs/>
                <w:sz w:val="22"/>
                <w:szCs w:val="22"/>
                <w:lang w:val="lt-LT"/>
              </w:rPr>
              <w:t>8</w:t>
            </w:r>
            <w:r w:rsidRPr="00E06456">
              <w:rPr>
                <w:bCs/>
                <w:sz w:val="22"/>
                <w:szCs w:val="22"/>
                <w:lang w:val="lt-LT"/>
              </w:rPr>
              <w:t xml:space="preserve"> %)</w:t>
            </w:r>
          </w:p>
        </w:tc>
        <w:tc>
          <w:tcPr>
            <w:tcW w:w="851" w:type="dxa"/>
          </w:tcPr>
          <w:p w:rsidR="00A04D80" w:rsidRPr="00E06456" w:rsidRDefault="00A04D80" w:rsidP="00D353BB">
            <w:pPr>
              <w:jc w:val="center"/>
              <w:outlineLvl w:val="0"/>
              <w:rPr>
                <w:bCs/>
                <w:sz w:val="22"/>
                <w:szCs w:val="22"/>
                <w:lang w:val="lt-LT"/>
              </w:rPr>
            </w:pPr>
            <w:r w:rsidRPr="00E06456">
              <w:rPr>
                <w:bCs/>
                <w:sz w:val="22"/>
                <w:szCs w:val="22"/>
                <w:lang w:val="lt-LT"/>
              </w:rPr>
              <w:t>1</w:t>
            </w:r>
            <w:r w:rsidR="0096625E" w:rsidRPr="00E06456">
              <w:rPr>
                <w:bCs/>
                <w:sz w:val="22"/>
                <w:szCs w:val="22"/>
                <w:lang w:val="lt-LT"/>
              </w:rPr>
              <w:t>9</w:t>
            </w:r>
          </w:p>
          <w:p w:rsidR="00A04D80" w:rsidRPr="00E06456" w:rsidRDefault="00A04D80" w:rsidP="00D353BB">
            <w:pPr>
              <w:jc w:val="center"/>
              <w:outlineLvl w:val="0"/>
              <w:rPr>
                <w:bCs/>
                <w:sz w:val="22"/>
                <w:szCs w:val="22"/>
                <w:lang w:val="lt-LT"/>
              </w:rPr>
            </w:pPr>
          </w:p>
          <w:p w:rsidR="00A04D80" w:rsidRPr="00E06456" w:rsidRDefault="00A04D80" w:rsidP="000058CE">
            <w:pPr>
              <w:jc w:val="center"/>
              <w:outlineLvl w:val="0"/>
              <w:rPr>
                <w:bCs/>
                <w:sz w:val="22"/>
                <w:szCs w:val="22"/>
                <w:lang w:val="lt-LT"/>
              </w:rPr>
            </w:pPr>
            <w:r w:rsidRPr="00E06456">
              <w:rPr>
                <w:bCs/>
                <w:sz w:val="22"/>
                <w:szCs w:val="22"/>
                <w:lang w:val="lt-LT"/>
              </w:rPr>
              <w:t>(</w:t>
            </w:r>
            <w:r w:rsidR="0093015C" w:rsidRPr="00E06456">
              <w:rPr>
                <w:bCs/>
                <w:sz w:val="22"/>
                <w:szCs w:val="22"/>
                <w:lang w:val="lt-LT"/>
              </w:rPr>
              <w:t>1</w:t>
            </w:r>
            <w:r w:rsidR="00AC7BE7" w:rsidRPr="00E06456">
              <w:rPr>
                <w:bCs/>
                <w:sz w:val="22"/>
                <w:szCs w:val="22"/>
                <w:lang w:val="lt-LT"/>
              </w:rPr>
              <w:t>,9</w:t>
            </w:r>
            <w:r w:rsidRPr="00E06456">
              <w:rPr>
                <w:bCs/>
                <w:sz w:val="22"/>
                <w:szCs w:val="22"/>
                <w:lang w:val="lt-LT"/>
              </w:rPr>
              <w:t xml:space="preserve"> </w:t>
            </w:r>
            <w:r w:rsidRPr="00E06456">
              <w:rPr>
                <w:bCs/>
                <w:sz w:val="18"/>
                <w:szCs w:val="18"/>
                <w:lang w:val="lt-LT"/>
              </w:rPr>
              <w:t>%</w:t>
            </w:r>
            <w:r w:rsidRPr="00E06456">
              <w:rPr>
                <w:bCs/>
                <w:sz w:val="22"/>
                <w:szCs w:val="22"/>
                <w:lang w:val="lt-LT"/>
              </w:rPr>
              <w:t>)</w:t>
            </w:r>
          </w:p>
        </w:tc>
        <w:tc>
          <w:tcPr>
            <w:tcW w:w="992" w:type="dxa"/>
          </w:tcPr>
          <w:p w:rsidR="00A04D80" w:rsidRPr="00E06456" w:rsidRDefault="0096625E" w:rsidP="00D353BB">
            <w:pPr>
              <w:jc w:val="center"/>
              <w:outlineLvl w:val="0"/>
              <w:rPr>
                <w:bCs/>
                <w:sz w:val="22"/>
                <w:szCs w:val="22"/>
                <w:lang w:val="lt-LT"/>
              </w:rPr>
            </w:pPr>
            <w:r w:rsidRPr="00E06456">
              <w:rPr>
                <w:bCs/>
                <w:sz w:val="22"/>
                <w:szCs w:val="22"/>
                <w:lang w:val="lt-LT"/>
              </w:rPr>
              <w:t>6</w:t>
            </w:r>
          </w:p>
          <w:p w:rsidR="00A04D80" w:rsidRPr="00E06456" w:rsidRDefault="00A04D80" w:rsidP="00D353BB">
            <w:pPr>
              <w:jc w:val="center"/>
              <w:outlineLvl w:val="0"/>
              <w:rPr>
                <w:bCs/>
                <w:sz w:val="22"/>
                <w:szCs w:val="22"/>
                <w:lang w:val="lt-LT"/>
              </w:rPr>
            </w:pPr>
          </w:p>
          <w:p w:rsidR="00A04D80" w:rsidRPr="00E06456" w:rsidRDefault="00A04D80" w:rsidP="004B4DA0">
            <w:pPr>
              <w:jc w:val="center"/>
              <w:outlineLvl w:val="0"/>
              <w:rPr>
                <w:bCs/>
                <w:sz w:val="22"/>
                <w:szCs w:val="22"/>
                <w:lang w:val="lt-LT"/>
              </w:rPr>
            </w:pPr>
            <w:r w:rsidRPr="00E06456">
              <w:rPr>
                <w:bCs/>
                <w:sz w:val="22"/>
                <w:szCs w:val="22"/>
                <w:lang w:val="lt-LT"/>
              </w:rPr>
              <w:t>(</w:t>
            </w:r>
            <w:r w:rsidR="00AC7BE7" w:rsidRPr="00E06456">
              <w:rPr>
                <w:bCs/>
                <w:sz w:val="22"/>
                <w:szCs w:val="22"/>
                <w:lang w:val="lt-LT"/>
              </w:rPr>
              <w:t>0,</w:t>
            </w:r>
            <w:r w:rsidR="004B4DA0" w:rsidRPr="00E06456">
              <w:rPr>
                <w:bCs/>
                <w:sz w:val="22"/>
                <w:szCs w:val="22"/>
                <w:lang w:val="lt-LT"/>
              </w:rPr>
              <w:t>6</w:t>
            </w:r>
            <w:r w:rsidR="000058CE" w:rsidRPr="00E06456">
              <w:rPr>
                <w:bCs/>
                <w:sz w:val="22"/>
                <w:szCs w:val="22"/>
                <w:lang w:val="lt-LT"/>
              </w:rPr>
              <w:t xml:space="preserve"> </w:t>
            </w:r>
            <w:r w:rsidRPr="00E06456">
              <w:rPr>
                <w:bCs/>
                <w:sz w:val="22"/>
                <w:szCs w:val="22"/>
                <w:lang w:val="lt-LT"/>
              </w:rPr>
              <w:t>%)</w:t>
            </w:r>
          </w:p>
        </w:tc>
      </w:tr>
    </w:tbl>
    <w:p w:rsidR="000A0F94" w:rsidRPr="00C97ADA" w:rsidRDefault="000A0F94" w:rsidP="008B2B22">
      <w:pPr>
        <w:tabs>
          <w:tab w:val="left" w:pos="0"/>
          <w:tab w:val="left" w:pos="709"/>
        </w:tabs>
        <w:jc w:val="center"/>
        <w:rPr>
          <w:rFonts w:eastAsia="Calibri"/>
          <w:b/>
          <w:lang w:val="lt-LT" w:eastAsia="en-US"/>
        </w:rPr>
      </w:pPr>
    </w:p>
    <w:p w:rsidR="00305BD0" w:rsidRPr="00C97ADA" w:rsidRDefault="00305BD0" w:rsidP="008B2B22">
      <w:pPr>
        <w:tabs>
          <w:tab w:val="left" w:pos="0"/>
          <w:tab w:val="left" w:pos="709"/>
        </w:tabs>
        <w:jc w:val="center"/>
        <w:rPr>
          <w:rFonts w:eastAsia="Calibri"/>
          <w:lang w:val="lt-LT" w:eastAsia="en-US"/>
        </w:rPr>
      </w:pPr>
      <w:r w:rsidRPr="00C97ADA">
        <w:rPr>
          <w:rFonts w:eastAsia="Calibri"/>
          <w:b/>
          <w:lang w:val="lt-LT" w:eastAsia="en-US"/>
        </w:rPr>
        <w:t>Kvalifikacijos kėlimas</w:t>
      </w:r>
    </w:p>
    <w:p w:rsidR="008B2B22" w:rsidRPr="00C97ADA" w:rsidRDefault="008B2B22" w:rsidP="00F836D8">
      <w:pPr>
        <w:tabs>
          <w:tab w:val="left" w:pos="0"/>
          <w:tab w:val="left" w:pos="709"/>
        </w:tabs>
        <w:jc w:val="both"/>
        <w:rPr>
          <w:lang w:val="lt-LT"/>
        </w:rPr>
      </w:pPr>
    </w:p>
    <w:p w:rsidR="008B2B22" w:rsidRPr="00C97ADA" w:rsidRDefault="008B2B22" w:rsidP="00F836D8">
      <w:pPr>
        <w:tabs>
          <w:tab w:val="left" w:pos="0"/>
          <w:tab w:val="left" w:pos="709"/>
        </w:tabs>
        <w:jc w:val="both"/>
        <w:rPr>
          <w:lang w:val="lt-LT"/>
        </w:rPr>
      </w:pPr>
      <w:r w:rsidRPr="00C97ADA">
        <w:rPr>
          <w:lang w:val="lt-LT"/>
        </w:rPr>
        <w:tab/>
        <w:t xml:space="preserve">Pedagogų kvalifikacijos tobulinimui, kuris turėtų padėti teikti kokybišką ugdymą, 2018 m. </w:t>
      </w:r>
      <w:r w:rsidR="0085162F" w:rsidRPr="00C97ADA">
        <w:rPr>
          <w:lang w:val="lt-LT"/>
        </w:rPr>
        <w:t>panaudota</w:t>
      </w:r>
      <w:r w:rsidRPr="00C97ADA">
        <w:rPr>
          <w:lang w:val="lt-LT"/>
        </w:rPr>
        <w:t xml:space="preserve"> </w:t>
      </w:r>
      <w:r w:rsidR="00A83236" w:rsidRPr="00C97ADA">
        <w:rPr>
          <w:lang w:val="lt-LT"/>
        </w:rPr>
        <w:t>66</w:t>
      </w:r>
      <w:r w:rsidRPr="00C97ADA">
        <w:rPr>
          <w:lang w:val="lt-LT"/>
        </w:rPr>
        <w:t>,</w:t>
      </w:r>
      <w:r w:rsidR="00A83236" w:rsidRPr="00C97ADA">
        <w:rPr>
          <w:lang w:val="lt-LT"/>
        </w:rPr>
        <w:t>4</w:t>
      </w:r>
      <w:r w:rsidRPr="00C97ADA">
        <w:rPr>
          <w:lang w:val="lt-LT"/>
        </w:rPr>
        <w:t xml:space="preserve"> tūkst. eurų. </w:t>
      </w:r>
      <w:r w:rsidR="00433FDE">
        <w:rPr>
          <w:lang w:val="lt-LT"/>
        </w:rPr>
        <w:t xml:space="preserve">Be to, </w:t>
      </w:r>
      <w:r w:rsidRPr="00C97ADA">
        <w:rPr>
          <w:lang w:val="lt-LT"/>
        </w:rPr>
        <w:t>Švietimo skyrius teikė įvairiapusę metodinę pagalbą rajono mokytojams bei vadovams organizuodamas konferencijas, seminarus, gerosios patirties sklaidos ir kitus renginius aktualiais švietimo klausimais. Iš viso 201</w:t>
      </w:r>
      <w:r w:rsidR="00EE3716" w:rsidRPr="00C97ADA">
        <w:rPr>
          <w:lang w:val="lt-LT"/>
        </w:rPr>
        <w:t>8</w:t>
      </w:r>
      <w:r w:rsidRPr="00C97ADA">
        <w:rPr>
          <w:lang w:val="lt-LT"/>
        </w:rPr>
        <w:t xml:space="preserve"> m. buvo organizuot</w:t>
      </w:r>
      <w:r w:rsidR="00A9295C" w:rsidRPr="00C97ADA">
        <w:rPr>
          <w:lang w:val="lt-LT"/>
        </w:rPr>
        <w:t>as</w:t>
      </w:r>
      <w:r w:rsidRPr="00C97ADA">
        <w:rPr>
          <w:lang w:val="lt-LT"/>
        </w:rPr>
        <w:t xml:space="preserve"> </w:t>
      </w:r>
      <w:r w:rsidR="00A9295C" w:rsidRPr="00C97ADA">
        <w:rPr>
          <w:lang w:val="lt-LT"/>
        </w:rPr>
        <w:t>131</w:t>
      </w:r>
      <w:r w:rsidR="00EE3716" w:rsidRPr="00C97ADA">
        <w:rPr>
          <w:lang w:val="lt-LT"/>
        </w:rPr>
        <w:t xml:space="preserve"> </w:t>
      </w:r>
      <w:r w:rsidR="003A1888">
        <w:rPr>
          <w:lang w:val="lt-LT"/>
        </w:rPr>
        <w:t>metodinis</w:t>
      </w:r>
      <w:r w:rsidRPr="00C97ADA">
        <w:rPr>
          <w:lang w:val="lt-LT"/>
        </w:rPr>
        <w:t xml:space="preserve"> rengin</w:t>
      </w:r>
      <w:r w:rsidR="00A9295C" w:rsidRPr="00C97ADA">
        <w:rPr>
          <w:lang w:val="lt-LT"/>
        </w:rPr>
        <w:t>ys</w:t>
      </w:r>
      <w:r w:rsidRPr="00C97ADA">
        <w:rPr>
          <w:lang w:val="lt-LT"/>
        </w:rPr>
        <w:t xml:space="preserve">. Švietimo įstaigų vadovams organizuoti seminarai dėl švietimo įstaigų strateginio planavimo, naujos mokytojų etatinio darbo apmokėjimo tvarkos, asmens duomenų teisinės apsaugos, </w:t>
      </w:r>
      <w:r w:rsidR="00F83DE5" w:rsidRPr="00C97ADA">
        <w:rPr>
          <w:lang w:val="lt-LT"/>
        </w:rPr>
        <w:t xml:space="preserve">nuodingųjų medžiagų priežiūros įstatymo taikymo švietimo įstaigose, </w:t>
      </w:r>
      <w:r w:rsidRPr="00C97ADA">
        <w:rPr>
          <w:lang w:val="lt-LT"/>
        </w:rPr>
        <w:t>instruktažai dėl egzaminų vykdymo bei vertinimo, duomenų registravimo ir apskaitos programos ,,Labbis“ integravimo. Taip pat organizuotas praktinis užsiėmimas 11</w:t>
      </w:r>
      <w:r w:rsidR="003A1888" w:rsidRPr="003A1888">
        <w:rPr>
          <w:lang w:val="lt-LT"/>
        </w:rPr>
        <w:t>–</w:t>
      </w:r>
      <w:r w:rsidRPr="00C97ADA">
        <w:rPr>
          <w:lang w:val="lt-LT"/>
        </w:rPr>
        <w:t xml:space="preserve">12 klasių </w:t>
      </w:r>
      <w:r w:rsidR="00433FDE" w:rsidRPr="00433FDE">
        <w:rPr>
          <w:lang w:val="lt-LT"/>
        </w:rPr>
        <w:t>mokiniams</w:t>
      </w:r>
      <w:r w:rsidR="00433FDE">
        <w:rPr>
          <w:lang w:val="lt-LT"/>
        </w:rPr>
        <w:t xml:space="preserve">, </w:t>
      </w:r>
      <w:r w:rsidRPr="00C97ADA">
        <w:rPr>
          <w:lang w:val="lt-LT"/>
        </w:rPr>
        <w:t>planuojantiems laikyti biologijos valstybinį brandos egzaminą</w:t>
      </w:r>
      <w:r w:rsidR="00433FDE">
        <w:rPr>
          <w:lang w:val="lt-LT"/>
        </w:rPr>
        <w:t>,</w:t>
      </w:r>
      <w:r w:rsidRPr="00C97ADA">
        <w:rPr>
          <w:lang w:val="lt-LT"/>
        </w:rPr>
        <w:t xml:space="preserve"> bei jų mokytojams.</w:t>
      </w:r>
    </w:p>
    <w:p w:rsidR="000B5552" w:rsidRPr="00C97ADA" w:rsidRDefault="000B5552" w:rsidP="00F836D8">
      <w:pPr>
        <w:tabs>
          <w:tab w:val="left" w:pos="0"/>
          <w:tab w:val="left" w:pos="709"/>
        </w:tabs>
        <w:jc w:val="both"/>
        <w:rPr>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371"/>
        <w:gridCol w:w="1417"/>
      </w:tblGrid>
      <w:tr w:rsidR="000B5552" w:rsidRPr="00C97ADA" w:rsidTr="00D4797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C97ADA" w:rsidRDefault="000B5552" w:rsidP="00D4797A">
            <w:pPr>
              <w:ind w:right="-143"/>
              <w:jc w:val="both"/>
              <w:rPr>
                <w:lang w:val="lt-LT"/>
              </w:rPr>
            </w:pPr>
            <w:r w:rsidRPr="00C97ADA">
              <w:rPr>
                <w:lang w:val="lt-LT"/>
              </w:rPr>
              <w:t>Eil. Nr.</w:t>
            </w:r>
          </w:p>
        </w:tc>
        <w:tc>
          <w:tcPr>
            <w:tcW w:w="7371"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D4797A">
            <w:pPr>
              <w:ind w:right="-143"/>
              <w:jc w:val="center"/>
              <w:rPr>
                <w:lang w:val="lt-LT"/>
              </w:rPr>
            </w:pPr>
            <w:r w:rsidRPr="00C97ADA">
              <w:rPr>
                <w:lang w:val="lt-LT"/>
              </w:rPr>
              <w:t>Kvalifikacijos kėlimo renginys</w:t>
            </w:r>
          </w:p>
        </w:tc>
        <w:tc>
          <w:tcPr>
            <w:tcW w:w="1417"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D4797A">
            <w:pPr>
              <w:ind w:right="-143"/>
              <w:jc w:val="center"/>
              <w:rPr>
                <w:lang w:val="lt-LT"/>
              </w:rPr>
            </w:pPr>
            <w:r w:rsidRPr="00C97ADA">
              <w:rPr>
                <w:lang w:val="lt-LT"/>
              </w:rPr>
              <w:t>Skaičius</w:t>
            </w:r>
          </w:p>
        </w:tc>
      </w:tr>
      <w:tr w:rsidR="000B5552" w:rsidRPr="00C97ADA" w:rsidTr="00D4797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C97ADA" w:rsidRDefault="000B5552" w:rsidP="00D4797A">
            <w:pPr>
              <w:ind w:right="-143"/>
              <w:jc w:val="center"/>
              <w:rPr>
                <w:lang w:val="lt-LT"/>
              </w:rPr>
            </w:pPr>
            <w:r w:rsidRPr="00C97ADA">
              <w:rPr>
                <w:lang w:val="lt-LT"/>
              </w:rPr>
              <w:t>1</w:t>
            </w:r>
          </w:p>
        </w:tc>
        <w:tc>
          <w:tcPr>
            <w:tcW w:w="7371"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D4797A">
            <w:pPr>
              <w:ind w:right="-143"/>
              <w:rPr>
                <w:lang w:val="lt-LT"/>
              </w:rPr>
            </w:pPr>
            <w:r w:rsidRPr="00C97ADA">
              <w:rPr>
                <w:lang w:val="lt-LT"/>
              </w:rPr>
              <w:t xml:space="preserve">Konferencija Lietuvos valstybės atkūrimo100-mečiui </w:t>
            </w:r>
          </w:p>
        </w:tc>
        <w:tc>
          <w:tcPr>
            <w:tcW w:w="1417" w:type="dxa"/>
            <w:tcBorders>
              <w:top w:val="single" w:sz="4" w:space="0" w:color="auto"/>
              <w:left w:val="nil"/>
              <w:bottom w:val="single" w:sz="4" w:space="0" w:color="auto"/>
              <w:right w:val="single" w:sz="4" w:space="0" w:color="auto"/>
            </w:tcBorders>
            <w:shd w:val="clear" w:color="auto" w:fill="auto"/>
            <w:hideMark/>
          </w:tcPr>
          <w:p w:rsidR="000B5552" w:rsidRPr="00C97ADA" w:rsidRDefault="00BC5237" w:rsidP="00D4797A">
            <w:pPr>
              <w:ind w:right="-143"/>
              <w:rPr>
                <w:lang w:val="lt-LT"/>
              </w:rPr>
            </w:pPr>
            <w:r w:rsidRPr="00C97ADA">
              <w:rPr>
                <w:lang w:val="lt-LT"/>
              </w:rPr>
              <w:t>2</w:t>
            </w:r>
          </w:p>
        </w:tc>
      </w:tr>
      <w:tr w:rsidR="00740026" w:rsidRPr="00C97ADA" w:rsidTr="00D4797A">
        <w:tc>
          <w:tcPr>
            <w:tcW w:w="851" w:type="dxa"/>
            <w:tcBorders>
              <w:top w:val="single" w:sz="4" w:space="0" w:color="auto"/>
              <w:left w:val="single" w:sz="4" w:space="0" w:color="auto"/>
              <w:bottom w:val="single" w:sz="4" w:space="0" w:color="auto"/>
              <w:right w:val="single" w:sz="4" w:space="0" w:color="auto"/>
            </w:tcBorders>
            <w:shd w:val="clear" w:color="auto" w:fill="auto"/>
          </w:tcPr>
          <w:p w:rsidR="00740026" w:rsidRPr="00C97ADA" w:rsidRDefault="00740026" w:rsidP="00D4797A">
            <w:pPr>
              <w:ind w:right="-143"/>
              <w:jc w:val="center"/>
              <w:rPr>
                <w:lang w:val="lt-LT"/>
              </w:rPr>
            </w:pPr>
            <w:r w:rsidRPr="00C97ADA">
              <w:rPr>
                <w:lang w:val="lt-LT"/>
              </w:rPr>
              <w:t>2</w:t>
            </w:r>
          </w:p>
        </w:tc>
        <w:tc>
          <w:tcPr>
            <w:tcW w:w="7371" w:type="dxa"/>
            <w:tcBorders>
              <w:top w:val="single" w:sz="4" w:space="0" w:color="auto"/>
              <w:left w:val="nil"/>
              <w:bottom w:val="single" w:sz="4" w:space="0" w:color="auto"/>
              <w:right w:val="single" w:sz="4" w:space="0" w:color="auto"/>
            </w:tcBorders>
            <w:shd w:val="clear" w:color="auto" w:fill="auto"/>
          </w:tcPr>
          <w:p w:rsidR="00740026" w:rsidRPr="00C97ADA" w:rsidRDefault="00740026" w:rsidP="00753ABC">
            <w:pPr>
              <w:ind w:right="-143"/>
              <w:rPr>
                <w:lang w:val="lt-LT"/>
              </w:rPr>
            </w:pPr>
            <w:r w:rsidRPr="00C97ADA">
              <w:rPr>
                <w:lang w:val="lt-LT"/>
              </w:rPr>
              <w:t xml:space="preserve">Konferencija Lietuvos ir Lenkijos </w:t>
            </w:r>
            <w:r w:rsidR="00753ABC" w:rsidRPr="00C97ADA">
              <w:rPr>
                <w:lang w:val="lt-LT"/>
              </w:rPr>
              <w:t>nepriklausomybė</w:t>
            </w:r>
            <w:r w:rsidRPr="00C97ADA">
              <w:rPr>
                <w:lang w:val="lt-LT"/>
              </w:rPr>
              <w:t>s atkūrimo100-mečiui</w:t>
            </w:r>
          </w:p>
        </w:tc>
        <w:tc>
          <w:tcPr>
            <w:tcW w:w="1417" w:type="dxa"/>
            <w:tcBorders>
              <w:top w:val="single" w:sz="4" w:space="0" w:color="auto"/>
              <w:left w:val="nil"/>
              <w:bottom w:val="single" w:sz="4" w:space="0" w:color="auto"/>
              <w:right w:val="single" w:sz="4" w:space="0" w:color="auto"/>
            </w:tcBorders>
            <w:shd w:val="clear" w:color="auto" w:fill="auto"/>
          </w:tcPr>
          <w:p w:rsidR="00740026" w:rsidRPr="00C97ADA" w:rsidRDefault="00740026" w:rsidP="00D4797A">
            <w:pPr>
              <w:ind w:right="-143"/>
              <w:rPr>
                <w:lang w:val="lt-LT"/>
              </w:rPr>
            </w:pPr>
            <w:r w:rsidRPr="00C97ADA">
              <w:rPr>
                <w:lang w:val="lt-LT"/>
              </w:rPr>
              <w:t>1</w:t>
            </w:r>
          </w:p>
        </w:tc>
      </w:tr>
      <w:tr w:rsidR="00B47B61" w:rsidRPr="00C97ADA" w:rsidTr="00D4797A">
        <w:tc>
          <w:tcPr>
            <w:tcW w:w="851" w:type="dxa"/>
            <w:tcBorders>
              <w:top w:val="single" w:sz="4" w:space="0" w:color="auto"/>
              <w:left w:val="single" w:sz="4" w:space="0" w:color="auto"/>
              <w:bottom w:val="single" w:sz="4" w:space="0" w:color="auto"/>
              <w:right w:val="single" w:sz="4" w:space="0" w:color="auto"/>
            </w:tcBorders>
            <w:shd w:val="clear" w:color="auto" w:fill="auto"/>
          </w:tcPr>
          <w:p w:rsidR="00B47B61" w:rsidRPr="00C97ADA" w:rsidRDefault="000209F5" w:rsidP="00D4797A">
            <w:pPr>
              <w:ind w:right="-143"/>
              <w:jc w:val="center"/>
              <w:rPr>
                <w:lang w:val="lt-LT"/>
              </w:rPr>
            </w:pPr>
            <w:r w:rsidRPr="00C97ADA">
              <w:rPr>
                <w:lang w:val="lt-LT"/>
              </w:rPr>
              <w:t>3</w:t>
            </w:r>
          </w:p>
        </w:tc>
        <w:tc>
          <w:tcPr>
            <w:tcW w:w="7371" w:type="dxa"/>
            <w:tcBorders>
              <w:top w:val="single" w:sz="4" w:space="0" w:color="auto"/>
              <w:left w:val="nil"/>
              <w:bottom w:val="single" w:sz="4" w:space="0" w:color="auto"/>
              <w:right w:val="single" w:sz="4" w:space="0" w:color="auto"/>
            </w:tcBorders>
            <w:shd w:val="clear" w:color="auto" w:fill="auto"/>
          </w:tcPr>
          <w:p w:rsidR="00B47B61" w:rsidRPr="00C97ADA" w:rsidRDefault="00B47B61" w:rsidP="00B47B61">
            <w:pPr>
              <w:ind w:right="-143"/>
              <w:jc w:val="both"/>
              <w:rPr>
                <w:lang w:val="lt-LT"/>
              </w:rPr>
            </w:pPr>
            <w:r w:rsidRPr="00C97ADA">
              <w:rPr>
                <w:lang w:val="lt-LT"/>
              </w:rPr>
              <w:t>Tarptautinė ikimokyklinio ir priešmokyklinio ugdymo konferencija</w:t>
            </w:r>
          </w:p>
        </w:tc>
        <w:tc>
          <w:tcPr>
            <w:tcW w:w="1417" w:type="dxa"/>
            <w:tcBorders>
              <w:top w:val="single" w:sz="4" w:space="0" w:color="auto"/>
              <w:left w:val="nil"/>
              <w:bottom w:val="single" w:sz="4" w:space="0" w:color="auto"/>
              <w:right w:val="single" w:sz="4" w:space="0" w:color="auto"/>
            </w:tcBorders>
            <w:shd w:val="clear" w:color="auto" w:fill="auto"/>
          </w:tcPr>
          <w:p w:rsidR="00B47B61" w:rsidRPr="00C97ADA" w:rsidRDefault="002338E9" w:rsidP="00D4797A">
            <w:pPr>
              <w:ind w:right="-143"/>
              <w:jc w:val="both"/>
              <w:rPr>
                <w:lang w:val="lt-LT"/>
              </w:rPr>
            </w:pPr>
            <w:r w:rsidRPr="00C97ADA">
              <w:rPr>
                <w:lang w:val="lt-LT"/>
              </w:rPr>
              <w:t>2</w:t>
            </w:r>
          </w:p>
        </w:tc>
      </w:tr>
      <w:tr w:rsidR="000B5552" w:rsidRPr="00C97ADA" w:rsidTr="00D4797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C97ADA" w:rsidRDefault="000209F5" w:rsidP="00D4797A">
            <w:pPr>
              <w:ind w:right="-143"/>
              <w:jc w:val="center"/>
              <w:rPr>
                <w:lang w:val="lt-LT"/>
              </w:rPr>
            </w:pPr>
            <w:r w:rsidRPr="00C97ADA">
              <w:rPr>
                <w:lang w:val="lt-LT"/>
              </w:rPr>
              <w:t>4</w:t>
            </w:r>
          </w:p>
        </w:tc>
        <w:tc>
          <w:tcPr>
            <w:tcW w:w="7371"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D4797A">
            <w:pPr>
              <w:ind w:right="-143"/>
              <w:jc w:val="both"/>
              <w:rPr>
                <w:lang w:val="lt-LT"/>
              </w:rPr>
            </w:pPr>
            <w:r w:rsidRPr="00C97ADA">
              <w:rPr>
                <w:lang w:val="lt-LT"/>
              </w:rPr>
              <w:t>Ikimokyklinio ugdymo įstaigų konferencija</w:t>
            </w:r>
          </w:p>
        </w:tc>
        <w:tc>
          <w:tcPr>
            <w:tcW w:w="1417"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D4797A">
            <w:pPr>
              <w:ind w:right="-143"/>
              <w:jc w:val="both"/>
              <w:rPr>
                <w:lang w:val="lt-LT"/>
              </w:rPr>
            </w:pPr>
            <w:r w:rsidRPr="00C97ADA">
              <w:rPr>
                <w:lang w:val="lt-LT"/>
              </w:rPr>
              <w:t>1</w:t>
            </w:r>
          </w:p>
        </w:tc>
      </w:tr>
      <w:tr w:rsidR="000B5552" w:rsidRPr="00C97ADA" w:rsidTr="00D4797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C97ADA" w:rsidRDefault="000209F5" w:rsidP="00D4797A">
            <w:pPr>
              <w:ind w:right="-143"/>
              <w:jc w:val="center"/>
              <w:rPr>
                <w:lang w:val="lt-LT"/>
              </w:rPr>
            </w:pPr>
            <w:r w:rsidRPr="00C97ADA">
              <w:rPr>
                <w:lang w:val="lt-LT"/>
              </w:rPr>
              <w:lastRenderedPageBreak/>
              <w:t>5</w:t>
            </w:r>
          </w:p>
        </w:tc>
        <w:tc>
          <w:tcPr>
            <w:tcW w:w="7371"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D4797A">
            <w:pPr>
              <w:ind w:right="-143"/>
              <w:jc w:val="both"/>
              <w:rPr>
                <w:lang w:val="lt-LT"/>
              </w:rPr>
            </w:pPr>
            <w:r w:rsidRPr="00C97ADA">
              <w:rPr>
                <w:rFonts w:eastAsia="Calibri"/>
                <w:lang w:val="lt-LT"/>
              </w:rPr>
              <w:t>X lenkų kalbos mokytojų konferencija</w:t>
            </w:r>
          </w:p>
        </w:tc>
        <w:tc>
          <w:tcPr>
            <w:tcW w:w="1417"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D4797A">
            <w:pPr>
              <w:ind w:right="-143"/>
              <w:jc w:val="both"/>
              <w:rPr>
                <w:lang w:val="lt-LT"/>
              </w:rPr>
            </w:pPr>
            <w:r w:rsidRPr="00C97ADA">
              <w:rPr>
                <w:lang w:val="lt-LT"/>
              </w:rPr>
              <w:t>1</w:t>
            </w:r>
          </w:p>
        </w:tc>
      </w:tr>
      <w:tr w:rsidR="000B5552" w:rsidRPr="00C97ADA" w:rsidTr="00D4797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C97ADA" w:rsidRDefault="000209F5" w:rsidP="00D4797A">
            <w:pPr>
              <w:ind w:right="-143"/>
              <w:jc w:val="center"/>
              <w:rPr>
                <w:lang w:val="lt-LT"/>
              </w:rPr>
            </w:pPr>
            <w:r w:rsidRPr="00C97ADA">
              <w:rPr>
                <w:lang w:val="lt-LT"/>
              </w:rPr>
              <w:t>6</w:t>
            </w:r>
          </w:p>
        </w:tc>
        <w:tc>
          <w:tcPr>
            <w:tcW w:w="7371"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D4797A">
            <w:pPr>
              <w:ind w:right="-143"/>
              <w:jc w:val="both"/>
              <w:rPr>
                <w:rFonts w:eastAsia="Calibri"/>
                <w:lang w:val="lt-LT"/>
              </w:rPr>
            </w:pPr>
            <w:r w:rsidRPr="00C97ADA">
              <w:rPr>
                <w:rFonts w:eastAsia="Calibri"/>
                <w:lang w:val="lt-LT"/>
              </w:rPr>
              <w:t>Anglų kalbos mokytojų konferencija</w:t>
            </w:r>
          </w:p>
        </w:tc>
        <w:tc>
          <w:tcPr>
            <w:tcW w:w="1417"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D4797A">
            <w:pPr>
              <w:ind w:right="-143"/>
              <w:jc w:val="both"/>
              <w:rPr>
                <w:lang w:val="lt-LT"/>
              </w:rPr>
            </w:pPr>
            <w:r w:rsidRPr="00C97ADA">
              <w:rPr>
                <w:lang w:val="lt-LT"/>
              </w:rPr>
              <w:t>1</w:t>
            </w:r>
          </w:p>
        </w:tc>
      </w:tr>
      <w:tr w:rsidR="000B5552" w:rsidRPr="00C97ADA" w:rsidTr="00D4797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C97ADA" w:rsidRDefault="000209F5" w:rsidP="00D4797A">
            <w:pPr>
              <w:ind w:right="-143"/>
              <w:jc w:val="center"/>
              <w:rPr>
                <w:lang w:val="lt-LT"/>
              </w:rPr>
            </w:pPr>
            <w:r w:rsidRPr="00C97ADA">
              <w:rPr>
                <w:lang w:val="lt-LT"/>
              </w:rPr>
              <w:t>7</w:t>
            </w:r>
          </w:p>
        </w:tc>
        <w:tc>
          <w:tcPr>
            <w:tcW w:w="7371"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D4797A">
            <w:pPr>
              <w:ind w:right="-143"/>
              <w:jc w:val="both"/>
              <w:rPr>
                <w:lang w:val="lt-LT"/>
              </w:rPr>
            </w:pPr>
            <w:r w:rsidRPr="00C97ADA">
              <w:rPr>
                <w:lang w:val="lt-LT"/>
              </w:rPr>
              <w:t>Seminarai</w:t>
            </w:r>
          </w:p>
        </w:tc>
        <w:tc>
          <w:tcPr>
            <w:tcW w:w="1417"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FF12B6">
            <w:pPr>
              <w:ind w:right="-143"/>
              <w:jc w:val="both"/>
              <w:rPr>
                <w:lang w:val="lt-LT"/>
              </w:rPr>
            </w:pPr>
            <w:r w:rsidRPr="00C97ADA">
              <w:rPr>
                <w:lang w:val="lt-LT"/>
              </w:rPr>
              <w:t>1</w:t>
            </w:r>
            <w:r w:rsidR="00FF12B6" w:rsidRPr="00C97ADA">
              <w:rPr>
                <w:lang w:val="lt-LT"/>
              </w:rPr>
              <w:t>2</w:t>
            </w:r>
          </w:p>
        </w:tc>
      </w:tr>
      <w:tr w:rsidR="000B5552" w:rsidRPr="00C97ADA" w:rsidTr="00D4797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C97ADA" w:rsidRDefault="000209F5" w:rsidP="00D4797A">
            <w:pPr>
              <w:ind w:right="-143"/>
              <w:jc w:val="center"/>
              <w:rPr>
                <w:lang w:val="lt-LT"/>
              </w:rPr>
            </w:pPr>
            <w:r w:rsidRPr="00C97ADA">
              <w:rPr>
                <w:lang w:val="lt-LT"/>
              </w:rPr>
              <w:t>8</w:t>
            </w:r>
          </w:p>
        </w:tc>
        <w:tc>
          <w:tcPr>
            <w:tcW w:w="7371"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D4797A">
            <w:pPr>
              <w:ind w:right="-143"/>
              <w:jc w:val="both"/>
              <w:rPr>
                <w:lang w:val="lt-LT"/>
              </w:rPr>
            </w:pPr>
            <w:r w:rsidRPr="00C97ADA">
              <w:rPr>
                <w:lang w:val="lt-LT"/>
              </w:rPr>
              <w:t>Atviros pamokos</w:t>
            </w:r>
          </w:p>
        </w:tc>
        <w:tc>
          <w:tcPr>
            <w:tcW w:w="1417" w:type="dxa"/>
            <w:tcBorders>
              <w:top w:val="single" w:sz="4" w:space="0" w:color="auto"/>
              <w:left w:val="nil"/>
              <w:bottom w:val="single" w:sz="4" w:space="0" w:color="auto"/>
              <w:right w:val="single" w:sz="4" w:space="0" w:color="auto"/>
            </w:tcBorders>
            <w:shd w:val="clear" w:color="auto" w:fill="auto"/>
            <w:hideMark/>
          </w:tcPr>
          <w:p w:rsidR="000B5552" w:rsidRPr="00C97ADA" w:rsidRDefault="00FF12B6" w:rsidP="00D4797A">
            <w:pPr>
              <w:ind w:right="-143"/>
              <w:jc w:val="both"/>
              <w:rPr>
                <w:lang w:val="lt-LT"/>
              </w:rPr>
            </w:pPr>
            <w:r w:rsidRPr="00C97ADA">
              <w:rPr>
                <w:lang w:val="lt-LT"/>
              </w:rPr>
              <w:t>26</w:t>
            </w:r>
          </w:p>
        </w:tc>
      </w:tr>
      <w:tr w:rsidR="000B5552" w:rsidRPr="00C97ADA" w:rsidTr="00D4797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C97ADA" w:rsidRDefault="000209F5" w:rsidP="00D4797A">
            <w:pPr>
              <w:ind w:right="-143"/>
              <w:jc w:val="center"/>
              <w:rPr>
                <w:lang w:val="lt-LT"/>
              </w:rPr>
            </w:pPr>
            <w:r w:rsidRPr="00C97ADA">
              <w:rPr>
                <w:lang w:val="lt-LT"/>
              </w:rPr>
              <w:t>9</w:t>
            </w:r>
          </w:p>
        </w:tc>
        <w:tc>
          <w:tcPr>
            <w:tcW w:w="7371"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D4797A">
            <w:pPr>
              <w:ind w:right="-143"/>
              <w:jc w:val="both"/>
              <w:rPr>
                <w:lang w:val="lt-LT"/>
              </w:rPr>
            </w:pPr>
            <w:r w:rsidRPr="00C97ADA">
              <w:rPr>
                <w:lang w:val="lt-LT"/>
              </w:rPr>
              <w:t>Integruotos pamokos, projektai</w:t>
            </w:r>
          </w:p>
        </w:tc>
        <w:tc>
          <w:tcPr>
            <w:tcW w:w="1417" w:type="dxa"/>
            <w:tcBorders>
              <w:top w:val="single" w:sz="4" w:space="0" w:color="auto"/>
              <w:left w:val="nil"/>
              <w:bottom w:val="single" w:sz="4" w:space="0" w:color="auto"/>
              <w:right w:val="single" w:sz="4" w:space="0" w:color="auto"/>
            </w:tcBorders>
            <w:shd w:val="clear" w:color="auto" w:fill="auto"/>
            <w:hideMark/>
          </w:tcPr>
          <w:p w:rsidR="000B5552" w:rsidRPr="00C97ADA" w:rsidRDefault="00FF12B6" w:rsidP="00A9295C">
            <w:pPr>
              <w:ind w:right="-143"/>
              <w:jc w:val="both"/>
              <w:rPr>
                <w:lang w:val="lt-LT"/>
              </w:rPr>
            </w:pPr>
            <w:r w:rsidRPr="00C97ADA">
              <w:rPr>
                <w:lang w:val="lt-LT"/>
              </w:rPr>
              <w:t>3</w:t>
            </w:r>
            <w:r w:rsidR="00A9295C" w:rsidRPr="00C97ADA">
              <w:rPr>
                <w:lang w:val="lt-LT"/>
              </w:rPr>
              <w:t>5</w:t>
            </w:r>
          </w:p>
        </w:tc>
      </w:tr>
      <w:tr w:rsidR="000B5552" w:rsidRPr="00C97ADA" w:rsidTr="00D4797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C97ADA" w:rsidRDefault="000209F5" w:rsidP="00D4797A">
            <w:pPr>
              <w:ind w:right="-143"/>
              <w:jc w:val="center"/>
              <w:rPr>
                <w:lang w:val="lt-LT"/>
              </w:rPr>
            </w:pPr>
            <w:r w:rsidRPr="00C97ADA">
              <w:rPr>
                <w:lang w:val="lt-LT"/>
              </w:rPr>
              <w:t>10</w:t>
            </w:r>
          </w:p>
        </w:tc>
        <w:tc>
          <w:tcPr>
            <w:tcW w:w="7371"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D4797A">
            <w:pPr>
              <w:ind w:right="-143"/>
              <w:jc w:val="both"/>
              <w:rPr>
                <w:lang w:val="lt-LT"/>
              </w:rPr>
            </w:pPr>
            <w:r w:rsidRPr="00C97ADA">
              <w:rPr>
                <w:lang w:val="lt-LT"/>
              </w:rPr>
              <w:t>Gerosios patirties sklaidos renginiai</w:t>
            </w:r>
          </w:p>
        </w:tc>
        <w:tc>
          <w:tcPr>
            <w:tcW w:w="1417" w:type="dxa"/>
            <w:tcBorders>
              <w:top w:val="single" w:sz="4" w:space="0" w:color="auto"/>
              <w:left w:val="nil"/>
              <w:bottom w:val="single" w:sz="4" w:space="0" w:color="auto"/>
              <w:right w:val="single" w:sz="4" w:space="0" w:color="auto"/>
            </w:tcBorders>
            <w:shd w:val="clear" w:color="auto" w:fill="auto"/>
            <w:hideMark/>
          </w:tcPr>
          <w:p w:rsidR="000B5552" w:rsidRPr="00C97ADA" w:rsidRDefault="00A9295C" w:rsidP="00D4797A">
            <w:pPr>
              <w:ind w:right="-143"/>
              <w:jc w:val="both"/>
              <w:rPr>
                <w:lang w:val="lt-LT"/>
              </w:rPr>
            </w:pPr>
            <w:r w:rsidRPr="00C97ADA">
              <w:rPr>
                <w:lang w:val="lt-LT"/>
              </w:rPr>
              <w:t>5</w:t>
            </w:r>
          </w:p>
        </w:tc>
      </w:tr>
      <w:tr w:rsidR="000B5552" w:rsidRPr="00C97ADA" w:rsidTr="00D4797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C97ADA" w:rsidRDefault="000209F5" w:rsidP="00D4797A">
            <w:pPr>
              <w:ind w:right="-143"/>
              <w:jc w:val="center"/>
              <w:rPr>
                <w:lang w:val="lt-LT"/>
              </w:rPr>
            </w:pPr>
            <w:r w:rsidRPr="00C97ADA">
              <w:rPr>
                <w:lang w:val="lt-LT"/>
              </w:rPr>
              <w:t>11</w:t>
            </w:r>
          </w:p>
        </w:tc>
        <w:tc>
          <w:tcPr>
            <w:tcW w:w="7371"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D4797A">
            <w:pPr>
              <w:ind w:right="-143"/>
              <w:jc w:val="both"/>
              <w:rPr>
                <w:lang w:val="lt-LT"/>
              </w:rPr>
            </w:pPr>
            <w:r w:rsidRPr="00C97ADA">
              <w:rPr>
                <w:lang w:val="lt-LT"/>
              </w:rPr>
              <w:t>Švietimo įstaigų vadovų pasitarimai</w:t>
            </w:r>
          </w:p>
        </w:tc>
        <w:tc>
          <w:tcPr>
            <w:tcW w:w="1417" w:type="dxa"/>
            <w:tcBorders>
              <w:top w:val="single" w:sz="4" w:space="0" w:color="auto"/>
              <w:left w:val="nil"/>
              <w:bottom w:val="single" w:sz="4" w:space="0" w:color="auto"/>
              <w:right w:val="single" w:sz="4" w:space="0" w:color="auto"/>
            </w:tcBorders>
            <w:shd w:val="clear" w:color="auto" w:fill="auto"/>
            <w:hideMark/>
          </w:tcPr>
          <w:p w:rsidR="000B5552" w:rsidRPr="00C97ADA" w:rsidRDefault="00F15034" w:rsidP="00D4797A">
            <w:pPr>
              <w:ind w:right="-143"/>
              <w:jc w:val="both"/>
              <w:rPr>
                <w:lang w:val="lt-LT"/>
              </w:rPr>
            </w:pPr>
            <w:r w:rsidRPr="00C97ADA">
              <w:rPr>
                <w:lang w:val="lt-LT"/>
              </w:rPr>
              <w:t>6</w:t>
            </w:r>
          </w:p>
        </w:tc>
      </w:tr>
      <w:tr w:rsidR="000B5552" w:rsidRPr="00C97ADA" w:rsidTr="00D4797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C97ADA" w:rsidRDefault="000209F5" w:rsidP="00D4797A">
            <w:pPr>
              <w:ind w:right="-143"/>
              <w:jc w:val="center"/>
              <w:rPr>
                <w:lang w:val="lt-LT"/>
              </w:rPr>
            </w:pPr>
            <w:r w:rsidRPr="00C97ADA">
              <w:rPr>
                <w:lang w:val="lt-LT"/>
              </w:rPr>
              <w:t>12</w:t>
            </w:r>
          </w:p>
        </w:tc>
        <w:tc>
          <w:tcPr>
            <w:tcW w:w="7371"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D4797A">
            <w:pPr>
              <w:ind w:right="-143"/>
              <w:jc w:val="both"/>
              <w:rPr>
                <w:lang w:val="lt-LT"/>
              </w:rPr>
            </w:pPr>
            <w:r w:rsidRPr="00C97ADA">
              <w:rPr>
                <w:lang w:val="lt-LT"/>
              </w:rPr>
              <w:t>Metodinės tarybos bei metodinių būrelių pasitarimai</w:t>
            </w:r>
          </w:p>
        </w:tc>
        <w:tc>
          <w:tcPr>
            <w:tcW w:w="1417" w:type="dxa"/>
            <w:tcBorders>
              <w:top w:val="single" w:sz="4" w:space="0" w:color="auto"/>
              <w:left w:val="nil"/>
              <w:bottom w:val="single" w:sz="4" w:space="0" w:color="auto"/>
              <w:right w:val="single" w:sz="4" w:space="0" w:color="auto"/>
            </w:tcBorders>
            <w:shd w:val="clear" w:color="auto" w:fill="auto"/>
            <w:hideMark/>
          </w:tcPr>
          <w:p w:rsidR="000B5552" w:rsidRPr="00C97ADA" w:rsidRDefault="00FF12B6" w:rsidP="00D4797A">
            <w:pPr>
              <w:ind w:right="-143"/>
              <w:jc w:val="both"/>
              <w:rPr>
                <w:lang w:val="lt-LT"/>
              </w:rPr>
            </w:pPr>
            <w:r w:rsidRPr="00C97ADA">
              <w:rPr>
                <w:lang w:val="lt-LT"/>
              </w:rPr>
              <w:t>34</w:t>
            </w:r>
          </w:p>
        </w:tc>
      </w:tr>
      <w:tr w:rsidR="000B5552" w:rsidRPr="00C97ADA" w:rsidTr="00D4797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C97ADA" w:rsidRDefault="000209F5" w:rsidP="00D4797A">
            <w:pPr>
              <w:ind w:right="-143"/>
              <w:jc w:val="center"/>
              <w:rPr>
                <w:lang w:val="lt-LT"/>
              </w:rPr>
            </w:pPr>
            <w:r w:rsidRPr="00C97ADA">
              <w:rPr>
                <w:lang w:val="lt-LT"/>
              </w:rPr>
              <w:t>13</w:t>
            </w:r>
          </w:p>
        </w:tc>
        <w:tc>
          <w:tcPr>
            <w:tcW w:w="7371" w:type="dxa"/>
            <w:tcBorders>
              <w:top w:val="single" w:sz="4" w:space="0" w:color="auto"/>
              <w:left w:val="nil"/>
              <w:bottom w:val="single" w:sz="4" w:space="0" w:color="auto"/>
              <w:right w:val="single" w:sz="4" w:space="0" w:color="auto"/>
            </w:tcBorders>
            <w:shd w:val="clear" w:color="auto" w:fill="auto"/>
            <w:hideMark/>
          </w:tcPr>
          <w:p w:rsidR="000B5552" w:rsidRPr="00C97ADA" w:rsidRDefault="000B5552" w:rsidP="00D4797A">
            <w:pPr>
              <w:ind w:right="-143"/>
              <w:jc w:val="both"/>
              <w:rPr>
                <w:lang w:val="lt-LT"/>
              </w:rPr>
            </w:pPr>
            <w:r w:rsidRPr="00C97ADA">
              <w:rPr>
                <w:lang w:val="lt-LT"/>
              </w:rPr>
              <w:t xml:space="preserve">Edukacinės išvykos </w:t>
            </w:r>
          </w:p>
        </w:tc>
        <w:tc>
          <w:tcPr>
            <w:tcW w:w="1417" w:type="dxa"/>
            <w:tcBorders>
              <w:top w:val="single" w:sz="4" w:space="0" w:color="auto"/>
              <w:left w:val="nil"/>
              <w:bottom w:val="single" w:sz="4" w:space="0" w:color="auto"/>
              <w:right w:val="single" w:sz="4" w:space="0" w:color="auto"/>
            </w:tcBorders>
            <w:shd w:val="clear" w:color="auto" w:fill="auto"/>
            <w:hideMark/>
          </w:tcPr>
          <w:p w:rsidR="000B5552" w:rsidRPr="00C97ADA" w:rsidRDefault="00A9295C" w:rsidP="00D4797A">
            <w:pPr>
              <w:ind w:right="-143"/>
              <w:jc w:val="both"/>
              <w:rPr>
                <w:lang w:val="lt-LT"/>
              </w:rPr>
            </w:pPr>
            <w:r w:rsidRPr="00C97ADA">
              <w:rPr>
                <w:lang w:val="lt-LT"/>
              </w:rPr>
              <w:t>5</w:t>
            </w:r>
          </w:p>
        </w:tc>
      </w:tr>
    </w:tbl>
    <w:p w:rsidR="00BB52E5" w:rsidRPr="00C97ADA" w:rsidRDefault="00BB52E5" w:rsidP="000B5552">
      <w:pPr>
        <w:tabs>
          <w:tab w:val="left" w:pos="0"/>
          <w:tab w:val="left" w:pos="709"/>
        </w:tabs>
        <w:jc w:val="both"/>
        <w:rPr>
          <w:lang w:val="lt-LT"/>
        </w:rPr>
      </w:pPr>
    </w:p>
    <w:p w:rsidR="008C7AF5" w:rsidRPr="00C97ADA" w:rsidRDefault="00C869E2" w:rsidP="00E7178D">
      <w:pPr>
        <w:ind w:firstLine="851"/>
        <w:jc w:val="both"/>
        <w:rPr>
          <w:lang w:val="lt-LT"/>
        </w:rPr>
      </w:pPr>
      <w:r w:rsidRPr="00C97ADA">
        <w:rPr>
          <w:lang w:val="lt-LT"/>
        </w:rPr>
        <w:t xml:space="preserve">Be to, </w:t>
      </w:r>
      <w:r w:rsidR="008E6DE3">
        <w:rPr>
          <w:lang w:val="lt-LT"/>
        </w:rPr>
        <w:t xml:space="preserve">buvo </w:t>
      </w:r>
      <w:r w:rsidRPr="00C97ADA">
        <w:rPr>
          <w:lang w:val="lt-LT"/>
        </w:rPr>
        <w:t>k</w:t>
      </w:r>
      <w:r w:rsidR="00B103D8" w:rsidRPr="00C97ADA">
        <w:rPr>
          <w:lang w:val="lt-LT"/>
        </w:rPr>
        <w:t xml:space="preserve">oordinuojama </w:t>
      </w:r>
      <w:r w:rsidR="00F81457" w:rsidRPr="00C97ADA">
        <w:rPr>
          <w:lang w:val="lt-LT"/>
        </w:rPr>
        <w:t xml:space="preserve">Vilniaus </w:t>
      </w:r>
      <w:r w:rsidR="00B103D8" w:rsidRPr="00C97ADA">
        <w:rPr>
          <w:lang w:val="lt-LT"/>
        </w:rPr>
        <w:t xml:space="preserve">rajono </w:t>
      </w:r>
      <w:r w:rsidR="00F81457" w:rsidRPr="00C97ADA">
        <w:rPr>
          <w:lang w:val="lt-LT"/>
        </w:rPr>
        <w:t xml:space="preserve">savivaldybės </w:t>
      </w:r>
      <w:r w:rsidR="00B103D8" w:rsidRPr="00C97ADA">
        <w:rPr>
          <w:lang w:val="lt-LT"/>
        </w:rPr>
        <w:t xml:space="preserve">Mokyklų metodinės tarybos bei visų mokomųjų dalykų mokytojų ir pagalbos mokiniui specialistų metodinių būrelių veikla. </w:t>
      </w:r>
    </w:p>
    <w:p w:rsidR="00305BD0" w:rsidRPr="00C97ADA" w:rsidRDefault="00305BD0" w:rsidP="00305BD0">
      <w:pPr>
        <w:jc w:val="both"/>
        <w:rPr>
          <w:lang w:val="lt-LT"/>
        </w:rPr>
      </w:pPr>
    </w:p>
    <w:p w:rsidR="006A7560" w:rsidRPr="00C97ADA" w:rsidRDefault="006A7560" w:rsidP="006A7560">
      <w:pPr>
        <w:jc w:val="center"/>
        <w:rPr>
          <w:b/>
          <w:lang w:val="lt-LT"/>
        </w:rPr>
      </w:pPr>
      <w:r w:rsidRPr="00C97ADA">
        <w:rPr>
          <w:b/>
          <w:lang w:val="lt-LT"/>
        </w:rPr>
        <w:t>Įsivertinimas</w:t>
      </w:r>
    </w:p>
    <w:p w:rsidR="006A7560" w:rsidRPr="00C97ADA" w:rsidRDefault="006A7560" w:rsidP="006A7560">
      <w:pPr>
        <w:ind w:firstLine="1296"/>
        <w:jc w:val="both"/>
        <w:rPr>
          <w:lang w:val="lt-LT"/>
        </w:rPr>
      </w:pPr>
    </w:p>
    <w:p w:rsidR="008E6DE3" w:rsidRDefault="006A7560" w:rsidP="00C17C71">
      <w:pPr>
        <w:ind w:firstLine="851"/>
        <w:jc w:val="both"/>
        <w:rPr>
          <w:lang w:val="lt-LT"/>
        </w:rPr>
      </w:pPr>
      <w:r w:rsidRPr="00C97ADA">
        <w:rPr>
          <w:lang w:val="lt-LT"/>
        </w:rPr>
        <w:t xml:space="preserve">Siekiant </w:t>
      </w:r>
      <w:r w:rsidR="005633C4" w:rsidRPr="00C97ADA">
        <w:rPr>
          <w:lang w:val="lt-LT"/>
        </w:rPr>
        <w:t xml:space="preserve">geresnių mokinių mokymosi rezultatų </w:t>
      </w:r>
      <w:r w:rsidRPr="00C97ADA">
        <w:rPr>
          <w:lang w:val="lt-LT"/>
        </w:rPr>
        <w:t>Vilniaus rajono savivaldybės 1</w:t>
      </w:r>
      <w:r w:rsidR="00813BF6" w:rsidRPr="00C97ADA">
        <w:rPr>
          <w:lang w:val="lt-LT"/>
        </w:rPr>
        <w:t>8</w:t>
      </w:r>
      <w:r w:rsidRPr="00C97ADA">
        <w:rPr>
          <w:lang w:val="lt-LT"/>
        </w:rPr>
        <w:t>-oje švietimo įstaigų jau atliktas išorės auditas</w:t>
      </w:r>
      <w:r w:rsidR="008E6DE3">
        <w:rPr>
          <w:lang w:val="lt-LT"/>
        </w:rPr>
        <w:t>.</w:t>
      </w:r>
      <w:r w:rsidRPr="00C97ADA">
        <w:rPr>
          <w:lang w:val="lt-LT"/>
        </w:rPr>
        <w:t xml:space="preserve"> </w:t>
      </w:r>
      <w:r w:rsidR="008E6DE3" w:rsidRPr="008E6DE3">
        <w:rPr>
          <w:lang w:val="lt-LT"/>
        </w:rPr>
        <w:t>2018 m. išorės vertinimas atliktas Pagirių, Rudaminos „Ryto“, Rudaminos Ferdinando Ruščico gimnazijose ir Sudervės Mariano Zdziechovskio pagrindinėje mokykloje.</w:t>
      </w:r>
      <w:r w:rsidR="008E6DE3">
        <w:rPr>
          <w:lang w:val="lt-LT"/>
        </w:rPr>
        <w:t xml:space="preserve"> </w:t>
      </w:r>
    </w:p>
    <w:p w:rsidR="007341B5" w:rsidRPr="008E6DE3" w:rsidRDefault="008E6DE3" w:rsidP="00C17C71">
      <w:pPr>
        <w:ind w:firstLine="851"/>
        <w:jc w:val="both"/>
        <w:rPr>
          <w:rFonts w:eastAsia="Times New Roman"/>
          <w:b/>
          <w:bCs/>
          <w:lang w:val="lt-LT" w:eastAsia="pl-PL"/>
        </w:rPr>
      </w:pPr>
      <w:r w:rsidRPr="008E6DE3">
        <w:rPr>
          <w:rFonts w:eastAsia="Times New Roman"/>
          <w:b/>
          <w:bCs/>
          <w:lang w:val="lt-LT" w:eastAsia="pl-PL"/>
        </w:rPr>
        <w:t>I</w:t>
      </w:r>
      <w:r w:rsidR="00311C1A">
        <w:rPr>
          <w:rFonts w:eastAsia="Times New Roman"/>
          <w:b/>
          <w:bCs/>
          <w:lang w:val="lt-LT" w:eastAsia="pl-PL"/>
        </w:rPr>
        <w:t>š viso iš</w:t>
      </w:r>
      <w:r w:rsidR="007341B5" w:rsidRPr="008E6DE3">
        <w:rPr>
          <w:rFonts w:eastAsia="Times New Roman"/>
          <w:b/>
          <w:bCs/>
          <w:lang w:val="lt-LT" w:eastAsia="pl-PL"/>
        </w:rPr>
        <w:t xml:space="preserve">orės vertinimas </w:t>
      </w:r>
      <w:r w:rsidRPr="008E6DE3">
        <w:rPr>
          <w:rFonts w:eastAsia="Times New Roman"/>
          <w:b/>
          <w:bCs/>
          <w:lang w:val="lt-LT" w:eastAsia="pl-PL"/>
        </w:rPr>
        <w:t xml:space="preserve">atliktas </w:t>
      </w:r>
      <w:r w:rsidR="000A5AE0" w:rsidRPr="008E6DE3">
        <w:rPr>
          <w:rFonts w:eastAsia="Times New Roman"/>
          <w:b/>
          <w:bCs/>
          <w:lang w:val="lt-LT" w:eastAsia="pl-PL"/>
        </w:rPr>
        <w:t xml:space="preserve">šiose </w:t>
      </w:r>
      <w:r w:rsidR="007341B5" w:rsidRPr="008E6DE3">
        <w:rPr>
          <w:rFonts w:eastAsia="Times New Roman"/>
          <w:b/>
          <w:bCs/>
          <w:lang w:val="lt-LT" w:eastAsia="pl-PL"/>
        </w:rPr>
        <w:t>mokyklose:</w:t>
      </w:r>
    </w:p>
    <w:p w:rsidR="000B5552" w:rsidRPr="00C97ADA" w:rsidRDefault="000B5552" w:rsidP="00813BF6">
      <w:pPr>
        <w:rPr>
          <w:rFonts w:eastAsia="Times New Roman"/>
          <w:bCs/>
          <w:lang w:val="lt-LT"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298"/>
      </w:tblGrid>
      <w:tr w:rsidR="00813BF6" w:rsidRPr="00C97ADA" w:rsidTr="007257A2">
        <w:tc>
          <w:tcPr>
            <w:tcW w:w="8330" w:type="dxa"/>
            <w:shd w:val="clear" w:color="auto" w:fill="auto"/>
          </w:tcPr>
          <w:p w:rsidR="00813BF6" w:rsidRPr="00C97ADA" w:rsidRDefault="00813BF6" w:rsidP="00DC31DF">
            <w:pPr>
              <w:jc w:val="center"/>
              <w:rPr>
                <w:b/>
                <w:lang w:val="lt-LT"/>
              </w:rPr>
            </w:pPr>
            <w:r w:rsidRPr="00C97ADA">
              <w:rPr>
                <w:b/>
                <w:lang w:val="lt-LT"/>
              </w:rPr>
              <w:t>Švietimo įstaiga</w:t>
            </w:r>
          </w:p>
        </w:tc>
        <w:tc>
          <w:tcPr>
            <w:tcW w:w="1298" w:type="dxa"/>
            <w:shd w:val="clear" w:color="auto" w:fill="auto"/>
          </w:tcPr>
          <w:p w:rsidR="00813BF6" w:rsidRPr="00C97ADA" w:rsidRDefault="00813BF6" w:rsidP="00DC31DF">
            <w:pPr>
              <w:jc w:val="center"/>
              <w:rPr>
                <w:b/>
                <w:lang w:val="lt-LT"/>
              </w:rPr>
            </w:pPr>
            <w:r w:rsidRPr="00C97ADA">
              <w:rPr>
                <w:b/>
                <w:lang w:val="lt-LT"/>
              </w:rPr>
              <w:t>Metai</w:t>
            </w:r>
          </w:p>
        </w:tc>
      </w:tr>
      <w:tr w:rsidR="00813BF6" w:rsidRPr="00C97ADA" w:rsidTr="007257A2">
        <w:tc>
          <w:tcPr>
            <w:tcW w:w="8330" w:type="dxa"/>
            <w:shd w:val="clear" w:color="auto" w:fill="auto"/>
          </w:tcPr>
          <w:p w:rsidR="00813BF6" w:rsidRPr="00C97ADA" w:rsidRDefault="00813BF6" w:rsidP="00DC31DF">
            <w:pPr>
              <w:rPr>
                <w:b/>
                <w:lang w:val="lt-LT"/>
              </w:rPr>
            </w:pPr>
            <w:hyperlink r:id="rId28" w:history="1">
              <w:r w:rsidRPr="00C97ADA">
                <w:rPr>
                  <w:rFonts w:eastAsia="Times New Roman"/>
                  <w:lang w:val="lt-LT" w:eastAsia="lt-LT"/>
                </w:rPr>
                <w:t>Vilniaus r. Nemėžio šv. Rapolo Kalinausko vidurinė mokykla</w:t>
              </w:r>
            </w:hyperlink>
          </w:p>
        </w:tc>
        <w:tc>
          <w:tcPr>
            <w:tcW w:w="1298" w:type="dxa"/>
            <w:shd w:val="clear" w:color="auto" w:fill="auto"/>
          </w:tcPr>
          <w:p w:rsidR="00813BF6" w:rsidRPr="00C97ADA" w:rsidRDefault="00813BF6" w:rsidP="00DC31DF">
            <w:pPr>
              <w:jc w:val="center"/>
              <w:rPr>
                <w:lang w:val="lt-LT"/>
              </w:rPr>
            </w:pPr>
            <w:r w:rsidRPr="00C97ADA">
              <w:rPr>
                <w:lang w:val="lt-LT"/>
              </w:rPr>
              <w:t>2007</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Vilniaus r. Paberžės „Verdenės“ vidurinė mokykla</w:t>
            </w:r>
          </w:p>
        </w:tc>
        <w:tc>
          <w:tcPr>
            <w:tcW w:w="1298" w:type="dxa"/>
            <w:shd w:val="clear" w:color="auto" w:fill="auto"/>
          </w:tcPr>
          <w:p w:rsidR="00813BF6" w:rsidRPr="00C97ADA" w:rsidRDefault="00813BF6" w:rsidP="00DC31DF">
            <w:pPr>
              <w:jc w:val="center"/>
              <w:rPr>
                <w:lang w:val="lt-LT"/>
              </w:rPr>
            </w:pPr>
            <w:r w:rsidRPr="00C97ADA">
              <w:rPr>
                <w:lang w:val="lt-LT"/>
              </w:rPr>
              <w:t>2008</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Vilniaus r. Avižienių vidurinė mokykla</w:t>
            </w:r>
          </w:p>
        </w:tc>
        <w:tc>
          <w:tcPr>
            <w:tcW w:w="1298" w:type="dxa"/>
            <w:shd w:val="clear" w:color="auto" w:fill="auto"/>
          </w:tcPr>
          <w:p w:rsidR="00813BF6" w:rsidRPr="00C97ADA" w:rsidRDefault="00813BF6" w:rsidP="00DC31DF">
            <w:pPr>
              <w:jc w:val="center"/>
              <w:rPr>
                <w:lang w:val="lt-LT"/>
              </w:rPr>
            </w:pPr>
            <w:r w:rsidRPr="00C97ADA">
              <w:rPr>
                <w:lang w:val="lt-LT"/>
              </w:rPr>
              <w:t>2011</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Vilniaus r. Nemenčinės Konstanto Parčevskio gimnazija</w:t>
            </w:r>
          </w:p>
        </w:tc>
        <w:tc>
          <w:tcPr>
            <w:tcW w:w="1298" w:type="dxa"/>
            <w:shd w:val="clear" w:color="auto" w:fill="auto"/>
          </w:tcPr>
          <w:p w:rsidR="00813BF6" w:rsidRPr="00C97ADA" w:rsidRDefault="00813BF6" w:rsidP="00DC31DF">
            <w:pPr>
              <w:jc w:val="center"/>
              <w:rPr>
                <w:lang w:val="lt-LT"/>
              </w:rPr>
            </w:pPr>
            <w:r w:rsidRPr="00C97ADA">
              <w:rPr>
                <w:lang w:val="lt-LT"/>
              </w:rPr>
              <w:t>2011</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Vilniaus r. Paberžės šv. Stanislavo Kostkos vidurinė mokykla</w:t>
            </w:r>
          </w:p>
        </w:tc>
        <w:tc>
          <w:tcPr>
            <w:tcW w:w="1298" w:type="dxa"/>
            <w:shd w:val="clear" w:color="auto" w:fill="auto"/>
          </w:tcPr>
          <w:p w:rsidR="00813BF6" w:rsidRPr="00C97ADA" w:rsidRDefault="00813BF6" w:rsidP="00DC31DF">
            <w:pPr>
              <w:jc w:val="center"/>
              <w:rPr>
                <w:lang w:val="lt-LT"/>
              </w:rPr>
            </w:pPr>
            <w:r w:rsidRPr="00C97ADA">
              <w:rPr>
                <w:lang w:val="lt-LT"/>
              </w:rPr>
              <w:t>2012</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Vilniaus r. Šumsko pagrindinė mokykla</w:t>
            </w:r>
          </w:p>
        </w:tc>
        <w:tc>
          <w:tcPr>
            <w:tcW w:w="1298" w:type="dxa"/>
            <w:shd w:val="clear" w:color="auto" w:fill="auto"/>
          </w:tcPr>
          <w:p w:rsidR="00813BF6" w:rsidRPr="00C97ADA" w:rsidRDefault="00813BF6" w:rsidP="00DC31DF">
            <w:pPr>
              <w:jc w:val="center"/>
              <w:rPr>
                <w:lang w:val="lt-LT"/>
              </w:rPr>
            </w:pPr>
            <w:r w:rsidRPr="00C97ADA">
              <w:rPr>
                <w:lang w:val="lt-LT"/>
              </w:rPr>
              <w:t>2012</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 xml:space="preserve">Vilniaus r. Maišiagalos kun. Juzefo Obrembskio vidurinė mokykla  </w:t>
            </w:r>
          </w:p>
        </w:tc>
        <w:tc>
          <w:tcPr>
            <w:tcW w:w="1298" w:type="dxa"/>
            <w:shd w:val="clear" w:color="auto" w:fill="auto"/>
          </w:tcPr>
          <w:p w:rsidR="00813BF6" w:rsidRPr="00C97ADA" w:rsidRDefault="00813BF6" w:rsidP="00DC31DF">
            <w:pPr>
              <w:jc w:val="center"/>
              <w:rPr>
                <w:lang w:val="lt-LT"/>
              </w:rPr>
            </w:pPr>
            <w:r w:rsidRPr="00C97ADA">
              <w:rPr>
                <w:lang w:val="lt-LT"/>
              </w:rPr>
              <w:t>2013</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Vilniaus r. Maišiagalos Lietuvos didžiojo kunigaikščio Algirdo vidurinė mokykla</w:t>
            </w:r>
          </w:p>
        </w:tc>
        <w:tc>
          <w:tcPr>
            <w:tcW w:w="1298" w:type="dxa"/>
            <w:shd w:val="clear" w:color="auto" w:fill="auto"/>
          </w:tcPr>
          <w:p w:rsidR="00813BF6" w:rsidRPr="00C97ADA" w:rsidRDefault="00813BF6" w:rsidP="00DC31DF">
            <w:pPr>
              <w:jc w:val="center"/>
              <w:rPr>
                <w:lang w:val="lt-LT"/>
              </w:rPr>
            </w:pPr>
            <w:r w:rsidRPr="00C97ADA">
              <w:rPr>
                <w:lang w:val="lt-LT"/>
              </w:rPr>
              <w:t>2013</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Vilniaus r. Egliškių šv. Jono Bosko vidurinė mokykla</w:t>
            </w:r>
          </w:p>
        </w:tc>
        <w:tc>
          <w:tcPr>
            <w:tcW w:w="1298" w:type="dxa"/>
            <w:shd w:val="clear" w:color="auto" w:fill="auto"/>
          </w:tcPr>
          <w:p w:rsidR="00813BF6" w:rsidRPr="00C97ADA" w:rsidRDefault="00813BF6" w:rsidP="00DC31DF">
            <w:pPr>
              <w:jc w:val="center"/>
              <w:rPr>
                <w:lang w:val="lt-LT"/>
              </w:rPr>
            </w:pPr>
            <w:r w:rsidRPr="00C97ADA">
              <w:rPr>
                <w:lang w:val="lt-LT"/>
              </w:rPr>
              <w:t>2015</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Vilniaus r. Rukainių gimnazija</w:t>
            </w:r>
          </w:p>
        </w:tc>
        <w:tc>
          <w:tcPr>
            <w:tcW w:w="1298" w:type="dxa"/>
            <w:shd w:val="clear" w:color="auto" w:fill="auto"/>
          </w:tcPr>
          <w:p w:rsidR="00813BF6" w:rsidRPr="00C97ADA" w:rsidRDefault="00813BF6" w:rsidP="00DC31DF">
            <w:pPr>
              <w:jc w:val="center"/>
              <w:rPr>
                <w:lang w:val="lt-LT"/>
              </w:rPr>
            </w:pPr>
            <w:r w:rsidRPr="00C97ADA">
              <w:rPr>
                <w:lang w:val="lt-LT"/>
              </w:rPr>
              <w:t>2015</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Vilniaus r. Kalvelių „Aušros“ gimnazija</w:t>
            </w:r>
          </w:p>
        </w:tc>
        <w:tc>
          <w:tcPr>
            <w:tcW w:w="1298" w:type="dxa"/>
            <w:shd w:val="clear" w:color="auto" w:fill="auto"/>
          </w:tcPr>
          <w:p w:rsidR="00813BF6" w:rsidRPr="00C97ADA" w:rsidRDefault="00813BF6" w:rsidP="00DC31DF">
            <w:pPr>
              <w:jc w:val="center"/>
              <w:rPr>
                <w:lang w:val="lt-LT"/>
              </w:rPr>
            </w:pPr>
            <w:r w:rsidRPr="00C97ADA">
              <w:rPr>
                <w:lang w:val="lt-LT"/>
              </w:rPr>
              <w:t>2017</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Vilniaus r. Kalvelių Stanislavo Moniuškos gimnazija</w:t>
            </w:r>
          </w:p>
        </w:tc>
        <w:tc>
          <w:tcPr>
            <w:tcW w:w="1298" w:type="dxa"/>
            <w:shd w:val="clear" w:color="auto" w:fill="auto"/>
          </w:tcPr>
          <w:p w:rsidR="00813BF6" w:rsidRPr="00C97ADA" w:rsidRDefault="00813BF6" w:rsidP="00DC31DF">
            <w:pPr>
              <w:jc w:val="center"/>
              <w:rPr>
                <w:lang w:val="lt-LT"/>
              </w:rPr>
            </w:pPr>
            <w:r w:rsidRPr="00C97ADA">
              <w:rPr>
                <w:lang w:val="lt-LT"/>
              </w:rPr>
              <w:t>2017</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Vilniaus r. Marijampolio Meilės Lukšienės gimnazija</w:t>
            </w:r>
          </w:p>
        </w:tc>
        <w:tc>
          <w:tcPr>
            <w:tcW w:w="1298" w:type="dxa"/>
            <w:shd w:val="clear" w:color="auto" w:fill="auto"/>
          </w:tcPr>
          <w:p w:rsidR="00813BF6" w:rsidRPr="00C97ADA" w:rsidRDefault="00813BF6" w:rsidP="00DC31DF">
            <w:pPr>
              <w:jc w:val="center"/>
              <w:rPr>
                <w:lang w:val="lt-LT"/>
              </w:rPr>
            </w:pPr>
            <w:r w:rsidRPr="00C97ADA">
              <w:rPr>
                <w:lang w:val="lt-LT"/>
              </w:rPr>
              <w:t>2017</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Vilniaus r. Pakenės Česlovo Milošo pagrindinė mokykla</w:t>
            </w:r>
          </w:p>
        </w:tc>
        <w:tc>
          <w:tcPr>
            <w:tcW w:w="1298" w:type="dxa"/>
            <w:shd w:val="clear" w:color="auto" w:fill="auto"/>
          </w:tcPr>
          <w:p w:rsidR="00813BF6" w:rsidRPr="00C97ADA" w:rsidRDefault="00813BF6" w:rsidP="00DC31DF">
            <w:pPr>
              <w:jc w:val="center"/>
              <w:rPr>
                <w:lang w:val="lt-LT"/>
              </w:rPr>
            </w:pPr>
            <w:r w:rsidRPr="00C97ADA">
              <w:rPr>
                <w:lang w:val="lt-LT"/>
              </w:rPr>
              <w:t>2017</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 xml:space="preserve">Vilniaus r. </w:t>
            </w:r>
            <w:r w:rsidRPr="00C97ADA">
              <w:rPr>
                <w:rFonts w:eastAsia="Times New Roman"/>
                <w:bCs/>
                <w:lang w:val="lt-LT" w:eastAsia="pl-PL"/>
              </w:rPr>
              <w:t>Pagirių gimnazija</w:t>
            </w:r>
          </w:p>
        </w:tc>
        <w:tc>
          <w:tcPr>
            <w:tcW w:w="1298" w:type="dxa"/>
            <w:shd w:val="clear" w:color="auto" w:fill="auto"/>
          </w:tcPr>
          <w:p w:rsidR="00813BF6" w:rsidRPr="00C97ADA" w:rsidRDefault="00813BF6" w:rsidP="00DC31DF">
            <w:pPr>
              <w:jc w:val="center"/>
              <w:rPr>
                <w:lang w:val="lt-LT"/>
              </w:rPr>
            </w:pPr>
            <w:r w:rsidRPr="00C97ADA">
              <w:rPr>
                <w:lang w:val="lt-LT"/>
              </w:rPr>
              <w:t>2018</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 xml:space="preserve">Vilniaus r. </w:t>
            </w:r>
            <w:r w:rsidRPr="00C97ADA">
              <w:rPr>
                <w:rFonts w:eastAsia="Times New Roman"/>
                <w:bCs/>
                <w:lang w:val="lt-LT" w:eastAsia="pl-PL"/>
              </w:rPr>
              <w:t>Rudaminos „Ryto“ gimnazija</w:t>
            </w:r>
          </w:p>
        </w:tc>
        <w:tc>
          <w:tcPr>
            <w:tcW w:w="1298" w:type="dxa"/>
            <w:shd w:val="clear" w:color="auto" w:fill="auto"/>
          </w:tcPr>
          <w:p w:rsidR="00813BF6" w:rsidRPr="00C97ADA" w:rsidRDefault="00813BF6" w:rsidP="00DC31DF">
            <w:pPr>
              <w:jc w:val="center"/>
              <w:rPr>
                <w:lang w:val="lt-LT"/>
              </w:rPr>
            </w:pPr>
            <w:r w:rsidRPr="00C97ADA">
              <w:rPr>
                <w:lang w:val="lt-LT"/>
              </w:rPr>
              <w:t>2018</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 xml:space="preserve">Vilniaus r. </w:t>
            </w:r>
            <w:r w:rsidRPr="00C97ADA">
              <w:rPr>
                <w:rFonts w:eastAsia="Times New Roman"/>
                <w:bCs/>
                <w:lang w:val="lt-LT" w:eastAsia="pl-PL"/>
              </w:rPr>
              <w:t>Rudaminos Ferdinando Ruščico gimnazija</w:t>
            </w:r>
          </w:p>
        </w:tc>
        <w:tc>
          <w:tcPr>
            <w:tcW w:w="1298" w:type="dxa"/>
            <w:shd w:val="clear" w:color="auto" w:fill="auto"/>
          </w:tcPr>
          <w:p w:rsidR="00813BF6" w:rsidRPr="00C97ADA" w:rsidRDefault="00813BF6" w:rsidP="00DC31DF">
            <w:pPr>
              <w:jc w:val="center"/>
              <w:rPr>
                <w:lang w:val="lt-LT"/>
              </w:rPr>
            </w:pPr>
            <w:r w:rsidRPr="00C97ADA">
              <w:rPr>
                <w:lang w:val="lt-LT"/>
              </w:rPr>
              <w:t>2018</w:t>
            </w:r>
          </w:p>
        </w:tc>
      </w:tr>
      <w:tr w:rsidR="00813BF6" w:rsidRPr="00C97ADA" w:rsidTr="007257A2">
        <w:tc>
          <w:tcPr>
            <w:tcW w:w="8330" w:type="dxa"/>
            <w:shd w:val="clear" w:color="auto" w:fill="auto"/>
          </w:tcPr>
          <w:p w:rsidR="00813BF6" w:rsidRPr="00C97ADA" w:rsidRDefault="00813BF6" w:rsidP="00DC31DF">
            <w:pPr>
              <w:rPr>
                <w:lang w:val="lt-LT"/>
              </w:rPr>
            </w:pPr>
            <w:r w:rsidRPr="00C97ADA">
              <w:rPr>
                <w:lang w:val="lt-LT"/>
              </w:rPr>
              <w:t xml:space="preserve">Vilniaus r. </w:t>
            </w:r>
            <w:r w:rsidRPr="00C97ADA">
              <w:rPr>
                <w:rFonts w:eastAsia="Times New Roman"/>
                <w:bCs/>
                <w:lang w:val="lt-LT" w:eastAsia="pl-PL"/>
              </w:rPr>
              <w:t>Sudervės Mariano Zdziechovskio</w:t>
            </w:r>
            <w:r w:rsidRPr="00C97ADA">
              <w:rPr>
                <w:lang w:val="lt-LT"/>
              </w:rPr>
              <w:t xml:space="preserve"> pagrindinė mokykla</w:t>
            </w:r>
          </w:p>
        </w:tc>
        <w:tc>
          <w:tcPr>
            <w:tcW w:w="1298" w:type="dxa"/>
            <w:shd w:val="clear" w:color="auto" w:fill="auto"/>
          </w:tcPr>
          <w:p w:rsidR="00813BF6" w:rsidRPr="00C97ADA" w:rsidRDefault="00813BF6" w:rsidP="00DC31DF">
            <w:pPr>
              <w:jc w:val="center"/>
              <w:rPr>
                <w:lang w:val="lt-LT"/>
              </w:rPr>
            </w:pPr>
            <w:r w:rsidRPr="00C97ADA">
              <w:rPr>
                <w:lang w:val="lt-LT"/>
              </w:rPr>
              <w:t>2018</w:t>
            </w:r>
          </w:p>
        </w:tc>
      </w:tr>
    </w:tbl>
    <w:p w:rsidR="00305BD0" w:rsidRDefault="00305BD0" w:rsidP="00813BF6">
      <w:pPr>
        <w:jc w:val="both"/>
        <w:rPr>
          <w:lang w:val="lt-LT"/>
        </w:rPr>
      </w:pPr>
    </w:p>
    <w:p w:rsidR="008E6DE3" w:rsidRDefault="00BC000A" w:rsidP="008E6DE3">
      <w:pPr>
        <w:ind w:firstLine="851"/>
        <w:jc w:val="both"/>
        <w:rPr>
          <w:rFonts w:eastAsia="Calibri"/>
          <w:lang w:val="lt-LT" w:eastAsia="en-US"/>
        </w:rPr>
      </w:pPr>
      <w:r>
        <w:rPr>
          <w:lang w:val="lt-LT"/>
        </w:rPr>
        <w:t xml:space="preserve">Taip pat </w:t>
      </w:r>
      <w:r w:rsidR="008E6DE3" w:rsidRPr="00C97ADA">
        <w:rPr>
          <w:lang w:val="lt-LT"/>
        </w:rPr>
        <w:t xml:space="preserve">bendrojo ugdymo mokyklos kasmet atlieka įsivertinimą. </w:t>
      </w:r>
      <w:r w:rsidR="008E6DE3" w:rsidRPr="00C97ADA">
        <w:rPr>
          <w:rFonts w:eastAsia="Calibri"/>
          <w:lang w:val="lt-LT" w:eastAsia="en-US"/>
        </w:rPr>
        <w:t>2018 m</w:t>
      </w:r>
      <w:r w:rsidR="008E6DE3">
        <w:rPr>
          <w:rFonts w:eastAsia="Calibri"/>
          <w:lang w:val="lt-LT" w:eastAsia="en-US"/>
        </w:rPr>
        <w:t>.</w:t>
      </w:r>
      <w:r w:rsidR="008E6DE3" w:rsidRPr="00C97ADA">
        <w:rPr>
          <w:rFonts w:eastAsia="Calibri"/>
          <w:lang w:val="lt-LT" w:eastAsia="en-US"/>
        </w:rPr>
        <w:t xml:space="preserve"> </w:t>
      </w:r>
      <w:r w:rsidR="00311C1A">
        <w:rPr>
          <w:rFonts w:eastAsia="Calibri"/>
          <w:lang w:val="lt-LT" w:eastAsia="en-US"/>
        </w:rPr>
        <w:t xml:space="preserve">Nacionalinės mokyklų vertinimo agentūros (toliau – </w:t>
      </w:r>
      <w:r w:rsidR="008E6DE3" w:rsidRPr="00C97ADA">
        <w:rPr>
          <w:rFonts w:eastAsia="Calibri"/>
          <w:lang w:val="lt-LT" w:eastAsia="en-US"/>
        </w:rPr>
        <w:t>NMVA</w:t>
      </w:r>
      <w:r w:rsidR="00311C1A">
        <w:rPr>
          <w:rFonts w:eastAsia="Calibri"/>
          <w:lang w:val="lt-LT" w:eastAsia="en-US"/>
        </w:rPr>
        <w:t>)</w:t>
      </w:r>
      <w:r w:rsidR="008E6DE3" w:rsidRPr="00C97ADA">
        <w:rPr>
          <w:rFonts w:eastAsia="Calibri"/>
          <w:lang w:val="lt-LT" w:eastAsia="en-US"/>
        </w:rPr>
        <w:t xml:space="preserve"> organizuotame įsivertinime dalyvavo 31 Vilniaus rajono savivaldybės bendrojo ugdymo </w:t>
      </w:r>
      <w:r w:rsidR="008E6DE3" w:rsidRPr="00C97ADA">
        <w:rPr>
          <w:rFonts w:eastAsia="Calibri"/>
          <w:lang w:val="lt-LT"/>
        </w:rPr>
        <w:t>įstaiga.</w:t>
      </w:r>
      <w:r w:rsidR="008E6DE3" w:rsidRPr="00C97ADA">
        <w:rPr>
          <w:rFonts w:eastAsia="Calibri"/>
          <w:lang w:val="lt-LT" w:eastAsia="en-US"/>
        </w:rPr>
        <w:t xml:space="preserve"> </w:t>
      </w:r>
    </w:p>
    <w:p w:rsidR="008E6DE3" w:rsidRPr="00C97ADA" w:rsidRDefault="008E6DE3" w:rsidP="00813BF6">
      <w:pPr>
        <w:jc w:val="both"/>
        <w:rPr>
          <w:lang w:val="lt-LT"/>
        </w:rPr>
      </w:pPr>
    </w:p>
    <w:p w:rsidR="006B4331" w:rsidRPr="00C97ADA" w:rsidRDefault="006B4331" w:rsidP="00CB3372">
      <w:pPr>
        <w:jc w:val="center"/>
        <w:rPr>
          <w:b/>
          <w:lang w:val="lt-LT"/>
        </w:rPr>
      </w:pPr>
      <w:r w:rsidRPr="00C97ADA">
        <w:rPr>
          <w:b/>
          <w:lang w:val="lt-LT"/>
        </w:rPr>
        <w:t>Ugdymo aplinka</w:t>
      </w:r>
    </w:p>
    <w:p w:rsidR="007257A2" w:rsidRPr="00C97ADA" w:rsidRDefault="007257A2" w:rsidP="00CB3372">
      <w:pPr>
        <w:jc w:val="center"/>
        <w:rPr>
          <w:b/>
          <w:lang w:val="lt-LT"/>
        </w:rPr>
      </w:pPr>
    </w:p>
    <w:p w:rsidR="008B2B22" w:rsidRPr="00C97ADA" w:rsidRDefault="008B2B22" w:rsidP="00E7178D">
      <w:pPr>
        <w:ind w:firstLine="851"/>
        <w:jc w:val="both"/>
        <w:rPr>
          <w:lang w:val="lt-LT"/>
        </w:rPr>
      </w:pPr>
      <w:r w:rsidRPr="00C97ADA">
        <w:rPr>
          <w:lang w:val="lt-LT"/>
        </w:rPr>
        <w:t xml:space="preserve">Be to, teikti kokybišką, praktine veikla besiremiantį, mokinius įtraukiantį ugdymą ir savalaikę mokymo(si) pagalbą kiekvienam mokiniui padeda ir švietimo įstaigų ugdymo aplinkos bei infrastruktūros gerinimas, kuriam Savivaldybė skiria labai didelį dėmesį.  </w:t>
      </w:r>
    </w:p>
    <w:p w:rsidR="008B2B22" w:rsidRPr="00C97ADA" w:rsidRDefault="008B2B22" w:rsidP="008B2B22">
      <w:pPr>
        <w:jc w:val="both"/>
        <w:rPr>
          <w:lang w:val="lt-LT"/>
        </w:rPr>
      </w:pPr>
      <w:r w:rsidRPr="00C97ADA">
        <w:rPr>
          <w:lang w:val="lt-LT"/>
        </w:rPr>
        <w:lastRenderedPageBreak/>
        <w:tab/>
        <w:t xml:space="preserve">Savivaldybės švietimo įstaigos, siekdamos mokiniams suteikti kokybišką ugdymą, kasmet atnaujina informacines komunikacines technologijas, kurios ypač prisideda prie šiuolaikinius mokinius įtraukiančio ugdymo teikimo. 2018 m. savivaldybės mokyklos jau turėjo </w:t>
      </w:r>
      <w:r w:rsidR="00F77D95" w:rsidRPr="00C97ADA">
        <w:rPr>
          <w:lang w:val="lt-LT"/>
        </w:rPr>
        <w:t xml:space="preserve">220 </w:t>
      </w:r>
      <w:r w:rsidRPr="00C97ADA">
        <w:rPr>
          <w:lang w:val="lt-LT"/>
        </w:rPr>
        <w:t>interaktyvi</w:t>
      </w:r>
      <w:r w:rsidR="00F77D95" w:rsidRPr="00C97ADA">
        <w:rPr>
          <w:lang w:val="lt-LT"/>
        </w:rPr>
        <w:t>ų</w:t>
      </w:r>
      <w:r w:rsidRPr="00C97ADA">
        <w:rPr>
          <w:lang w:val="lt-LT"/>
        </w:rPr>
        <w:t xml:space="preserve"> lent</w:t>
      </w:r>
      <w:r w:rsidR="00F77D95" w:rsidRPr="00C97ADA">
        <w:rPr>
          <w:lang w:val="lt-LT"/>
        </w:rPr>
        <w:t>ų</w:t>
      </w:r>
      <w:r w:rsidRPr="00C97ADA">
        <w:rPr>
          <w:lang w:val="lt-LT"/>
        </w:rPr>
        <w:t xml:space="preserve">, </w:t>
      </w:r>
      <w:r w:rsidR="00F77D95" w:rsidRPr="00C97ADA">
        <w:rPr>
          <w:lang w:val="lt-LT"/>
        </w:rPr>
        <w:t>621</w:t>
      </w:r>
      <w:r w:rsidRPr="00C97ADA">
        <w:rPr>
          <w:lang w:val="lt-LT"/>
        </w:rPr>
        <w:t xml:space="preserve"> daugialypės terpės projektori</w:t>
      </w:r>
      <w:r w:rsidR="00F77D95" w:rsidRPr="00C97ADA">
        <w:rPr>
          <w:lang w:val="lt-LT"/>
        </w:rPr>
        <w:t>ų</w:t>
      </w:r>
      <w:r w:rsidRPr="00C97ADA">
        <w:rPr>
          <w:lang w:val="lt-LT"/>
        </w:rPr>
        <w:t>, 24</w:t>
      </w:r>
      <w:r w:rsidR="00F77D95" w:rsidRPr="00C97ADA">
        <w:rPr>
          <w:lang w:val="lt-LT"/>
        </w:rPr>
        <w:t>88</w:t>
      </w:r>
      <w:r w:rsidRPr="00C97ADA">
        <w:rPr>
          <w:lang w:val="lt-LT"/>
        </w:rPr>
        <w:t xml:space="preserve"> kompiuterius, iš kurių 22</w:t>
      </w:r>
      <w:r w:rsidR="00F77D95" w:rsidRPr="00C97ADA">
        <w:rPr>
          <w:lang w:val="lt-LT"/>
        </w:rPr>
        <w:t>63</w:t>
      </w:r>
      <w:r w:rsidRPr="00C97ADA">
        <w:rPr>
          <w:lang w:val="lt-LT"/>
        </w:rPr>
        <w:t xml:space="preserve"> kompiuteri</w:t>
      </w:r>
      <w:r w:rsidR="00F77D95" w:rsidRPr="00C97ADA">
        <w:rPr>
          <w:lang w:val="lt-LT"/>
        </w:rPr>
        <w:t>ai</w:t>
      </w:r>
      <w:r w:rsidRPr="00C97ADA">
        <w:rPr>
          <w:lang w:val="lt-LT"/>
        </w:rPr>
        <w:t xml:space="preserve"> buvo prijungti prie interneto, 3</w:t>
      </w:r>
      <w:r w:rsidR="00F77D95" w:rsidRPr="00C97ADA">
        <w:rPr>
          <w:lang w:val="lt-LT"/>
        </w:rPr>
        <w:t>8</w:t>
      </w:r>
      <w:r w:rsidRPr="00C97ADA">
        <w:rPr>
          <w:lang w:val="lt-LT"/>
        </w:rPr>
        <w:t>-iose mokyklose veikė belaidžio interneto ryšys. Palyginus su 201</w:t>
      </w:r>
      <w:r w:rsidR="00F77D95" w:rsidRPr="00C97ADA">
        <w:rPr>
          <w:lang w:val="lt-LT"/>
        </w:rPr>
        <w:t>6</w:t>
      </w:r>
      <w:r w:rsidRPr="00C97ADA">
        <w:rPr>
          <w:lang w:val="lt-LT"/>
        </w:rPr>
        <w:t xml:space="preserve"> m.</w:t>
      </w:r>
      <w:r w:rsidR="00382BF3">
        <w:rPr>
          <w:lang w:val="lt-LT"/>
        </w:rPr>
        <w:t>,</w:t>
      </w:r>
      <w:r w:rsidRPr="00C97ADA">
        <w:rPr>
          <w:lang w:val="lt-LT"/>
        </w:rPr>
        <w:t xml:space="preserve"> kompiuterių skaičius švietimo įstaigose 201</w:t>
      </w:r>
      <w:r w:rsidR="00F77D95" w:rsidRPr="00C97ADA">
        <w:rPr>
          <w:lang w:val="lt-LT"/>
        </w:rPr>
        <w:t>8</w:t>
      </w:r>
      <w:r w:rsidRPr="00C97ADA">
        <w:rPr>
          <w:lang w:val="lt-LT"/>
        </w:rPr>
        <w:t xml:space="preserve"> m</w:t>
      </w:r>
      <w:r w:rsidR="00D96FAA" w:rsidRPr="00C97ADA">
        <w:rPr>
          <w:lang w:val="lt-LT"/>
        </w:rPr>
        <w:t>.</w:t>
      </w:r>
      <w:r w:rsidRPr="00C97ADA">
        <w:rPr>
          <w:lang w:val="lt-LT"/>
        </w:rPr>
        <w:t xml:space="preserve"> padidėjo </w:t>
      </w:r>
      <w:r w:rsidR="008A5A4F" w:rsidRPr="00C97ADA">
        <w:rPr>
          <w:lang w:val="lt-LT"/>
        </w:rPr>
        <w:t>apie 6 proc.</w:t>
      </w:r>
      <w:r w:rsidRPr="00C97ADA">
        <w:rPr>
          <w:lang w:val="lt-LT"/>
        </w:rPr>
        <w:t>, o interaktyvių lentų skaičius – net 4</w:t>
      </w:r>
      <w:r w:rsidR="008A5A4F" w:rsidRPr="00C97ADA">
        <w:rPr>
          <w:lang w:val="lt-LT"/>
        </w:rPr>
        <w:t>3</w:t>
      </w:r>
      <w:r w:rsidRPr="00C97ADA">
        <w:rPr>
          <w:lang w:val="lt-LT"/>
        </w:rPr>
        <w:t xml:space="preserve"> proc. Taip pat mokyklose kaip ir kasmet buvo atnaujintos ir kitos ugdymo priemonės bei įranga, įsigyti nauji modernesni mokykliniai baldai. Iš viso 201</w:t>
      </w:r>
      <w:r w:rsidR="00F77D95" w:rsidRPr="00C97ADA">
        <w:rPr>
          <w:lang w:val="lt-LT"/>
        </w:rPr>
        <w:t>8</w:t>
      </w:r>
      <w:r w:rsidRPr="00C97ADA">
        <w:rPr>
          <w:lang w:val="lt-LT"/>
        </w:rPr>
        <w:t xml:space="preserve"> m. ugdymo priemonėms, </w:t>
      </w:r>
      <w:r w:rsidR="00D61ABE" w:rsidRPr="00C97ADA">
        <w:rPr>
          <w:lang w:val="lt-LT"/>
        </w:rPr>
        <w:t xml:space="preserve">informacinių technologijų </w:t>
      </w:r>
      <w:r w:rsidRPr="00C97ADA">
        <w:rPr>
          <w:lang w:val="lt-LT"/>
        </w:rPr>
        <w:t xml:space="preserve">įrangai, mokykliniams baldams bei vadovėliams įsigyti savivaldybės švietimo įstaigos panaudojo </w:t>
      </w:r>
      <w:r w:rsidR="001A031D" w:rsidRPr="00C97ADA">
        <w:rPr>
          <w:lang w:val="lt-LT"/>
        </w:rPr>
        <w:t>570</w:t>
      </w:r>
      <w:r w:rsidRPr="00C97ADA">
        <w:rPr>
          <w:rFonts w:eastAsia="Calibri"/>
          <w:lang w:val="lt-LT"/>
        </w:rPr>
        <w:t>,</w:t>
      </w:r>
      <w:r w:rsidR="001A031D" w:rsidRPr="00C97ADA">
        <w:rPr>
          <w:rFonts w:eastAsia="Calibri"/>
          <w:lang w:val="lt-LT"/>
        </w:rPr>
        <w:t>0</w:t>
      </w:r>
      <w:r w:rsidRPr="00C97ADA">
        <w:rPr>
          <w:lang w:val="lt-LT"/>
        </w:rPr>
        <w:t xml:space="preserve"> tūkst. eurų.</w:t>
      </w:r>
    </w:p>
    <w:p w:rsidR="008B2B22" w:rsidRPr="00C97ADA" w:rsidRDefault="008B2B22" w:rsidP="008B2B22">
      <w:pPr>
        <w:jc w:val="both"/>
        <w:rPr>
          <w:lang w:val="lt-LT"/>
        </w:rPr>
      </w:pPr>
      <w:r w:rsidRPr="00C97ADA">
        <w:rPr>
          <w:lang w:val="lt-LT"/>
        </w:rPr>
        <w:tab/>
        <w:t xml:space="preserve">Visose bendrojo ugdymo mokyklose veikia mokyklų bei jų skyrių bibliotekos, kurios irgi prisideda prie savalaikės mokymo(si) pagalbos teikimo. Bibliotekų fondai kasmet papildomi nauja ugdymo procesui reikalinga literatūra ir 2018 m. bendras savivaldybės mokyklų bibliotekų fondas sudarė </w:t>
      </w:r>
      <w:r w:rsidRPr="00870E2D">
        <w:rPr>
          <w:lang w:val="lt-LT"/>
        </w:rPr>
        <w:t>31</w:t>
      </w:r>
      <w:r w:rsidR="00870E2D" w:rsidRPr="00870E2D">
        <w:rPr>
          <w:lang w:val="lt-LT"/>
        </w:rPr>
        <w:t>3</w:t>
      </w:r>
      <w:r w:rsidRPr="00870E2D">
        <w:rPr>
          <w:lang w:val="lt-LT"/>
        </w:rPr>
        <w:t>,</w:t>
      </w:r>
      <w:r w:rsidR="00870E2D" w:rsidRPr="00870E2D">
        <w:rPr>
          <w:lang w:val="lt-LT"/>
        </w:rPr>
        <w:t>4</w:t>
      </w:r>
      <w:r w:rsidRPr="00C97ADA">
        <w:rPr>
          <w:lang w:val="lt-LT"/>
        </w:rPr>
        <w:t xml:space="preserve"> tūkst. vnt. dokumentų, iš jų apie 7,</w:t>
      </w:r>
      <w:r w:rsidR="00870E2D">
        <w:rPr>
          <w:lang w:val="lt-LT"/>
        </w:rPr>
        <w:t>0</w:t>
      </w:r>
      <w:r w:rsidRPr="00C97ADA">
        <w:rPr>
          <w:lang w:val="lt-LT"/>
        </w:rPr>
        <w:t xml:space="preserve"> tūkst. vnt. skaitmeninių laikmenų; buvo įrengtos 2</w:t>
      </w:r>
      <w:r w:rsidR="00870E2D">
        <w:rPr>
          <w:lang w:val="lt-LT"/>
        </w:rPr>
        <w:t>58</w:t>
      </w:r>
      <w:r w:rsidRPr="00C97ADA">
        <w:rPr>
          <w:lang w:val="lt-LT"/>
        </w:rPr>
        <w:t xml:space="preserve"> kompiuterizuotos darbo vietos su interneto prieiga. </w:t>
      </w:r>
    </w:p>
    <w:p w:rsidR="008B2B22" w:rsidRPr="00C97ADA" w:rsidRDefault="008B2B22" w:rsidP="008B2B22">
      <w:pPr>
        <w:jc w:val="both"/>
        <w:rPr>
          <w:lang w:val="lt-LT"/>
        </w:rPr>
      </w:pPr>
      <w:r w:rsidRPr="00C97ADA">
        <w:rPr>
          <w:lang w:val="lt-LT"/>
        </w:rPr>
        <w:tab/>
        <w:t>Siekiant teikti praktine veikla besiremiantį ugdymą 30 Vilniaus rajono savivaldybės mokyklų, turinčių 1–4 klasėse ne mažiau kaip 30 ir 5–8 klasėse ne mažiau kaip 40 mokinių, dalyvauja Europos Sąjungos fondų investicijų projekte ,,Mokyklų aprūpinimas gamtos ir technologinių mokslų priemonėmis“. Iš šio projekto 2018 m</w:t>
      </w:r>
      <w:r w:rsidR="00086925">
        <w:rPr>
          <w:lang w:val="lt-LT"/>
        </w:rPr>
        <w:t>.</w:t>
      </w:r>
      <w:r w:rsidRPr="00C97ADA">
        <w:rPr>
          <w:lang w:val="lt-LT"/>
        </w:rPr>
        <w:t xml:space="preserve"> savivaldybės mokyklų 1–4 klasių mokiniai gavo gamtos ir technologinių mokslų ugdymo priemonių bei įrangos komplektus, iš viso bendrai sumai už 81,5 tūkst. </w:t>
      </w:r>
      <w:r w:rsidR="00EC660B">
        <w:rPr>
          <w:lang w:val="lt-LT"/>
        </w:rPr>
        <w:t>E</w:t>
      </w:r>
      <w:r w:rsidRPr="00C97ADA">
        <w:rPr>
          <w:lang w:val="lt-LT"/>
        </w:rPr>
        <w:t xml:space="preserve">ur. 5–8 klasių mokiniai atitinkamus priemonių bei įrangos komplektus gaus 2019 m. iš viso bendrai sumai už 106,75 tūkst. </w:t>
      </w:r>
      <w:r w:rsidR="00EC660B">
        <w:rPr>
          <w:lang w:val="lt-LT"/>
        </w:rPr>
        <w:t>E</w:t>
      </w:r>
      <w:r w:rsidRPr="00C97ADA">
        <w:rPr>
          <w:lang w:val="lt-LT"/>
        </w:rPr>
        <w:t xml:space="preserve">ur. Projekto uždavinys yra modernizuoti gamtos ir technologinių mokslų mokymo(si) aplinką, o jo įgyvendinimas prisidės prie gamtos ir technologinių mokslų ugdymo kokybės. </w:t>
      </w:r>
    </w:p>
    <w:p w:rsidR="008B2B22" w:rsidRPr="00C97ADA" w:rsidRDefault="008B2B22" w:rsidP="008B2B22">
      <w:pPr>
        <w:jc w:val="both"/>
        <w:rPr>
          <w:lang w:val="lt-LT"/>
        </w:rPr>
      </w:pPr>
      <w:r w:rsidRPr="00C97ADA">
        <w:rPr>
          <w:lang w:val="lt-LT"/>
        </w:rPr>
        <w:tab/>
      </w:r>
      <w:r w:rsidR="000056F3">
        <w:rPr>
          <w:lang w:val="lt-LT"/>
        </w:rPr>
        <w:t>P</w:t>
      </w:r>
      <w:r w:rsidRPr="00C97ADA">
        <w:rPr>
          <w:lang w:val="lt-LT"/>
        </w:rPr>
        <w:t xml:space="preserve">rie praktine veikla besiremiančio ugdymo prisideda </w:t>
      </w:r>
      <w:r w:rsidR="000056F3">
        <w:rPr>
          <w:lang w:val="lt-LT"/>
        </w:rPr>
        <w:t xml:space="preserve">ir </w:t>
      </w:r>
      <w:r w:rsidRPr="00C97ADA">
        <w:rPr>
          <w:lang w:val="lt-LT"/>
        </w:rPr>
        <w:t>biologijos, chemijos</w:t>
      </w:r>
      <w:r w:rsidR="000056F3">
        <w:rPr>
          <w:lang w:val="lt-LT"/>
        </w:rPr>
        <w:t xml:space="preserve"> bei</w:t>
      </w:r>
      <w:r w:rsidRPr="00C97ADA">
        <w:rPr>
          <w:lang w:val="lt-LT"/>
        </w:rPr>
        <w:t xml:space="preserve"> fizikos laboratorijos. Be to, savivaldybės mokyklose įrengtos 33 dirbtuvės, taip pat technologijų kabinetai, kurie irgi kasmet atnaujinami reikalinga įranga bei kitomis priemonėmis. </w:t>
      </w:r>
    </w:p>
    <w:p w:rsidR="008B2B22" w:rsidRPr="00C97ADA" w:rsidRDefault="008B2B22" w:rsidP="00E7178D">
      <w:pPr>
        <w:ind w:firstLine="851"/>
        <w:jc w:val="both"/>
        <w:rPr>
          <w:lang w:val="lt-LT"/>
        </w:rPr>
      </w:pPr>
      <w:r w:rsidRPr="00C97ADA">
        <w:rPr>
          <w:lang w:val="lt-LT"/>
        </w:rPr>
        <w:t xml:space="preserve">Mokinių kūno kultūrai ugdyti savivaldybės mokyklose yra 26 sporto salės, 8 aerobikos salės, </w:t>
      </w:r>
      <w:r w:rsidR="00462A16" w:rsidRPr="00C97ADA">
        <w:rPr>
          <w:lang w:val="lt-LT"/>
        </w:rPr>
        <w:t xml:space="preserve">7 atletinės gimnastikos salės, </w:t>
      </w:r>
      <w:r w:rsidR="00462A16" w:rsidRPr="005D77B9">
        <w:rPr>
          <w:lang w:val="lt-LT"/>
        </w:rPr>
        <w:t>18</w:t>
      </w:r>
      <w:r w:rsidRPr="00C97ADA">
        <w:rPr>
          <w:lang w:val="lt-LT"/>
        </w:rPr>
        <w:t xml:space="preserve"> stadionų, 2</w:t>
      </w:r>
      <w:r w:rsidR="00462A16" w:rsidRPr="00C97ADA">
        <w:rPr>
          <w:lang w:val="lt-LT"/>
        </w:rPr>
        <w:t>9</w:t>
      </w:r>
      <w:r w:rsidRPr="00C97ADA">
        <w:rPr>
          <w:lang w:val="lt-LT"/>
        </w:rPr>
        <w:t xml:space="preserve"> aikštynai, 1</w:t>
      </w:r>
      <w:r w:rsidR="00462A16" w:rsidRPr="00C97ADA">
        <w:rPr>
          <w:lang w:val="lt-LT"/>
        </w:rPr>
        <w:t>0</w:t>
      </w:r>
      <w:r w:rsidRPr="00C97ADA">
        <w:rPr>
          <w:lang w:val="lt-LT"/>
        </w:rPr>
        <w:t xml:space="preserve"> aikščių. </w:t>
      </w:r>
      <w:r w:rsidR="000F5321" w:rsidRPr="00C97ADA">
        <w:rPr>
          <w:lang w:val="lt-LT"/>
        </w:rPr>
        <w:t xml:space="preserve"> </w:t>
      </w:r>
      <w:r w:rsidR="00EC660B">
        <w:rPr>
          <w:lang w:val="lt-LT"/>
        </w:rPr>
        <w:t xml:space="preserve"> </w:t>
      </w:r>
      <w:r w:rsidRPr="00C97ADA">
        <w:rPr>
          <w:lang w:val="lt-LT"/>
        </w:rPr>
        <w:t xml:space="preserve"> </w:t>
      </w:r>
    </w:p>
    <w:p w:rsidR="0063358C" w:rsidRPr="00C97ADA" w:rsidRDefault="0063358C" w:rsidP="002A6313">
      <w:pPr>
        <w:jc w:val="center"/>
        <w:rPr>
          <w:b/>
          <w:lang w:val="lt-LT"/>
        </w:rPr>
      </w:pPr>
    </w:p>
    <w:p w:rsidR="000F5321" w:rsidRPr="00C97ADA" w:rsidRDefault="000F5321" w:rsidP="000F5321">
      <w:pPr>
        <w:jc w:val="center"/>
        <w:rPr>
          <w:b/>
          <w:lang w:val="lt-LT"/>
        </w:rPr>
      </w:pPr>
      <w:r w:rsidRPr="00C97ADA">
        <w:rPr>
          <w:b/>
          <w:lang w:val="lt-LT"/>
        </w:rPr>
        <w:t xml:space="preserve">Švietimo įstaigų infrastruktūra </w:t>
      </w:r>
    </w:p>
    <w:p w:rsidR="000F5321" w:rsidRPr="00C97ADA" w:rsidRDefault="000F5321" w:rsidP="000F5321">
      <w:pPr>
        <w:jc w:val="center"/>
        <w:rPr>
          <w:b/>
          <w:color w:val="FF0000"/>
          <w:lang w:val="lt-LT"/>
        </w:rPr>
      </w:pPr>
    </w:p>
    <w:p w:rsidR="000F5321" w:rsidRPr="00C97ADA" w:rsidRDefault="000F5321" w:rsidP="000F5321">
      <w:pPr>
        <w:ind w:firstLine="851"/>
        <w:jc w:val="both"/>
        <w:rPr>
          <w:rFonts w:eastAsia="Calibri"/>
          <w:lang w:val="lt-LT"/>
        </w:rPr>
      </w:pPr>
      <w:r w:rsidRPr="00C97ADA">
        <w:rPr>
          <w:rFonts w:eastAsia="Calibri"/>
          <w:lang w:val="lt-LT"/>
        </w:rPr>
        <w:t>Vystant ir gerinant Vilniaus rajono savivaldybės švietimo įstaigų infrastruktūrą</w:t>
      </w:r>
      <w:r w:rsidR="000056F3">
        <w:rPr>
          <w:rFonts w:eastAsia="Calibri"/>
          <w:lang w:val="lt-LT"/>
        </w:rPr>
        <w:t>,</w:t>
      </w:r>
      <w:r w:rsidRPr="00C97ADA">
        <w:rPr>
          <w:rFonts w:eastAsia="Calibri"/>
          <w:lang w:val="lt-LT"/>
        </w:rPr>
        <w:t xml:space="preserve"> 2018 m. atlikti Avižienių gimnazijos rūsio drenažo ir vėdinimo sistemos įrengimo darbai, Buivydiškių pradinės mokyklos, Kalvelių ir Rukainių vaikų darželi</w:t>
      </w:r>
      <w:r w:rsidR="000056F3">
        <w:rPr>
          <w:rFonts w:eastAsia="Calibri"/>
          <w:lang w:val="lt-LT"/>
        </w:rPr>
        <w:t>ų</w:t>
      </w:r>
      <w:r w:rsidRPr="00C97ADA">
        <w:rPr>
          <w:rFonts w:eastAsia="Calibri"/>
          <w:lang w:val="lt-LT"/>
        </w:rPr>
        <w:t xml:space="preserve"> vidaus patalpų remontai, Riešės šv. Faustinos Kovalskos pagrindinės mokyklos priešmokyklinės grupės įrengimo darbai, stogo ir informacinių technologijų kabineto </w:t>
      </w:r>
      <w:r w:rsidR="00EC660B" w:rsidRPr="00EC660B">
        <w:rPr>
          <w:rFonts w:eastAsia="Calibri"/>
          <w:lang w:val="lt-LT"/>
        </w:rPr>
        <w:t xml:space="preserve">remontas </w:t>
      </w:r>
      <w:r w:rsidRPr="00C97ADA">
        <w:rPr>
          <w:rFonts w:eastAsia="Calibri"/>
          <w:lang w:val="lt-LT"/>
        </w:rPr>
        <w:t>Sudervės Mariano Zdziechovskio pagrindinėje mokykloje, katilo remontas Rakonių pagrindinėje mokykloje, Skaidiškių mokyklos-darželio virtuvės remontas, vidaus remonto darbai naujos grupės įrengimui Vaidotų mokykloje-darželyje „Margaspalvis aitvarėlis“, Kabiškių vaikų lopšelio-darželio koridoriaus ir drabužinių remontas, katilinės dūmtraukio remontas Mickūnų vaikų lopšelyje-darželyje, Rudaminos vaikų lopšelyje-darželyje – fasado remontas, Valčiūnų vaikų lopšelyje-darželyje – laiptinių remontas</w:t>
      </w:r>
      <w:r w:rsidR="000056F3">
        <w:rPr>
          <w:rFonts w:eastAsia="Calibri"/>
          <w:lang w:val="lt-LT"/>
        </w:rPr>
        <w:t xml:space="preserve">, </w:t>
      </w:r>
      <w:r w:rsidRPr="00C97ADA">
        <w:rPr>
          <w:rFonts w:eastAsia="Calibri"/>
          <w:lang w:val="lt-LT"/>
        </w:rPr>
        <w:t xml:space="preserve">Bezdonių Julijaus Slovackio gimnazijos valgyklos patalpų įrengimas, Kalvelių „Aušros“ gimnazijos sporto salės apšvietimo keitimas, Valčiūnų gimnazijos I korpuso I aukšto remontas, Zujūnų gimnazijos vidaus patalpų remontas ir priešgaisrinės signalizacijos įrengimo darbai, Rukainių gimnazijos vidaus patalpų remontas, krosnių remontas </w:t>
      </w:r>
      <w:r w:rsidR="00462190">
        <w:rPr>
          <w:rFonts w:eastAsia="Calibri"/>
          <w:lang w:val="lt-LT"/>
        </w:rPr>
        <w:t>bei</w:t>
      </w:r>
      <w:r w:rsidRPr="00C97ADA">
        <w:rPr>
          <w:rFonts w:eastAsia="Calibri"/>
          <w:lang w:val="lt-LT"/>
        </w:rPr>
        <w:t xml:space="preserve"> žaibosaugos sistemos įrengimas, Zujūnų gimnazijos Čekoniškių pagrindinio ugdymo skyriaus vidaus patalpų remontas, Dūkštų pagrindinės mokyklos vidaus patalpų ir sanitarinių mazgų remontas bei ikimokyklinės grupės įrengimas</w:t>
      </w:r>
      <w:r w:rsidR="000056F3">
        <w:rPr>
          <w:rFonts w:eastAsia="Calibri"/>
          <w:lang w:val="lt-LT"/>
        </w:rPr>
        <w:t xml:space="preserve">, </w:t>
      </w:r>
      <w:r w:rsidRPr="00C97ADA">
        <w:rPr>
          <w:lang w:val="lt-LT"/>
        </w:rPr>
        <w:t>koridorių</w:t>
      </w:r>
      <w:r w:rsidR="000056F3">
        <w:rPr>
          <w:lang w:val="lt-LT"/>
        </w:rPr>
        <w:t>,</w:t>
      </w:r>
      <w:r w:rsidRPr="00C97ADA">
        <w:rPr>
          <w:lang w:val="lt-LT"/>
        </w:rPr>
        <w:t xml:space="preserve"> pagalbinių patalpų </w:t>
      </w:r>
      <w:r w:rsidR="000056F3">
        <w:rPr>
          <w:lang w:val="lt-LT"/>
        </w:rPr>
        <w:t>ir</w:t>
      </w:r>
      <w:r w:rsidRPr="00C97ADA">
        <w:rPr>
          <w:lang w:val="lt-LT"/>
        </w:rPr>
        <w:t xml:space="preserve"> virtuvės remonta</w:t>
      </w:r>
      <w:r w:rsidR="000056F3">
        <w:rPr>
          <w:lang w:val="lt-LT"/>
        </w:rPr>
        <w:t>s</w:t>
      </w:r>
      <w:r w:rsidRPr="00C97ADA">
        <w:rPr>
          <w:rFonts w:eastAsia="Calibri"/>
          <w:lang w:val="lt-LT"/>
        </w:rPr>
        <w:t xml:space="preserve"> </w:t>
      </w:r>
      <w:r w:rsidR="000056F3">
        <w:rPr>
          <w:rFonts w:eastAsia="Calibri"/>
          <w:lang w:val="lt-LT"/>
        </w:rPr>
        <w:t>bei</w:t>
      </w:r>
      <w:r w:rsidRPr="00C97ADA">
        <w:rPr>
          <w:rFonts w:eastAsia="Calibri"/>
          <w:lang w:val="lt-LT"/>
        </w:rPr>
        <w:t xml:space="preserve"> apšvietimo keitimas grupėse Nemenčinės vaikų darželyje, remonto darbai Buivydžių Tadeušo Konvickio, Maišiagalos Lietuvos didžiojo kunigaikščio Algirdo, Nemenčinės Konstanto Parčevskio gimnazijose, Pagirių gimnazijos </w:t>
      </w:r>
      <w:r w:rsidRPr="00C97ADA">
        <w:rPr>
          <w:rFonts w:eastAsia="Calibri"/>
          <w:lang w:val="lt-LT"/>
        </w:rPr>
        <w:lastRenderedPageBreak/>
        <w:t>Keturiasdešimt Totorių pagrindinio ugdymo skyriuje, Sužionių pagrindinėje mokykloje – II aukšto elektros instaliacijos keitimas ir sporto salės remontas, remonto darbai Veriškių pradinėje mokykloje ir Mostiškių mokykloje-daugiafunkciame centre</w:t>
      </w:r>
      <w:r w:rsidR="000056F3">
        <w:rPr>
          <w:rFonts w:eastAsia="Calibri"/>
          <w:lang w:val="lt-LT"/>
        </w:rPr>
        <w:t xml:space="preserve">, </w:t>
      </w:r>
      <w:r w:rsidRPr="00C97ADA">
        <w:rPr>
          <w:rFonts w:eastAsia="Calibri"/>
          <w:lang w:val="lt-LT"/>
        </w:rPr>
        <w:t xml:space="preserve">Nemenčinės Gedimino gimnazijos vėdinimo sistemos remonto darbai, Paberžės šv. Stanislavo Kostkos gimnazijos Anavilio ikimokyklinio ugdymo skyriaus pastato apšiltinimo darbai, prie Kyviškių pagrindinės mokyklos išardytas senas lauko tualetas ir įrengtas nuotekų valymo įrenginys, </w:t>
      </w:r>
      <w:r w:rsidR="00F038B4" w:rsidRPr="00F038B4">
        <w:rPr>
          <w:rFonts w:eastAsia="Calibri"/>
          <w:lang w:val="lt-LT"/>
        </w:rPr>
        <w:t>Šumsko pagrindinėje mokykloje atlikti stogo remonto darbai</w:t>
      </w:r>
      <w:r w:rsidR="00F038B4">
        <w:rPr>
          <w:rFonts w:eastAsia="Calibri"/>
          <w:lang w:val="lt-LT"/>
        </w:rPr>
        <w:t xml:space="preserve">, </w:t>
      </w:r>
      <w:r w:rsidRPr="00C97ADA">
        <w:rPr>
          <w:rFonts w:eastAsia="Calibri"/>
          <w:lang w:val="lt-LT"/>
        </w:rPr>
        <w:t>Medininkų vaikų darželyje įrengtos plautuvės.</w:t>
      </w:r>
      <w:r w:rsidR="000056F3">
        <w:rPr>
          <w:rFonts w:eastAsia="Calibri"/>
          <w:lang w:val="lt-LT"/>
        </w:rPr>
        <w:t xml:space="preserve"> </w:t>
      </w:r>
      <w:r w:rsidR="000056F3" w:rsidRPr="000056F3">
        <w:rPr>
          <w:rFonts w:eastAsia="Calibri"/>
          <w:lang w:val="lt-LT"/>
        </w:rPr>
        <w:t>Sumontuotos užuolaidos Egliškių šv. Jono Bosko gimnazijos aktų salėje</w:t>
      </w:r>
      <w:r w:rsidR="00F038B4">
        <w:rPr>
          <w:rFonts w:eastAsia="Calibri"/>
          <w:lang w:val="lt-LT"/>
        </w:rPr>
        <w:t>, į</w:t>
      </w:r>
      <w:r w:rsidR="00F038B4" w:rsidRPr="00F038B4">
        <w:rPr>
          <w:rFonts w:eastAsia="Calibri"/>
          <w:lang w:val="lt-LT"/>
        </w:rPr>
        <w:t>rengti oro šildytuvai Juodšilių  šv. Uršulės Leduchovskos gimnazijoje, įrengtos vaizdo stebėjimo kameros Nemėžio šv. Rapolo Kalinausko gimnazijoje, atlikti lifto remonto darbai Rudaminos „Ryto“ gimnazijoje</w:t>
      </w:r>
      <w:r w:rsidR="00F038B4">
        <w:rPr>
          <w:rFonts w:eastAsia="Calibri"/>
          <w:lang w:val="lt-LT"/>
        </w:rPr>
        <w:t xml:space="preserve">. </w:t>
      </w:r>
      <w:r w:rsidR="00F038B4" w:rsidRPr="00F038B4">
        <w:rPr>
          <w:rFonts w:eastAsia="Calibri"/>
          <w:lang w:val="lt-LT"/>
        </w:rPr>
        <w:t>Nemenčinės muzikos mokykloje atlikti elektros instaliacijos ir apdailos darbai, Pagirių meno mokykloje pakeistos vidaus durys ir atlikti apdailos darbai</w:t>
      </w:r>
      <w:r w:rsidR="00F038B4">
        <w:rPr>
          <w:rFonts w:eastAsia="Calibri"/>
          <w:lang w:val="lt-LT"/>
        </w:rPr>
        <w:t>.</w:t>
      </w:r>
      <w:r w:rsidR="00F038B4" w:rsidRPr="00F038B4">
        <w:rPr>
          <w:rFonts w:eastAsia="Calibri"/>
          <w:lang w:val="lt-LT"/>
        </w:rPr>
        <w:t xml:space="preserve"> Įrengtas naujai pastatytas Bezdonių „Saulėtekio“ pagrindinės mokyklos priestatas, nupirkti nauji baldai ir inventorius.</w:t>
      </w:r>
      <w:r w:rsidR="00F038B4">
        <w:rPr>
          <w:rFonts w:eastAsia="Calibri"/>
          <w:lang w:val="lt-LT"/>
        </w:rPr>
        <w:t xml:space="preserve"> </w:t>
      </w:r>
    </w:p>
    <w:p w:rsidR="000F5321" w:rsidRPr="00C97ADA" w:rsidRDefault="000F5321" w:rsidP="000F5321">
      <w:pPr>
        <w:jc w:val="both"/>
        <w:rPr>
          <w:rFonts w:eastAsia="Calibri"/>
          <w:lang w:val="lt-LT"/>
        </w:rPr>
      </w:pPr>
      <w:r w:rsidRPr="00C97ADA">
        <w:rPr>
          <w:rFonts w:eastAsia="Calibri"/>
          <w:lang w:val="lt-LT"/>
        </w:rPr>
        <w:tab/>
        <w:t>Aptvertos Juodšilių šv. Uršulės Leduchovskos, Pagirių, Rudaminos ,,Ryto“ ir Rudaminos Ferdinando Ruščico gimnazijų, Paberžės šv. Stanislavo Kostkos gimnazijos Anavilio ikimokyklinio ugdymo skyriaus, Kabiškių, Nemenčinės ir Valčiūnų vaikų lopšelių-darželių, Zujūnų gimnazijos Čekoniškių pagrindinio ugdymo skyriaus, Kyviškių ir Šumsko pagrindinių mokyklų teritorijos.</w:t>
      </w:r>
    </w:p>
    <w:p w:rsidR="000F5321" w:rsidRPr="00C97ADA" w:rsidRDefault="000F5321" w:rsidP="000F5321">
      <w:pPr>
        <w:ind w:firstLine="851"/>
        <w:jc w:val="both"/>
        <w:rPr>
          <w:rFonts w:eastAsia="Calibri"/>
          <w:lang w:val="lt-LT"/>
        </w:rPr>
      </w:pPr>
      <w:r w:rsidRPr="00C97ADA">
        <w:rPr>
          <w:rFonts w:eastAsia="Calibri"/>
          <w:lang w:val="lt-LT"/>
        </w:rPr>
        <w:t xml:space="preserve">Atlikti Nemėžio vaikų lopšelio-darželio pavėsinių ir žaidimų aikštelės dangos remonto darbai, teritorijos tvarkymo darbai prie Glitiškių vaikų darželio, įrengta pėsčiųjų tako danga ir apšvietimas prie Maišiagalos vaikų lopšelio-darželio, </w:t>
      </w:r>
      <w:r w:rsidR="000056F3">
        <w:rPr>
          <w:rFonts w:eastAsia="Calibri"/>
          <w:lang w:val="lt-LT"/>
        </w:rPr>
        <w:t xml:space="preserve"> </w:t>
      </w:r>
      <w:r w:rsidRPr="00C97ADA">
        <w:rPr>
          <w:rFonts w:eastAsia="Calibri"/>
          <w:lang w:val="lt-LT"/>
        </w:rPr>
        <w:t>Dūkštų pagrindinėje mokykloje, Kalvelių ir Medininkų vaikų darželiuose suremontuotos pavėsinės. Suremontuota žaidimų aikštelė šalia Avižienių vaikų darželio</w:t>
      </w:r>
      <w:r w:rsidR="00F038B4">
        <w:rPr>
          <w:rFonts w:eastAsia="Calibri"/>
          <w:lang w:val="lt-LT"/>
        </w:rPr>
        <w:t>, p</w:t>
      </w:r>
      <w:r w:rsidR="00F038B4" w:rsidRPr="00F038B4">
        <w:rPr>
          <w:rFonts w:eastAsia="Calibri"/>
          <w:lang w:val="lt-LT"/>
        </w:rPr>
        <w:t>rie Šumsko pagrindinės mokyklos įrengta žaidimų aikštelė</w:t>
      </w:r>
      <w:r w:rsidR="00F038B4">
        <w:rPr>
          <w:rFonts w:eastAsia="Calibri"/>
          <w:lang w:val="lt-LT"/>
        </w:rPr>
        <w:t>.</w:t>
      </w:r>
      <w:r w:rsidR="00F038B4" w:rsidRPr="00F038B4">
        <w:rPr>
          <w:rFonts w:eastAsia="Calibri"/>
          <w:lang w:val="lt-LT"/>
        </w:rPr>
        <w:t xml:space="preserve"> </w:t>
      </w:r>
      <w:r w:rsidR="000056F3">
        <w:rPr>
          <w:rFonts w:eastAsia="Calibri"/>
          <w:lang w:val="lt-LT"/>
        </w:rPr>
        <w:t>A</w:t>
      </w:r>
      <w:r w:rsidRPr="00C97ADA">
        <w:rPr>
          <w:rFonts w:eastAsia="Calibri"/>
          <w:lang w:val="lt-LT"/>
        </w:rPr>
        <w:t>tnaujintas Kalvelių Stanislavo Moniuškos gimnazijos stadionas</w:t>
      </w:r>
      <w:r w:rsidR="000056F3">
        <w:rPr>
          <w:rFonts w:eastAsia="Calibri"/>
          <w:lang w:val="lt-LT"/>
        </w:rPr>
        <w:t>.</w:t>
      </w:r>
      <w:r w:rsidRPr="00C97ADA">
        <w:rPr>
          <w:rFonts w:eastAsia="Calibri"/>
          <w:lang w:val="lt-LT"/>
        </w:rPr>
        <w:t xml:space="preserve"> </w:t>
      </w:r>
    </w:p>
    <w:p w:rsidR="000F5321" w:rsidRPr="00C97ADA" w:rsidRDefault="000F5321" w:rsidP="000F5321">
      <w:pPr>
        <w:jc w:val="both"/>
        <w:rPr>
          <w:rFonts w:eastAsia="Calibri"/>
          <w:lang w:val="lt-LT"/>
        </w:rPr>
      </w:pPr>
    </w:p>
    <w:p w:rsidR="000F5321" w:rsidRPr="00C97ADA" w:rsidRDefault="000F5321" w:rsidP="000F5321">
      <w:pPr>
        <w:jc w:val="center"/>
        <w:rPr>
          <w:rFonts w:eastAsia="Calibri"/>
          <w:b/>
          <w:bCs/>
          <w:i/>
          <w:iCs/>
          <w:lang w:val="lt-LT"/>
        </w:rPr>
      </w:pPr>
      <w:r w:rsidRPr="00C97ADA">
        <w:rPr>
          <w:rFonts w:eastAsia="Calibri"/>
          <w:b/>
          <w:bCs/>
          <w:i/>
          <w:iCs/>
          <w:lang w:val="lt-LT"/>
        </w:rPr>
        <w:t>Vilniaus rajono savivaldybės švietimo įstaigų remonto darbai 2018 metais</w:t>
      </w:r>
    </w:p>
    <w:p w:rsidR="000F5321" w:rsidRPr="00C97ADA" w:rsidRDefault="000F5321" w:rsidP="000F5321">
      <w:pPr>
        <w:jc w:val="center"/>
        <w:rPr>
          <w:rFonts w:eastAsia="Calibri"/>
          <w:b/>
          <w:bCs/>
          <w:i/>
          <w:iCs/>
          <w:color w:val="FF0000"/>
          <w:lang w:val="lt-LT"/>
        </w:rPr>
      </w:pPr>
      <w:r w:rsidRPr="00C97ADA">
        <w:rPr>
          <w:rFonts w:eastAsia="Calibri"/>
          <w:b/>
          <w:bCs/>
          <w:i/>
          <w:iCs/>
          <w:color w:val="FF0000"/>
          <w:lang w:val="lt-LT"/>
        </w:rPr>
        <w:t xml:space="preserve"> </w:t>
      </w:r>
    </w:p>
    <w:tbl>
      <w:tblPr>
        <w:tblW w:w="9634" w:type="dxa"/>
        <w:tblInd w:w="113" w:type="dxa"/>
        <w:tblLayout w:type="fixed"/>
        <w:tblLook w:val="04A0" w:firstRow="1" w:lastRow="0" w:firstColumn="1" w:lastColumn="0" w:noHBand="0" w:noVBand="1"/>
      </w:tblPr>
      <w:tblGrid>
        <w:gridCol w:w="480"/>
        <w:gridCol w:w="3200"/>
        <w:gridCol w:w="3420"/>
        <w:gridCol w:w="960"/>
        <w:gridCol w:w="1574"/>
      </w:tblGrid>
      <w:tr w:rsidR="000F5321" w:rsidRPr="00C97ADA" w:rsidTr="007257A2">
        <w:trPr>
          <w:trHeight w:val="960"/>
        </w:trPr>
        <w:tc>
          <w:tcPr>
            <w:tcW w:w="3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5321" w:rsidRPr="00C97ADA" w:rsidRDefault="007257A2" w:rsidP="00A56E53">
            <w:pPr>
              <w:jc w:val="center"/>
              <w:rPr>
                <w:b/>
                <w:bCs/>
                <w:color w:val="000000"/>
                <w:lang w:val="lt-LT"/>
              </w:rPr>
            </w:pPr>
            <w:r w:rsidRPr="00C97ADA">
              <w:rPr>
                <w:b/>
                <w:bCs/>
                <w:color w:val="000000"/>
                <w:lang w:val="lt-LT"/>
              </w:rPr>
              <w:t>Švietimo įstaiga</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rsidR="000F5321" w:rsidRPr="00C97ADA" w:rsidRDefault="000F5321" w:rsidP="00A56E53">
            <w:pPr>
              <w:jc w:val="center"/>
              <w:rPr>
                <w:color w:val="000000"/>
                <w:lang w:val="lt-LT"/>
              </w:rPr>
            </w:pPr>
            <w:r w:rsidRPr="00C97ADA">
              <w:rPr>
                <w:color w:val="000000"/>
                <w:lang w:val="lt-LT"/>
              </w:rPr>
              <w:t>Atlikti remonto darbai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Lėšų šaltinis</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Skirtos lėšos (Eur)</w:t>
            </w:r>
          </w:p>
        </w:tc>
      </w:tr>
      <w:tr w:rsidR="007257A2" w:rsidRPr="00C97ADA" w:rsidTr="007257A2">
        <w:trPr>
          <w:trHeight w:val="361"/>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57A2" w:rsidRPr="00C97ADA" w:rsidRDefault="007257A2" w:rsidP="007257A2">
            <w:pPr>
              <w:jc w:val="center"/>
              <w:rPr>
                <w:b/>
                <w:color w:val="000000"/>
                <w:lang w:val="lt-LT"/>
              </w:rPr>
            </w:pPr>
            <w:r w:rsidRPr="00C97ADA">
              <w:rPr>
                <w:b/>
                <w:color w:val="000000"/>
                <w:lang w:val="lt-LT"/>
              </w:rPr>
              <w:t>Gimnazijos</w:t>
            </w:r>
          </w:p>
        </w:tc>
      </w:tr>
      <w:tr w:rsidR="000F5321" w:rsidRPr="00C97ADA" w:rsidTr="007257A2">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1</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 xml:space="preserve">Avižienių </w:t>
            </w:r>
            <w:r w:rsidR="007257A2" w:rsidRPr="00C97ADA">
              <w:rPr>
                <w:color w:val="000000"/>
                <w:lang w:val="lt-LT"/>
              </w:rPr>
              <w:t>gimnazija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Drenažo ir vėdinimo įrengimas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18800</w:t>
            </w:r>
          </w:p>
        </w:tc>
      </w:tr>
      <w:tr w:rsidR="000F5321" w:rsidRPr="00C97ADA" w:rsidTr="007257A2">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2</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Bezdonių Julijaus Slovackio</w:t>
            </w:r>
            <w:r w:rsidR="005D77B9">
              <w:rPr>
                <w:color w:val="000000"/>
                <w:lang w:val="lt-LT"/>
              </w:rPr>
              <w:t xml:space="preserve"> gimnazija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Valgyklos įrengimas ir sporto salės projektavimas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45000</w:t>
            </w:r>
          </w:p>
        </w:tc>
      </w:tr>
      <w:tr w:rsidR="000F5321" w:rsidRPr="00C97ADA" w:rsidTr="007257A2">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3</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Buivydžių Tadeušo Konvickio</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Vidaus patalpų remontas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4000</w:t>
            </w:r>
          </w:p>
        </w:tc>
      </w:tr>
      <w:tr w:rsidR="000F5321" w:rsidRPr="00C97ADA" w:rsidTr="007257A2">
        <w:trPr>
          <w:trHeight w:val="630"/>
        </w:trPr>
        <w:tc>
          <w:tcPr>
            <w:tcW w:w="480" w:type="dxa"/>
            <w:tcBorders>
              <w:top w:val="nil"/>
              <w:left w:val="single" w:sz="4" w:space="0" w:color="auto"/>
              <w:bottom w:val="single" w:sz="4" w:space="0" w:color="auto"/>
              <w:right w:val="single" w:sz="4" w:space="0" w:color="auto"/>
            </w:tcBorders>
            <w:shd w:val="clear" w:color="auto" w:fill="auto"/>
            <w:vAlign w:val="center"/>
          </w:tcPr>
          <w:p w:rsidR="000F5321" w:rsidRPr="00C97ADA" w:rsidRDefault="000F5321" w:rsidP="00A56E53">
            <w:pPr>
              <w:jc w:val="center"/>
              <w:rPr>
                <w:color w:val="000000"/>
                <w:lang w:val="lt-LT"/>
              </w:rPr>
            </w:pPr>
            <w:r w:rsidRPr="00C97ADA">
              <w:rPr>
                <w:color w:val="000000"/>
                <w:lang w:val="lt-LT"/>
              </w:rPr>
              <w:t>4</w:t>
            </w:r>
          </w:p>
        </w:tc>
        <w:tc>
          <w:tcPr>
            <w:tcW w:w="3200" w:type="dxa"/>
            <w:tcBorders>
              <w:top w:val="nil"/>
              <w:left w:val="nil"/>
              <w:bottom w:val="single" w:sz="4" w:space="0" w:color="auto"/>
              <w:right w:val="single" w:sz="4" w:space="0" w:color="auto"/>
            </w:tcBorders>
            <w:shd w:val="clear" w:color="auto" w:fill="auto"/>
            <w:vAlign w:val="center"/>
          </w:tcPr>
          <w:p w:rsidR="000F5321" w:rsidRPr="00C97ADA" w:rsidRDefault="000F5321" w:rsidP="00A56E53">
            <w:pPr>
              <w:rPr>
                <w:color w:val="000000"/>
                <w:lang w:val="lt-LT"/>
              </w:rPr>
            </w:pPr>
            <w:r w:rsidRPr="00C97ADA">
              <w:rPr>
                <w:color w:val="000000"/>
                <w:lang w:val="lt-LT"/>
              </w:rPr>
              <w:t>Egliškių šv. Jono Bosko</w:t>
            </w:r>
            <w:r w:rsidR="005D77B9">
              <w:rPr>
                <w:color w:val="000000"/>
                <w:lang w:val="lt-LT"/>
              </w:rPr>
              <w:t xml:space="preserve"> gimnazija</w:t>
            </w:r>
          </w:p>
        </w:tc>
        <w:tc>
          <w:tcPr>
            <w:tcW w:w="3420" w:type="dxa"/>
            <w:tcBorders>
              <w:top w:val="nil"/>
              <w:left w:val="nil"/>
              <w:bottom w:val="single" w:sz="4" w:space="0" w:color="auto"/>
              <w:right w:val="single" w:sz="4" w:space="0" w:color="auto"/>
            </w:tcBorders>
            <w:shd w:val="clear" w:color="auto" w:fill="auto"/>
          </w:tcPr>
          <w:p w:rsidR="000F5321" w:rsidRPr="00C97ADA" w:rsidRDefault="000F5321" w:rsidP="00A56E53">
            <w:pPr>
              <w:rPr>
                <w:lang w:val="lt-LT"/>
              </w:rPr>
            </w:pPr>
            <w:r w:rsidRPr="00C97ADA">
              <w:rPr>
                <w:lang w:val="lt-LT"/>
              </w:rPr>
              <w:t>Aktų salės scenos užuolaidų montavimas</w:t>
            </w:r>
          </w:p>
        </w:tc>
        <w:tc>
          <w:tcPr>
            <w:tcW w:w="960" w:type="dxa"/>
            <w:tcBorders>
              <w:top w:val="nil"/>
              <w:left w:val="nil"/>
              <w:bottom w:val="single" w:sz="4" w:space="0" w:color="auto"/>
              <w:right w:val="single" w:sz="4" w:space="0" w:color="auto"/>
            </w:tcBorders>
            <w:shd w:val="clear" w:color="auto" w:fill="auto"/>
            <w:noWrap/>
          </w:tcPr>
          <w:p w:rsidR="000F5321" w:rsidRPr="00C97ADA" w:rsidRDefault="000F5321" w:rsidP="00A56E53">
            <w:pPr>
              <w:rPr>
                <w:lang w:val="lt-LT"/>
              </w:rPr>
            </w:pPr>
            <w:r w:rsidRPr="00C97ADA">
              <w:rPr>
                <w:lang w:val="lt-LT"/>
              </w:rPr>
              <w:t>SB</w:t>
            </w:r>
          </w:p>
        </w:tc>
        <w:tc>
          <w:tcPr>
            <w:tcW w:w="1574" w:type="dxa"/>
            <w:tcBorders>
              <w:top w:val="nil"/>
              <w:left w:val="nil"/>
              <w:bottom w:val="single" w:sz="4" w:space="0" w:color="auto"/>
              <w:right w:val="single" w:sz="4" w:space="0" w:color="auto"/>
            </w:tcBorders>
            <w:shd w:val="clear" w:color="auto" w:fill="auto"/>
            <w:noWrap/>
          </w:tcPr>
          <w:p w:rsidR="000F5321" w:rsidRPr="00C97ADA" w:rsidRDefault="000F5321" w:rsidP="00A56E53">
            <w:pPr>
              <w:jc w:val="right"/>
              <w:rPr>
                <w:lang w:val="lt-LT"/>
              </w:rPr>
            </w:pPr>
            <w:r w:rsidRPr="00C97ADA">
              <w:rPr>
                <w:lang w:val="lt-LT"/>
              </w:rPr>
              <w:t>15700</w:t>
            </w:r>
          </w:p>
        </w:tc>
      </w:tr>
      <w:tr w:rsidR="000F5321" w:rsidRPr="00C97ADA" w:rsidTr="007257A2">
        <w:trPr>
          <w:trHeight w:val="63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5</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 xml:space="preserve">Juodšilių  šv. Uršulės Leduchovskos </w:t>
            </w:r>
            <w:r w:rsidR="007257A2" w:rsidRPr="00C97ADA">
              <w:rPr>
                <w:color w:val="000000"/>
                <w:lang w:val="lt-LT"/>
              </w:rPr>
              <w:t>gimnazija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lang w:val="lt-LT"/>
              </w:rPr>
            </w:pPr>
            <w:r w:rsidRPr="00C97ADA">
              <w:rPr>
                <w:lang w:val="lt-LT"/>
              </w:rPr>
              <w:t>Teritorijos aptvėrimas</w:t>
            </w:r>
          </w:p>
          <w:p w:rsidR="000F5321" w:rsidRPr="00C97ADA" w:rsidRDefault="000F5321" w:rsidP="007257A2">
            <w:pPr>
              <w:rPr>
                <w:lang w:val="lt-LT"/>
              </w:rPr>
            </w:pPr>
            <w:r w:rsidRPr="00C97ADA">
              <w:rPr>
                <w:lang w:val="lt-LT"/>
              </w:rPr>
              <w:t>Elektrinių oro šildytuvų įrengimas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lang w:val="lt-LT"/>
              </w:rPr>
            </w:pPr>
            <w:r w:rsidRPr="00C97ADA">
              <w:rPr>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lang w:val="lt-LT"/>
              </w:rPr>
            </w:pPr>
            <w:r w:rsidRPr="00C97ADA">
              <w:rPr>
                <w:lang w:val="lt-LT"/>
              </w:rPr>
              <w:t>20000</w:t>
            </w:r>
          </w:p>
          <w:p w:rsidR="000F5321" w:rsidRPr="00C97ADA" w:rsidRDefault="000F5321" w:rsidP="00A56E53">
            <w:pPr>
              <w:jc w:val="right"/>
              <w:rPr>
                <w:lang w:val="lt-LT"/>
              </w:rPr>
            </w:pPr>
            <w:r w:rsidRPr="00C97ADA">
              <w:rPr>
                <w:lang w:val="lt-LT"/>
              </w:rPr>
              <w:t>3900</w:t>
            </w:r>
          </w:p>
        </w:tc>
      </w:tr>
      <w:tr w:rsidR="000F5321" w:rsidRPr="00C97ADA" w:rsidTr="007257A2">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6</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 xml:space="preserve">Kalvelių „Aušros“ </w:t>
            </w:r>
            <w:r w:rsidR="007257A2" w:rsidRPr="00C97ADA">
              <w:rPr>
                <w:color w:val="000000"/>
                <w:lang w:val="lt-LT"/>
              </w:rPr>
              <w:t>gimnazija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Sporto salės apšvietimo keitimas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7100</w:t>
            </w:r>
          </w:p>
        </w:tc>
      </w:tr>
      <w:tr w:rsidR="000F5321" w:rsidRPr="00C97ADA" w:rsidTr="007257A2">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7</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 xml:space="preserve">Kalvelių Stanislavo Moniuškos </w:t>
            </w:r>
            <w:r w:rsidR="007257A2" w:rsidRPr="00C97ADA">
              <w:rPr>
                <w:color w:val="000000"/>
                <w:lang w:val="lt-LT"/>
              </w:rPr>
              <w:t>gimnazija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Stadiono atnaujinimo darbai</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10000</w:t>
            </w:r>
          </w:p>
        </w:tc>
      </w:tr>
      <w:tr w:rsidR="000F5321" w:rsidRPr="00C97ADA" w:rsidTr="007257A2">
        <w:trPr>
          <w:trHeight w:val="63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8</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Maišiagalos Lietuvos didžiojo kunigaikščio Algirdo</w:t>
            </w:r>
            <w:r w:rsidR="005D77B9">
              <w:rPr>
                <w:color w:val="000000"/>
                <w:lang w:val="lt-LT"/>
              </w:rPr>
              <w:t xml:space="preserve"> </w:t>
            </w:r>
            <w:r w:rsidR="005D77B9" w:rsidRPr="005D77B9">
              <w:rPr>
                <w:color w:val="000000"/>
                <w:lang w:val="lt-LT"/>
              </w:rPr>
              <w:t>gimn</w:t>
            </w:r>
            <w:r w:rsidR="005D77B9">
              <w:rPr>
                <w:color w:val="000000"/>
                <w:lang w:val="lt-LT"/>
              </w:rPr>
              <w:t>.</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Vidaus patalpų remontas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3500</w:t>
            </w:r>
          </w:p>
        </w:tc>
      </w:tr>
      <w:tr w:rsidR="000F5321" w:rsidRPr="00C97ADA" w:rsidTr="007257A2">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9</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Nemenčinės Gedimino</w:t>
            </w:r>
            <w:r w:rsidR="005D77B9">
              <w:rPr>
                <w:color w:val="000000"/>
                <w:lang w:val="lt-LT"/>
              </w:rPr>
              <w:t xml:space="preserve"> </w:t>
            </w:r>
            <w:r w:rsidR="005D77B9" w:rsidRPr="005D77B9">
              <w:rPr>
                <w:color w:val="000000"/>
                <w:lang w:val="lt-LT"/>
              </w:rPr>
              <w:t>gimn</w:t>
            </w:r>
            <w:r w:rsidR="005D77B9">
              <w:rPr>
                <w:color w:val="000000"/>
                <w:lang w:val="lt-LT"/>
              </w:rPr>
              <w:t>.</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Vėdinimo sistemos remontas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20730</w:t>
            </w:r>
          </w:p>
        </w:tc>
      </w:tr>
      <w:tr w:rsidR="000F5321" w:rsidRPr="00C97ADA" w:rsidTr="007257A2">
        <w:trPr>
          <w:trHeight w:val="63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10</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Nemenčinės Konstanto Parčevskio</w:t>
            </w:r>
            <w:r w:rsidR="007257A2" w:rsidRPr="00C97ADA">
              <w:rPr>
                <w:color w:val="000000"/>
                <w:lang w:val="lt-LT"/>
              </w:rPr>
              <w:t xml:space="preserve"> gimnazija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Vidaus remonto darbai</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3000</w:t>
            </w:r>
          </w:p>
        </w:tc>
      </w:tr>
      <w:tr w:rsidR="000F5321" w:rsidRPr="00C97ADA" w:rsidTr="007257A2">
        <w:trPr>
          <w:trHeight w:val="600"/>
        </w:trPr>
        <w:tc>
          <w:tcPr>
            <w:tcW w:w="480" w:type="dxa"/>
            <w:tcBorders>
              <w:top w:val="nil"/>
              <w:left w:val="single" w:sz="4" w:space="0" w:color="auto"/>
              <w:bottom w:val="single" w:sz="4" w:space="0" w:color="000000"/>
              <w:right w:val="single" w:sz="4" w:space="0" w:color="auto"/>
            </w:tcBorders>
            <w:shd w:val="clear" w:color="auto" w:fill="auto"/>
            <w:vAlign w:val="center"/>
          </w:tcPr>
          <w:p w:rsidR="000F5321" w:rsidRPr="00C97ADA" w:rsidRDefault="000F5321" w:rsidP="00A56E53">
            <w:pPr>
              <w:jc w:val="center"/>
              <w:rPr>
                <w:color w:val="000000"/>
                <w:lang w:val="lt-LT"/>
              </w:rPr>
            </w:pPr>
            <w:r w:rsidRPr="00C97ADA">
              <w:rPr>
                <w:color w:val="000000"/>
                <w:lang w:val="lt-LT"/>
              </w:rPr>
              <w:lastRenderedPageBreak/>
              <w:t>11</w:t>
            </w:r>
          </w:p>
        </w:tc>
        <w:tc>
          <w:tcPr>
            <w:tcW w:w="3200" w:type="dxa"/>
            <w:tcBorders>
              <w:top w:val="nil"/>
              <w:left w:val="nil"/>
              <w:bottom w:val="single" w:sz="4" w:space="0" w:color="000000"/>
              <w:right w:val="single" w:sz="4" w:space="0" w:color="auto"/>
            </w:tcBorders>
            <w:shd w:val="clear" w:color="auto" w:fill="auto"/>
            <w:vAlign w:val="center"/>
          </w:tcPr>
          <w:p w:rsidR="000F5321" w:rsidRPr="00C97ADA" w:rsidRDefault="000F5321" w:rsidP="00A56E53">
            <w:pPr>
              <w:rPr>
                <w:color w:val="000000"/>
                <w:lang w:val="lt-LT"/>
              </w:rPr>
            </w:pPr>
            <w:r w:rsidRPr="00C97ADA">
              <w:rPr>
                <w:color w:val="000000"/>
                <w:lang w:val="lt-LT"/>
              </w:rPr>
              <w:t>Nemėžio šv. Rapolo Kalinausko</w:t>
            </w:r>
            <w:r w:rsidR="007257A2" w:rsidRPr="00C97ADA">
              <w:rPr>
                <w:color w:val="000000"/>
                <w:lang w:val="lt-LT"/>
              </w:rPr>
              <w:t xml:space="preserve"> gimnazija</w:t>
            </w:r>
          </w:p>
        </w:tc>
        <w:tc>
          <w:tcPr>
            <w:tcW w:w="3420" w:type="dxa"/>
            <w:tcBorders>
              <w:top w:val="nil"/>
              <w:left w:val="nil"/>
              <w:bottom w:val="single" w:sz="4" w:space="0" w:color="auto"/>
              <w:right w:val="single" w:sz="4" w:space="0" w:color="auto"/>
            </w:tcBorders>
            <w:shd w:val="clear" w:color="auto" w:fill="auto"/>
          </w:tcPr>
          <w:p w:rsidR="000F5321" w:rsidRPr="00C97ADA" w:rsidRDefault="000F5321" w:rsidP="00A56E53">
            <w:pPr>
              <w:rPr>
                <w:lang w:val="lt-LT"/>
              </w:rPr>
            </w:pPr>
            <w:r w:rsidRPr="00C97ADA">
              <w:rPr>
                <w:lang w:val="lt-LT"/>
              </w:rPr>
              <w:t>Vaizdo stebėjimo kamerų įrengimas</w:t>
            </w:r>
          </w:p>
        </w:tc>
        <w:tc>
          <w:tcPr>
            <w:tcW w:w="960" w:type="dxa"/>
            <w:tcBorders>
              <w:top w:val="nil"/>
              <w:left w:val="nil"/>
              <w:bottom w:val="single" w:sz="4" w:space="0" w:color="auto"/>
              <w:right w:val="single" w:sz="4" w:space="0" w:color="auto"/>
            </w:tcBorders>
            <w:shd w:val="clear" w:color="auto" w:fill="auto"/>
            <w:noWrap/>
          </w:tcPr>
          <w:p w:rsidR="000F5321" w:rsidRPr="00C97ADA" w:rsidRDefault="000F5321" w:rsidP="00A56E53">
            <w:pPr>
              <w:rPr>
                <w:lang w:val="lt-LT"/>
              </w:rPr>
            </w:pPr>
            <w:r w:rsidRPr="00C97ADA">
              <w:rPr>
                <w:lang w:val="lt-LT"/>
              </w:rPr>
              <w:t>SB</w:t>
            </w:r>
          </w:p>
        </w:tc>
        <w:tc>
          <w:tcPr>
            <w:tcW w:w="1574" w:type="dxa"/>
            <w:tcBorders>
              <w:top w:val="nil"/>
              <w:left w:val="nil"/>
              <w:bottom w:val="single" w:sz="4" w:space="0" w:color="auto"/>
              <w:right w:val="single" w:sz="4" w:space="0" w:color="auto"/>
            </w:tcBorders>
            <w:shd w:val="clear" w:color="auto" w:fill="auto"/>
            <w:noWrap/>
          </w:tcPr>
          <w:p w:rsidR="000F5321" w:rsidRPr="00C97ADA" w:rsidRDefault="000F5321" w:rsidP="00A56E53">
            <w:pPr>
              <w:jc w:val="right"/>
              <w:rPr>
                <w:lang w:val="lt-LT"/>
              </w:rPr>
            </w:pPr>
            <w:r w:rsidRPr="00C97ADA">
              <w:rPr>
                <w:lang w:val="lt-LT"/>
              </w:rPr>
              <w:t>1600</w:t>
            </w:r>
          </w:p>
        </w:tc>
      </w:tr>
      <w:tr w:rsidR="000F5321" w:rsidRPr="00C97ADA" w:rsidTr="007257A2">
        <w:trPr>
          <w:trHeight w:val="600"/>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12</w:t>
            </w:r>
          </w:p>
        </w:tc>
        <w:tc>
          <w:tcPr>
            <w:tcW w:w="3200" w:type="dxa"/>
            <w:vMerge w:val="restart"/>
            <w:tcBorders>
              <w:top w:val="nil"/>
              <w:left w:val="nil"/>
              <w:bottom w:val="single" w:sz="4" w:space="0" w:color="000000"/>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Paberžės šv. Stanislavo Kostkos</w:t>
            </w:r>
            <w:r w:rsidR="007257A2" w:rsidRPr="00C97ADA">
              <w:rPr>
                <w:color w:val="000000"/>
                <w:lang w:val="lt-LT"/>
              </w:rPr>
              <w:t xml:space="preserve"> gimnazija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Anavilio skyriaus teritorijos aptvėrimas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12100</w:t>
            </w:r>
          </w:p>
        </w:tc>
      </w:tr>
      <w:tr w:rsidR="000F5321" w:rsidRPr="00C97ADA" w:rsidTr="007257A2">
        <w:trPr>
          <w:trHeight w:val="900"/>
        </w:trPr>
        <w:tc>
          <w:tcPr>
            <w:tcW w:w="480" w:type="dxa"/>
            <w:vMerge/>
            <w:tcBorders>
              <w:top w:val="nil"/>
              <w:left w:val="single" w:sz="4" w:space="0" w:color="auto"/>
              <w:bottom w:val="single" w:sz="4" w:space="0" w:color="000000"/>
              <w:right w:val="single" w:sz="4" w:space="0" w:color="auto"/>
            </w:tcBorders>
            <w:shd w:val="clear" w:color="auto" w:fill="auto"/>
            <w:vAlign w:val="center"/>
            <w:hideMark/>
          </w:tcPr>
          <w:p w:rsidR="000F5321" w:rsidRPr="00C97ADA" w:rsidRDefault="000F5321" w:rsidP="00A56E53">
            <w:pPr>
              <w:rPr>
                <w:color w:val="000000"/>
                <w:lang w:val="lt-LT"/>
              </w:rPr>
            </w:pPr>
          </w:p>
        </w:tc>
        <w:tc>
          <w:tcPr>
            <w:tcW w:w="3200" w:type="dxa"/>
            <w:vMerge/>
            <w:tcBorders>
              <w:top w:val="nil"/>
              <w:left w:val="nil"/>
              <w:bottom w:val="single" w:sz="4" w:space="0" w:color="000000"/>
              <w:right w:val="single" w:sz="4" w:space="0" w:color="auto"/>
            </w:tcBorders>
            <w:shd w:val="clear" w:color="auto" w:fill="auto"/>
            <w:vAlign w:val="center"/>
            <w:hideMark/>
          </w:tcPr>
          <w:p w:rsidR="000F5321" w:rsidRPr="00C97ADA" w:rsidRDefault="000F5321" w:rsidP="00A56E53">
            <w:pPr>
              <w:rPr>
                <w:color w:val="000000"/>
                <w:lang w:val="lt-LT"/>
              </w:rPr>
            </w:pP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Anavilio skyriaus pastato apšiltinimas ir takelių aplink pastatą įrengimas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30000</w:t>
            </w:r>
          </w:p>
        </w:tc>
      </w:tr>
      <w:tr w:rsidR="000F5321" w:rsidRPr="00C97ADA" w:rsidTr="007257A2">
        <w:trPr>
          <w:trHeight w:val="1200"/>
        </w:trPr>
        <w:tc>
          <w:tcPr>
            <w:tcW w:w="480" w:type="dxa"/>
            <w:tcBorders>
              <w:top w:val="nil"/>
              <w:left w:val="single" w:sz="4" w:space="0" w:color="auto"/>
              <w:bottom w:val="nil"/>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13</w:t>
            </w:r>
          </w:p>
        </w:tc>
        <w:tc>
          <w:tcPr>
            <w:tcW w:w="3200" w:type="dxa"/>
            <w:tcBorders>
              <w:top w:val="nil"/>
              <w:left w:val="nil"/>
              <w:bottom w:val="nil"/>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Pagirių</w:t>
            </w:r>
            <w:r w:rsidR="007257A2" w:rsidRPr="00C97ADA">
              <w:rPr>
                <w:color w:val="000000"/>
                <w:lang w:val="lt-LT"/>
              </w:rPr>
              <w:t xml:space="preserve"> gimnazija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lang w:val="lt-LT"/>
              </w:rPr>
            </w:pPr>
            <w:r w:rsidRPr="00C97ADA">
              <w:rPr>
                <w:lang w:val="lt-LT"/>
              </w:rPr>
              <w:t>Teritorijos aptvėrimas,</w:t>
            </w:r>
          </w:p>
          <w:p w:rsidR="000F5321" w:rsidRPr="00C97ADA" w:rsidRDefault="000F5321" w:rsidP="00A56E53">
            <w:pPr>
              <w:rPr>
                <w:color w:val="000000"/>
                <w:lang w:val="lt-LT"/>
              </w:rPr>
            </w:pPr>
            <w:r w:rsidRPr="00C97ADA">
              <w:rPr>
                <w:color w:val="000000"/>
                <w:lang w:val="lt-LT"/>
              </w:rPr>
              <w:t>elektros montavimo darbai, Keturiasdešimt Totorių skyriaus vidaus remonto darbai </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61753</w:t>
            </w:r>
          </w:p>
        </w:tc>
      </w:tr>
      <w:tr w:rsidR="000F5321" w:rsidRPr="00C97ADA" w:rsidTr="007257A2">
        <w:trPr>
          <w:trHeight w:val="31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14</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Rudaminos Ferdinando  Ruščico</w:t>
            </w:r>
            <w:r w:rsidR="007257A2" w:rsidRPr="00C97ADA">
              <w:rPr>
                <w:color w:val="000000"/>
                <w:lang w:val="lt-LT"/>
              </w:rPr>
              <w:t xml:space="preserve"> gimnazija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Teritorijos aptvėrimas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20000</w:t>
            </w:r>
          </w:p>
        </w:tc>
      </w:tr>
      <w:tr w:rsidR="000F5321" w:rsidRPr="00C97ADA" w:rsidTr="007257A2">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15</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Rudaminos ,,Ryto“</w:t>
            </w:r>
            <w:r w:rsidR="005D77B9">
              <w:rPr>
                <w:color w:val="000000"/>
                <w:lang w:val="lt-LT"/>
              </w:rPr>
              <w:t xml:space="preserve"> </w:t>
            </w:r>
            <w:r w:rsidR="005D77B9" w:rsidRPr="005D77B9">
              <w:rPr>
                <w:color w:val="000000"/>
                <w:lang w:val="lt-LT"/>
              </w:rPr>
              <w:t>gimnazija</w:t>
            </w:r>
            <w:r w:rsidR="005D77B9">
              <w:rPr>
                <w:color w:val="000000"/>
                <w:lang w:val="lt-LT"/>
              </w:rPr>
              <w:t xml:space="preserve"> </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lang w:val="lt-LT"/>
              </w:rPr>
            </w:pPr>
            <w:r w:rsidRPr="00C97ADA">
              <w:rPr>
                <w:lang w:val="lt-LT"/>
              </w:rPr>
              <w:t>Teritorijos aptvėrimas,</w:t>
            </w:r>
          </w:p>
          <w:p w:rsidR="000F5321" w:rsidRPr="00C97ADA" w:rsidRDefault="000F5321" w:rsidP="00A56E53">
            <w:pPr>
              <w:rPr>
                <w:lang w:val="lt-LT"/>
              </w:rPr>
            </w:pPr>
            <w:r w:rsidRPr="00C97ADA">
              <w:rPr>
                <w:lang w:val="lt-LT"/>
              </w:rPr>
              <w:t>lifto remonto darbai</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lang w:val="lt-LT"/>
              </w:rPr>
            </w:pPr>
            <w:r w:rsidRPr="00C97ADA">
              <w:rPr>
                <w:lang w:val="lt-LT"/>
              </w:rPr>
              <w:t>SB</w:t>
            </w:r>
          </w:p>
          <w:p w:rsidR="000F5321" w:rsidRPr="00C97ADA" w:rsidRDefault="000F5321" w:rsidP="00A56E53">
            <w:pPr>
              <w:rPr>
                <w:lang w:val="lt-LT"/>
              </w:rPr>
            </w:pP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lang w:val="lt-LT"/>
              </w:rPr>
            </w:pPr>
            <w:r w:rsidRPr="00C97ADA">
              <w:rPr>
                <w:lang w:val="lt-LT"/>
              </w:rPr>
              <w:t>20000</w:t>
            </w:r>
          </w:p>
          <w:p w:rsidR="000F5321" w:rsidRPr="00C97ADA" w:rsidRDefault="000F5321" w:rsidP="00A56E53">
            <w:pPr>
              <w:jc w:val="right"/>
              <w:rPr>
                <w:lang w:val="lt-LT"/>
              </w:rPr>
            </w:pPr>
            <w:r w:rsidRPr="00C97ADA">
              <w:rPr>
                <w:lang w:val="lt-LT"/>
              </w:rPr>
              <w:t>7100</w:t>
            </w:r>
          </w:p>
        </w:tc>
      </w:tr>
      <w:tr w:rsidR="000F5321" w:rsidRPr="00C97ADA" w:rsidTr="007257A2">
        <w:trPr>
          <w:trHeight w:val="603"/>
        </w:trPr>
        <w:tc>
          <w:tcPr>
            <w:tcW w:w="480" w:type="dxa"/>
            <w:tcBorders>
              <w:top w:val="nil"/>
              <w:left w:val="single" w:sz="4" w:space="0" w:color="auto"/>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16</w:t>
            </w:r>
          </w:p>
        </w:tc>
        <w:tc>
          <w:tcPr>
            <w:tcW w:w="320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Rukainių</w:t>
            </w:r>
            <w:r w:rsidR="007257A2" w:rsidRPr="00C97ADA">
              <w:rPr>
                <w:color w:val="000000"/>
                <w:lang w:val="lt-LT"/>
              </w:rPr>
              <w:t xml:space="preserve"> gimnazija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Žaibosaugos įrengimas, krosnių remontas, vidaus remonto darbai</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lang w:val="lt-LT"/>
              </w:rPr>
            </w:pPr>
            <w:r w:rsidRPr="00C97ADA">
              <w:rPr>
                <w:lang w:val="lt-LT"/>
              </w:rPr>
              <w:t>26200</w:t>
            </w:r>
          </w:p>
        </w:tc>
      </w:tr>
      <w:tr w:rsidR="000F5321" w:rsidRPr="00C97ADA" w:rsidTr="007257A2">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17</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Valčiūnų</w:t>
            </w:r>
            <w:r w:rsidR="007257A2" w:rsidRPr="00C97ADA">
              <w:rPr>
                <w:color w:val="000000"/>
                <w:lang w:val="lt-LT"/>
              </w:rPr>
              <w:t xml:space="preserve"> gimnazija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I korpuso I aukšto remonto darbai, stogelių virš įėjimų remontas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100000</w:t>
            </w:r>
          </w:p>
        </w:tc>
      </w:tr>
      <w:tr w:rsidR="000F5321" w:rsidRPr="00C97ADA" w:rsidTr="007257A2">
        <w:trPr>
          <w:trHeight w:val="9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18</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Zujūnų</w:t>
            </w:r>
            <w:r w:rsidR="007257A2" w:rsidRPr="00C97ADA">
              <w:t xml:space="preserve"> </w:t>
            </w:r>
            <w:r w:rsidR="007257A2" w:rsidRPr="00C97ADA">
              <w:rPr>
                <w:color w:val="000000"/>
                <w:lang w:val="lt-LT"/>
              </w:rPr>
              <w:t xml:space="preserve">gimnazija </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Vidaus remonto darbai ir priešgaisrinės signalizacijos įrengimas</w:t>
            </w:r>
          </w:p>
          <w:p w:rsidR="000F5321" w:rsidRPr="00C97ADA" w:rsidRDefault="000F5321" w:rsidP="00A56E53">
            <w:pPr>
              <w:rPr>
                <w:color w:val="000000"/>
                <w:lang w:val="lt-LT"/>
              </w:rPr>
            </w:pPr>
            <w:r w:rsidRPr="00C97ADA">
              <w:rPr>
                <w:color w:val="000000"/>
                <w:lang w:val="lt-LT"/>
              </w:rPr>
              <w:t>Priešmokyklinės grupės įrengimas Čekoniškių skyriuje</w:t>
            </w:r>
          </w:p>
          <w:p w:rsidR="000F5321" w:rsidRPr="00C97ADA" w:rsidRDefault="000F5321" w:rsidP="007257A2">
            <w:pPr>
              <w:rPr>
                <w:color w:val="000000"/>
                <w:lang w:val="lt-LT"/>
              </w:rPr>
            </w:pPr>
            <w:r w:rsidRPr="00C97ADA">
              <w:rPr>
                <w:color w:val="000000"/>
                <w:lang w:val="lt-LT"/>
              </w:rPr>
              <w:t>Teritorijos aptvėrimas Čekoniškių skyriuje</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76000</w:t>
            </w:r>
          </w:p>
          <w:p w:rsidR="000F5321" w:rsidRPr="00C97ADA" w:rsidRDefault="000F5321" w:rsidP="00A56E53">
            <w:pPr>
              <w:jc w:val="right"/>
              <w:rPr>
                <w:color w:val="000000"/>
                <w:lang w:val="lt-LT"/>
              </w:rPr>
            </w:pPr>
          </w:p>
          <w:p w:rsidR="000F5321" w:rsidRPr="00C97ADA" w:rsidRDefault="000F5321" w:rsidP="00A56E53">
            <w:pPr>
              <w:jc w:val="right"/>
              <w:rPr>
                <w:color w:val="000000"/>
                <w:lang w:val="lt-LT"/>
              </w:rPr>
            </w:pPr>
          </w:p>
          <w:p w:rsidR="000F5321" w:rsidRPr="00C97ADA" w:rsidRDefault="000F5321" w:rsidP="00A56E53">
            <w:pPr>
              <w:jc w:val="right"/>
              <w:rPr>
                <w:color w:val="000000"/>
                <w:lang w:val="lt-LT"/>
              </w:rPr>
            </w:pPr>
            <w:r w:rsidRPr="00C97ADA">
              <w:rPr>
                <w:color w:val="000000"/>
                <w:lang w:val="lt-LT"/>
              </w:rPr>
              <w:t>60000</w:t>
            </w:r>
          </w:p>
          <w:p w:rsidR="000F5321" w:rsidRPr="00C97ADA" w:rsidRDefault="000F5321" w:rsidP="00A56E53">
            <w:pPr>
              <w:jc w:val="right"/>
              <w:rPr>
                <w:color w:val="000000"/>
                <w:lang w:val="lt-LT"/>
              </w:rPr>
            </w:pPr>
          </w:p>
          <w:p w:rsidR="000F5321" w:rsidRPr="00C97ADA" w:rsidRDefault="000F5321" w:rsidP="00A56E53">
            <w:pPr>
              <w:jc w:val="right"/>
              <w:rPr>
                <w:color w:val="000000"/>
                <w:lang w:val="lt-LT"/>
              </w:rPr>
            </w:pPr>
            <w:r w:rsidRPr="00C97ADA">
              <w:rPr>
                <w:color w:val="000000"/>
                <w:lang w:val="lt-LT"/>
              </w:rPr>
              <w:t>13000</w:t>
            </w:r>
          </w:p>
          <w:p w:rsidR="000F5321" w:rsidRPr="00C97ADA" w:rsidRDefault="000F5321" w:rsidP="00A56E53">
            <w:pPr>
              <w:jc w:val="right"/>
              <w:rPr>
                <w:color w:val="000000"/>
                <w:lang w:val="lt-LT"/>
              </w:rPr>
            </w:pPr>
          </w:p>
        </w:tc>
      </w:tr>
      <w:tr w:rsidR="007257A2" w:rsidRPr="00C97ADA" w:rsidTr="00992CC4">
        <w:trPr>
          <w:trHeight w:val="315"/>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57A2" w:rsidRPr="00C97ADA" w:rsidRDefault="007257A2" w:rsidP="007257A2">
            <w:pPr>
              <w:jc w:val="center"/>
              <w:rPr>
                <w:color w:val="000000"/>
                <w:lang w:val="lt-LT"/>
              </w:rPr>
            </w:pPr>
            <w:r w:rsidRPr="00C97ADA">
              <w:rPr>
                <w:b/>
                <w:bCs/>
                <w:color w:val="000000"/>
                <w:lang w:val="lt-LT"/>
              </w:rPr>
              <w:t>Pagrindinės mokyklos</w:t>
            </w:r>
            <w:r w:rsidRPr="00C97ADA">
              <w:rPr>
                <w:color w:val="000000"/>
                <w:lang w:val="lt-LT"/>
              </w:rPr>
              <w:t> </w:t>
            </w:r>
          </w:p>
        </w:tc>
      </w:tr>
      <w:tr w:rsidR="000F5321" w:rsidRPr="00C97ADA" w:rsidTr="007257A2">
        <w:trPr>
          <w:trHeight w:val="315"/>
        </w:trPr>
        <w:tc>
          <w:tcPr>
            <w:tcW w:w="480" w:type="dxa"/>
            <w:tcBorders>
              <w:top w:val="nil"/>
              <w:left w:val="single" w:sz="4" w:space="0" w:color="auto"/>
              <w:bottom w:val="single" w:sz="4" w:space="0" w:color="000000"/>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1</w:t>
            </w:r>
          </w:p>
        </w:tc>
        <w:tc>
          <w:tcPr>
            <w:tcW w:w="3200" w:type="dxa"/>
            <w:tcBorders>
              <w:top w:val="nil"/>
              <w:left w:val="nil"/>
              <w:bottom w:val="single" w:sz="4" w:space="0" w:color="000000"/>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Bezdonių „Saulėtekio“</w:t>
            </w:r>
            <w:r w:rsidR="005D77B9">
              <w:rPr>
                <w:color w:val="000000"/>
                <w:lang w:val="lt-LT"/>
              </w:rPr>
              <w:t xml:space="preserve"> pagr.</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41255B">
            <w:pPr>
              <w:rPr>
                <w:lang w:val="lt-LT"/>
              </w:rPr>
            </w:pPr>
            <w:r w:rsidRPr="00C97ADA">
              <w:rPr>
                <w:lang w:val="lt-LT"/>
              </w:rPr>
              <w:t xml:space="preserve">Priestato įrengimas </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lang w:val="lt-LT"/>
              </w:rPr>
            </w:pPr>
            <w:r w:rsidRPr="00C97ADA">
              <w:rPr>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lang w:val="lt-LT"/>
              </w:rPr>
            </w:pPr>
            <w:r w:rsidRPr="00C97ADA">
              <w:rPr>
                <w:lang w:val="lt-LT"/>
              </w:rPr>
              <w:t>84000</w:t>
            </w:r>
          </w:p>
        </w:tc>
      </w:tr>
      <w:tr w:rsidR="000F5321" w:rsidRPr="00C97ADA" w:rsidTr="007257A2">
        <w:trPr>
          <w:trHeight w:val="9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2</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Dūkštų</w:t>
            </w:r>
            <w:r w:rsidR="007257A2" w:rsidRPr="00C97ADA">
              <w:rPr>
                <w:color w:val="000000"/>
                <w:lang w:val="lt-LT"/>
              </w:rPr>
              <w:t xml:space="preserve"> pagrindinė mokykla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lang w:val="lt-LT"/>
              </w:rPr>
            </w:pPr>
            <w:r w:rsidRPr="00C97ADA">
              <w:rPr>
                <w:lang w:val="lt-LT"/>
              </w:rPr>
              <w:t>Vidaus patalpų remontas, pavėsinių remontas, sanitarinių mazgų įrengimas, ikimokyklinės grupės įrengimas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lang w:val="lt-LT"/>
              </w:rPr>
            </w:pPr>
            <w:r w:rsidRPr="00C97ADA">
              <w:rPr>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lang w:val="lt-LT"/>
              </w:rPr>
            </w:pPr>
            <w:r w:rsidRPr="00C97ADA">
              <w:rPr>
                <w:lang w:val="lt-LT"/>
              </w:rPr>
              <w:t>56900</w:t>
            </w:r>
          </w:p>
        </w:tc>
      </w:tr>
      <w:tr w:rsidR="000F5321" w:rsidRPr="00C97ADA" w:rsidTr="007257A2">
        <w:trPr>
          <w:trHeight w:val="315"/>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3</w:t>
            </w:r>
          </w:p>
        </w:tc>
        <w:tc>
          <w:tcPr>
            <w:tcW w:w="3200" w:type="dxa"/>
            <w:vMerge w:val="restart"/>
            <w:tcBorders>
              <w:top w:val="nil"/>
              <w:left w:val="nil"/>
              <w:bottom w:val="single" w:sz="4" w:space="0" w:color="000000"/>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Kyviškių</w:t>
            </w:r>
            <w:r w:rsidR="007257A2" w:rsidRPr="00C97ADA">
              <w:rPr>
                <w:color w:val="000000"/>
                <w:lang w:val="lt-LT"/>
              </w:rPr>
              <w:t xml:space="preserve"> pagrindinė mokykla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Teritorijos aptvėrimas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20000</w:t>
            </w:r>
          </w:p>
        </w:tc>
      </w:tr>
      <w:tr w:rsidR="000F5321" w:rsidRPr="00C97ADA" w:rsidTr="007257A2">
        <w:trPr>
          <w:trHeight w:val="315"/>
        </w:trPr>
        <w:tc>
          <w:tcPr>
            <w:tcW w:w="480" w:type="dxa"/>
            <w:vMerge/>
            <w:tcBorders>
              <w:top w:val="nil"/>
              <w:left w:val="single" w:sz="4" w:space="0" w:color="auto"/>
              <w:bottom w:val="single" w:sz="4" w:space="0" w:color="000000"/>
              <w:right w:val="single" w:sz="4" w:space="0" w:color="auto"/>
            </w:tcBorders>
            <w:shd w:val="clear" w:color="auto" w:fill="auto"/>
            <w:vAlign w:val="center"/>
            <w:hideMark/>
          </w:tcPr>
          <w:p w:rsidR="000F5321" w:rsidRPr="00C97ADA" w:rsidRDefault="000F5321" w:rsidP="00A56E53">
            <w:pPr>
              <w:rPr>
                <w:color w:val="000000"/>
                <w:lang w:val="lt-LT"/>
              </w:rPr>
            </w:pPr>
          </w:p>
        </w:tc>
        <w:tc>
          <w:tcPr>
            <w:tcW w:w="3200" w:type="dxa"/>
            <w:vMerge/>
            <w:tcBorders>
              <w:top w:val="nil"/>
              <w:left w:val="nil"/>
              <w:bottom w:val="single" w:sz="4" w:space="0" w:color="000000"/>
              <w:right w:val="single" w:sz="4" w:space="0" w:color="auto"/>
            </w:tcBorders>
            <w:shd w:val="clear" w:color="auto" w:fill="auto"/>
            <w:vAlign w:val="center"/>
            <w:hideMark/>
          </w:tcPr>
          <w:p w:rsidR="000F5321" w:rsidRPr="00C97ADA" w:rsidRDefault="000F5321" w:rsidP="00A56E53">
            <w:pPr>
              <w:rPr>
                <w:color w:val="000000"/>
                <w:lang w:val="lt-LT"/>
              </w:rPr>
            </w:pP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lang w:val="lt-LT"/>
              </w:rPr>
            </w:pPr>
            <w:r w:rsidRPr="00C97ADA">
              <w:rPr>
                <w:lang w:val="lt-LT"/>
              </w:rPr>
              <w:t>Nuotekų valymo įrengimas, lauko WC išardymas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lang w:val="lt-LT"/>
              </w:rPr>
            </w:pPr>
            <w:r w:rsidRPr="00C97ADA">
              <w:rPr>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lang w:val="lt-LT"/>
              </w:rPr>
            </w:pPr>
            <w:r w:rsidRPr="00C97ADA">
              <w:rPr>
                <w:lang w:val="lt-LT"/>
              </w:rPr>
              <w:t>23900</w:t>
            </w:r>
          </w:p>
        </w:tc>
      </w:tr>
      <w:tr w:rsidR="000F5321" w:rsidRPr="00C97ADA" w:rsidTr="007257A2">
        <w:trPr>
          <w:trHeight w:val="315"/>
        </w:trPr>
        <w:tc>
          <w:tcPr>
            <w:tcW w:w="480" w:type="dxa"/>
            <w:tcBorders>
              <w:top w:val="nil"/>
              <w:left w:val="single" w:sz="4" w:space="0" w:color="auto"/>
              <w:bottom w:val="single" w:sz="4" w:space="0" w:color="auto"/>
              <w:right w:val="single" w:sz="4" w:space="0" w:color="auto"/>
            </w:tcBorders>
            <w:shd w:val="clear" w:color="auto" w:fill="auto"/>
            <w:vAlign w:val="center"/>
          </w:tcPr>
          <w:p w:rsidR="000F5321" w:rsidRPr="00C97ADA" w:rsidRDefault="005D77B9" w:rsidP="00A56E53">
            <w:pPr>
              <w:jc w:val="center"/>
              <w:rPr>
                <w:color w:val="000000"/>
                <w:lang w:val="lt-LT"/>
              </w:rPr>
            </w:pPr>
            <w:r>
              <w:rPr>
                <w:color w:val="000000"/>
                <w:lang w:val="lt-LT"/>
              </w:rPr>
              <w:t>4</w:t>
            </w:r>
          </w:p>
        </w:tc>
        <w:tc>
          <w:tcPr>
            <w:tcW w:w="3200" w:type="dxa"/>
            <w:tcBorders>
              <w:top w:val="nil"/>
              <w:left w:val="nil"/>
              <w:bottom w:val="single" w:sz="4" w:space="0" w:color="auto"/>
              <w:right w:val="single" w:sz="4" w:space="0" w:color="auto"/>
            </w:tcBorders>
            <w:shd w:val="clear" w:color="auto" w:fill="auto"/>
            <w:vAlign w:val="center"/>
          </w:tcPr>
          <w:p w:rsidR="000F5321" w:rsidRPr="00C97ADA" w:rsidRDefault="000F5321" w:rsidP="00A56E53">
            <w:pPr>
              <w:rPr>
                <w:color w:val="000000"/>
                <w:lang w:val="lt-LT"/>
              </w:rPr>
            </w:pPr>
            <w:r w:rsidRPr="00C97ADA">
              <w:rPr>
                <w:color w:val="000000"/>
                <w:lang w:val="lt-LT"/>
              </w:rPr>
              <w:t>Mostiškių mokykla-daugiafunkcis centras</w:t>
            </w:r>
          </w:p>
        </w:tc>
        <w:tc>
          <w:tcPr>
            <w:tcW w:w="3420" w:type="dxa"/>
            <w:tcBorders>
              <w:top w:val="nil"/>
              <w:left w:val="nil"/>
              <w:bottom w:val="single" w:sz="4" w:space="0" w:color="auto"/>
              <w:right w:val="single" w:sz="4" w:space="0" w:color="auto"/>
            </w:tcBorders>
            <w:shd w:val="clear" w:color="auto" w:fill="auto"/>
          </w:tcPr>
          <w:p w:rsidR="000F5321" w:rsidRPr="00C97ADA" w:rsidRDefault="000F5321" w:rsidP="00A56E53">
            <w:pPr>
              <w:rPr>
                <w:color w:val="000000"/>
                <w:lang w:val="lt-LT"/>
              </w:rPr>
            </w:pPr>
            <w:r w:rsidRPr="00C97ADA">
              <w:rPr>
                <w:color w:val="000000"/>
                <w:lang w:val="lt-LT"/>
              </w:rPr>
              <w:t>Ikimokyklinio skyriaus vidaus remonto darbai</w:t>
            </w:r>
            <w:r w:rsidRPr="00C97ADA">
              <w:rPr>
                <w:lang w:val="lt-LT"/>
              </w:rPr>
              <w:t>, šildymo sistemos remontas</w:t>
            </w:r>
          </w:p>
        </w:tc>
        <w:tc>
          <w:tcPr>
            <w:tcW w:w="960" w:type="dxa"/>
            <w:tcBorders>
              <w:top w:val="nil"/>
              <w:left w:val="nil"/>
              <w:bottom w:val="single" w:sz="4" w:space="0" w:color="auto"/>
              <w:right w:val="single" w:sz="4" w:space="0" w:color="auto"/>
            </w:tcBorders>
            <w:shd w:val="clear" w:color="auto" w:fill="auto"/>
            <w:noWrap/>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tcPr>
          <w:p w:rsidR="000F5321" w:rsidRPr="00C97ADA" w:rsidRDefault="000F5321" w:rsidP="00A56E53">
            <w:pPr>
              <w:jc w:val="right"/>
              <w:rPr>
                <w:lang w:val="lt-LT"/>
              </w:rPr>
            </w:pPr>
            <w:r w:rsidRPr="00C97ADA">
              <w:rPr>
                <w:lang w:val="lt-LT"/>
              </w:rPr>
              <w:t>9200</w:t>
            </w:r>
          </w:p>
        </w:tc>
      </w:tr>
      <w:tr w:rsidR="000F5321" w:rsidRPr="00C97ADA" w:rsidTr="007257A2">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5D77B9" w:rsidP="00A56E53">
            <w:pPr>
              <w:jc w:val="center"/>
              <w:rPr>
                <w:color w:val="000000"/>
                <w:lang w:val="lt-LT"/>
              </w:rPr>
            </w:pPr>
            <w:r>
              <w:rPr>
                <w:color w:val="000000"/>
                <w:lang w:val="lt-LT"/>
              </w:rPr>
              <w:t>5</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Rakonių</w:t>
            </w:r>
            <w:r w:rsidR="007257A2" w:rsidRPr="00C97ADA">
              <w:rPr>
                <w:color w:val="000000"/>
                <w:lang w:val="lt-LT"/>
              </w:rPr>
              <w:t xml:space="preserve"> pagrindinė mokykla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Katilo remontas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3600</w:t>
            </w:r>
          </w:p>
        </w:tc>
      </w:tr>
      <w:tr w:rsidR="000F5321" w:rsidRPr="00C97ADA" w:rsidTr="007257A2">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5D77B9" w:rsidP="00A56E53">
            <w:pPr>
              <w:jc w:val="center"/>
              <w:rPr>
                <w:color w:val="000000"/>
                <w:lang w:val="lt-LT"/>
              </w:rPr>
            </w:pPr>
            <w:r>
              <w:rPr>
                <w:color w:val="000000"/>
                <w:lang w:val="lt-LT"/>
              </w:rPr>
              <w:t>6</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Riešės šv. Faustinos Kovalskos</w:t>
            </w:r>
            <w:r w:rsidR="007257A2" w:rsidRPr="00C97ADA">
              <w:rPr>
                <w:color w:val="000000"/>
                <w:lang w:val="lt-LT"/>
              </w:rPr>
              <w:t xml:space="preserve"> </w:t>
            </w:r>
            <w:r w:rsidR="005D77B9" w:rsidRPr="005D77B9">
              <w:rPr>
                <w:color w:val="000000"/>
                <w:lang w:val="lt-LT"/>
              </w:rPr>
              <w:t>pagrindinė moky</w:t>
            </w:r>
            <w:r w:rsidR="005D77B9">
              <w:rPr>
                <w:color w:val="000000"/>
                <w:lang w:val="lt-LT"/>
              </w:rPr>
              <w:t>kl.</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Priešmokyklinės grupės įrengimas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3000</w:t>
            </w:r>
          </w:p>
        </w:tc>
      </w:tr>
      <w:tr w:rsidR="000F5321" w:rsidRPr="00C97ADA" w:rsidTr="007257A2">
        <w:trPr>
          <w:trHeight w:val="63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5D77B9" w:rsidP="00A56E53">
            <w:pPr>
              <w:jc w:val="center"/>
              <w:rPr>
                <w:color w:val="000000"/>
                <w:lang w:val="lt-LT"/>
              </w:rPr>
            </w:pPr>
            <w:r>
              <w:rPr>
                <w:color w:val="000000"/>
                <w:lang w:val="lt-LT"/>
              </w:rPr>
              <w:t>7</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Sudervės Mariano Zdziechovskio</w:t>
            </w:r>
            <w:r w:rsidR="005D77B9">
              <w:rPr>
                <w:color w:val="000000"/>
                <w:lang w:val="lt-LT"/>
              </w:rPr>
              <w:t xml:space="preserve"> </w:t>
            </w:r>
            <w:r w:rsidR="005D77B9" w:rsidRPr="005D77B9">
              <w:rPr>
                <w:color w:val="000000"/>
                <w:lang w:val="lt-LT"/>
              </w:rPr>
              <w:t>pagrindinė m</w:t>
            </w:r>
            <w:r w:rsidR="005D77B9">
              <w:rPr>
                <w:color w:val="000000"/>
                <w:lang w:val="lt-LT"/>
              </w:rPr>
              <w:t>.</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 xml:space="preserve">Stogo remontas, </w:t>
            </w:r>
          </w:p>
          <w:p w:rsidR="000F5321" w:rsidRPr="00C97ADA" w:rsidRDefault="000F5321" w:rsidP="00A56E53">
            <w:pPr>
              <w:rPr>
                <w:color w:val="000000"/>
                <w:lang w:val="lt-LT"/>
              </w:rPr>
            </w:pPr>
            <w:r w:rsidRPr="00C97ADA">
              <w:rPr>
                <w:color w:val="000000"/>
                <w:lang w:val="lt-LT"/>
              </w:rPr>
              <w:t>IT kabineto remontas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12000</w:t>
            </w:r>
          </w:p>
        </w:tc>
      </w:tr>
      <w:tr w:rsidR="000F5321" w:rsidRPr="00C97ADA" w:rsidTr="007257A2">
        <w:trPr>
          <w:trHeight w:val="857"/>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5D77B9" w:rsidP="00A56E53">
            <w:pPr>
              <w:jc w:val="center"/>
              <w:rPr>
                <w:color w:val="000000"/>
                <w:lang w:val="lt-LT"/>
              </w:rPr>
            </w:pPr>
            <w:r>
              <w:rPr>
                <w:color w:val="000000"/>
                <w:lang w:val="lt-LT"/>
              </w:rPr>
              <w:t>8</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Sužionių</w:t>
            </w:r>
            <w:r w:rsidR="007257A2" w:rsidRPr="00C97ADA">
              <w:rPr>
                <w:color w:val="000000"/>
                <w:lang w:val="lt-LT"/>
              </w:rPr>
              <w:t xml:space="preserve"> pagrindinė mokykla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 xml:space="preserve">Sporto salės remontas, </w:t>
            </w:r>
          </w:p>
          <w:p w:rsidR="000F5321" w:rsidRPr="00C97ADA" w:rsidRDefault="000F5321" w:rsidP="00A56E53">
            <w:pPr>
              <w:rPr>
                <w:color w:val="000000"/>
                <w:lang w:val="lt-LT"/>
              </w:rPr>
            </w:pPr>
            <w:r w:rsidRPr="00C97ADA">
              <w:rPr>
                <w:color w:val="000000"/>
                <w:lang w:val="lt-LT"/>
              </w:rPr>
              <w:t xml:space="preserve"> II korpuso II aukšto elektros instaliacijos keitimas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26500</w:t>
            </w:r>
          </w:p>
        </w:tc>
      </w:tr>
      <w:tr w:rsidR="000F5321" w:rsidRPr="00C97ADA" w:rsidTr="007257A2">
        <w:trPr>
          <w:trHeight w:val="315"/>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0F5321" w:rsidRPr="00C97ADA" w:rsidRDefault="005D77B9" w:rsidP="00A56E53">
            <w:pPr>
              <w:jc w:val="center"/>
              <w:rPr>
                <w:color w:val="000000"/>
                <w:lang w:val="lt-LT"/>
              </w:rPr>
            </w:pPr>
            <w:r>
              <w:rPr>
                <w:color w:val="000000"/>
                <w:lang w:val="lt-LT"/>
              </w:rPr>
              <w:t>9</w:t>
            </w:r>
          </w:p>
        </w:tc>
        <w:tc>
          <w:tcPr>
            <w:tcW w:w="3200" w:type="dxa"/>
            <w:vMerge w:val="restart"/>
            <w:tcBorders>
              <w:top w:val="nil"/>
              <w:left w:val="nil"/>
              <w:bottom w:val="single" w:sz="4" w:space="0" w:color="000000"/>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Šumsko</w:t>
            </w:r>
            <w:r w:rsidR="007257A2" w:rsidRPr="00C97ADA">
              <w:t xml:space="preserve"> </w:t>
            </w:r>
            <w:r w:rsidR="007257A2" w:rsidRPr="00C97ADA">
              <w:rPr>
                <w:color w:val="000000"/>
                <w:lang w:val="lt-LT"/>
              </w:rPr>
              <w:t xml:space="preserve">pagrindinė mokykla </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Teritorijos aptvėrimas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21000</w:t>
            </w:r>
          </w:p>
        </w:tc>
      </w:tr>
      <w:tr w:rsidR="000F5321" w:rsidRPr="00C97ADA" w:rsidTr="007257A2">
        <w:trPr>
          <w:trHeight w:val="315"/>
        </w:trPr>
        <w:tc>
          <w:tcPr>
            <w:tcW w:w="480" w:type="dxa"/>
            <w:vMerge/>
            <w:tcBorders>
              <w:top w:val="nil"/>
              <w:left w:val="single" w:sz="4" w:space="0" w:color="auto"/>
              <w:bottom w:val="single" w:sz="4" w:space="0" w:color="000000"/>
              <w:right w:val="single" w:sz="4" w:space="0" w:color="auto"/>
            </w:tcBorders>
            <w:shd w:val="clear" w:color="auto" w:fill="auto"/>
            <w:vAlign w:val="center"/>
            <w:hideMark/>
          </w:tcPr>
          <w:p w:rsidR="000F5321" w:rsidRPr="00C97ADA" w:rsidRDefault="000F5321" w:rsidP="00A56E53">
            <w:pPr>
              <w:rPr>
                <w:color w:val="000000"/>
                <w:lang w:val="lt-LT"/>
              </w:rPr>
            </w:pPr>
          </w:p>
        </w:tc>
        <w:tc>
          <w:tcPr>
            <w:tcW w:w="3200" w:type="dxa"/>
            <w:vMerge/>
            <w:tcBorders>
              <w:top w:val="nil"/>
              <w:left w:val="nil"/>
              <w:bottom w:val="single" w:sz="4" w:space="0" w:color="000000"/>
              <w:right w:val="single" w:sz="4" w:space="0" w:color="auto"/>
            </w:tcBorders>
            <w:shd w:val="clear" w:color="auto" w:fill="auto"/>
            <w:vAlign w:val="center"/>
            <w:hideMark/>
          </w:tcPr>
          <w:p w:rsidR="000F5321" w:rsidRPr="00C97ADA" w:rsidRDefault="000F5321" w:rsidP="00A56E53">
            <w:pPr>
              <w:rPr>
                <w:color w:val="000000"/>
                <w:lang w:val="lt-LT"/>
              </w:rPr>
            </w:pP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lang w:val="lt-LT"/>
              </w:rPr>
            </w:pPr>
            <w:r w:rsidRPr="00C97ADA">
              <w:rPr>
                <w:lang w:val="lt-LT"/>
              </w:rPr>
              <w:t>Žaidimų aikštelės įrengimas, stogo remontas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lang w:val="lt-LT"/>
              </w:rPr>
            </w:pPr>
            <w:r w:rsidRPr="00C97ADA">
              <w:rPr>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lang w:val="lt-LT"/>
              </w:rPr>
            </w:pPr>
            <w:r w:rsidRPr="00C97ADA">
              <w:rPr>
                <w:lang w:val="lt-LT"/>
              </w:rPr>
              <w:t>12000</w:t>
            </w:r>
          </w:p>
        </w:tc>
      </w:tr>
      <w:tr w:rsidR="007257A2" w:rsidRPr="00C97ADA" w:rsidTr="00992CC4">
        <w:trPr>
          <w:trHeight w:val="315"/>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57A2" w:rsidRPr="00C97ADA" w:rsidRDefault="007257A2" w:rsidP="007257A2">
            <w:pPr>
              <w:jc w:val="center"/>
              <w:rPr>
                <w:color w:val="000000"/>
                <w:lang w:val="lt-LT"/>
              </w:rPr>
            </w:pPr>
            <w:r w:rsidRPr="00C97ADA">
              <w:rPr>
                <w:b/>
                <w:bCs/>
                <w:color w:val="000000"/>
                <w:lang w:val="lt-LT"/>
              </w:rPr>
              <w:t>Pradinės mokyklos</w:t>
            </w:r>
            <w:r w:rsidRPr="00C97ADA">
              <w:rPr>
                <w:color w:val="000000"/>
                <w:lang w:val="lt-LT"/>
              </w:rPr>
              <w:t> </w:t>
            </w:r>
          </w:p>
        </w:tc>
      </w:tr>
      <w:tr w:rsidR="000F5321" w:rsidRPr="00C97ADA" w:rsidTr="007257A2">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1</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Buivydiškių</w:t>
            </w:r>
            <w:r w:rsidR="007257A2" w:rsidRPr="00C97ADA">
              <w:rPr>
                <w:color w:val="000000"/>
                <w:lang w:val="lt-LT"/>
              </w:rPr>
              <w:t xml:space="preserve"> pradinė mokykla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Vidaus remonto darbai </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5000</w:t>
            </w:r>
          </w:p>
        </w:tc>
      </w:tr>
      <w:tr w:rsidR="000F5321" w:rsidRPr="00C97ADA" w:rsidTr="007257A2">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2</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7257A2">
            <w:pPr>
              <w:rPr>
                <w:color w:val="000000"/>
                <w:lang w:val="lt-LT"/>
              </w:rPr>
            </w:pPr>
            <w:r w:rsidRPr="00C97ADA">
              <w:rPr>
                <w:color w:val="000000"/>
                <w:lang w:val="lt-LT"/>
              </w:rPr>
              <w:t>Veriškių</w:t>
            </w:r>
            <w:r w:rsidR="007257A2" w:rsidRPr="00C97ADA">
              <w:rPr>
                <w:color w:val="000000"/>
                <w:lang w:val="lt-LT"/>
              </w:rPr>
              <w:t xml:space="preserve"> pradinė mokykla</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Vidaus remonto darbai, durų keitimas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5000</w:t>
            </w:r>
          </w:p>
        </w:tc>
      </w:tr>
      <w:tr w:rsidR="007257A2" w:rsidRPr="00C97ADA" w:rsidTr="00992CC4">
        <w:trPr>
          <w:trHeight w:val="315"/>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57A2" w:rsidRPr="00C97ADA" w:rsidRDefault="007257A2" w:rsidP="007257A2">
            <w:pPr>
              <w:jc w:val="center"/>
              <w:rPr>
                <w:color w:val="000000"/>
                <w:lang w:val="lt-LT"/>
              </w:rPr>
            </w:pPr>
            <w:r w:rsidRPr="00C97ADA">
              <w:rPr>
                <w:b/>
                <w:bCs/>
                <w:color w:val="000000"/>
                <w:lang w:val="lt-LT"/>
              </w:rPr>
              <w:t>Mokyklos-darželiai</w:t>
            </w:r>
            <w:r w:rsidRPr="00C97ADA">
              <w:rPr>
                <w:color w:val="000000"/>
                <w:lang w:val="lt-LT"/>
              </w:rPr>
              <w:t> </w:t>
            </w:r>
          </w:p>
        </w:tc>
      </w:tr>
      <w:tr w:rsidR="000F5321" w:rsidRPr="00C97ADA" w:rsidTr="007257A2">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1</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Skaidiškių</w:t>
            </w:r>
            <w:r w:rsidR="007257A2" w:rsidRPr="00C97ADA">
              <w:rPr>
                <w:color w:val="000000"/>
                <w:lang w:val="lt-LT"/>
              </w:rPr>
              <w:t xml:space="preserve"> mokykla-darželis</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Virtuvės remontas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25500</w:t>
            </w:r>
          </w:p>
        </w:tc>
      </w:tr>
      <w:tr w:rsidR="000F5321" w:rsidRPr="00C97ADA" w:rsidTr="007257A2">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2</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 xml:space="preserve">Vaidotų </w:t>
            </w:r>
            <w:r w:rsidR="007257A2" w:rsidRPr="00C97ADA">
              <w:rPr>
                <w:color w:val="000000"/>
                <w:lang w:val="lt-LT"/>
              </w:rPr>
              <w:t xml:space="preserve">mokykla-darželis </w:t>
            </w:r>
            <w:r w:rsidRPr="00C97ADA">
              <w:rPr>
                <w:color w:val="000000"/>
                <w:lang w:val="lt-LT"/>
              </w:rPr>
              <w:t>„Margaspalvis aitvarėlis"</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Naujų grupių įrengimas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8000</w:t>
            </w:r>
          </w:p>
        </w:tc>
      </w:tr>
      <w:tr w:rsidR="007257A2" w:rsidRPr="00C97ADA" w:rsidTr="00992CC4">
        <w:trPr>
          <w:trHeight w:val="315"/>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57A2" w:rsidRPr="00C97ADA" w:rsidRDefault="007257A2" w:rsidP="007257A2">
            <w:pPr>
              <w:jc w:val="center"/>
              <w:rPr>
                <w:color w:val="000000"/>
                <w:lang w:val="lt-LT"/>
              </w:rPr>
            </w:pPr>
            <w:r w:rsidRPr="00C97ADA">
              <w:rPr>
                <w:b/>
                <w:bCs/>
                <w:color w:val="000000"/>
                <w:lang w:val="lt-LT"/>
              </w:rPr>
              <w:t>Vaikų darželiai</w:t>
            </w:r>
            <w:r w:rsidRPr="00C97ADA">
              <w:rPr>
                <w:color w:val="000000"/>
                <w:lang w:val="lt-LT"/>
              </w:rPr>
              <w:t> </w:t>
            </w:r>
          </w:p>
        </w:tc>
      </w:tr>
      <w:tr w:rsidR="000F5321" w:rsidRPr="00C97ADA" w:rsidTr="007257A2">
        <w:trPr>
          <w:trHeight w:val="192"/>
        </w:trPr>
        <w:tc>
          <w:tcPr>
            <w:tcW w:w="480" w:type="dxa"/>
            <w:tcBorders>
              <w:top w:val="nil"/>
              <w:left w:val="single" w:sz="4" w:space="0" w:color="auto"/>
              <w:bottom w:val="single" w:sz="4" w:space="0" w:color="auto"/>
              <w:right w:val="single" w:sz="4" w:space="0" w:color="auto"/>
            </w:tcBorders>
            <w:shd w:val="clear" w:color="auto" w:fill="auto"/>
            <w:vAlign w:val="center"/>
          </w:tcPr>
          <w:p w:rsidR="000F5321" w:rsidRPr="00C97ADA" w:rsidRDefault="000F5321" w:rsidP="00A56E53">
            <w:pPr>
              <w:jc w:val="center"/>
              <w:rPr>
                <w:color w:val="000000"/>
                <w:lang w:val="lt-LT"/>
              </w:rPr>
            </w:pPr>
            <w:r w:rsidRPr="00C97ADA">
              <w:rPr>
                <w:color w:val="000000"/>
                <w:lang w:val="lt-LT"/>
              </w:rPr>
              <w:t>1</w:t>
            </w:r>
          </w:p>
        </w:tc>
        <w:tc>
          <w:tcPr>
            <w:tcW w:w="3200" w:type="dxa"/>
            <w:tcBorders>
              <w:top w:val="nil"/>
              <w:left w:val="nil"/>
              <w:bottom w:val="single" w:sz="4" w:space="0" w:color="auto"/>
              <w:right w:val="single" w:sz="4" w:space="0" w:color="auto"/>
            </w:tcBorders>
            <w:shd w:val="clear" w:color="auto" w:fill="auto"/>
            <w:vAlign w:val="center"/>
          </w:tcPr>
          <w:p w:rsidR="000F5321" w:rsidRPr="00C97ADA" w:rsidRDefault="000F5321" w:rsidP="00A56E53">
            <w:pPr>
              <w:rPr>
                <w:color w:val="000000"/>
                <w:lang w:val="lt-LT"/>
              </w:rPr>
            </w:pPr>
            <w:r w:rsidRPr="00C97ADA">
              <w:rPr>
                <w:color w:val="000000"/>
                <w:lang w:val="lt-LT"/>
              </w:rPr>
              <w:t>Glitiškių</w:t>
            </w:r>
            <w:r w:rsidR="005D77B9">
              <w:rPr>
                <w:color w:val="000000"/>
                <w:lang w:val="lt-LT"/>
              </w:rPr>
              <w:t xml:space="preserve"> vaikų darželis</w:t>
            </w:r>
          </w:p>
        </w:tc>
        <w:tc>
          <w:tcPr>
            <w:tcW w:w="3420" w:type="dxa"/>
            <w:tcBorders>
              <w:top w:val="nil"/>
              <w:left w:val="nil"/>
              <w:bottom w:val="single" w:sz="4" w:space="0" w:color="auto"/>
              <w:right w:val="single" w:sz="4" w:space="0" w:color="auto"/>
            </w:tcBorders>
            <w:shd w:val="clear" w:color="auto" w:fill="auto"/>
          </w:tcPr>
          <w:p w:rsidR="000F5321" w:rsidRPr="00C97ADA" w:rsidRDefault="000F5321" w:rsidP="00A56E53">
            <w:pPr>
              <w:rPr>
                <w:color w:val="000000"/>
                <w:lang w:val="lt-LT"/>
              </w:rPr>
            </w:pPr>
            <w:r w:rsidRPr="00C97ADA">
              <w:rPr>
                <w:color w:val="000000"/>
                <w:lang w:val="lt-LT"/>
              </w:rPr>
              <w:t>Teritorijos tvarkymas</w:t>
            </w:r>
          </w:p>
        </w:tc>
        <w:tc>
          <w:tcPr>
            <w:tcW w:w="960" w:type="dxa"/>
            <w:tcBorders>
              <w:top w:val="nil"/>
              <w:left w:val="nil"/>
              <w:bottom w:val="single" w:sz="4" w:space="0" w:color="auto"/>
              <w:right w:val="single" w:sz="4" w:space="0" w:color="auto"/>
            </w:tcBorders>
            <w:shd w:val="clear" w:color="auto" w:fill="auto"/>
            <w:noWrap/>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tcPr>
          <w:p w:rsidR="000F5321" w:rsidRPr="00C97ADA" w:rsidRDefault="000F5321" w:rsidP="00A56E53">
            <w:pPr>
              <w:jc w:val="right"/>
              <w:rPr>
                <w:color w:val="000000"/>
                <w:lang w:val="lt-LT"/>
              </w:rPr>
            </w:pPr>
            <w:r w:rsidRPr="00C97ADA">
              <w:rPr>
                <w:color w:val="000000"/>
                <w:lang w:val="lt-LT"/>
              </w:rPr>
              <w:t>12000</w:t>
            </w:r>
          </w:p>
        </w:tc>
      </w:tr>
      <w:tr w:rsidR="000F5321" w:rsidRPr="00C97ADA" w:rsidTr="007257A2">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2</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Kalvelių</w:t>
            </w:r>
            <w:r w:rsidR="005D77B9">
              <w:rPr>
                <w:color w:val="000000"/>
                <w:lang w:val="lt-LT"/>
              </w:rPr>
              <w:t xml:space="preserve"> </w:t>
            </w:r>
            <w:r w:rsidR="005D77B9" w:rsidRPr="005D77B9">
              <w:rPr>
                <w:color w:val="000000"/>
                <w:lang w:val="lt-LT"/>
              </w:rPr>
              <w:t>vaikų darželis</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Laiptinės, pavėsinių ir įėjimų į grupes remontas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18000</w:t>
            </w:r>
          </w:p>
        </w:tc>
      </w:tr>
      <w:tr w:rsidR="000F5321" w:rsidRPr="00C97ADA" w:rsidTr="007257A2">
        <w:trPr>
          <w:trHeight w:val="600"/>
        </w:trPr>
        <w:tc>
          <w:tcPr>
            <w:tcW w:w="480" w:type="dxa"/>
            <w:tcBorders>
              <w:top w:val="nil"/>
              <w:left w:val="single" w:sz="4" w:space="0" w:color="auto"/>
              <w:bottom w:val="single" w:sz="4" w:space="0" w:color="auto"/>
              <w:right w:val="single" w:sz="4" w:space="0" w:color="auto"/>
            </w:tcBorders>
            <w:shd w:val="clear" w:color="auto" w:fill="auto"/>
            <w:vAlign w:val="center"/>
          </w:tcPr>
          <w:p w:rsidR="000F5321" w:rsidRPr="00C97ADA" w:rsidRDefault="000F5321" w:rsidP="00A56E53">
            <w:pPr>
              <w:jc w:val="center"/>
              <w:rPr>
                <w:color w:val="000000"/>
                <w:lang w:val="lt-LT"/>
              </w:rPr>
            </w:pPr>
            <w:r w:rsidRPr="00C97ADA">
              <w:rPr>
                <w:color w:val="000000"/>
                <w:lang w:val="lt-LT"/>
              </w:rPr>
              <w:t>3</w:t>
            </w:r>
          </w:p>
        </w:tc>
        <w:tc>
          <w:tcPr>
            <w:tcW w:w="3200" w:type="dxa"/>
            <w:tcBorders>
              <w:top w:val="nil"/>
              <w:left w:val="nil"/>
              <w:bottom w:val="single" w:sz="4" w:space="0" w:color="auto"/>
              <w:right w:val="single" w:sz="4" w:space="0" w:color="auto"/>
            </w:tcBorders>
            <w:shd w:val="clear" w:color="auto" w:fill="auto"/>
            <w:vAlign w:val="center"/>
          </w:tcPr>
          <w:p w:rsidR="000F5321" w:rsidRPr="00C97ADA" w:rsidRDefault="000F5321" w:rsidP="00A56E53">
            <w:pPr>
              <w:rPr>
                <w:color w:val="000000"/>
                <w:lang w:val="lt-LT"/>
              </w:rPr>
            </w:pPr>
            <w:r w:rsidRPr="00C97ADA">
              <w:rPr>
                <w:color w:val="000000"/>
                <w:lang w:val="lt-LT"/>
              </w:rPr>
              <w:t>Medininkų</w:t>
            </w:r>
            <w:r w:rsidR="005D77B9">
              <w:rPr>
                <w:color w:val="000000"/>
                <w:lang w:val="lt-LT"/>
              </w:rPr>
              <w:t xml:space="preserve"> </w:t>
            </w:r>
            <w:r w:rsidR="005D77B9" w:rsidRPr="005D77B9">
              <w:rPr>
                <w:color w:val="000000"/>
                <w:lang w:val="lt-LT"/>
              </w:rPr>
              <w:t>vaikų darželis</w:t>
            </w:r>
          </w:p>
        </w:tc>
        <w:tc>
          <w:tcPr>
            <w:tcW w:w="3420" w:type="dxa"/>
            <w:tcBorders>
              <w:top w:val="nil"/>
              <w:left w:val="nil"/>
              <w:bottom w:val="single" w:sz="4" w:space="0" w:color="auto"/>
              <w:right w:val="single" w:sz="4" w:space="0" w:color="auto"/>
            </w:tcBorders>
            <w:shd w:val="clear" w:color="auto" w:fill="auto"/>
          </w:tcPr>
          <w:p w:rsidR="000F5321" w:rsidRPr="00C97ADA" w:rsidRDefault="000F5321" w:rsidP="00A56E53">
            <w:pPr>
              <w:rPr>
                <w:color w:val="000000"/>
                <w:lang w:val="lt-LT"/>
              </w:rPr>
            </w:pPr>
            <w:r w:rsidRPr="00C97ADA">
              <w:rPr>
                <w:color w:val="000000"/>
                <w:lang w:val="lt-LT"/>
              </w:rPr>
              <w:t>Pavėsinių remontas ir plautuvių įrengimas</w:t>
            </w:r>
          </w:p>
        </w:tc>
        <w:tc>
          <w:tcPr>
            <w:tcW w:w="960" w:type="dxa"/>
            <w:tcBorders>
              <w:top w:val="nil"/>
              <w:left w:val="nil"/>
              <w:bottom w:val="single" w:sz="4" w:space="0" w:color="auto"/>
              <w:right w:val="single" w:sz="4" w:space="0" w:color="auto"/>
            </w:tcBorders>
            <w:shd w:val="clear" w:color="auto" w:fill="auto"/>
            <w:noWrap/>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tcPr>
          <w:p w:rsidR="000F5321" w:rsidRPr="00C97ADA" w:rsidRDefault="000F5321" w:rsidP="00A56E53">
            <w:pPr>
              <w:jc w:val="right"/>
              <w:rPr>
                <w:color w:val="000000"/>
                <w:lang w:val="lt-LT"/>
              </w:rPr>
            </w:pPr>
            <w:r w:rsidRPr="00C97ADA">
              <w:rPr>
                <w:color w:val="000000"/>
                <w:lang w:val="lt-LT"/>
              </w:rPr>
              <w:t>10400</w:t>
            </w:r>
          </w:p>
        </w:tc>
      </w:tr>
      <w:tr w:rsidR="000F5321" w:rsidRPr="00C97ADA" w:rsidTr="007257A2">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4</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Nemenčinės</w:t>
            </w:r>
            <w:r w:rsidR="005D77B9">
              <w:rPr>
                <w:color w:val="000000"/>
                <w:lang w:val="lt-LT"/>
              </w:rPr>
              <w:t xml:space="preserve"> </w:t>
            </w:r>
            <w:r w:rsidR="005D77B9" w:rsidRPr="005D77B9">
              <w:rPr>
                <w:color w:val="000000"/>
                <w:lang w:val="lt-LT"/>
              </w:rPr>
              <w:t>vaikų darželis</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lang w:val="lt-LT"/>
              </w:rPr>
            </w:pPr>
            <w:r w:rsidRPr="00C97ADA">
              <w:rPr>
                <w:lang w:val="lt-LT"/>
              </w:rPr>
              <w:t>Apšvietimo keitimas grupėse, virtuvės, koridorių ir pagalbinių patalpų remontai</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lang w:val="lt-LT"/>
              </w:rPr>
            </w:pPr>
            <w:r w:rsidRPr="00C97ADA">
              <w:rPr>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lang w:val="lt-LT"/>
              </w:rPr>
            </w:pPr>
            <w:r w:rsidRPr="00C97ADA">
              <w:rPr>
                <w:lang w:val="lt-LT"/>
              </w:rPr>
              <w:t>25000</w:t>
            </w:r>
          </w:p>
        </w:tc>
      </w:tr>
      <w:tr w:rsidR="000F5321" w:rsidRPr="00C97ADA" w:rsidTr="007257A2">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5</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Rukainių</w:t>
            </w:r>
            <w:r w:rsidR="005D77B9">
              <w:rPr>
                <w:color w:val="000000"/>
                <w:lang w:val="lt-LT"/>
              </w:rPr>
              <w:t xml:space="preserve"> </w:t>
            </w:r>
            <w:r w:rsidR="005D77B9" w:rsidRPr="005D77B9">
              <w:rPr>
                <w:color w:val="000000"/>
                <w:lang w:val="lt-LT"/>
              </w:rPr>
              <w:t>vaikų darželis</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Vidaus remonto darbai</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12000</w:t>
            </w:r>
          </w:p>
        </w:tc>
      </w:tr>
      <w:tr w:rsidR="0041255B" w:rsidRPr="00C97ADA" w:rsidTr="00992CC4">
        <w:trPr>
          <w:trHeight w:val="315"/>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1255B" w:rsidRPr="00C97ADA" w:rsidRDefault="0041255B" w:rsidP="0041255B">
            <w:pPr>
              <w:jc w:val="center"/>
              <w:rPr>
                <w:color w:val="000000"/>
                <w:lang w:val="lt-LT"/>
              </w:rPr>
            </w:pPr>
            <w:r w:rsidRPr="00C97ADA">
              <w:rPr>
                <w:b/>
                <w:bCs/>
                <w:color w:val="000000"/>
                <w:lang w:val="lt-LT"/>
              </w:rPr>
              <w:t>Vaikų lopšeliai-darželiai</w:t>
            </w:r>
            <w:r w:rsidRPr="00C97ADA">
              <w:rPr>
                <w:color w:val="000000"/>
                <w:lang w:val="lt-LT"/>
              </w:rPr>
              <w:t> </w:t>
            </w:r>
          </w:p>
        </w:tc>
      </w:tr>
      <w:tr w:rsidR="000F5321" w:rsidRPr="00C97ADA" w:rsidTr="007257A2">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1</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Avižienių</w:t>
            </w:r>
            <w:r w:rsidR="005D77B9">
              <w:rPr>
                <w:color w:val="000000"/>
                <w:lang w:val="lt-LT"/>
              </w:rPr>
              <w:t xml:space="preserve"> vaikų lopšelis-darželis</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Žaidimų aikštelės remontas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7500</w:t>
            </w:r>
          </w:p>
        </w:tc>
      </w:tr>
      <w:tr w:rsidR="000F5321" w:rsidRPr="00C97ADA" w:rsidTr="007257A2">
        <w:trPr>
          <w:trHeight w:val="235"/>
        </w:trPr>
        <w:tc>
          <w:tcPr>
            <w:tcW w:w="480" w:type="dxa"/>
            <w:vMerge w:val="restart"/>
            <w:tcBorders>
              <w:top w:val="nil"/>
              <w:left w:val="single" w:sz="4" w:space="0" w:color="auto"/>
              <w:right w:val="single" w:sz="4" w:space="0" w:color="auto"/>
            </w:tcBorders>
            <w:shd w:val="clear" w:color="auto" w:fill="auto"/>
            <w:vAlign w:val="center"/>
          </w:tcPr>
          <w:p w:rsidR="000F5321" w:rsidRPr="00C97ADA" w:rsidRDefault="000F5321" w:rsidP="00A56E53">
            <w:pPr>
              <w:jc w:val="center"/>
              <w:rPr>
                <w:color w:val="000000"/>
                <w:lang w:val="lt-LT"/>
              </w:rPr>
            </w:pPr>
            <w:r w:rsidRPr="00C97ADA">
              <w:rPr>
                <w:color w:val="000000"/>
                <w:lang w:val="lt-LT"/>
              </w:rPr>
              <w:t>2</w:t>
            </w:r>
          </w:p>
        </w:tc>
        <w:tc>
          <w:tcPr>
            <w:tcW w:w="3200" w:type="dxa"/>
            <w:vMerge w:val="restart"/>
            <w:tcBorders>
              <w:top w:val="nil"/>
              <w:left w:val="nil"/>
              <w:right w:val="single" w:sz="4" w:space="0" w:color="auto"/>
            </w:tcBorders>
            <w:shd w:val="clear" w:color="auto" w:fill="auto"/>
            <w:vAlign w:val="center"/>
          </w:tcPr>
          <w:p w:rsidR="000F5321" w:rsidRPr="00C97ADA" w:rsidRDefault="000F5321" w:rsidP="00A56E53">
            <w:pPr>
              <w:rPr>
                <w:color w:val="000000"/>
                <w:lang w:val="lt-LT"/>
              </w:rPr>
            </w:pPr>
            <w:r w:rsidRPr="00C97ADA">
              <w:rPr>
                <w:color w:val="000000"/>
                <w:lang w:val="lt-LT"/>
              </w:rPr>
              <w:t>Kabiškių</w:t>
            </w:r>
            <w:r w:rsidR="005D77B9">
              <w:rPr>
                <w:color w:val="000000"/>
                <w:lang w:val="lt-LT"/>
              </w:rPr>
              <w:t xml:space="preserve"> </w:t>
            </w:r>
            <w:r w:rsidR="005D77B9" w:rsidRPr="005D77B9">
              <w:rPr>
                <w:color w:val="000000"/>
                <w:lang w:val="lt-LT"/>
              </w:rPr>
              <w:t>vaikų lopšelis-darželis</w:t>
            </w:r>
          </w:p>
        </w:tc>
        <w:tc>
          <w:tcPr>
            <w:tcW w:w="3420" w:type="dxa"/>
            <w:tcBorders>
              <w:top w:val="nil"/>
              <w:left w:val="nil"/>
              <w:bottom w:val="single" w:sz="4" w:space="0" w:color="auto"/>
              <w:right w:val="single" w:sz="4" w:space="0" w:color="auto"/>
            </w:tcBorders>
            <w:shd w:val="clear" w:color="auto" w:fill="auto"/>
          </w:tcPr>
          <w:p w:rsidR="000F5321" w:rsidRPr="00C97ADA" w:rsidRDefault="000F5321" w:rsidP="00A56E53">
            <w:pPr>
              <w:rPr>
                <w:color w:val="000000"/>
                <w:lang w:val="lt-LT"/>
              </w:rPr>
            </w:pPr>
            <w:r w:rsidRPr="00C97ADA">
              <w:rPr>
                <w:color w:val="000000"/>
                <w:lang w:val="lt-LT"/>
              </w:rPr>
              <w:t>Teritorijos aptvėrimas</w:t>
            </w:r>
          </w:p>
        </w:tc>
        <w:tc>
          <w:tcPr>
            <w:tcW w:w="960" w:type="dxa"/>
            <w:vMerge w:val="restart"/>
            <w:tcBorders>
              <w:top w:val="nil"/>
              <w:left w:val="nil"/>
              <w:right w:val="single" w:sz="4" w:space="0" w:color="auto"/>
            </w:tcBorders>
            <w:shd w:val="clear" w:color="auto" w:fill="auto"/>
            <w:noWrap/>
          </w:tcPr>
          <w:p w:rsidR="000F5321" w:rsidRPr="00C97ADA" w:rsidRDefault="000F5321" w:rsidP="00A56E53">
            <w:pPr>
              <w:rPr>
                <w:color w:val="000000"/>
                <w:lang w:val="lt-LT"/>
              </w:rPr>
            </w:pPr>
            <w:r w:rsidRPr="00C97ADA">
              <w:rPr>
                <w:color w:val="000000"/>
                <w:lang w:val="lt-LT"/>
              </w:rPr>
              <w:t>SB</w:t>
            </w:r>
          </w:p>
          <w:p w:rsidR="000F5321" w:rsidRPr="00C97ADA" w:rsidRDefault="000F5321" w:rsidP="00A56E53">
            <w:pPr>
              <w:rPr>
                <w:color w:val="000000"/>
                <w:lang w:val="lt-LT"/>
              </w:rPr>
            </w:pPr>
          </w:p>
        </w:tc>
        <w:tc>
          <w:tcPr>
            <w:tcW w:w="1574" w:type="dxa"/>
            <w:tcBorders>
              <w:top w:val="nil"/>
              <w:left w:val="nil"/>
              <w:bottom w:val="single" w:sz="4" w:space="0" w:color="auto"/>
              <w:right w:val="single" w:sz="4" w:space="0" w:color="auto"/>
            </w:tcBorders>
            <w:shd w:val="clear" w:color="auto" w:fill="auto"/>
            <w:noWrap/>
          </w:tcPr>
          <w:p w:rsidR="000F5321" w:rsidRPr="00C97ADA" w:rsidRDefault="000F5321" w:rsidP="00A56E53">
            <w:pPr>
              <w:jc w:val="right"/>
              <w:rPr>
                <w:color w:val="000000"/>
                <w:lang w:val="lt-LT"/>
              </w:rPr>
            </w:pPr>
            <w:r w:rsidRPr="00C97ADA">
              <w:rPr>
                <w:color w:val="000000"/>
                <w:lang w:val="lt-LT"/>
              </w:rPr>
              <w:t>10500</w:t>
            </w:r>
          </w:p>
        </w:tc>
      </w:tr>
      <w:tr w:rsidR="000F5321" w:rsidRPr="00C97ADA" w:rsidTr="007257A2">
        <w:trPr>
          <w:trHeight w:val="600"/>
        </w:trPr>
        <w:tc>
          <w:tcPr>
            <w:tcW w:w="480" w:type="dxa"/>
            <w:vMerge/>
            <w:tcBorders>
              <w:left w:val="single" w:sz="4" w:space="0" w:color="auto"/>
              <w:bottom w:val="single" w:sz="4" w:space="0" w:color="auto"/>
              <w:right w:val="single" w:sz="4" w:space="0" w:color="auto"/>
            </w:tcBorders>
            <w:shd w:val="clear" w:color="auto" w:fill="auto"/>
            <w:vAlign w:val="center"/>
          </w:tcPr>
          <w:p w:rsidR="000F5321" w:rsidRPr="00C97ADA" w:rsidRDefault="000F5321" w:rsidP="00A56E53">
            <w:pPr>
              <w:jc w:val="center"/>
              <w:rPr>
                <w:color w:val="000000"/>
                <w:lang w:val="lt-LT"/>
              </w:rPr>
            </w:pPr>
          </w:p>
        </w:tc>
        <w:tc>
          <w:tcPr>
            <w:tcW w:w="3200" w:type="dxa"/>
            <w:vMerge/>
            <w:tcBorders>
              <w:left w:val="nil"/>
              <w:bottom w:val="single" w:sz="4" w:space="0" w:color="auto"/>
              <w:right w:val="single" w:sz="4" w:space="0" w:color="auto"/>
            </w:tcBorders>
            <w:shd w:val="clear" w:color="auto" w:fill="auto"/>
            <w:vAlign w:val="center"/>
          </w:tcPr>
          <w:p w:rsidR="000F5321" w:rsidRPr="00C97ADA" w:rsidRDefault="000F5321" w:rsidP="00A56E53">
            <w:pPr>
              <w:rPr>
                <w:color w:val="000000"/>
                <w:lang w:val="lt-LT"/>
              </w:rPr>
            </w:pPr>
          </w:p>
        </w:tc>
        <w:tc>
          <w:tcPr>
            <w:tcW w:w="3420" w:type="dxa"/>
            <w:tcBorders>
              <w:top w:val="nil"/>
              <w:left w:val="nil"/>
              <w:bottom w:val="single" w:sz="4" w:space="0" w:color="auto"/>
              <w:right w:val="single" w:sz="4" w:space="0" w:color="auto"/>
            </w:tcBorders>
            <w:shd w:val="clear" w:color="auto" w:fill="auto"/>
          </w:tcPr>
          <w:p w:rsidR="000F5321" w:rsidRPr="00C97ADA" w:rsidRDefault="000F5321" w:rsidP="00A56E53">
            <w:pPr>
              <w:rPr>
                <w:lang w:val="lt-LT"/>
              </w:rPr>
            </w:pPr>
            <w:r w:rsidRPr="00C97ADA">
              <w:rPr>
                <w:color w:val="000000"/>
                <w:lang w:val="lt-LT"/>
              </w:rPr>
              <w:t>Koridoriaus, drabužinių remontas</w:t>
            </w:r>
          </w:p>
        </w:tc>
        <w:tc>
          <w:tcPr>
            <w:tcW w:w="960" w:type="dxa"/>
            <w:vMerge/>
            <w:tcBorders>
              <w:left w:val="nil"/>
              <w:bottom w:val="single" w:sz="4" w:space="0" w:color="auto"/>
              <w:right w:val="single" w:sz="4" w:space="0" w:color="auto"/>
            </w:tcBorders>
            <w:shd w:val="clear" w:color="auto" w:fill="auto"/>
            <w:noWrap/>
          </w:tcPr>
          <w:p w:rsidR="000F5321" w:rsidRPr="00C97ADA" w:rsidRDefault="000F5321" w:rsidP="00A56E53">
            <w:pPr>
              <w:rPr>
                <w:color w:val="000000"/>
                <w:lang w:val="lt-LT"/>
              </w:rPr>
            </w:pPr>
          </w:p>
        </w:tc>
        <w:tc>
          <w:tcPr>
            <w:tcW w:w="1574" w:type="dxa"/>
            <w:tcBorders>
              <w:top w:val="nil"/>
              <w:left w:val="nil"/>
              <w:bottom w:val="single" w:sz="4" w:space="0" w:color="auto"/>
              <w:right w:val="single" w:sz="4" w:space="0" w:color="auto"/>
            </w:tcBorders>
            <w:shd w:val="clear" w:color="auto" w:fill="auto"/>
            <w:noWrap/>
          </w:tcPr>
          <w:p w:rsidR="000F5321" w:rsidRPr="00C97ADA" w:rsidRDefault="000F5321" w:rsidP="00A56E53">
            <w:pPr>
              <w:jc w:val="right"/>
              <w:rPr>
                <w:color w:val="000000"/>
                <w:lang w:val="lt-LT"/>
              </w:rPr>
            </w:pPr>
            <w:r w:rsidRPr="00C97ADA">
              <w:rPr>
                <w:color w:val="000000"/>
                <w:lang w:val="lt-LT"/>
              </w:rPr>
              <w:t>15900</w:t>
            </w:r>
          </w:p>
        </w:tc>
      </w:tr>
      <w:tr w:rsidR="000F5321" w:rsidRPr="00C97ADA" w:rsidTr="007257A2">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3</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Maišiagalos</w:t>
            </w:r>
            <w:r w:rsidR="005D77B9">
              <w:rPr>
                <w:color w:val="000000"/>
                <w:lang w:val="lt-LT"/>
              </w:rPr>
              <w:t xml:space="preserve"> </w:t>
            </w:r>
            <w:r w:rsidR="005D77B9" w:rsidRPr="005D77B9">
              <w:rPr>
                <w:color w:val="000000"/>
                <w:lang w:val="lt-LT"/>
              </w:rPr>
              <w:t>vaikų lopšelis-darželis</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lang w:val="lt-LT"/>
              </w:rPr>
            </w:pPr>
            <w:r w:rsidRPr="00C97ADA">
              <w:rPr>
                <w:lang w:val="lt-LT"/>
              </w:rPr>
              <w:t>Pėsčiųjų tako apšvietimo ir dangos įrengimo darbai</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8128</w:t>
            </w:r>
          </w:p>
        </w:tc>
      </w:tr>
      <w:tr w:rsidR="000F5321" w:rsidRPr="00C97ADA" w:rsidTr="007257A2">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4</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Mickūnų</w:t>
            </w:r>
            <w:r w:rsidR="005D77B9">
              <w:rPr>
                <w:color w:val="000000"/>
                <w:lang w:val="lt-LT"/>
              </w:rPr>
              <w:t xml:space="preserve"> </w:t>
            </w:r>
            <w:r w:rsidR="005D77B9" w:rsidRPr="005D77B9">
              <w:rPr>
                <w:color w:val="000000"/>
                <w:lang w:val="lt-LT"/>
              </w:rPr>
              <w:t>vaikų lopšelis-darželis</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Katilinės dūmtraukio remontas, aikštelės remontas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6600</w:t>
            </w:r>
          </w:p>
        </w:tc>
      </w:tr>
      <w:tr w:rsidR="000F5321" w:rsidRPr="00C97ADA" w:rsidTr="007257A2">
        <w:trPr>
          <w:trHeight w:val="315"/>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5</w:t>
            </w:r>
          </w:p>
        </w:tc>
        <w:tc>
          <w:tcPr>
            <w:tcW w:w="3200" w:type="dxa"/>
            <w:vMerge w:val="restart"/>
            <w:tcBorders>
              <w:top w:val="nil"/>
              <w:left w:val="nil"/>
              <w:bottom w:val="single" w:sz="4" w:space="0" w:color="000000"/>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Nemenčinės</w:t>
            </w:r>
            <w:r w:rsidR="005D77B9">
              <w:rPr>
                <w:color w:val="000000"/>
                <w:lang w:val="lt-LT"/>
              </w:rPr>
              <w:t xml:space="preserve"> </w:t>
            </w:r>
            <w:r w:rsidR="005D77B9" w:rsidRPr="005D77B9">
              <w:rPr>
                <w:color w:val="000000"/>
                <w:lang w:val="lt-LT"/>
              </w:rPr>
              <w:t>vaikų lopšelis-darželis</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Teritorijos aptvėrimas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20000</w:t>
            </w:r>
          </w:p>
        </w:tc>
      </w:tr>
      <w:tr w:rsidR="000F5321" w:rsidRPr="00C97ADA" w:rsidTr="007257A2">
        <w:trPr>
          <w:trHeight w:val="315"/>
        </w:trPr>
        <w:tc>
          <w:tcPr>
            <w:tcW w:w="480" w:type="dxa"/>
            <w:vMerge/>
            <w:tcBorders>
              <w:top w:val="nil"/>
              <w:left w:val="single" w:sz="4" w:space="0" w:color="auto"/>
              <w:bottom w:val="single" w:sz="4" w:space="0" w:color="000000"/>
              <w:right w:val="single" w:sz="4" w:space="0" w:color="auto"/>
            </w:tcBorders>
            <w:shd w:val="clear" w:color="auto" w:fill="auto"/>
            <w:vAlign w:val="center"/>
            <w:hideMark/>
          </w:tcPr>
          <w:p w:rsidR="000F5321" w:rsidRPr="00C97ADA" w:rsidRDefault="000F5321" w:rsidP="00A56E53">
            <w:pPr>
              <w:rPr>
                <w:color w:val="000000"/>
                <w:lang w:val="lt-LT"/>
              </w:rPr>
            </w:pPr>
          </w:p>
        </w:tc>
        <w:tc>
          <w:tcPr>
            <w:tcW w:w="3200" w:type="dxa"/>
            <w:vMerge/>
            <w:tcBorders>
              <w:top w:val="nil"/>
              <w:left w:val="nil"/>
              <w:bottom w:val="single" w:sz="4" w:space="0" w:color="000000"/>
              <w:right w:val="single" w:sz="4" w:space="0" w:color="auto"/>
            </w:tcBorders>
            <w:shd w:val="clear" w:color="auto" w:fill="auto"/>
            <w:vAlign w:val="center"/>
            <w:hideMark/>
          </w:tcPr>
          <w:p w:rsidR="000F5321" w:rsidRPr="00C97ADA" w:rsidRDefault="000F5321" w:rsidP="00A56E53">
            <w:pPr>
              <w:rPr>
                <w:color w:val="000000"/>
                <w:lang w:val="lt-LT"/>
              </w:rPr>
            </w:pP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Teritorijos tvarkymo darbai</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12000</w:t>
            </w:r>
          </w:p>
        </w:tc>
      </w:tr>
      <w:tr w:rsidR="000F5321" w:rsidRPr="00C97ADA" w:rsidTr="007257A2">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6</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Nemėžio</w:t>
            </w:r>
            <w:r w:rsidR="005D77B9">
              <w:rPr>
                <w:color w:val="000000"/>
                <w:lang w:val="lt-LT"/>
              </w:rPr>
              <w:t xml:space="preserve"> </w:t>
            </w:r>
            <w:r w:rsidR="005D77B9" w:rsidRPr="005D77B9">
              <w:rPr>
                <w:color w:val="000000"/>
                <w:lang w:val="lt-LT"/>
              </w:rPr>
              <w:t>vaikų lopšelis-darželis</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Pavėsinių ir žaidimo aikštelės dangos remontas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23000</w:t>
            </w:r>
          </w:p>
        </w:tc>
      </w:tr>
      <w:tr w:rsidR="000F5321" w:rsidRPr="00C97ADA" w:rsidTr="007257A2">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7</w:t>
            </w:r>
          </w:p>
        </w:tc>
        <w:tc>
          <w:tcPr>
            <w:tcW w:w="3200" w:type="dxa"/>
            <w:tcBorders>
              <w:top w:val="nil"/>
              <w:left w:val="nil"/>
              <w:bottom w:val="single" w:sz="4" w:space="0" w:color="auto"/>
              <w:right w:val="single" w:sz="4" w:space="0" w:color="auto"/>
            </w:tcBorders>
            <w:shd w:val="clear" w:color="auto" w:fill="auto"/>
            <w:vAlign w:val="center"/>
            <w:hideMark/>
          </w:tcPr>
          <w:p w:rsidR="000F5321" w:rsidRPr="00C97ADA" w:rsidRDefault="000F5321" w:rsidP="005D77B9">
            <w:pPr>
              <w:rPr>
                <w:color w:val="000000"/>
                <w:lang w:val="lt-LT"/>
              </w:rPr>
            </w:pPr>
            <w:r w:rsidRPr="00C97ADA">
              <w:rPr>
                <w:color w:val="000000"/>
                <w:lang w:val="lt-LT"/>
              </w:rPr>
              <w:t>Rudaminos</w:t>
            </w:r>
            <w:r w:rsidR="005D77B9">
              <w:rPr>
                <w:color w:val="000000"/>
                <w:lang w:val="lt-LT"/>
              </w:rPr>
              <w:t xml:space="preserve"> </w:t>
            </w:r>
            <w:r w:rsidR="005D77B9" w:rsidRPr="005D77B9">
              <w:rPr>
                <w:color w:val="000000"/>
                <w:lang w:val="lt-LT"/>
              </w:rPr>
              <w:t>lopšelis-darželis</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Fasado remontas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5000</w:t>
            </w:r>
          </w:p>
        </w:tc>
      </w:tr>
      <w:tr w:rsidR="000F5321" w:rsidRPr="00C97ADA" w:rsidTr="007257A2">
        <w:trPr>
          <w:trHeight w:val="315"/>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0F5321" w:rsidRPr="00C97ADA" w:rsidRDefault="000F5321" w:rsidP="00A56E53">
            <w:pPr>
              <w:jc w:val="center"/>
              <w:rPr>
                <w:color w:val="000000"/>
                <w:lang w:val="lt-LT"/>
              </w:rPr>
            </w:pPr>
            <w:r w:rsidRPr="00C97ADA">
              <w:rPr>
                <w:color w:val="000000"/>
                <w:lang w:val="lt-LT"/>
              </w:rPr>
              <w:t>8</w:t>
            </w:r>
          </w:p>
        </w:tc>
        <w:tc>
          <w:tcPr>
            <w:tcW w:w="3200" w:type="dxa"/>
            <w:vMerge w:val="restart"/>
            <w:tcBorders>
              <w:top w:val="nil"/>
              <w:left w:val="nil"/>
              <w:bottom w:val="single" w:sz="4" w:space="0" w:color="000000"/>
              <w:right w:val="single" w:sz="4" w:space="0" w:color="auto"/>
            </w:tcBorders>
            <w:shd w:val="clear" w:color="auto" w:fill="auto"/>
            <w:vAlign w:val="center"/>
            <w:hideMark/>
          </w:tcPr>
          <w:p w:rsidR="000F5321" w:rsidRPr="00C97ADA" w:rsidRDefault="000F5321" w:rsidP="00A56E53">
            <w:pPr>
              <w:rPr>
                <w:color w:val="000000"/>
                <w:lang w:val="lt-LT"/>
              </w:rPr>
            </w:pPr>
            <w:r w:rsidRPr="00C97ADA">
              <w:rPr>
                <w:color w:val="000000"/>
                <w:lang w:val="lt-LT"/>
              </w:rPr>
              <w:t>Valčiūnų</w:t>
            </w:r>
            <w:r w:rsidR="005D77B9">
              <w:rPr>
                <w:color w:val="000000"/>
                <w:lang w:val="lt-LT"/>
              </w:rPr>
              <w:t xml:space="preserve"> </w:t>
            </w:r>
            <w:r w:rsidR="005D77B9" w:rsidRPr="005D77B9">
              <w:rPr>
                <w:color w:val="000000"/>
                <w:lang w:val="lt-LT"/>
              </w:rPr>
              <w:t>vaikų lopšelis-darželis</w:t>
            </w: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Teritorijos aptvėrimas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13000</w:t>
            </w:r>
          </w:p>
        </w:tc>
      </w:tr>
      <w:tr w:rsidR="000F5321" w:rsidRPr="00C97ADA" w:rsidTr="0041255B">
        <w:trPr>
          <w:trHeight w:val="331"/>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p>
        </w:tc>
        <w:tc>
          <w:tcPr>
            <w:tcW w:w="3200" w:type="dxa"/>
            <w:vMerge/>
            <w:tcBorders>
              <w:top w:val="nil"/>
              <w:left w:val="nil"/>
              <w:bottom w:val="single" w:sz="4" w:space="0" w:color="auto"/>
              <w:right w:val="single" w:sz="4" w:space="0" w:color="auto"/>
            </w:tcBorders>
            <w:shd w:val="clear" w:color="auto" w:fill="auto"/>
            <w:vAlign w:val="center"/>
            <w:hideMark/>
          </w:tcPr>
          <w:p w:rsidR="000F5321" w:rsidRPr="00C97ADA" w:rsidRDefault="000F5321" w:rsidP="00A56E53">
            <w:pPr>
              <w:rPr>
                <w:color w:val="000000"/>
                <w:lang w:val="lt-LT"/>
              </w:rPr>
            </w:pPr>
          </w:p>
        </w:tc>
        <w:tc>
          <w:tcPr>
            <w:tcW w:w="3420" w:type="dxa"/>
            <w:tcBorders>
              <w:top w:val="nil"/>
              <w:left w:val="nil"/>
              <w:bottom w:val="single" w:sz="4" w:space="0" w:color="auto"/>
              <w:right w:val="single" w:sz="4" w:space="0" w:color="auto"/>
            </w:tcBorders>
            <w:shd w:val="clear" w:color="auto" w:fill="auto"/>
            <w:hideMark/>
          </w:tcPr>
          <w:p w:rsidR="000F5321" w:rsidRPr="00C97ADA" w:rsidRDefault="000F5321" w:rsidP="00A56E53">
            <w:pPr>
              <w:rPr>
                <w:color w:val="000000"/>
                <w:lang w:val="lt-LT"/>
              </w:rPr>
            </w:pPr>
            <w:r w:rsidRPr="00C97ADA">
              <w:rPr>
                <w:color w:val="000000"/>
                <w:lang w:val="lt-LT"/>
              </w:rPr>
              <w:t>Laiptinių remontas</w:t>
            </w:r>
          </w:p>
        </w:tc>
        <w:tc>
          <w:tcPr>
            <w:tcW w:w="960"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rPr>
                <w:color w:val="000000"/>
                <w:lang w:val="lt-LT"/>
              </w:rPr>
            </w:pPr>
            <w:r w:rsidRPr="00C97ADA">
              <w:rPr>
                <w:color w:val="000000"/>
                <w:lang w:val="lt-LT"/>
              </w:rPr>
              <w:t>SB</w:t>
            </w:r>
          </w:p>
        </w:tc>
        <w:tc>
          <w:tcPr>
            <w:tcW w:w="1574" w:type="dxa"/>
            <w:tcBorders>
              <w:top w:val="nil"/>
              <w:left w:val="nil"/>
              <w:bottom w:val="single" w:sz="4" w:space="0" w:color="auto"/>
              <w:right w:val="single" w:sz="4" w:space="0" w:color="auto"/>
            </w:tcBorders>
            <w:shd w:val="clear" w:color="auto" w:fill="auto"/>
            <w:noWrap/>
            <w:hideMark/>
          </w:tcPr>
          <w:p w:rsidR="000F5321" w:rsidRPr="00C97ADA" w:rsidRDefault="000F5321" w:rsidP="00A56E53">
            <w:pPr>
              <w:jc w:val="right"/>
              <w:rPr>
                <w:color w:val="000000"/>
                <w:lang w:val="lt-LT"/>
              </w:rPr>
            </w:pPr>
            <w:r w:rsidRPr="00C97ADA">
              <w:rPr>
                <w:color w:val="000000"/>
                <w:lang w:val="lt-LT"/>
              </w:rPr>
              <w:t>24650</w:t>
            </w:r>
          </w:p>
        </w:tc>
      </w:tr>
      <w:tr w:rsidR="0041255B" w:rsidRPr="00C97ADA" w:rsidTr="00992CC4">
        <w:trPr>
          <w:trHeight w:val="300"/>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1255B" w:rsidRPr="00C97ADA" w:rsidRDefault="0041255B" w:rsidP="0041255B">
            <w:pPr>
              <w:jc w:val="center"/>
              <w:rPr>
                <w:b/>
                <w:color w:val="000000"/>
                <w:lang w:val="lt-LT"/>
              </w:rPr>
            </w:pPr>
            <w:r w:rsidRPr="00C97ADA">
              <w:rPr>
                <w:b/>
                <w:lang w:val="lt-LT"/>
              </w:rPr>
              <w:t>Neformaliojo vaikų švietimo mokyklos</w:t>
            </w:r>
          </w:p>
        </w:tc>
      </w:tr>
      <w:tr w:rsidR="000F5321" w:rsidRPr="00C97ADA" w:rsidTr="0041255B">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321" w:rsidRPr="00C97ADA" w:rsidRDefault="000F5321" w:rsidP="0041255B">
            <w:pPr>
              <w:jc w:val="center"/>
              <w:rPr>
                <w:color w:val="000000"/>
                <w:lang w:val="lt-LT"/>
              </w:rPr>
            </w:pPr>
            <w:r w:rsidRPr="00C97ADA">
              <w:rPr>
                <w:color w:val="000000"/>
                <w:lang w:val="lt-LT"/>
              </w:rPr>
              <w:t>1</w:t>
            </w:r>
          </w:p>
        </w:tc>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321" w:rsidRPr="00C97ADA" w:rsidRDefault="000F5321" w:rsidP="0041255B">
            <w:pPr>
              <w:rPr>
                <w:lang w:val="lt-LT"/>
              </w:rPr>
            </w:pPr>
            <w:r w:rsidRPr="00C97ADA">
              <w:rPr>
                <w:lang w:val="lt-LT"/>
              </w:rPr>
              <w:t>Nemenčinės muzikos</w:t>
            </w:r>
            <w:r w:rsidR="0041255B" w:rsidRPr="00C97ADA">
              <w:rPr>
                <w:lang w:val="lt-LT"/>
              </w:rPr>
              <w:t xml:space="preserve"> mokykla</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321" w:rsidRPr="00C97ADA" w:rsidRDefault="000F5321" w:rsidP="00A56E53">
            <w:pPr>
              <w:rPr>
                <w:lang w:val="lt-LT"/>
              </w:rPr>
            </w:pPr>
            <w:r w:rsidRPr="00C97ADA">
              <w:rPr>
                <w:lang w:val="lt-LT"/>
              </w:rPr>
              <w:t>Elektros instaliacijos ir apdailos darbai</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0F5321" w:rsidRPr="00C97ADA" w:rsidRDefault="000F5321" w:rsidP="00A56E53">
            <w:pPr>
              <w:rPr>
                <w:lang w:val="lt-LT"/>
              </w:rPr>
            </w:pPr>
            <w:r w:rsidRPr="00C97ADA">
              <w:rPr>
                <w:lang w:val="lt-LT"/>
              </w:rPr>
              <w:t>SB</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F5321" w:rsidRPr="00C97ADA" w:rsidRDefault="000F5321" w:rsidP="00A56E53">
            <w:pPr>
              <w:jc w:val="right"/>
              <w:rPr>
                <w:lang w:val="lt-LT"/>
              </w:rPr>
            </w:pPr>
            <w:r w:rsidRPr="00C97ADA">
              <w:rPr>
                <w:lang w:val="lt-LT"/>
              </w:rPr>
              <w:t>4500</w:t>
            </w:r>
          </w:p>
        </w:tc>
      </w:tr>
      <w:tr w:rsidR="000F5321" w:rsidRPr="00C97ADA" w:rsidTr="007257A2">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321" w:rsidRPr="00C97ADA" w:rsidRDefault="000F5321" w:rsidP="0041255B">
            <w:pPr>
              <w:jc w:val="center"/>
              <w:rPr>
                <w:color w:val="000000"/>
                <w:lang w:val="lt-LT"/>
              </w:rPr>
            </w:pPr>
            <w:r w:rsidRPr="00C97ADA">
              <w:rPr>
                <w:color w:val="000000"/>
                <w:lang w:val="lt-LT"/>
              </w:rPr>
              <w:t>2</w:t>
            </w:r>
          </w:p>
        </w:tc>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321" w:rsidRPr="00C97ADA" w:rsidRDefault="000F5321" w:rsidP="00A56E53">
            <w:pPr>
              <w:rPr>
                <w:lang w:val="lt-LT"/>
              </w:rPr>
            </w:pPr>
            <w:r w:rsidRPr="00C97ADA">
              <w:rPr>
                <w:lang w:val="lt-LT"/>
              </w:rPr>
              <w:t>Pagirių meno</w:t>
            </w:r>
            <w:r w:rsidR="0041255B" w:rsidRPr="00C97ADA">
              <w:rPr>
                <w:lang w:val="lt-LT"/>
              </w:rPr>
              <w:t xml:space="preserve"> mokykla</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321" w:rsidRPr="00C97ADA" w:rsidRDefault="000F5321" w:rsidP="00A56E53">
            <w:pPr>
              <w:rPr>
                <w:lang w:val="lt-LT"/>
              </w:rPr>
            </w:pPr>
            <w:r w:rsidRPr="00C97ADA">
              <w:rPr>
                <w:lang w:val="lt-LT"/>
              </w:rPr>
              <w:t>Durų keitimas ir apdailos darbai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321" w:rsidRPr="00C97ADA" w:rsidRDefault="000F5321" w:rsidP="00A56E53">
            <w:pPr>
              <w:rPr>
                <w:lang w:val="lt-LT"/>
              </w:rPr>
            </w:pPr>
            <w:r w:rsidRPr="00C97ADA">
              <w:rPr>
                <w:lang w:val="lt-LT"/>
              </w:rPr>
              <w:t>SB</w:t>
            </w:r>
          </w:p>
        </w:tc>
        <w:tc>
          <w:tcPr>
            <w:tcW w:w="157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F5321" w:rsidRPr="00C97ADA" w:rsidRDefault="000F5321" w:rsidP="00A56E53">
            <w:pPr>
              <w:jc w:val="right"/>
              <w:rPr>
                <w:lang w:val="lt-LT"/>
              </w:rPr>
            </w:pPr>
            <w:r w:rsidRPr="00C97ADA">
              <w:rPr>
                <w:lang w:val="lt-LT"/>
              </w:rPr>
              <w:t>2700</w:t>
            </w:r>
          </w:p>
        </w:tc>
      </w:tr>
      <w:tr w:rsidR="000F5321" w:rsidRPr="00C97ADA" w:rsidTr="007257A2">
        <w:trPr>
          <w:trHeight w:val="300"/>
        </w:trPr>
        <w:tc>
          <w:tcPr>
            <w:tcW w:w="480" w:type="dxa"/>
            <w:tcBorders>
              <w:top w:val="single" w:sz="4" w:space="0" w:color="auto"/>
              <w:left w:val="nil"/>
              <w:bottom w:val="nil"/>
              <w:right w:val="nil"/>
            </w:tcBorders>
            <w:shd w:val="clear" w:color="auto" w:fill="auto"/>
            <w:noWrap/>
            <w:vAlign w:val="bottom"/>
          </w:tcPr>
          <w:p w:rsidR="000F5321" w:rsidRPr="00C97ADA" w:rsidRDefault="000F5321" w:rsidP="00A56E53">
            <w:pPr>
              <w:jc w:val="right"/>
              <w:rPr>
                <w:color w:val="000000"/>
                <w:lang w:val="lt-LT"/>
              </w:rPr>
            </w:pPr>
          </w:p>
        </w:tc>
        <w:tc>
          <w:tcPr>
            <w:tcW w:w="3200" w:type="dxa"/>
            <w:tcBorders>
              <w:top w:val="single" w:sz="4" w:space="0" w:color="auto"/>
              <w:left w:val="nil"/>
              <w:bottom w:val="nil"/>
              <w:right w:val="nil"/>
            </w:tcBorders>
            <w:shd w:val="clear" w:color="auto" w:fill="auto"/>
            <w:noWrap/>
            <w:vAlign w:val="bottom"/>
          </w:tcPr>
          <w:p w:rsidR="000F5321" w:rsidRPr="00C97ADA" w:rsidRDefault="000F5321" w:rsidP="00A56E53">
            <w:pPr>
              <w:rPr>
                <w:lang w:val="lt-LT"/>
              </w:rPr>
            </w:pPr>
          </w:p>
        </w:tc>
        <w:tc>
          <w:tcPr>
            <w:tcW w:w="3420" w:type="dxa"/>
            <w:tcBorders>
              <w:top w:val="single" w:sz="4" w:space="0" w:color="auto"/>
              <w:left w:val="nil"/>
              <w:bottom w:val="nil"/>
              <w:right w:val="single" w:sz="4" w:space="0" w:color="auto"/>
            </w:tcBorders>
            <w:shd w:val="clear" w:color="auto" w:fill="auto"/>
            <w:noWrap/>
            <w:vAlign w:val="bottom"/>
          </w:tcPr>
          <w:p w:rsidR="000F5321" w:rsidRPr="00C97ADA" w:rsidRDefault="000F5321" w:rsidP="00A56E53">
            <w:pPr>
              <w:rPr>
                <w:lang w:val="lt-LT"/>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F5321" w:rsidRPr="00C97ADA" w:rsidRDefault="000F5321" w:rsidP="00A56E53">
            <w:pPr>
              <w:rPr>
                <w:color w:val="000000"/>
                <w:lang w:val="lt-LT"/>
              </w:rPr>
            </w:pPr>
            <w:r w:rsidRPr="00C97ADA">
              <w:rPr>
                <w:color w:val="000000"/>
                <w:lang w:val="lt-LT"/>
              </w:rPr>
              <w:t>Iš viso:</w:t>
            </w:r>
          </w:p>
        </w:tc>
        <w:tc>
          <w:tcPr>
            <w:tcW w:w="1574" w:type="dxa"/>
            <w:tcBorders>
              <w:top w:val="single" w:sz="4" w:space="0" w:color="auto"/>
              <w:left w:val="nil"/>
              <w:bottom w:val="single" w:sz="4" w:space="0" w:color="auto"/>
              <w:right w:val="single" w:sz="4" w:space="0" w:color="auto"/>
            </w:tcBorders>
            <w:shd w:val="clear" w:color="auto" w:fill="FFFF00"/>
            <w:noWrap/>
            <w:vAlign w:val="bottom"/>
            <w:hideMark/>
          </w:tcPr>
          <w:p w:rsidR="000F5321" w:rsidRPr="00C97ADA" w:rsidRDefault="000F5321" w:rsidP="00A56E53">
            <w:pPr>
              <w:jc w:val="right"/>
              <w:rPr>
                <w:rFonts w:eastAsia="Times New Roman"/>
                <w:b/>
                <w:color w:val="000000"/>
                <w:lang w:val="lt-LT" w:eastAsia="lt-LT"/>
              </w:rPr>
            </w:pPr>
            <w:r w:rsidRPr="00C97ADA">
              <w:rPr>
                <w:b/>
                <w:color w:val="000000"/>
              </w:rPr>
              <w:t>1</w:t>
            </w:r>
            <w:r w:rsidR="0041255B" w:rsidRPr="00C97ADA">
              <w:rPr>
                <w:b/>
                <w:color w:val="000000"/>
              </w:rPr>
              <w:t>.</w:t>
            </w:r>
            <w:r w:rsidRPr="00C97ADA">
              <w:rPr>
                <w:b/>
                <w:color w:val="000000"/>
              </w:rPr>
              <w:t>125</w:t>
            </w:r>
            <w:r w:rsidR="0041255B" w:rsidRPr="00C97ADA">
              <w:rPr>
                <w:b/>
                <w:color w:val="000000"/>
              </w:rPr>
              <w:t>.</w:t>
            </w:r>
            <w:r w:rsidRPr="00C97ADA">
              <w:rPr>
                <w:b/>
                <w:color w:val="000000"/>
              </w:rPr>
              <w:t>961</w:t>
            </w:r>
          </w:p>
        </w:tc>
      </w:tr>
    </w:tbl>
    <w:p w:rsidR="002F63DA" w:rsidRPr="00C97ADA" w:rsidRDefault="002F63DA" w:rsidP="000F5321">
      <w:pPr>
        <w:jc w:val="center"/>
        <w:rPr>
          <w:rFonts w:eastAsia="Calibri"/>
          <w:b/>
          <w:bCs/>
          <w:i/>
          <w:lang w:val="lt-LT" w:eastAsia="lt-LT"/>
        </w:rPr>
      </w:pPr>
    </w:p>
    <w:p w:rsidR="000F5321" w:rsidRPr="00C97ADA" w:rsidRDefault="000F5321" w:rsidP="000F5321">
      <w:pPr>
        <w:jc w:val="center"/>
        <w:rPr>
          <w:rFonts w:eastAsia="Calibri"/>
          <w:b/>
          <w:bCs/>
          <w:lang w:val="lt-LT" w:eastAsia="lt-LT"/>
        </w:rPr>
      </w:pPr>
      <w:r w:rsidRPr="00C97ADA">
        <w:rPr>
          <w:rFonts w:eastAsia="Calibri"/>
          <w:b/>
          <w:bCs/>
          <w:lang w:val="lt-LT" w:eastAsia="lt-LT"/>
        </w:rPr>
        <w:t xml:space="preserve">Vilniaus rajono savivaldybės švietimo įstaigų statybos, renovacijos ir modernizavimo darbai </w:t>
      </w:r>
    </w:p>
    <w:p w:rsidR="0041255B" w:rsidRPr="00C97ADA" w:rsidRDefault="0041255B" w:rsidP="000F5321">
      <w:pPr>
        <w:jc w:val="center"/>
        <w:rPr>
          <w:rFonts w:eastAsia="Calibri"/>
          <w:b/>
          <w:bCs/>
          <w:i/>
          <w:lang w:val="lt-LT" w:eastAsia="lt-LT"/>
        </w:rPr>
      </w:pPr>
    </w:p>
    <w:p w:rsidR="000F5321" w:rsidRPr="00C97ADA" w:rsidRDefault="000F5321" w:rsidP="000F5321">
      <w:pPr>
        <w:ind w:firstLine="851"/>
        <w:jc w:val="both"/>
        <w:rPr>
          <w:rFonts w:eastAsia="Calibri"/>
          <w:lang w:val="lt-LT"/>
        </w:rPr>
      </w:pPr>
      <w:r w:rsidRPr="00C97ADA">
        <w:rPr>
          <w:rFonts w:eastAsia="Calibri"/>
          <w:lang w:val="lt-LT"/>
        </w:rPr>
        <w:t xml:space="preserve">Įgyvendinant Vilniaus rajono savivaldybės 2018–2020 metų strateginio veiklos plano Švietimo kokybės ir prieinamumo gerinimo programą 2018 m. atlikti Maišiagalos kun. Juzefo </w:t>
      </w:r>
      <w:r w:rsidRPr="00C97ADA">
        <w:rPr>
          <w:rFonts w:eastAsia="Calibri"/>
          <w:lang w:val="lt-LT"/>
        </w:rPr>
        <w:lastRenderedPageBreak/>
        <w:t>Obrembskio gimnazijos sporto salės renovacijos darbai</w:t>
      </w:r>
      <w:r w:rsidR="0011478D">
        <w:rPr>
          <w:rFonts w:eastAsia="Calibri"/>
          <w:lang w:val="lt-LT"/>
        </w:rPr>
        <w:t xml:space="preserve"> </w:t>
      </w:r>
      <w:r w:rsidR="0011478D" w:rsidRPr="0011478D">
        <w:rPr>
          <w:rFonts w:eastAsia="Calibri"/>
          <w:lang w:val="lt-LT"/>
        </w:rPr>
        <w:t>iš savivaldybės biudžeto lėšų</w:t>
      </w:r>
      <w:r w:rsidR="0011478D">
        <w:rPr>
          <w:rFonts w:eastAsia="Calibri"/>
          <w:lang w:val="lt-LT"/>
        </w:rPr>
        <w:t>, kuri</w:t>
      </w:r>
      <w:r w:rsidRPr="00C97ADA">
        <w:rPr>
          <w:rFonts w:eastAsia="Calibri"/>
          <w:lang w:val="lt-LT"/>
        </w:rPr>
        <w:t>ų vertė – 103,8 tūkst. Eur</w:t>
      </w:r>
      <w:r w:rsidR="0011478D">
        <w:rPr>
          <w:rFonts w:eastAsia="Calibri"/>
          <w:lang w:val="lt-LT"/>
        </w:rPr>
        <w:t>.</w:t>
      </w:r>
      <w:r w:rsidRPr="00C97ADA">
        <w:rPr>
          <w:rFonts w:eastAsia="Calibri"/>
          <w:lang w:val="lt-LT"/>
        </w:rPr>
        <w:t xml:space="preserve"> Renovacijos darbai Bezdonių vaikų darželyje</w:t>
      </w:r>
      <w:r w:rsidR="0011478D">
        <w:rPr>
          <w:rFonts w:eastAsia="Calibri"/>
          <w:lang w:val="lt-LT"/>
        </w:rPr>
        <w:t xml:space="preserve"> irgi</w:t>
      </w:r>
      <w:r w:rsidRPr="00C97ADA">
        <w:rPr>
          <w:rFonts w:eastAsia="Calibri"/>
          <w:lang w:val="lt-LT"/>
        </w:rPr>
        <w:t xml:space="preserve"> buvo finansuojami iš savivaldybės biudžeto lėšų, jų vertė – 178,9 tūkst. Eur. Baigta Bezdonių „Saulėtekio“ pagrindinės mokyklos priestato statyba</w:t>
      </w:r>
      <w:r w:rsidR="0011478D">
        <w:rPr>
          <w:rFonts w:eastAsia="Calibri"/>
          <w:lang w:val="lt-LT"/>
        </w:rPr>
        <w:t>:</w:t>
      </w:r>
      <w:r w:rsidRPr="00C97ADA">
        <w:rPr>
          <w:rFonts w:eastAsia="Calibri"/>
          <w:lang w:val="lt-LT"/>
        </w:rPr>
        <w:t xml:space="preserve"> </w:t>
      </w:r>
      <w:r w:rsidR="0011478D">
        <w:rPr>
          <w:rFonts w:eastAsia="Calibri"/>
          <w:lang w:val="lt-LT"/>
        </w:rPr>
        <w:t>p</w:t>
      </w:r>
      <w:r w:rsidRPr="00C97ADA">
        <w:rPr>
          <w:rFonts w:eastAsia="Calibri"/>
          <w:lang w:val="lt-LT"/>
        </w:rPr>
        <w:t>astatytas 700 kv. m. ploto Bezdonių „Saulėtekio“ pagrindinės mokyklos priestatas</w:t>
      </w:r>
      <w:r w:rsidR="0011478D">
        <w:rPr>
          <w:rFonts w:eastAsia="Calibri"/>
          <w:lang w:val="lt-LT"/>
        </w:rPr>
        <w:t>, kuriame</w:t>
      </w:r>
      <w:r w:rsidRPr="00C97ADA">
        <w:rPr>
          <w:rFonts w:eastAsia="Calibri"/>
          <w:lang w:val="lt-LT"/>
        </w:rPr>
        <w:t xml:space="preserve"> įrengtos naujos klasės ir universali salė. Baigta Paberžės šv. Stanislavo Kostkos gimnazijos renovacija bei modernizavimas. Darbų vertė – 1.059 tūkst. Eur. Darbai buvo finansuojami iš savivaldybės biudžeto ir Lenkijos Draugijos (Wspólnota Polska) lėšų</w:t>
      </w:r>
      <w:r w:rsidR="005A3B6A">
        <w:rPr>
          <w:rFonts w:eastAsia="Calibri"/>
          <w:lang w:val="lt-LT"/>
        </w:rPr>
        <w:t>, kuri</w:t>
      </w:r>
      <w:r w:rsidRPr="00C97ADA">
        <w:rPr>
          <w:rFonts w:eastAsia="Calibri"/>
          <w:lang w:val="lt-LT"/>
        </w:rPr>
        <w:t xml:space="preserve"> 2017 </w:t>
      </w:r>
      <w:r w:rsidR="0011478D">
        <w:rPr>
          <w:rFonts w:eastAsia="Calibri"/>
          <w:lang w:val="lt-LT"/>
        </w:rPr>
        <w:t xml:space="preserve">ir 2018 </w:t>
      </w:r>
      <w:r w:rsidRPr="00C97ADA">
        <w:rPr>
          <w:rFonts w:eastAsia="Calibri"/>
          <w:lang w:val="lt-LT"/>
        </w:rPr>
        <w:t xml:space="preserve">metais </w:t>
      </w:r>
      <w:r w:rsidR="0011478D">
        <w:rPr>
          <w:rFonts w:eastAsia="Calibri"/>
          <w:lang w:val="lt-LT"/>
        </w:rPr>
        <w:t>skyrė po 92  tūkst. Eur</w:t>
      </w:r>
      <w:r w:rsidRPr="00C97ADA">
        <w:rPr>
          <w:rFonts w:eastAsia="Calibri"/>
          <w:lang w:val="lt-LT"/>
        </w:rPr>
        <w:t>.</w:t>
      </w:r>
    </w:p>
    <w:p w:rsidR="000F5321" w:rsidRPr="00C97ADA" w:rsidRDefault="000F5321" w:rsidP="000F5321">
      <w:pPr>
        <w:ind w:firstLine="851"/>
        <w:jc w:val="both"/>
        <w:rPr>
          <w:rFonts w:eastAsia="Calibri"/>
          <w:lang w:val="lt-LT"/>
        </w:rPr>
      </w:pPr>
      <w:r w:rsidRPr="00C97ADA">
        <w:rPr>
          <w:rFonts w:eastAsia="Calibri"/>
          <w:lang w:val="lt-LT"/>
        </w:rPr>
        <w:t>Renovacijos darbai vyksta Buivydžių Tadeušo Konvickio gimnazijos Buivydžių ikimokyklinio ugdymo skyriuje</w:t>
      </w:r>
      <w:r w:rsidR="00380B95">
        <w:rPr>
          <w:rFonts w:eastAsia="Calibri"/>
          <w:lang w:val="lt-LT"/>
        </w:rPr>
        <w:t>, kuri</w:t>
      </w:r>
      <w:r w:rsidRPr="00C97ADA">
        <w:rPr>
          <w:rFonts w:eastAsia="Calibri"/>
          <w:lang w:val="lt-LT"/>
        </w:rPr>
        <w:t xml:space="preserve">ų vertė – 217,8 tūkst. Eur. Darbai finansuojami iš savivaldybės biudžeto lėšų. Taip pat renovacijos darbai vyksta Nemenčinės Konstanto Parčevskio ir Zujūnų gimnazijose. Nemenčinės Konstanto Parčevskio gimnazijos renovacijos darbų vertė – 1.245,9 tūkst. Eur, darbų trukmė – 24 mėn.; Zujūnų gimnazijos renovacijos darbų vertė – 486,7 tūkst. Eur, darbų trukmė taip pat 24 mėn. Zujūnų gimnazijos renovacijos darbus finansuoja </w:t>
      </w:r>
      <w:r w:rsidR="00380B95">
        <w:rPr>
          <w:rFonts w:eastAsia="Calibri"/>
          <w:lang w:val="lt-LT"/>
        </w:rPr>
        <w:t>S</w:t>
      </w:r>
      <w:r w:rsidRPr="00C97ADA">
        <w:rPr>
          <w:rFonts w:eastAsia="Calibri"/>
          <w:lang w:val="lt-LT"/>
        </w:rPr>
        <w:t>avivaldybė, o Nemenčinės Konstanto Parčevskio gimnazijos darb</w:t>
      </w:r>
      <w:r w:rsidR="00380B95">
        <w:rPr>
          <w:rFonts w:eastAsia="Calibri"/>
          <w:lang w:val="lt-LT"/>
        </w:rPr>
        <w:t>ai</w:t>
      </w:r>
      <w:r w:rsidRPr="00C97ADA">
        <w:rPr>
          <w:rFonts w:eastAsia="Calibri"/>
          <w:lang w:val="lt-LT"/>
        </w:rPr>
        <w:t xml:space="preserve"> finans</w:t>
      </w:r>
      <w:r w:rsidR="00380B95">
        <w:rPr>
          <w:rFonts w:eastAsia="Calibri"/>
          <w:lang w:val="lt-LT"/>
        </w:rPr>
        <w:t>uojami</w:t>
      </w:r>
      <w:r w:rsidRPr="00C97ADA">
        <w:rPr>
          <w:rFonts w:eastAsia="Calibri"/>
          <w:lang w:val="lt-LT"/>
        </w:rPr>
        <w:t xml:space="preserve"> iš savivaldybės biudžeto lėšų ir iš Valstybės investicijų program</w:t>
      </w:r>
      <w:r w:rsidR="00380B95">
        <w:rPr>
          <w:rFonts w:eastAsia="Calibri"/>
          <w:lang w:val="lt-LT"/>
        </w:rPr>
        <w:t>o</w:t>
      </w:r>
      <w:r w:rsidR="00EC39A3">
        <w:rPr>
          <w:rFonts w:eastAsia="Calibri"/>
          <w:lang w:val="lt-LT"/>
        </w:rPr>
        <w:t>s</w:t>
      </w:r>
      <w:r w:rsidR="00380B95">
        <w:rPr>
          <w:rFonts w:eastAsia="Calibri"/>
          <w:lang w:val="lt-LT"/>
        </w:rPr>
        <w:t xml:space="preserve"> (toliau </w:t>
      </w:r>
      <w:r w:rsidR="00380B95" w:rsidRPr="00380B95">
        <w:rPr>
          <w:rFonts w:eastAsia="Calibri"/>
          <w:lang w:val="lt-LT"/>
        </w:rPr>
        <w:t>–</w:t>
      </w:r>
      <w:r w:rsidR="00380B95" w:rsidRPr="00380B95">
        <w:rPr>
          <w:lang w:val="lt-LT"/>
        </w:rPr>
        <w:t xml:space="preserve"> </w:t>
      </w:r>
      <w:r w:rsidR="00380B95" w:rsidRPr="00380B95">
        <w:rPr>
          <w:rFonts w:eastAsia="Calibri"/>
          <w:lang w:val="lt-LT"/>
        </w:rPr>
        <w:t>VIP</w:t>
      </w:r>
      <w:r w:rsidRPr="00C97ADA">
        <w:rPr>
          <w:rFonts w:eastAsia="Calibri"/>
          <w:lang w:val="lt-LT"/>
        </w:rPr>
        <w:t xml:space="preserve">) – 600 tūkst. Eur. Taip pat 2018 metais pradėti ir vyksta Medininkų šv. Kazimiero gimnazijos </w:t>
      </w:r>
      <w:r w:rsidR="00380B95">
        <w:rPr>
          <w:rFonts w:eastAsia="Calibri"/>
          <w:lang w:val="lt-LT"/>
        </w:rPr>
        <w:t>bei</w:t>
      </w:r>
      <w:r w:rsidRPr="00C97ADA">
        <w:rPr>
          <w:rFonts w:eastAsia="Calibri"/>
          <w:lang w:val="lt-LT"/>
        </w:rPr>
        <w:t xml:space="preserve"> Kabiškių </w:t>
      </w:r>
      <w:r w:rsidR="00380B95">
        <w:rPr>
          <w:rFonts w:eastAsia="Calibri"/>
          <w:lang w:val="lt-LT"/>
        </w:rPr>
        <w:t xml:space="preserve">vaikų </w:t>
      </w:r>
      <w:r w:rsidRPr="00C97ADA">
        <w:rPr>
          <w:rFonts w:eastAsia="Calibri"/>
          <w:lang w:val="lt-LT"/>
        </w:rPr>
        <w:t xml:space="preserve">lopšelio-darželio pastatų renovacijos darbai. Medininkų šv. Kazimiero gimnazijos renovacijos darbų vertė </w:t>
      </w:r>
      <w:r w:rsidR="00380B95" w:rsidRPr="00380B95">
        <w:rPr>
          <w:rFonts w:eastAsia="Calibri"/>
          <w:lang w:val="lt-LT"/>
        </w:rPr>
        <w:t>–</w:t>
      </w:r>
      <w:r w:rsidR="00380B95">
        <w:rPr>
          <w:rFonts w:eastAsia="Calibri"/>
          <w:lang w:val="lt-LT"/>
        </w:rPr>
        <w:t xml:space="preserve"> </w:t>
      </w:r>
      <w:r w:rsidRPr="00C97ADA">
        <w:rPr>
          <w:rFonts w:eastAsia="Calibri"/>
          <w:lang w:val="lt-LT"/>
        </w:rPr>
        <w:t xml:space="preserve">156 tūkst. Eur, Kabiškių </w:t>
      </w:r>
      <w:r w:rsidR="00380B95">
        <w:rPr>
          <w:rFonts w:eastAsia="Calibri"/>
          <w:lang w:val="lt-LT"/>
        </w:rPr>
        <w:t xml:space="preserve">vaikų </w:t>
      </w:r>
      <w:r w:rsidRPr="00C97ADA">
        <w:rPr>
          <w:rFonts w:eastAsia="Calibri"/>
          <w:lang w:val="lt-LT"/>
        </w:rPr>
        <w:t>lopšelio-darželio renovacijos darbų vertė – 142 tūkst. Eur. Be to, vyksta Vilniaus rajono savivaldybės sporto mokyklos administracinio pastato statyba, Marijampolio Meilės Lukšienės ir Mickūnų gimnazijų modernizavimo darbai.</w:t>
      </w:r>
    </w:p>
    <w:p w:rsidR="000F5321" w:rsidRPr="00C97ADA" w:rsidRDefault="000F5321" w:rsidP="000F5321">
      <w:pPr>
        <w:jc w:val="both"/>
        <w:rPr>
          <w:rFonts w:eastAsia="Calibri"/>
          <w:lang w:val="lt-LT"/>
        </w:rPr>
      </w:pPr>
      <w:r w:rsidRPr="00C97ADA">
        <w:rPr>
          <w:rFonts w:eastAsia="Calibri"/>
          <w:lang w:val="lt-LT"/>
        </w:rPr>
        <w:tab/>
      </w:r>
      <w:r w:rsidR="00391265" w:rsidRPr="00C97ADA">
        <w:rPr>
          <w:rFonts w:eastAsia="Calibri"/>
          <w:lang w:val="lt-LT"/>
        </w:rPr>
        <w:t>2018</w:t>
      </w:r>
      <w:r w:rsidRPr="00C97ADA">
        <w:rPr>
          <w:rFonts w:eastAsia="Calibri"/>
          <w:lang w:val="lt-LT"/>
        </w:rPr>
        <w:t xml:space="preserve"> m</w:t>
      </w:r>
      <w:r w:rsidR="00391265" w:rsidRPr="00C97ADA">
        <w:rPr>
          <w:rFonts w:eastAsia="Calibri"/>
          <w:lang w:val="lt-LT"/>
        </w:rPr>
        <w:t>.</w:t>
      </w:r>
      <w:r w:rsidRPr="00C97ADA">
        <w:rPr>
          <w:rFonts w:eastAsia="Calibri"/>
          <w:lang w:val="lt-LT"/>
        </w:rPr>
        <w:t xml:space="preserve"> pradėtas Marijampolio vaikų lopšelio-darželio modernizavimas </w:t>
      </w:r>
      <w:r w:rsidR="005D5447">
        <w:rPr>
          <w:rFonts w:eastAsia="Calibri"/>
          <w:lang w:val="lt-LT"/>
        </w:rPr>
        <w:t>su</w:t>
      </w:r>
      <w:r w:rsidRPr="00C97ADA">
        <w:rPr>
          <w:rFonts w:eastAsia="Calibri"/>
          <w:lang w:val="lt-LT"/>
        </w:rPr>
        <w:t xml:space="preserve"> naujo priestato statyba bei Nemėžio šv. Rapolo Kalinausko gimnazijos Grigaičių pradinio ugdym</w:t>
      </w:r>
      <w:r w:rsidR="005D5447">
        <w:rPr>
          <w:rFonts w:eastAsia="Calibri"/>
          <w:lang w:val="lt-LT"/>
        </w:rPr>
        <w:t>o skyriaus pastato renovavimas su</w:t>
      </w:r>
      <w:r w:rsidRPr="00C97ADA">
        <w:rPr>
          <w:rFonts w:eastAsia="Calibri"/>
          <w:lang w:val="lt-LT"/>
        </w:rPr>
        <w:t xml:space="preserve"> naujo priestato statyba</w:t>
      </w:r>
      <w:r w:rsidR="00733245">
        <w:rPr>
          <w:rFonts w:eastAsia="Calibri"/>
          <w:lang w:val="lt-LT"/>
        </w:rPr>
        <w:t xml:space="preserve">, </w:t>
      </w:r>
      <w:r w:rsidR="005D5447">
        <w:rPr>
          <w:rFonts w:eastAsia="Calibri"/>
          <w:lang w:val="lt-LT"/>
        </w:rPr>
        <w:t xml:space="preserve">kurių darbai </w:t>
      </w:r>
      <w:r w:rsidR="00733245">
        <w:rPr>
          <w:rFonts w:eastAsia="Calibri"/>
          <w:lang w:val="lt-LT"/>
        </w:rPr>
        <w:t>f</w:t>
      </w:r>
      <w:r w:rsidR="00733245" w:rsidRPr="00733245">
        <w:rPr>
          <w:rFonts w:eastAsia="Calibri"/>
          <w:lang w:val="lt-LT"/>
        </w:rPr>
        <w:t>inans</w:t>
      </w:r>
      <w:r w:rsidR="00733245">
        <w:rPr>
          <w:rFonts w:eastAsia="Calibri"/>
          <w:lang w:val="lt-LT"/>
        </w:rPr>
        <w:t>uojami</w:t>
      </w:r>
      <w:r w:rsidR="00733245" w:rsidRPr="00733245">
        <w:rPr>
          <w:rFonts w:eastAsia="Calibri"/>
          <w:lang w:val="lt-LT"/>
        </w:rPr>
        <w:t xml:space="preserve"> iš savivaldybės biudžeto lėšų.</w:t>
      </w:r>
      <w:r w:rsidR="00961AFE">
        <w:rPr>
          <w:rFonts w:eastAsia="Calibri"/>
          <w:lang w:val="lt-LT"/>
        </w:rPr>
        <w:t xml:space="preserve"> </w:t>
      </w:r>
      <w:r w:rsidRPr="00C97ADA">
        <w:rPr>
          <w:rFonts w:eastAsia="Calibri"/>
          <w:lang w:val="lt-LT"/>
        </w:rPr>
        <w:t xml:space="preserve">Šių dviejų objektų darbų trukmė 24 mėn. Marijampolio vaikų lopšelio-darželio modernizavimo ir naujo priestato statybos darbų vertė – 559 tūkst. Eur, o Nemėžio šv. Rapolo Kalinausko gimnazijos Grigaičių pradinio ugdymo skyriaus pastato renovavimo </w:t>
      </w:r>
      <w:r w:rsidR="005D5447">
        <w:rPr>
          <w:rFonts w:eastAsia="Calibri"/>
          <w:lang w:val="lt-LT"/>
        </w:rPr>
        <w:t>ir</w:t>
      </w:r>
      <w:r w:rsidRPr="00C97ADA">
        <w:rPr>
          <w:rFonts w:eastAsia="Calibri"/>
          <w:lang w:val="lt-LT"/>
        </w:rPr>
        <w:t xml:space="preserve"> naujo priestato statybos darbų vertė – 521 tūkst. Eur. </w:t>
      </w:r>
    </w:p>
    <w:p w:rsidR="000F5321" w:rsidRPr="00C97ADA" w:rsidRDefault="000F5321" w:rsidP="000F5321">
      <w:pPr>
        <w:jc w:val="center"/>
        <w:rPr>
          <w:rFonts w:eastAsia="Calibri"/>
          <w:b/>
          <w:bCs/>
          <w:i/>
          <w:lang w:val="lt-LT" w:eastAsia="lt-LT"/>
        </w:rPr>
      </w:pPr>
    </w:p>
    <w:p w:rsidR="005D5447" w:rsidRDefault="008475EA" w:rsidP="008475EA">
      <w:pPr>
        <w:jc w:val="center"/>
        <w:rPr>
          <w:b/>
          <w:lang w:val="lt-LT"/>
        </w:rPr>
      </w:pPr>
      <w:r w:rsidRPr="00C97ADA">
        <w:rPr>
          <w:b/>
          <w:lang w:val="lt-LT"/>
        </w:rPr>
        <w:t xml:space="preserve">II rajono švietimo prioritetas </w:t>
      </w:r>
      <w:r w:rsidR="008A42FE" w:rsidRPr="00C97ADA">
        <w:rPr>
          <w:b/>
          <w:lang w:val="lt-LT"/>
        </w:rPr>
        <w:t>–</w:t>
      </w:r>
      <w:r w:rsidRPr="00C97ADA">
        <w:rPr>
          <w:b/>
          <w:lang w:val="lt-LT"/>
        </w:rPr>
        <w:t xml:space="preserve"> </w:t>
      </w:r>
    </w:p>
    <w:p w:rsidR="008475EA" w:rsidRPr="00C97ADA" w:rsidRDefault="008475EA" w:rsidP="008475EA">
      <w:pPr>
        <w:jc w:val="center"/>
        <w:rPr>
          <w:rFonts w:eastAsia="Calibri"/>
          <w:b/>
          <w:lang w:val="lt-LT" w:eastAsia="en-US"/>
        </w:rPr>
      </w:pPr>
      <w:r w:rsidRPr="00C97ADA">
        <w:rPr>
          <w:rFonts w:eastAsia="Calibri"/>
          <w:b/>
          <w:lang w:val="lt-LT" w:eastAsia="en-US"/>
        </w:rPr>
        <w:t>Gerinti gimtųjų ir valstybinės kalbų ugdymo kokybę</w:t>
      </w:r>
    </w:p>
    <w:p w:rsidR="008475EA" w:rsidRPr="00C97ADA" w:rsidRDefault="008475EA" w:rsidP="008475EA">
      <w:pPr>
        <w:ind w:firstLine="1296"/>
        <w:jc w:val="both"/>
        <w:rPr>
          <w:rFonts w:eastAsia="Calibri"/>
          <w:lang w:val="lt-LT" w:eastAsia="en-US"/>
        </w:rPr>
      </w:pPr>
    </w:p>
    <w:p w:rsidR="0050776C" w:rsidRPr="00C97ADA" w:rsidRDefault="008B2B22" w:rsidP="00E7178D">
      <w:pPr>
        <w:ind w:firstLine="851"/>
        <w:jc w:val="both"/>
        <w:rPr>
          <w:rFonts w:eastAsia="Calibri"/>
          <w:lang w:val="lt-LT" w:eastAsia="en-US"/>
        </w:rPr>
      </w:pPr>
      <w:r w:rsidRPr="00C97ADA">
        <w:rPr>
          <w:rFonts w:eastAsia="Calibri"/>
          <w:lang w:val="lt-LT" w:eastAsia="en-US"/>
        </w:rPr>
        <w:t xml:space="preserve">2018 m. rajone </w:t>
      </w:r>
      <w:r w:rsidR="00C94955" w:rsidRPr="00C97ADA">
        <w:rPr>
          <w:rFonts w:eastAsia="Calibri"/>
          <w:lang w:val="lt-LT" w:eastAsia="en-US"/>
        </w:rPr>
        <w:t xml:space="preserve">toliau </w:t>
      </w:r>
      <w:r w:rsidRPr="00C97ADA">
        <w:rPr>
          <w:rFonts w:eastAsia="Calibri"/>
          <w:lang w:val="lt-LT" w:eastAsia="en-US"/>
        </w:rPr>
        <w:t>buvo teikiamas prioritetas gimtųjų</w:t>
      </w:r>
      <w:r w:rsidR="00C94955" w:rsidRPr="00C97ADA">
        <w:rPr>
          <w:rFonts w:eastAsia="Calibri"/>
          <w:lang w:val="lt-LT" w:eastAsia="en-US"/>
        </w:rPr>
        <w:t xml:space="preserve"> (lietuvių, lenkų, rusų) </w:t>
      </w:r>
      <w:r w:rsidRPr="00C97ADA">
        <w:rPr>
          <w:rFonts w:eastAsia="Calibri"/>
          <w:lang w:val="lt-LT" w:eastAsia="en-US"/>
        </w:rPr>
        <w:t>ir valstybinės kalb</w:t>
      </w:r>
      <w:r w:rsidR="00C94955" w:rsidRPr="00C97ADA">
        <w:rPr>
          <w:rFonts w:eastAsia="Calibri"/>
          <w:lang w:val="lt-LT" w:eastAsia="en-US"/>
        </w:rPr>
        <w:t>os</w:t>
      </w:r>
      <w:r w:rsidRPr="00C97ADA">
        <w:rPr>
          <w:rFonts w:eastAsia="Calibri"/>
          <w:lang w:val="lt-LT" w:eastAsia="en-US"/>
        </w:rPr>
        <w:t xml:space="preserve"> ugdymo kokybei gerinti. </w:t>
      </w:r>
    </w:p>
    <w:p w:rsidR="00CA42BE" w:rsidRPr="00C97ADA" w:rsidRDefault="008B2B22" w:rsidP="00860A36">
      <w:pPr>
        <w:ind w:firstLine="851"/>
        <w:jc w:val="both"/>
        <w:rPr>
          <w:rFonts w:eastAsia="Calibri"/>
          <w:lang w:val="lt-LT" w:eastAsia="en-US"/>
        </w:rPr>
      </w:pPr>
      <w:r w:rsidRPr="00C97ADA">
        <w:rPr>
          <w:rFonts w:eastAsia="Calibri"/>
          <w:lang w:val="lt-LT" w:eastAsia="en-US"/>
        </w:rPr>
        <w:t xml:space="preserve">2017 m. pasiektas gimtosios </w:t>
      </w:r>
      <w:r w:rsidR="000F329F">
        <w:rPr>
          <w:rFonts w:eastAsia="Calibri"/>
          <w:lang w:val="lt-LT" w:eastAsia="en-US"/>
        </w:rPr>
        <w:t>(</w:t>
      </w:r>
      <w:r w:rsidR="000F329F" w:rsidRPr="000F329F">
        <w:rPr>
          <w:rFonts w:eastAsia="Calibri"/>
          <w:lang w:val="lt-LT" w:eastAsia="en-US"/>
        </w:rPr>
        <w:t>lenkų</w:t>
      </w:r>
      <w:r w:rsidR="000F329F">
        <w:rPr>
          <w:rFonts w:eastAsia="Calibri"/>
          <w:lang w:val="lt-LT" w:eastAsia="en-US"/>
        </w:rPr>
        <w:t>)</w:t>
      </w:r>
      <w:r w:rsidR="000F329F" w:rsidRPr="000F329F">
        <w:rPr>
          <w:rFonts w:eastAsia="Calibri"/>
          <w:lang w:val="lt-LT" w:eastAsia="en-US"/>
        </w:rPr>
        <w:t xml:space="preserve"> </w:t>
      </w:r>
      <w:r w:rsidRPr="00C97ADA">
        <w:rPr>
          <w:rFonts w:eastAsia="Calibri"/>
          <w:lang w:val="lt-LT" w:eastAsia="en-US"/>
        </w:rPr>
        <w:t xml:space="preserve">kalbos </w:t>
      </w:r>
      <w:r w:rsidR="00860A36" w:rsidRPr="00C97ADA">
        <w:rPr>
          <w:rFonts w:eastAsia="Calibri"/>
          <w:lang w:val="lt-LT" w:eastAsia="en-US"/>
        </w:rPr>
        <w:t xml:space="preserve">pagrindinio ugdymo pasiekimų patikrinimo (toliau – </w:t>
      </w:r>
      <w:r w:rsidRPr="00C97ADA">
        <w:rPr>
          <w:rFonts w:eastAsia="Calibri"/>
          <w:lang w:val="lt-LT" w:eastAsia="en-US"/>
        </w:rPr>
        <w:t>PUPP</w:t>
      </w:r>
      <w:r w:rsidR="00860A36" w:rsidRPr="00C97ADA">
        <w:rPr>
          <w:rFonts w:eastAsia="Calibri"/>
          <w:lang w:val="lt-LT" w:eastAsia="en-US"/>
        </w:rPr>
        <w:t>)</w:t>
      </w:r>
      <w:r w:rsidRPr="00C97ADA">
        <w:rPr>
          <w:rFonts w:eastAsia="Calibri"/>
          <w:lang w:val="lt-LT" w:eastAsia="en-US"/>
        </w:rPr>
        <w:t xml:space="preserve"> rezultatas savivaldybės mokyklose buvo nežymiai aukštesnis (vidurkis – 7,23) negu respublikoje (vidurkis – 7,22), </w:t>
      </w:r>
      <w:r w:rsidR="0050776C" w:rsidRPr="00C97ADA">
        <w:rPr>
          <w:rFonts w:eastAsia="Calibri"/>
          <w:lang w:val="lt-LT" w:eastAsia="en-US"/>
        </w:rPr>
        <w:t xml:space="preserve">bet </w:t>
      </w:r>
      <w:r w:rsidR="00C94955" w:rsidRPr="00C97ADA">
        <w:rPr>
          <w:rFonts w:eastAsia="Calibri"/>
          <w:lang w:val="lt-LT" w:eastAsia="en-US"/>
        </w:rPr>
        <w:t>2018 m</w:t>
      </w:r>
      <w:r w:rsidR="0050776C" w:rsidRPr="00C97ADA">
        <w:rPr>
          <w:rFonts w:eastAsia="Calibri"/>
          <w:lang w:val="lt-LT" w:eastAsia="en-US"/>
        </w:rPr>
        <w:t>.</w:t>
      </w:r>
      <w:r w:rsidR="00C94955" w:rsidRPr="00C97ADA">
        <w:rPr>
          <w:rFonts w:eastAsia="Calibri"/>
          <w:lang w:val="lt-LT" w:eastAsia="en-US"/>
        </w:rPr>
        <w:t xml:space="preserve"> gimtosios </w:t>
      </w:r>
      <w:r w:rsidR="000F329F">
        <w:rPr>
          <w:rFonts w:eastAsia="Calibri"/>
          <w:lang w:val="lt-LT" w:eastAsia="en-US"/>
        </w:rPr>
        <w:t>(</w:t>
      </w:r>
      <w:r w:rsidR="000F329F" w:rsidRPr="000F329F">
        <w:rPr>
          <w:rFonts w:eastAsia="Calibri"/>
          <w:lang w:val="lt-LT" w:eastAsia="en-US"/>
        </w:rPr>
        <w:t>lenkų</w:t>
      </w:r>
      <w:r w:rsidR="000F329F">
        <w:rPr>
          <w:rFonts w:eastAsia="Calibri"/>
          <w:lang w:val="lt-LT" w:eastAsia="en-US"/>
        </w:rPr>
        <w:t xml:space="preserve">) </w:t>
      </w:r>
      <w:r w:rsidR="00C94955" w:rsidRPr="00C97ADA">
        <w:rPr>
          <w:rFonts w:eastAsia="Calibri"/>
          <w:lang w:val="lt-LT" w:eastAsia="en-US"/>
        </w:rPr>
        <w:t>kalbos PUPP vidurkis savivaldybėje – 7,31</w:t>
      </w:r>
      <w:r w:rsidR="0050776C" w:rsidRPr="00C97ADA">
        <w:rPr>
          <w:rFonts w:eastAsia="Calibri"/>
          <w:lang w:val="lt-LT" w:eastAsia="en-US"/>
        </w:rPr>
        <w:t>, o respublikoje – 7,37</w:t>
      </w:r>
      <w:r w:rsidR="00C94955" w:rsidRPr="00C97ADA">
        <w:rPr>
          <w:rFonts w:eastAsia="Calibri"/>
          <w:lang w:val="lt-LT" w:eastAsia="en-US"/>
        </w:rPr>
        <w:t>, nors kai kuriose savivaldybės mokyklose pasiekti aukštes</w:t>
      </w:r>
      <w:r w:rsidR="00DA1073" w:rsidRPr="00C97ADA">
        <w:rPr>
          <w:rFonts w:eastAsia="Calibri"/>
          <w:lang w:val="lt-LT" w:eastAsia="en-US"/>
        </w:rPr>
        <w:t>ni rezultatai nei respublikoje.</w:t>
      </w:r>
      <w:r w:rsidR="000F329F">
        <w:rPr>
          <w:rFonts w:eastAsia="Calibri"/>
          <w:lang w:val="lt-LT" w:eastAsia="en-US"/>
        </w:rPr>
        <w:t xml:space="preserve"> Tačiau</w:t>
      </w:r>
      <w:r w:rsidR="00CA42BE" w:rsidRPr="00C97ADA">
        <w:rPr>
          <w:rFonts w:eastAsia="Calibri"/>
          <w:lang w:val="lt-LT" w:eastAsia="en-US"/>
        </w:rPr>
        <w:t xml:space="preserve"> Vilniaus rajono savivaldybės mokyklų mokinių, 2016–2018 m. </w:t>
      </w:r>
      <w:r w:rsidR="00C36C75">
        <w:rPr>
          <w:rFonts w:eastAsia="Calibri"/>
          <w:lang w:val="lt-LT" w:eastAsia="en-US"/>
        </w:rPr>
        <w:t xml:space="preserve">per </w:t>
      </w:r>
      <w:r w:rsidR="00CA42BE" w:rsidRPr="00C97ADA">
        <w:rPr>
          <w:rFonts w:eastAsia="Calibri"/>
          <w:lang w:val="lt-LT" w:eastAsia="en-US"/>
        </w:rPr>
        <w:t xml:space="preserve">gimtosios </w:t>
      </w:r>
      <w:r w:rsidR="000F329F">
        <w:rPr>
          <w:rFonts w:eastAsia="Calibri"/>
          <w:lang w:val="lt-LT" w:eastAsia="en-US"/>
        </w:rPr>
        <w:t>(</w:t>
      </w:r>
      <w:r w:rsidR="000F329F" w:rsidRPr="000F329F">
        <w:rPr>
          <w:rFonts w:eastAsia="Calibri"/>
          <w:lang w:val="lt-LT" w:eastAsia="en-US"/>
        </w:rPr>
        <w:t>lenkų</w:t>
      </w:r>
      <w:r w:rsidR="000F329F">
        <w:rPr>
          <w:rFonts w:eastAsia="Calibri"/>
          <w:lang w:val="lt-LT" w:eastAsia="en-US"/>
        </w:rPr>
        <w:t xml:space="preserve">) </w:t>
      </w:r>
      <w:r w:rsidR="00CA42BE" w:rsidRPr="00C97ADA">
        <w:rPr>
          <w:rFonts w:eastAsia="Calibri"/>
          <w:lang w:val="lt-LT" w:eastAsia="en-US"/>
        </w:rPr>
        <w:t xml:space="preserve">kalbos PUPP nepasiekusių net patenkinamo lygio, procentinė dalis yra mažesnė nei </w:t>
      </w:r>
      <w:r w:rsidR="00860A36" w:rsidRPr="00C97ADA">
        <w:rPr>
          <w:rFonts w:eastAsia="Calibri"/>
          <w:lang w:val="lt-LT" w:eastAsia="en-US"/>
        </w:rPr>
        <w:t>respublikos</w:t>
      </w:r>
      <w:r w:rsidR="00CA42BE" w:rsidRPr="00C97ADA">
        <w:rPr>
          <w:rFonts w:eastAsia="Calibri"/>
          <w:lang w:val="lt-LT" w:eastAsia="en-US"/>
        </w:rPr>
        <w:t xml:space="preserve">, nors pasiekusių pagrindinį ir aukštesnįjį lygį procentinė dalis irgi yra mažesnė negu </w:t>
      </w:r>
      <w:r w:rsidR="00860A36" w:rsidRPr="00C97ADA">
        <w:rPr>
          <w:rFonts w:eastAsia="Calibri"/>
          <w:lang w:val="lt-LT" w:eastAsia="en-US"/>
        </w:rPr>
        <w:t>respublikoje</w:t>
      </w:r>
      <w:r w:rsidR="00CA42BE" w:rsidRPr="00C97ADA">
        <w:rPr>
          <w:rFonts w:eastAsia="Calibri"/>
          <w:lang w:val="lt-LT" w:eastAsia="en-US"/>
        </w:rPr>
        <w:t xml:space="preserve">. </w:t>
      </w:r>
    </w:p>
    <w:p w:rsidR="00CA42BE" w:rsidRPr="009352DB" w:rsidRDefault="000F329F" w:rsidP="00860A36">
      <w:pPr>
        <w:jc w:val="center"/>
        <w:rPr>
          <w:rFonts w:eastAsia="Calibri"/>
          <w:b/>
          <w:lang w:val="lt-LT" w:eastAsia="en-US"/>
        </w:rPr>
      </w:pPr>
      <w:r w:rsidRPr="009352DB">
        <w:rPr>
          <w:rFonts w:eastAsia="Calibri"/>
          <w:b/>
          <w:lang w:val="lt-LT" w:eastAsia="en-US"/>
        </w:rPr>
        <w:t>G</w:t>
      </w:r>
      <w:r w:rsidR="00860A36" w:rsidRPr="009352DB">
        <w:rPr>
          <w:rFonts w:eastAsia="Calibri"/>
          <w:b/>
          <w:lang w:val="lt-LT" w:eastAsia="en-US"/>
        </w:rPr>
        <w:t xml:space="preserve">imtosios </w:t>
      </w:r>
      <w:r w:rsidRPr="009352DB">
        <w:rPr>
          <w:rFonts w:eastAsia="Calibri"/>
          <w:b/>
          <w:lang w:val="lt-LT" w:eastAsia="en-US"/>
        </w:rPr>
        <w:t xml:space="preserve">(lenkų) </w:t>
      </w:r>
      <w:r w:rsidR="00CA42BE" w:rsidRPr="009352DB">
        <w:rPr>
          <w:rFonts w:eastAsia="Calibri"/>
          <w:b/>
          <w:lang w:val="lt-LT" w:eastAsia="en-US"/>
        </w:rPr>
        <w:t xml:space="preserve">kalbos ir literatūros </w:t>
      </w:r>
      <w:r w:rsidR="00860A36" w:rsidRPr="009352DB">
        <w:rPr>
          <w:rFonts w:eastAsia="Calibri"/>
          <w:b/>
          <w:lang w:val="lt-LT" w:eastAsia="en-US"/>
        </w:rPr>
        <w:t xml:space="preserve">PUPP </w:t>
      </w:r>
      <w:r w:rsidR="00CA42BE" w:rsidRPr="009352DB">
        <w:rPr>
          <w:rFonts w:eastAsia="Calibri"/>
          <w:b/>
          <w:lang w:val="lt-LT" w:eastAsia="en-US"/>
        </w:rPr>
        <w:t>2016–2018 m</w:t>
      </w:r>
      <w:r w:rsidR="00860A36" w:rsidRPr="009352DB">
        <w:rPr>
          <w:rFonts w:eastAsia="Calibri"/>
          <w:b/>
          <w:lang w:val="lt-LT" w:eastAsia="en-US"/>
        </w:rPr>
        <w:t>.</w:t>
      </w:r>
      <w:r w:rsidR="00CA42BE" w:rsidRPr="009352DB">
        <w:rPr>
          <w:rFonts w:eastAsia="Calibri"/>
          <w:b/>
          <w:lang w:val="lt-LT" w:eastAsia="en-US"/>
        </w:rPr>
        <w:t xml:space="preserve"> rezultatai</w:t>
      </w:r>
    </w:p>
    <w:p w:rsidR="00860A36" w:rsidRPr="00C97ADA" w:rsidRDefault="00860A36" w:rsidP="00860A36">
      <w:pPr>
        <w:jc w:val="both"/>
        <w:rPr>
          <w:rFonts w:eastAsia="Calibri"/>
          <w:lang w:val="lt-LT"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985"/>
        <w:gridCol w:w="1984"/>
        <w:gridCol w:w="2126"/>
        <w:gridCol w:w="2410"/>
      </w:tblGrid>
      <w:tr w:rsidR="00CA42BE" w:rsidRPr="00C97ADA" w:rsidTr="0042551C">
        <w:trPr>
          <w:trHeight w:hRule="exact" w:val="624"/>
        </w:trPr>
        <w:tc>
          <w:tcPr>
            <w:tcW w:w="1560" w:type="dxa"/>
            <w:vMerge w:val="restart"/>
          </w:tcPr>
          <w:p w:rsidR="00CA42BE" w:rsidRPr="00C97ADA" w:rsidRDefault="00CA42BE" w:rsidP="00CA42BE">
            <w:pPr>
              <w:spacing w:after="200" w:line="276" w:lineRule="auto"/>
              <w:rPr>
                <w:rFonts w:eastAsia="Calibri"/>
                <w:b/>
                <w:lang w:val="lt-LT" w:eastAsia="en-US"/>
              </w:rPr>
            </w:pPr>
          </w:p>
        </w:tc>
        <w:tc>
          <w:tcPr>
            <w:tcW w:w="1985" w:type="dxa"/>
            <w:vMerge w:val="restart"/>
          </w:tcPr>
          <w:p w:rsidR="00CA42BE" w:rsidRPr="009352DB" w:rsidRDefault="00CA42BE" w:rsidP="00CA42BE">
            <w:pPr>
              <w:spacing w:after="200" w:line="276" w:lineRule="auto"/>
              <w:rPr>
                <w:rFonts w:eastAsia="Calibri"/>
                <w:lang w:val="lt-LT" w:eastAsia="en-US"/>
              </w:rPr>
            </w:pPr>
          </w:p>
          <w:p w:rsidR="00CA42BE" w:rsidRPr="009352DB" w:rsidRDefault="00CA42BE" w:rsidP="00CA42BE">
            <w:pPr>
              <w:spacing w:after="200" w:line="276" w:lineRule="auto"/>
              <w:rPr>
                <w:rFonts w:eastAsia="Calibri"/>
                <w:lang w:val="lt-LT" w:eastAsia="en-US"/>
              </w:rPr>
            </w:pPr>
            <w:r w:rsidRPr="009352DB">
              <w:rPr>
                <w:rFonts w:eastAsia="Calibri"/>
                <w:lang w:val="lt-LT" w:eastAsia="en-US"/>
              </w:rPr>
              <w:t>Mokslo metai</w:t>
            </w:r>
          </w:p>
        </w:tc>
        <w:tc>
          <w:tcPr>
            <w:tcW w:w="1984" w:type="dxa"/>
            <w:vMerge w:val="restart"/>
          </w:tcPr>
          <w:p w:rsidR="00CA42BE" w:rsidRPr="009352DB" w:rsidRDefault="00CA42BE" w:rsidP="00860A36">
            <w:pPr>
              <w:spacing w:after="200" w:line="276" w:lineRule="auto"/>
              <w:rPr>
                <w:rFonts w:eastAsia="Calibri"/>
                <w:lang w:val="lt-LT" w:eastAsia="en-US"/>
              </w:rPr>
            </w:pPr>
            <w:r w:rsidRPr="009352DB">
              <w:rPr>
                <w:rFonts w:eastAsia="Calibri"/>
                <w:lang w:val="lt-LT" w:eastAsia="en-US"/>
              </w:rPr>
              <w:t>Gavusių</w:t>
            </w:r>
            <w:r w:rsidR="00860A36" w:rsidRPr="009352DB">
              <w:rPr>
                <w:rFonts w:eastAsia="Calibri"/>
                <w:lang w:val="lt-LT" w:eastAsia="en-US"/>
              </w:rPr>
              <w:t xml:space="preserve"> </w:t>
            </w:r>
            <w:r w:rsidRPr="009352DB">
              <w:rPr>
                <w:rFonts w:eastAsia="Calibri"/>
                <w:lang w:val="lt-LT" w:eastAsia="en-US"/>
              </w:rPr>
              <w:t>1–3 balų įvertinimą (skaičiaus dalis proc.)</w:t>
            </w:r>
          </w:p>
        </w:tc>
        <w:tc>
          <w:tcPr>
            <w:tcW w:w="2126" w:type="dxa"/>
            <w:vMerge w:val="restart"/>
          </w:tcPr>
          <w:p w:rsidR="00CA42BE" w:rsidRPr="009352DB" w:rsidRDefault="00CA42BE" w:rsidP="00860A36">
            <w:pPr>
              <w:spacing w:after="200" w:line="276" w:lineRule="auto"/>
              <w:rPr>
                <w:rFonts w:eastAsia="Calibri"/>
                <w:lang w:val="lt-LT" w:eastAsia="en-US"/>
              </w:rPr>
            </w:pPr>
            <w:r w:rsidRPr="009352DB">
              <w:rPr>
                <w:rFonts w:eastAsia="Calibri"/>
                <w:lang w:val="lt-LT" w:eastAsia="en-US"/>
              </w:rPr>
              <w:t>Gavusių</w:t>
            </w:r>
            <w:r w:rsidR="00860A36" w:rsidRPr="009352DB">
              <w:rPr>
                <w:rFonts w:eastAsia="Calibri"/>
                <w:lang w:val="lt-LT" w:eastAsia="en-US"/>
              </w:rPr>
              <w:t xml:space="preserve"> </w:t>
            </w:r>
            <w:r w:rsidRPr="009352DB">
              <w:rPr>
                <w:rFonts w:eastAsia="Calibri"/>
                <w:lang w:val="lt-LT" w:eastAsia="en-US"/>
              </w:rPr>
              <w:t xml:space="preserve">9–10 </w:t>
            </w:r>
            <w:r w:rsidR="000F329F" w:rsidRPr="009352DB">
              <w:rPr>
                <w:rFonts w:eastAsia="Calibri"/>
                <w:lang w:val="lt-LT" w:eastAsia="en-US"/>
              </w:rPr>
              <w:t xml:space="preserve">  </w:t>
            </w:r>
            <w:r w:rsidRPr="009352DB">
              <w:rPr>
                <w:rFonts w:eastAsia="Calibri"/>
                <w:lang w:val="lt-LT" w:eastAsia="en-US"/>
              </w:rPr>
              <w:t>balų įvertinimą (skaičiaus dalis proc.)</w:t>
            </w:r>
          </w:p>
        </w:tc>
        <w:tc>
          <w:tcPr>
            <w:tcW w:w="2410" w:type="dxa"/>
            <w:vMerge w:val="restart"/>
          </w:tcPr>
          <w:p w:rsidR="00CA42BE" w:rsidRPr="009352DB" w:rsidRDefault="00CA42BE" w:rsidP="00860A36">
            <w:pPr>
              <w:spacing w:after="200" w:line="276" w:lineRule="auto"/>
              <w:rPr>
                <w:rFonts w:eastAsia="Calibri"/>
                <w:lang w:val="lt-LT" w:eastAsia="en-US"/>
              </w:rPr>
            </w:pPr>
            <w:r w:rsidRPr="009352DB">
              <w:rPr>
                <w:rFonts w:eastAsia="Calibri"/>
                <w:lang w:val="lt-LT" w:eastAsia="en-US"/>
              </w:rPr>
              <w:t>Bendras įvertinimų vidurkis (nuo 1 iki 10 balo įvertinimas</w:t>
            </w:r>
            <w:r w:rsidR="00860A36" w:rsidRPr="009352DB">
              <w:rPr>
                <w:rFonts w:eastAsia="Calibri"/>
                <w:lang w:val="lt-LT" w:eastAsia="en-US"/>
              </w:rPr>
              <w:t xml:space="preserve"> p</w:t>
            </w:r>
            <w:r w:rsidRPr="009352DB">
              <w:rPr>
                <w:rFonts w:eastAsia="Calibri"/>
                <w:lang w:val="lt-LT" w:eastAsia="en-US"/>
              </w:rPr>
              <w:t xml:space="preserve">roc.) </w:t>
            </w:r>
          </w:p>
        </w:tc>
      </w:tr>
      <w:tr w:rsidR="00CA42BE" w:rsidRPr="00C97ADA" w:rsidTr="0042551C">
        <w:trPr>
          <w:trHeight w:hRule="exact" w:val="624"/>
        </w:trPr>
        <w:tc>
          <w:tcPr>
            <w:tcW w:w="1560" w:type="dxa"/>
            <w:vMerge/>
            <w:tcBorders>
              <w:bottom w:val="single" w:sz="12" w:space="0" w:color="auto"/>
            </w:tcBorders>
          </w:tcPr>
          <w:p w:rsidR="00CA42BE" w:rsidRPr="00C97ADA" w:rsidRDefault="00CA42BE" w:rsidP="00CA42BE">
            <w:pPr>
              <w:spacing w:after="200" w:line="276" w:lineRule="auto"/>
              <w:rPr>
                <w:rFonts w:eastAsia="Calibri"/>
                <w:lang w:val="lt-LT" w:eastAsia="en-US"/>
              </w:rPr>
            </w:pPr>
          </w:p>
        </w:tc>
        <w:tc>
          <w:tcPr>
            <w:tcW w:w="1985" w:type="dxa"/>
            <w:vMerge/>
          </w:tcPr>
          <w:p w:rsidR="00CA42BE" w:rsidRPr="00C97ADA" w:rsidRDefault="00CA42BE" w:rsidP="00CA42BE">
            <w:pPr>
              <w:spacing w:after="200" w:line="276" w:lineRule="auto"/>
              <w:rPr>
                <w:rFonts w:eastAsia="Calibri"/>
                <w:lang w:val="lt-LT" w:eastAsia="en-US"/>
              </w:rPr>
            </w:pPr>
          </w:p>
        </w:tc>
        <w:tc>
          <w:tcPr>
            <w:tcW w:w="1984" w:type="dxa"/>
            <w:vMerge/>
          </w:tcPr>
          <w:p w:rsidR="00CA42BE" w:rsidRPr="00C97ADA" w:rsidRDefault="00CA42BE" w:rsidP="00CA42BE">
            <w:pPr>
              <w:spacing w:after="200" w:line="276" w:lineRule="auto"/>
              <w:rPr>
                <w:rFonts w:eastAsia="Calibri"/>
                <w:lang w:val="lt-LT" w:eastAsia="en-US"/>
              </w:rPr>
            </w:pPr>
          </w:p>
        </w:tc>
        <w:tc>
          <w:tcPr>
            <w:tcW w:w="2126" w:type="dxa"/>
            <w:vMerge/>
          </w:tcPr>
          <w:p w:rsidR="00CA42BE" w:rsidRPr="00C97ADA" w:rsidRDefault="00CA42BE" w:rsidP="00CA42BE">
            <w:pPr>
              <w:spacing w:after="200" w:line="276" w:lineRule="auto"/>
              <w:rPr>
                <w:rFonts w:eastAsia="Calibri"/>
                <w:lang w:val="lt-LT" w:eastAsia="en-US"/>
              </w:rPr>
            </w:pPr>
          </w:p>
        </w:tc>
        <w:tc>
          <w:tcPr>
            <w:tcW w:w="2410" w:type="dxa"/>
            <w:vMerge/>
          </w:tcPr>
          <w:p w:rsidR="00CA42BE" w:rsidRPr="00C97ADA" w:rsidRDefault="00CA42BE" w:rsidP="00CA42BE">
            <w:pPr>
              <w:spacing w:after="200" w:line="276" w:lineRule="auto"/>
              <w:rPr>
                <w:rFonts w:eastAsia="Calibri"/>
                <w:lang w:val="lt-LT" w:eastAsia="en-US"/>
              </w:rPr>
            </w:pPr>
          </w:p>
        </w:tc>
      </w:tr>
      <w:tr w:rsidR="00CA42BE" w:rsidRPr="00C97ADA" w:rsidTr="0042551C">
        <w:trPr>
          <w:trHeight w:hRule="exact" w:val="284"/>
        </w:trPr>
        <w:tc>
          <w:tcPr>
            <w:tcW w:w="1560" w:type="dxa"/>
            <w:vMerge w:val="restart"/>
            <w:tcBorders>
              <w:top w:val="single" w:sz="12"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 xml:space="preserve">Vilniaus </w:t>
            </w:r>
            <w:r w:rsidRPr="00C97ADA">
              <w:rPr>
                <w:rFonts w:eastAsia="Calibri"/>
                <w:lang w:val="lt-LT" w:eastAsia="en-US"/>
              </w:rPr>
              <w:lastRenderedPageBreak/>
              <w:t>rajono rezultatai</w:t>
            </w:r>
          </w:p>
        </w:tc>
        <w:tc>
          <w:tcPr>
            <w:tcW w:w="1985" w:type="dxa"/>
            <w:tcBorders>
              <w:top w:val="single" w:sz="12"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lastRenderedPageBreak/>
              <w:t>2015–2016 m. m.</w:t>
            </w:r>
          </w:p>
        </w:tc>
        <w:tc>
          <w:tcPr>
            <w:tcW w:w="1984" w:type="dxa"/>
            <w:tcBorders>
              <w:top w:val="single" w:sz="12"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0,3</w:t>
            </w:r>
          </w:p>
        </w:tc>
        <w:tc>
          <w:tcPr>
            <w:tcW w:w="2126" w:type="dxa"/>
            <w:tcBorders>
              <w:top w:val="single" w:sz="12"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24,6</w:t>
            </w:r>
          </w:p>
        </w:tc>
        <w:tc>
          <w:tcPr>
            <w:tcW w:w="2410" w:type="dxa"/>
            <w:tcBorders>
              <w:top w:val="single" w:sz="12"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7,09</w:t>
            </w:r>
          </w:p>
        </w:tc>
      </w:tr>
      <w:tr w:rsidR="00CA42BE" w:rsidRPr="00C97ADA" w:rsidTr="0042551C">
        <w:trPr>
          <w:trHeight w:hRule="exact" w:val="284"/>
        </w:trPr>
        <w:tc>
          <w:tcPr>
            <w:tcW w:w="1560" w:type="dxa"/>
            <w:vMerge/>
          </w:tcPr>
          <w:p w:rsidR="00CA42BE" w:rsidRPr="00C97ADA" w:rsidRDefault="00CA42BE" w:rsidP="00CA42BE">
            <w:pPr>
              <w:spacing w:after="200" w:line="276" w:lineRule="auto"/>
              <w:rPr>
                <w:rFonts w:eastAsia="Calibri"/>
                <w:lang w:val="lt-LT" w:eastAsia="en-US"/>
              </w:rPr>
            </w:pPr>
          </w:p>
        </w:tc>
        <w:tc>
          <w:tcPr>
            <w:tcW w:w="1985" w:type="dxa"/>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2016–2017 m. m.</w:t>
            </w:r>
          </w:p>
        </w:tc>
        <w:tc>
          <w:tcPr>
            <w:tcW w:w="1984" w:type="dxa"/>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0,6</w:t>
            </w:r>
          </w:p>
        </w:tc>
        <w:tc>
          <w:tcPr>
            <w:tcW w:w="2126" w:type="dxa"/>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26,8</w:t>
            </w:r>
          </w:p>
        </w:tc>
        <w:tc>
          <w:tcPr>
            <w:tcW w:w="2410" w:type="dxa"/>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7,23</w:t>
            </w:r>
          </w:p>
        </w:tc>
      </w:tr>
      <w:tr w:rsidR="00CA42BE" w:rsidRPr="00C97ADA" w:rsidTr="0023003B">
        <w:trPr>
          <w:trHeight w:hRule="exact" w:val="340"/>
        </w:trPr>
        <w:tc>
          <w:tcPr>
            <w:tcW w:w="1560" w:type="dxa"/>
            <w:vMerge/>
          </w:tcPr>
          <w:p w:rsidR="00CA42BE" w:rsidRPr="00C97ADA" w:rsidRDefault="00CA42BE" w:rsidP="00CA42BE">
            <w:pPr>
              <w:spacing w:after="200" w:line="276" w:lineRule="auto"/>
              <w:rPr>
                <w:rFonts w:eastAsia="Calibri"/>
                <w:lang w:val="lt-LT" w:eastAsia="en-US"/>
              </w:rPr>
            </w:pPr>
          </w:p>
        </w:tc>
        <w:tc>
          <w:tcPr>
            <w:tcW w:w="1985" w:type="dxa"/>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2017–2018 m. m.</w:t>
            </w:r>
          </w:p>
        </w:tc>
        <w:tc>
          <w:tcPr>
            <w:tcW w:w="1984" w:type="dxa"/>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1,36</w:t>
            </w:r>
          </w:p>
        </w:tc>
        <w:tc>
          <w:tcPr>
            <w:tcW w:w="2126" w:type="dxa"/>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29,89</w:t>
            </w:r>
          </w:p>
        </w:tc>
        <w:tc>
          <w:tcPr>
            <w:tcW w:w="2410" w:type="dxa"/>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7,31</w:t>
            </w:r>
          </w:p>
        </w:tc>
      </w:tr>
      <w:tr w:rsidR="00CA42BE" w:rsidRPr="00C97ADA" w:rsidTr="0042551C">
        <w:trPr>
          <w:trHeight w:hRule="exact" w:val="284"/>
        </w:trPr>
        <w:tc>
          <w:tcPr>
            <w:tcW w:w="1560" w:type="dxa"/>
            <w:vMerge w:val="restart"/>
            <w:tcBorders>
              <w:top w:val="single" w:sz="12"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lastRenderedPageBreak/>
              <w:t>Respublikos rezultatai</w:t>
            </w:r>
          </w:p>
          <w:p w:rsidR="00CA42BE" w:rsidRPr="00C97ADA" w:rsidRDefault="00CA42BE" w:rsidP="00CA42BE">
            <w:pPr>
              <w:spacing w:after="200" w:line="276" w:lineRule="auto"/>
              <w:rPr>
                <w:rFonts w:eastAsia="Calibri"/>
                <w:lang w:val="lt-LT" w:eastAsia="en-US"/>
              </w:rPr>
            </w:pPr>
          </w:p>
        </w:tc>
        <w:tc>
          <w:tcPr>
            <w:tcW w:w="1985" w:type="dxa"/>
            <w:tcBorders>
              <w:top w:val="single" w:sz="4" w:space="0" w:color="auto"/>
              <w:left w:val="single" w:sz="4" w:space="0" w:color="auto"/>
              <w:bottom w:val="single" w:sz="4" w:space="0" w:color="auto"/>
              <w:right w:val="single" w:sz="4"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2015–2016 m. m.</w:t>
            </w:r>
          </w:p>
        </w:tc>
        <w:tc>
          <w:tcPr>
            <w:tcW w:w="1984" w:type="dxa"/>
            <w:tcBorders>
              <w:top w:val="single" w:sz="4" w:space="0" w:color="auto"/>
              <w:left w:val="single" w:sz="4" w:space="0" w:color="auto"/>
              <w:bottom w:val="single" w:sz="4" w:space="0" w:color="auto"/>
              <w:right w:val="single" w:sz="4"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1,7</w:t>
            </w:r>
          </w:p>
        </w:tc>
        <w:tc>
          <w:tcPr>
            <w:tcW w:w="2126" w:type="dxa"/>
            <w:tcBorders>
              <w:top w:val="single" w:sz="4" w:space="0" w:color="auto"/>
              <w:left w:val="single" w:sz="4" w:space="0" w:color="auto"/>
              <w:bottom w:val="single" w:sz="4" w:space="0" w:color="auto"/>
              <w:right w:val="single" w:sz="4"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30,5</w:t>
            </w:r>
          </w:p>
        </w:tc>
        <w:tc>
          <w:tcPr>
            <w:tcW w:w="2410" w:type="dxa"/>
            <w:tcBorders>
              <w:top w:val="single" w:sz="4" w:space="0" w:color="auto"/>
              <w:left w:val="single" w:sz="4" w:space="0" w:color="auto"/>
              <w:bottom w:val="single" w:sz="4" w:space="0" w:color="auto"/>
              <w:right w:val="single" w:sz="4"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7,32</w:t>
            </w:r>
          </w:p>
        </w:tc>
      </w:tr>
      <w:tr w:rsidR="00CA42BE" w:rsidRPr="00C97ADA" w:rsidTr="0042551C">
        <w:trPr>
          <w:trHeight w:hRule="exact" w:val="284"/>
        </w:trPr>
        <w:tc>
          <w:tcPr>
            <w:tcW w:w="1560" w:type="dxa"/>
            <w:vMerge/>
          </w:tcPr>
          <w:p w:rsidR="00CA42BE" w:rsidRPr="00C97ADA" w:rsidRDefault="00CA42BE" w:rsidP="00CA42BE">
            <w:pPr>
              <w:spacing w:after="200" w:line="276" w:lineRule="auto"/>
              <w:rPr>
                <w:rFonts w:eastAsia="Calibri"/>
                <w:lang w:val="lt-LT" w:eastAsia="en-US"/>
              </w:rPr>
            </w:pPr>
          </w:p>
        </w:tc>
        <w:tc>
          <w:tcPr>
            <w:tcW w:w="1985" w:type="dxa"/>
            <w:tcBorders>
              <w:top w:val="single" w:sz="4" w:space="0" w:color="auto"/>
              <w:left w:val="single" w:sz="4" w:space="0" w:color="auto"/>
              <w:bottom w:val="single" w:sz="4" w:space="0" w:color="auto"/>
              <w:right w:val="single" w:sz="4"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2016–2017 m. m.</w:t>
            </w:r>
          </w:p>
        </w:tc>
        <w:tc>
          <w:tcPr>
            <w:tcW w:w="1984" w:type="dxa"/>
            <w:tcBorders>
              <w:top w:val="single" w:sz="4" w:space="0" w:color="auto"/>
              <w:left w:val="single" w:sz="4" w:space="0" w:color="auto"/>
              <w:bottom w:val="single" w:sz="4" w:space="0" w:color="auto"/>
              <w:right w:val="single" w:sz="4"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2,3</w:t>
            </w:r>
          </w:p>
        </w:tc>
        <w:tc>
          <w:tcPr>
            <w:tcW w:w="2126" w:type="dxa"/>
            <w:tcBorders>
              <w:top w:val="single" w:sz="4" w:space="0" w:color="auto"/>
              <w:left w:val="single" w:sz="4" w:space="0" w:color="auto"/>
              <w:bottom w:val="single" w:sz="4" w:space="0" w:color="auto"/>
              <w:right w:val="single" w:sz="4"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28,9</w:t>
            </w:r>
          </w:p>
        </w:tc>
        <w:tc>
          <w:tcPr>
            <w:tcW w:w="2410" w:type="dxa"/>
            <w:tcBorders>
              <w:top w:val="single" w:sz="4" w:space="0" w:color="auto"/>
              <w:left w:val="single" w:sz="4" w:space="0" w:color="auto"/>
              <w:bottom w:val="single" w:sz="4" w:space="0" w:color="auto"/>
              <w:right w:val="single" w:sz="4"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7,22</w:t>
            </w:r>
          </w:p>
        </w:tc>
      </w:tr>
      <w:tr w:rsidR="00CA42BE" w:rsidRPr="00C97ADA" w:rsidTr="0042551C">
        <w:trPr>
          <w:trHeight w:hRule="exact" w:val="284"/>
        </w:trPr>
        <w:tc>
          <w:tcPr>
            <w:tcW w:w="1560" w:type="dxa"/>
            <w:vMerge/>
          </w:tcPr>
          <w:p w:rsidR="00CA42BE" w:rsidRPr="00C97ADA" w:rsidRDefault="00CA42BE" w:rsidP="00CA42BE">
            <w:pPr>
              <w:spacing w:after="200" w:line="276" w:lineRule="auto"/>
              <w:rPr>
                <w:rFonts w:eastAsia="Calibri"/>
                <w:lang w:val="lt-LT" w:eastAsia="en-US"/>
              </w:rPr>
            </w:pPr>
          </w:p>
        </w:tc>
        <w:tc>
          <w:tcPr>
            <w:tcW w:w="1985" w:type="dxa"/>
            <w:tcBorders>
              <w:top w:val="single" w:sz="4" w:space="0" w:color="auto"/>
              <w:left w:val="single" w:sz="4" w:space="0" w:color="auto"/>
              <w:bottom w:val="single" w:sz="4" w:space="0" w:color="auto"/>
              <w:right w:val="single" w:sz="4"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2017–2018 m. m.</w:t>
            </w:r>
          </w:p>
        </w:tc>
        <w:tc>
          <w:tcPr>
            <w:tcW w:w="1984" w:type="dxa"/>
            <w:tcBorders>
              <w:top w:val="single" w:sz="4" w:space="0" w:color="auto"/>
              <w:left w:val="single" w:sz="4" w:space="0" w:color="auto"/>
              <w:bottom w:val="single" w:sz="4" w:space="0" w:color="auto"/>
              <w:right w:val="single" w:sz="4"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1,47</w:t>
            </w:r>
          </w:p>
        </w:tc>
        <w:tc>
          <w:tcPr>
            <w:tcW w:w="2126" w:type="dxa"/>
            <w:tcBorders>
              <w:top w:val="single" w:sz="4" w:space="0" w:color="auto"/>
              <w:left w:val="single" w:sz="4" w:space="0" w:color="auto"/>
              <w:bottom w:val="single" w:sz="4" w:space="0" w:color="auto"/>
              <w:right w:val="single" w:sz="4"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30,68</w:t>
            </w:r>
          </w:p>
        </w:tc>
        <w:tc>
          <w:tcPr>
            <w:tcW w:w="2410" w:type="dxa"/>
            <w:tcBorders>
              <w:top w:val="single" w:sz="4" w:space="0" w:color="auto"/>
              <w:left w:val="single" w:sz="4" w:space="0" w:color="auto"/>
              <w:bottom w:val="single" w:sz="4" w:space="0" w:color="auto"/>
              <w:right w:val="single" w:sz="4" w:space="0" w:color="auto"/>
            </w:tcBorders>
          </w:tcPr>
          <w:p w:rsidR="00CA42BE" w:rsidRPr="00C97ADA" w:rsidRDefault="00CA42BE" w:rsidP="00CA42BE">
            <w:pPr>
              <w:spacing w:after="200" w:line="276" w:lineRule="auto"/>
              <w:rPr>
                <w:rFonts w:eastAsia="Calibri"/>
                <w:lang w:val="lt-LT" w:eastAsia="en-US"/>
              </w:rPr>
            </w:pPr>
            <w:r w:rsidRPr="00C97ADA">
              <w:rPr>
                <w:rFonts w:eastAsia="Calibri"/>
                <w:lang w:val="lt-LT" w:eastAsia="en-US"/>
              </w:rPr>
              <w:t>7,37</w:t>
            </w:r>
          </w:p>
        </w:tc>
      </w:tr>
    </w:tbl>
    <w:p w:rsidR="00CA42BE" w:rsidRDefault="00CA42BE" w:rsidP="00CA42BE">
      <w:pPr>
        <w:jc w:val="both"/>
        <w:rPr>
          <w:rFonts w:eastAsia="Calibri"/>
          <w:i/>
          <w:lang w:val="lt-LT" w:eastAsia="en-US"/>
        </w:rPr>
      </w:pPr>
      <w:r w:rsidRPr="00C97ADA">
        <w:rPr>
          <w:rFonts w:eastAsia="Calibri"/>
          <w:lang w:val="lt-LT" w:eastAsia="en-US"/>
        </w:rPr>
        <w:t>Duomenų šaltinis:</w:t>
      </w:r>
      <w:r w:rsidRPr="00C97ADA">
        <w:rPr>
          <w:rFonts w:eastAsia="Calibri"/>
          <w:i/>
          <w:lang w:val="lt-LT" w:eastAsia="en-US"/>
        </w:rPr>
        <w:t xml:space="preserve"> Nacionalinis egzaminų centras (NEC)</w:t>
      </w:r>
    </w:p>
    <w:p w:rsidR="0042551C" w:rsidRPr="00C97ADA" w:rsidRDefault="0042551C" w:rsidP="00CA42BE">
      <w:pPr>
        <w:jc w:val="both"/>
        <w:rPr>
          <w:rFonts w:eastAsia="Calibri"/>
          <w:i/>
          <w:lang w:val="lt-LT" w:eastAsia="en-US"/>
        </w:rPr>
      </w:pPr>
    </w:p>
    <w:p w:rsidR="00CA42BE" w:rsidRPr="00C97ADA" w:rsidRDefault="00B538B8" w:rsidP="00AB3740">
      <w:pPr>
        <w:ind w:firstLine="851"/>
        <w:jc w:val="both"/>
        <w:rPr>
          <w:rFonts w:eastAsia="Calibri"/>
          <w:lang w:val="lt-LT" w:eastAsia="en-US"/>
        </w:rPr>
      </w:pPr>
      <w:r w:rsidRPr="00C97ADA">
        <w:rPr>
          <w:rFonts w:eastAsia="Calibri"/>
          <w:lang w:val="lt-LT" w:eastAsia="en-US"/>
        </w:rPr>
        <w:t>Pagal gimtosio</w:t>
      </w:r>
      <w:r w:rsidR="000F329F">
        <w:rPr>
          <w:rFonts w:eastAsia="Calibri"/>
          <w:lang w:val="lt-LT" w:eastAsia="en-US"/>
        </w:rPr>
        <w:t>s</w:t>
      </w:r>
      <w:r w:rsidR="000F329F" w:rsidRPr="000F329F">
        <w:rPr>
          <w:lang w:val="lt-LT"/>
        </w:rPr>
        <w:t xml:space="preserve"> (</w:t>
      </w:r>
      <w:r w:rsidR="000F329F" w:rsidRPr="000F329F">
        <w:rPr>
          <w:rFonts w:eastAsia="Calibri"/>
          <w:lang w:val="lt-LT" w:eastAsia="en-US"/>
        </w:rPr>
        <w:t>lenkų</w:t>
      </w:r>
      <w:r w:rsidR="000F329F">
        <w:rPr>
          <w:rFonts w:eastAsia="Calibri"/>
          <w:lang w:val="lt-LT" w:eastAsia="en-US"/>
        </w:rPr>
        <w:t>)</w:t>
      </w:r>
      <w:r w:rsidRPr="00C97ADA">
        <w:rPr>
          <w:rFonts w:eastAsia="Calibri"/>
          <w:lang w:val="lt-LT" w:eastAsia="en-US"/>
        </w:rPr>
        <w:t xml:space="preserve"> kalbos ir literatūros 2016–2018 m. </w:t>
      </w:r>
      <w:r w:rsidR="00AB3740" w:rsidRPr="00C97ADA">
        <w:rPr>
          <w:rFonts w:eastAsia="Calibri"/>
          <w:lang w:val="lt-LT" w:eastAsia="en-US"/>
        </w:rPr>
        <w:t xml:space="preserve">PUPP </w:t>
      </w:r>
      <w:r w:rsidRPr="00C97ADA">
        <w:rPr>
          <w:rFonts w:eastAsia="Calibri"/>
          <w:lang w:val="lt-LT" w:eastAsia="en-US"/>
        </w:rPr>
        <w:t>rezultatų duomenis galima daryti i</w:t>
      </w:r>
      <w:r w:rsidR="00CA42BE" w:rsidRPr="00C97ADA">
        <w:rPr>
          <w:rFonts w:eastAsia="Calibri"/>
          <w:lang w:val="lt-LT" w:eastAsia="en-US"/>
        </w:rPr>
        <w:t>švad</w:t>
      </w:r>
      <w:r w:rsidRPr="00C97ADA">
        <w:rPr>
          <w:rFonts w:eastAsia="Calibri"/>
          <w:lang w:val="lt-LT" w:eastAsia="en-US"/>
        </w:rPr>
        <w:t>ą, kad</w:t>
      </w:r>
      <w:r w:rsidR="00CA42BE" w:rsidRPr="00C97ADA">
        <w:rPr>
          <w:rFonts w:eastAsia="Calibri"/>
          <w:lang w:val="lt-LT" w:eastAsia="en-US"/>
        </w:rPr>
        <w:t xml:space="preserve"> Vilniaus rajono savivaldybės mokyklų </w:t>
      </w:r>
      <w:r w:rsidR="00833DA0" w:rsidRPr="00C97ADA">
        <w:rPr>
          <w:rFonts w:eastAsia="Calibri"/>
          <w:lang w:val="lt-LT" w:eastAsia="en-US"/>
        </w:rPr>
        <w:t xml:space="preserve">gimtosios </w:t>
      </w:r>
      <w:r w:rsidR="000F329F">
        <w:rPr>
          <w:rFonts w:eastAsia="Calibri"/>
          <w:lang w:val="lt-LT" w:eastAsia="en-US"/>
        </w:rPr>
        <w:t>(</w:t>
      </w:r>
      <w:r w:rsidR="000F329F" w:rsidRPr="000F329F">
        <w:rPr>
          <w:rFonts w:eastAsia="Calibri"/>
          <w:lang w:val="lt-LT" w:eastAsia="en-US"/>
        </w:rPr>
        <w:t>lenkų</w:t>
      </w:r>
      <w:r w:rsidR="000F329F">
        <w:rPr>
          <w:rFonts w:eastAsia="Calibri"/>
          <w:lang w:val="lt-LT" w:eastAsia="en-US"/>
        </w:rPr>
        <w:t xml:space="preserve">) </w:t>
      </w:r>
      <w:r w:rsidR="00CA42BE" w:rsidRPr="00C97ADA">
        <w:rPr>
          <w:rFonts w:eastAsia="Calibri"/>
          <w:lang w:val="lt-LT" w:eastAsia="en-US"/>
        </w:rPr>
        <w:t xml:space="preserve">kalbos PUPP rezultatų prastėjimo rodiklis mažesnis negu </w:t>
      </w:r>
      <w:r w:rsidR="009352DB">
        <w:rPr>
          <w:rFonts w:eastAsia="Calibri"/>
          <w:lang w:val="lt-LT" w:eastAsia="en-US"/>
        </w:rPr>
        <w:t>respublikos</w:t>
      </w:r>
      <w:r w:rsidR="00CA42BE" w:rsidRPr="00C97ADA">
        <w:rPr>
          <w:rFonts w:eastAsia="Calibri"/>
          <w:lang w:val="lt-LT" w:eastAsia="en-US"/>
        </w:rPr>
        <w:t>, nors visgi mokinių, nepasiekusių patenkinamo lygmens, skaičius rajone auga. Apibendrintas PUPP rezultatas už trejus metus rajone žemesnis</w:t>
      </w:r>
      <w:r w:rsidR="000F329F">
        <w:rPr>
          <w:rFonts w:eastAsia="Calibri"/>
          <w:lang w:val="lt-LT" w:eastAsia="en-US"/>
        </w:rPr>
        <w:t xml:space="preserve"> nei respublikos</w:t>
      </w:r>
      <w:r w:rsidR="00CA42BE" w:rsidRPr="00C97ADA">
        <w:rPr>
          <w:rFonts w:eastAsia="Calibri"/>
          <w:lang w:val="lt-LT" w:eastAsia="en-US"/>
        </w:rPr>
        <w:t xml:space="preserve">. </w:t>
      </w:r>
      <w:r w:rsidRPr="00C97ADA">
        <w:rPr>
          <w:rFonts w:eastAsia="Calibri"/>
          <w:lang w:val="lt-LT" w:eastAsia="en-US"/>
        </w:rPr>
        <w:t xml:space="preserve">Bet </w:t>
      </w:r>
      <w:r w:rsidR="00CA42BE" w:rsidRPr="00C97ADA">
        <w:rPr>
          <w:rFonts w:eastAsia="Calibri"/>
          <w:lang w:val="lt-LT" w:eastAsia="en-US"/>
        </w:rPr>
        <w:t xml:space="preserve">2018 m. </w:t>
      </w:r>
      <w:r w:rsidRPr="00C97ADA">
        <w:rPr>
          <w:rFonts w:eastAsia="Calibri"/>
          <w:lang w:val="lt-LT" w:eastAsia="en-US"/>
        </w:rPr>
        <w:t xml:space="preserve">Vilniaus rajono savivaldybės mokyklų </w:t>
      </w:r>
      <w:r w:rsidR="009352DB" w:rsidRPr="009352DB">
        <w:rPr>
          <w:rFonts w:eastAsia="Calibri"/>
          <w:lang w:val="lt-LT" w:eastAsia="en-US"/>
        </w:rPr>
        <w:t xml:space="preserve">gimtosios (lenkų) kalbos </w:t>
      </w:r>
      <w:r w:rsidRPr="00C97ADA">
        <w:rPr>
          <w:rFonts w:eastAsia="Calibri"/>
          <w:lang w:val="lt-LT" w:eastAsia="en-US"/>
        </w:rPr>
        <w:t>PUPP rezultatas</w:t>
      </w:r>
      <w:r w:rsidR="00CA42BE" w:rsidRPr="00C97ADA">
        <w:rPr>
          <w:rFonts w:eastAsia="Calibri"/>
          <w:lang w:val="lt-LT" w:eastAsia="en-US"/>
        </w:rPr>
        <w:t xml:space="preserve"> aukštesnis (7,31) lyginant su 2016 m. rezultatu (7,09), taigi Savivaldybės lygmenyje</w:t>
      </w:r>
      <w:r w:rsidR="00756EF7" w:rsidRPr="00C97ADA">
        <w:rPr>
          <w:rFonts w:eastAsia="Calibri"/>
          <w:lang w:val="lt-LT" w:eastAsia="en-US"/>
        </w:rPr>
        <w:t xml:space="preserve"> buvo</w:t>
      </w:r>
      <w:r w:rsidR="00CA42BE" w:rsidRPr="00C97ADA">
        <w:rPr>
          <w:rFonts w:eastAsia="Calibri"/>
          <w:lang w:val="lt-LT" w:eastAsia="en-US"/>
        </w:rPr>
        <w:t xml:space="preserve"> padaryta pažanga.</w:t>
      </w:r>
      <w:r w:rsidR="00AB3740" w:rsidRPr="00C97ADA">
        <w:rPr>
          <w:rFonts w:eastAsia="Calibri"/>
          <w:lang w:val="lt-LT" w:eastAsia="en-US"/>
        </w:rPr>
        <w:t xml:space="preserve"> </w:t>
      </w:r>
      <w:r w:rsidR="00CA42BE" w:rsidRPr="00C97ADA">
        <w:rPr>
          <w:rFonts w:eastAsia="Calibri"/>
          <w:lang w:val="lt-LT" w:eastAsia="en-US"/>
        </w:rPr>
        <w:t xml:space="preserve">Manome, kad 2018 m. mokiniai pasiekė geresnių </w:t>
      </w:r>
      <w:r w:rsidR="009352DB" w:rsidRPr="009352DB">
        <w:rPr>
          <w:rFonts w:eastAsia="Calibri"/>
          <w:lang w:val="lt-LT" w:eastAsia="en-US"/>
        </w:rPr>
        <w:t xml:space="preserve">gimtosios (lenkų) kalbos </w:t>
      </w:r>
      <w:r w:rsidR="00CA42BE" w:rsidRPr="00C97ADA">
        <w:rPr>
          <w:rFonts w:eastAsia="Calibri"/>
          <w:lang w:val="lt-LT" w:eastAsia="en-US"/>
        </w:rPr>
        <w:t xml:space="preserve">PUPP rezultatų dėl tikslingo Vilniaus rajono </w:t>
      </w:r>
      <w:r w:rsidR="00AB3740" w:rsidRPr="00C97ADA">
        <w:rPr>
          <w:rFonts w:eastAsia="Calibri"/>
          <w:lang w:val="lt-LT" w:eastAsia="en-US"/>
        </w:rPr>
        <w:t>savivaldybės mokyklų</w:t>
      </w:r>
      <w:r w:rsidR="00CA42BE" w:rsidRPr="00C97ADA">
        <w:rPr>
          <w:rFonts w:eastAsia="Calibri"/>
          <w:lang w:val="lt-LT" w:eastAsia="en-US"/>
        </w:rPr>
        <w:t xml:space="preserve"> lenkų kalbos mokytojų metodinio būrelio, švietimo įstaigų (lenkų ugdomąja kalba) </w:t>
      </w:r>
      <w:r w:rsidR="001F55DF">
        <w:rPr>
          <w:rFonts w:eastAsia="Calibri"/>
          <w:lang w:val="lt-LT" w:eastAsia="en-US"/>
        </w:rPr>
        <w:t>m</w:t>
      </w:r>
      <w:r w:rsidR="00CA42BE" w:rsidRPr="00C97ADA">
        <w:rPr>
          <w:rFonts w:eastAsia="Calibri"/>
          <w:lang w:val="lt-LT" w:eastAsia="en-US"/>
        </w:rPr>
        <w:t>etodinių tarybų, metodinių grupių veiklos</w:t>
      </w:r>
      <w:r w:rsidR="000F329F">
        <w:rPr>
          <w:rFonts w:eastAsia="Calibri"/>
          <w:lang w:val="lt-LT" w:eastAsia="en-US"/>
        </w:rPr>
        <w:t>,</w:t>
      </w:r>
      <w:r w:rsidR="00CA42BE" w:rsidRPr="00C97ADA">
        <w:rPr>
          <w:rFonts w:eastAsia="Calibri"/>
          <w:lang w:val="lt-LT" w:eastAsia="en-US"/>
        </w:rPr>
        <w:t xml:space="preserve"> analizuojant ankstesnių metų lenkų kalbos ir literatūros PUPP rezultatus, koreguojant ugdymo turinį, numatant tinkam</w:t>
      </w:r>
      <w:r w:rsidR="00AB3740" w:rsidRPr="00C97ADA">
        <w:rPr>
          <w:rFonts w:eastAsia="Calibri"/>
          <w:lang w:val="lt-LT" w:eastAsia="en-US"/>
        </w:rPr>
        <w:t>u</w:t>
      </w:r>
      <w:r w:rsidR="00CA42BE" w:rsidRPr="00C97ADA">
        <w:rPr>
          <w:rFonts w:eastAsia="Calibri"/>
          <w:lang w:val="lt-LT" w:eastAsia="en-US"/>
        </w:rPr>
        <w:t xml:space="preserve">s mokymo(si) </w:t>
      </w:r>
      <w:r w:rsidR="00AB3740" w:rsidRPr="00C97ADA">
        <w:rPr>
          <w:rFonts w:eastAsia="Calibri"/>
          <w:lang w:val="lt-LT" w:eastAsia="en-US"/>
        </w:rPr>
        <w:t>metodu</w:t>
      </w:r>
      <w:r w:rsidR="00CA42BE" w:rsidRPr="00C97ADA">
        <w:rPr>
          <w:rFonts w:eastAsia="Calibri"/>
          <w:lang w:val="lt-LT" w:eastAsia="en-US"/>
        </w:rPr>
        <w:t>s ir būdus, sistemingai stebint mokinio pažangą, laiku teikiant individualią mokymosi pagalbą.</w:t>
      </w:r>
      <w:r w:rsidR="009352DB">
        <w:rPr>
          <w:rFonts w:eastAsia="Calibri"/>
          <w:lang w:val="lt-LT" w:eastAsia="en-US"/>
        </w:rPr>
        <w:t xml:space="preserve">  </w:t>
      </w:r>
    </w:p>
    <w:p w:rsidR="008B2B22" w:rsidRPr="00C97ADA" w:rsidRDefault="008B2B22" w:rsidP="00E7178D">
      <w:pPr>
        <w:ind w:firstLine="851"/>
        <w:jc w:val="both"/>
        <w:rPr>
          <w:rFonts w:eastAsia="Calibri"/>
          <w:lang w:val="lt-LT" w:eastAsia="en-US"/>
        </w:rPr>
      </w:pPr>
      <w:r w:rsidRPr="00C97ADA">
        <w:rPr>
          <w:rFonts w:eastAsia="Calibri"/>
          <w:lang w:val="lt-LT" w:eastAsia="en-US"/>
        </w:rPr>
        <w:t xml:space="preserve">Gimtosios </w:t>
      </w:r>
      <w:r w:rsidR="000F329F">
        <w:rPr>
          <w:rFonts w:eastAsia="Calibri"/>
          <w:lang w:val="lt-LT" w:eastAsia="en-US"/>
        </w:rPr>
        <w:t>(</w:t>
      </w:r>
      <w:r w:rsidR="00756EF7" w:rsidRPr="00C97ADA">
        <w:rPr>
          <w:rFonts w:eastAsia="Calibri"/>
          <w:lang w:val="lt-LT" w:eastAsia="en-US"/>
        </w:rPr>
        <w:t>rusų</w:t>
      </w:r>
      <w:r w:rsidR="000F329F">
        <w:rPr>
          <w:rFonts w:eastAsia="Calibri"/>
          <w:lang w:val="lt-LT" w:eastAsia="en-US"/>
        </w:rPr>
        <w:t>)</w:t>
      </w:r>
      <w:r w:rsidR="00756EF7" w:rsidRPr="00C97ADA">
        <w:rPr>
          <w:rFonts w:eastAsia="Calibri"/>
          <w:lang w:val="lt-LT" w:eastAsia="en-US"/>
        </w:rPr>
        <w:t xml:space="preserve"> </w:t>
      </w:r>
      <w:r w:rsidRPr="00C97ADA">
        <w:rPr>
          <w:rFonts w:eastAsia="Calibri"/>
          <w:lang w:val="lt-LT" w:eastAsia="en-US"/>
        </w:rPr>
        <w:t>kalbos PUPP rezultatai 2018 m</w:t>
      </w:r>
      <w:r w:rsidR="00756EF7" w:rsidRPr="00C97ADA">
        <w:rPr>
          <w:rFonts w:eastAsia="Calibri"/>
          <w:lang w:val="lt-LT" w:eastAsia="en-US"/>
        </w:rPr>
        <w:t>.</w:t>
      </w:r>
      <w:r w:rsidRPr="00C97ADA">
        <w:rPr>
          <w:rFonts w:eastAsia="Calibri"/>
          <w:lang w:val="lt-LT" w:eastAsia="en-US"/>
        </w:rPr>
        <w:t xml:space="preserve"> savivaldybėje pagerėjo: vidurkis</w:t>
      </w:r>
      <w:r w:rsidR="001F55DF">
        <w:rPr>
          <w:rFonts w:eastAsia="Calibri"/>
          <w:lang w:val="lt-LT" w:eastAsia="en-US"/>
        </w:rPr>
        <w:t xml:space="preserve"> savivaldybėje</w:t>
      </w:r>
      <w:r w:rsidRPr="00C97ADA">
        <w:rPr>
          <w:rFonts w:eastAsia="Calibri"/>
          <w:lang w:val="lt-LT" w:eastAsia="en-US"/>
        </w:rPr>
        <w:t xml:space="preserve"> – 7,35 (2017 m</w:t>
      </w:r>
      <w:r w:rsidR="00756EF7" w:rsidRPr="00C97ADA">
        <w:rPr>
          <w:rFonts w:eastAsia="Calibri"/>
          <w:lang w:val="lt-LT" w:eastAsia="en-US"/>
        </w:rPr>
        <w:t>.</w:t>
      </w:r>
      <w:r w:rsidRPr="00C97ADA">
        <w:rPr>
          <w:rFonts w:eastAsia="Calibri"/>
          <w:lang w:val="lt-LT" w:eastAsia="en-US"/>
        </w:rPr>
        <w:t xml:space="preserve"> – 6,81), </w:t>
      </w:r>
      <w:r w:rsidR="001F55DF">
        <w:rPr>
          <w:rFonts w:eastAsia="Calibri"/>
          <w:lang w:val="lt-LT" w:eastAsia="en-US"/>
        </w:rPr>
        <w:t xml:space="preserve">vidurkis </w:t>
      </w:r>
      <w:r w:rsidR="00756EF7" w:rsidRPr="00C97ADA">
        <w:rPr>
          <w:rFonts w:eastAsia="Calibri"/>
          <w:lang w:val="lt-LT" w:eastAsia="en-US"/>
        </w:rPr>
        <w:t>respublikoje</w:t>
      </w:r>
      <w:r w:rsidRPr="00C97ADA">
        <w:rPr>
          <w:rFonts w:eastAsia="Calibri"/>
          <w:lang w:val="lt-LT" w:eastAsia="en-US"/>
        </w:rPr>
        <w:t xml:space="preserve"> – 7,71 (2017 m</w:t>
      </w:r>
      <w:r w:rsidR="00756EF7" w:rsidRPr="00C97ADA">
        <w:rPr>
          <w:rFonts w:eastAsia="Calibri"/>
          <w:lang w:val="lt-LT" w:eastAsia="en-US"/>
        </w:rPr>
        <w:t>.</w:t>
      </w:r>
      <w:r w:rsidRPr="00C97ADA">
        <w:rPr>
          <w:rFonts w:eastAsia="Calibri"/>
          <w:lang w:val="lt-LT" w:eastAsia="en-US"/>
        </w:rPr>
        <w:t xml:space="preserve"> – 7,7), bet dar nesiekia </w:t>
      </w:r>
      <w:r w:rsidR="00756EF7" w:rsidRPr="00C97ADA">
        <w:rPr>
          <w:rFonts w:eastAsia="Calibri"/>
          <w:lang w:val="lt-LT" w:eastAsia="en-US"/>
        </w:rPr>
        <w:t>respublikos</w:t>
      </w:r>
      <w:r w:rsidRPr="00C97ADA">
        <w:rPr>
          <w:rFonts w:eastAsia="Calibri"/>
          <w:lang w:val="lt-LT" w:eastAsia="en-US"/>
        </w:rPr>
        <w:t xml:space="preserve"> vidurkio.</w:t>
      </w:r>
    </w:p>
    <w:p w:rsidR="008B2B22" w:rsidRDefault="008B2B22" w:rsidP="00E7178D">
      <w:pPr>
        <w:ind w:firstLine="851"/>
        <w:jc w:val="both"/>
        <w:rPr>
          <w:rFonts w:eastAsia="Calibri"/>
          <w:lang w:val="lt-LT" w:eastAsia="en-US"/>
        </w:rPr>
      </w:pPr>
      <w:r w:rsidRPr="00C97ADA">
        <w:rPr>
          <w:rFonts w:eastAsia="Calibri"/>
          <w:lang w:val="lt-LT" w:eastAsia="en-US"/>
        </w:rPr>
        <w:t>Pirmą kartą 2018 m</w:t>
      </w:r>
      <w:r w:rsidR="00756EF7" w:rsidRPr="00C97ADA">
        <w:rPr>
          <w:rFonts w:eastAsia="Calibri"/>
          <w:lang w:val="lt-LT" w:eastAsia="en-US"/>
        </w:rPr>
        <w:t xml:space="preserve">. </w:t>
      </w:r>
      <w:r w:rsidRPr="00C97ADA">
        <w:rPr>
          <w:rFonts w:eastAsia="Calibri"/>
          <w:lang w:val="lt-LT" w:eastAsia="en-US"/>
        </w:rPr>
        <w:t xml:space="preserve">visi Lietuvos dešimtokai, nepaisant ugdymo kalbos, laikė vienodą lietuvių kalbos ir literatūros PUPP. Lietuvos </w:t>
      </w:r>
      <w:r w:rsidR="00756EF7" w:rsidRPr="00C97ADA">
        <w:rPr>
          <w:rFonts w:eastAsia="Calibri"/>
          <w:lang w:val="lt-LT" w:eastAsia="en-US"/>
        </w:rPr>
        <w:t xml:space="preserve">PUPP rezultatų </w:t>
      </w:r>
      <w:r w:rsidRPr="00C97ADA">
        <w:rPr>
          <w:rFonts w:eastAsia="Calibri"/>
          <w:lang w:val="lt-LT" w:eastAsia="en-US"/>
        </w:rPr>
        <w:t xml:space="preserve">vidurkis </w:t>
      </w:r>
      <w:r w:rsidR="00756EF7" w:rsidRPr="00C97ADA">
        <w:rPr>
          <w:rFonts w:eastAsia="Calibri"/>
          <w:lang w:val="lt-LT" w:eastAsia="en-US"/>
        </w:rPr>
        <w:t xml:space="preserve">– </w:t>
      </w:r>
      <w:r w:rsidRPr="00C97ADA">
        <w:rPr>
          <w:rFonts w:eastAsia="Calibri"/>
          <w:lang w:val="lt-LT" w:eastAsia="en-US"/>
        </w:rPr>
        <w:t xml:space="preserve">6,26 balo, savivaldybės – 5,63 balo. Nors savivaldybės mokyklų vidurkis 0,63 balo žemesnis negu visos Lietuvos, bet </w:t>
      </w:r>
      <w:r w:rsidR="001F55DF">
        <w:rPr>
          <w:rFonts w:eastAsia="Calibri"/>
          <w:lang w:val="lt-LT" w:eastAsia="en-US"/>
        </w:rPr>
        <w:t>kai kurių</w:t>
      </w:r>
      <w:r w:rsidRPr="00C97ADA">
        <w:rPr>
          <w:rFonts w:eastAsia="Calibri"/>
          <w:lang w:val="lt-LT" w:eastAsia="en-US"/>
        </w:rPr>
        <w:t xml:space="preserve"> savivaldybės mokyklų </w:t>
      </w:r>
      <w:r w:rsidR="001F55DF" w:rsidRPr="001F55DF">
        <w:rPr>
          <w:rFonts w:eastAsia="Calibri"/>
          <w:lang w:val="lt-LT" w:eastAsia="en-US"/>
        </w:rPr>
        <w:t xml:space="preserve">lietuvių kalbos ir literatūros </w:t>
      </w:r>
      <w:r w:rsidRPr="00C97ADA">
        <w:rPr>
          <w:rFonts w:eastAsia="Calibri"/>
          <w:lang w:val="lt-LT" w:eastAsia="en-US"/>
        </w:rPr>
        <w:t>PUPP vidurkis aukštesnis nei Lietuvos</w:t>
      </w:r>
      <w:r w:rsidR="00667E75" w:rsidRPr="00C97ADA">
        <w:rPr>
          <w:rFonts w:eastAsia="Calibri"/>
          <w:lang w:val="lt-LT" w:eastAsia="en-US"/>
        </w:rPr>
        <w:t>.</w:t>
      </w:r>
      <w:r w:rsidR="00756EF7" w:rsidRPr="00C97ADA">
        <w:rPr>
          <w:rFonts w:eastAsia="Calibri"/>
          <w:lang w:val="lt-LT" w:eastAsia="en-US"/>
        </w:rPr>
        <w:t xml:space="preserve"> </w:t>
      </w:r>
    </w:p>
    <w:p w:rsidR="00487B71" w:rsidRPr="00487B71" w:rsidRDefault="00487B71" w:rsidP="00487B71">
      <w:pPr>
        <w:ind w:firstLine="851"/>
        <w:jc w:val="both"/>
        <w:rPr>
          <w:color w:val="FF0000"/>
          <w:lang w:val="lt-LT"/>
        </w:rPr>
      </w:pPr>
      <w:r w:rsidRPr="00C97ADA">
        <w:rPr>
          <w:rFonts w:eastAsia="Calibri"/>
          <w:bCs/>
          <w:lang w:val="lt-LT" w:eastAsia="en-US"/>
        </w:rPr>
        <w:t xml:space="preserve">Gimtųjų </w:t>
      </w:r>
      <w:r>
        <w:rPr>
          <w:rFonts w:eastAsia="Calibri"/>
          <w:bCs/>
          <w:lang w:val="lt-LT" w:eastAsia="en-US"/>
        </w:rPr>
        <w:t>(</w:t>
      </w:r>
      <w:r w:rsidRPr="00C97ADA">
        <w:rPr>
          <w:rFonts w:eastAsia="Calibri"/>
          <w:bCs/>
          <w:lang w:val="lt-LT" w:eastAsia="en-US"/>
        </w:rPr>
        <w:t>lenkų</w:t>
      </w:r>
      <w:r>
        <w:rPr>
          <w:rFonts w:eastAsia="Calibri"/>
          <w:bCs/>
          <w:lang w:val="lt-LT" w:eastAsia="en-US"/>
        </w:rPr>
        <w:t xml:space="preserve">, </w:t>
      </w:r>
      <w:r w:rsidRPr="00C97ADA">
        <w:rPr>
          <w:rFonts w:eastAsia="Calibri"/>
          <w:bCs/>
          <w:lang w:val="lt-LT" w:eastAsia="en-US"/>
        </w:rPr>
        <w:t>rusų</w:t>
      </w:r>
      <w:r>
        <w:rPr>
          <w:rFonts w:eastAsia="Calibri"/>
          <w:bCs/>
          <w:lang w:val="lt-LT" w:eastAsia="en-US"/>
        </w:rPr>
        <w:t>)</w:t>
      </w:r>
      <w:r w:rsidRPr="00C97ADA">
        <w:rPr>
          <w:rFonts w:eastAsia="Calibri"/>
          <w:bCs/>
          <w:lang w:val="lt-LT" w:eastAsia="en-US"/>
        </w:rPr>
        <w:t xml:space="preserve"> kalbų mokyklinį brandos egzaminą </w:t>
      </w:r>
      <w:r>
        <w:rPr>
          <w:rFonts w:eastAsia="Calibri"/>
          <w:bCs/>
          <w:lang w:val="lt-LT" w:eastAsia="en-US"/>
        </w:rPr>
        <w:t xml:space="preserve">(toliau – MBE) </w:t>
      </w:r>
      <w:r w:rsidRPr="00C97ADA">
        <w:rPr>
          <w:rFonts w:eastAsia="Calibri"/>
          <w:bCs/>
          <w:lang w:val="lt-LT" w:eastAsia="en-US"/>
        </w:rPr>
        <w:t>laikė ir išlaikė</w:t>
      </w:r>
      <w:r w:rsidRPr="00C97ADA">
        <w:rPr>
          <w:rFonts w:eastAsia="Calibri"/>
          <w:bCs/>
          <w:color w:val="FF0000"/>
          <w:lang w:val="lt-LT" w:eastAsia="en-US"/>
        </w:rPr>
        <w:t xml:space="preserve"> </w:t>
      </w:r>
      <w:r w:rsidRPr="00C97ADA">
        <w:rPr>
          <w:rFonts w:eastAsia="Calibri"/>
          <w:bCs/>
          <w:lang w:val="lt-LT" w:eastAsia="en-US"/>
        </w:rPr>
        <w:t xml:space="preserve">100 proc. savivaldybės mokyklų mokinių. </w:t>
      </w:r>
      <w:r w:rsidRPr="00C97ADA">
        <w:rPr>
          <w:lang w:val="lt-LT"/>
        </w:rPr>
        <w:t xml:space="preserve">Vilniaus rajono savivaldybės mokyklų abiturientų </w:t>
      </w:r>
      <w:r>
        <w:rPr>
          <w:lang w:val="lt-LT"/>
        </w:rPr>
        <w:t>gimtosios (</w:t>
      </w:r>
      <w:r w:rsidRPr="00C97ADA">
        <w:rPr>
          <w:lang w:val="lt-LT"/>
        </w:rPr>
        <w:t>lenkų</w:t>
      </w:r>
      <w:r>
        <w:rPr>
          <w:lang w:val="lt-LT"/>
        </w:rPr>
        <w:t>)</w:t>
      </w:r>
      <w:r w:rsidRPr="00C97ADA">
        <w:rPr>
          <w:lang w:val="lt-LT"/>
        </w:rPr>
        <w:t xml:space="preserve"> kalbos MBE egzaminų rezultatai tik 0,02 % žemesni negu respublikos. </w:t>
      </w:r>
    </w:p>
    <w:p w:rsidR="00B04A8C" w:rsidRPr="00C97ADA" w:rsidRDefault="00B04A8C" w:rsidP="008B2B22">
      <w:pPr>
        <w:ind w:firstLine="1296"/>
        <w:jc w:val="both"/>
        <w:rPr>
          <w:rFonts w:eastAsia="Calibri"/>
          <w:lang w:val="lt-LT" w:eastAsia="en-US"/>
        </w:rPr>
      </w:pPr>
    </w:p>
    <w:p w:rsidR="008B2B22" w:rsidRPr="00C97ADA" w:rsidRDefault="008B2B22" w:rsidP="00945385">
      <w:pPr>
        <w:ind w:firstLine="851"/>
        <w:jc w:val="center"/>
        <w:rPr>
          <w:rFonts w:eastAsia="Calibri"/>
          <w:b/>
          <w:lang w:val="lt-LT" w:eastAsia="en-US"/>
        </w:rPr>
      </w:pPr>
      <w:r w:rsidRPr="00C97ADA">
        <w:rPr>
          <w:rFonts w:eastAsia="Calibri"/>
          <w:b/>
          <w:lang w:val="lt-LT" w:eastAsia="en-US"/>
        </w:rPr>
        <w:t xml:space="preserve">Vilniaus rajono </w:t>
      </w:r>
      <w:r w:rsidR="00945385" w:rsidRPr="00C97ADA">
        <w:rPr>
          <w:rFonts w:eastAsia="Calibri"/>
          <w:b/>
          <w:lang w:val="lt-LT" w:eastAsia="en-US"/>
        </w:rPr>
        <w:t>savivaldybės mokyklų</w:t>
      </w:r>
      <w:r w:rsidRPr="00C97ADA">
        <w:rPr>
          <w:rFonts w:eastAsia="Calibri"/>
          <w:b/>
          <w:lang w:val="lt-LT" w:eastAsia="en-US"/>
        </w:rPr>
        <w:t xml:space="preserve"> mokinių gimtosios </w:t>
      </w:r>
      <w:r w:rsidR="000F329F">
        <w:rPr>
          <w:rFonts w:eastAsia="Calibri"/>
          <w:b/>
          <w:lang w:val="lt-LT" w:eastAsia="en-US"/>
        </w:rPr>
        <w:t>(</w:t>
      </w:r>
      <w:r w:rsidR="00945385" w:rsidRPr="00C97ADA">
        <w:rPr>
          <w:rFonts w:eastAsia="Calibri"/>
          <w:b/>
          <w:lang w:val="lt-LT" w:eastAsia="en-US"/>
        </w:rPr>
        <w:t>lenkų</w:t>
      </w:r>
      <w:r w:rsidR="000F329F">
        <w:rPr>
          <w:rFonts w:eastAsia="Calibri"/>
          <w:b/>
          <w:lang w:val="lt-LT" w:eastAsia="en-US"/>
        </w:rPr>
        <w:t>)</w:t>
      </w:r>
      <w:r w:rsidR="00945385" w:rsidRPr="00C97ADA">
        <w:rPr>
          <w:rFonts w:eastAsia="Calibri"/>
          <w:b/>
          <w:lang w:val="lt-LT" w:eastAsia="en-US"/>
        </w:rPr>
        <w:t xml:space="preserve"> </w:t>
      </w:r>
      <w:r w:rsidRPr="00C97ADA">
        <w:rPr>
          <w:rFonts w:eastAsia="Calibri"/>
          <w:b/>
          <w:lang w:val="lt-LT" w:eastAsia="en-US"/>
        </w:rPr>
        <w:t xml:space="preserve">kalbos </w:t>
      </w:r>
      <w:r w:rsidRPr="00C97ADA">
        <w:rPr>
          <w:rFonts w:eastAsia="Calibri"/>
          <w:b/>
          <w:bCs/>
          <w:lang w:val="lt-LT" w:eastAsia="en-US"/>
        </w:rPr>
        <w:t xml:space="preserve">mokyklinio brandos egzamino </w:t>
      </w:r>
      <w:r w:rsidR="00945385" w:rsidRPr="00C97ADA">
        <w:rPr>
          <w:rFonts w:eastAsia="Calibri"/>
          <w:b/>
          <w:lang w:val="lt-LT" w:eastAsia="en-US"/>
        </w:rPr>
        <w:t>rezultatai</w:t>
      </w:r>
    </w:p>
    <w:tbl>
      <w:tblPr>
        <w:tblW w:w="9213" w:type="dxa"/>
        <w:tblInd w:w="534" w:type="dxa"/>
        <w:tblLayout w:type="fixed"/>
        <w:tblLook w:val="04A0" w:firstRow="1" w:lastRow="0" w:firstColumn="1" w:lastColumn="0" w:noHBand="0" w:noVBand="1"/>
      </w:tblPr>
      <w:tblGrid>
        <w:gridCol w:w="1701"/>
        <w:gridCol w:w="1134"/>
        <w:gridCol w:w="1134"/>
        <w:gridCol w:w="1417"/>
        <w:gridCol w:w="1134"/>
        <w:gridCol w:w="1276"/>
        <w:gridCol w:w="1417"/>
      </w:tblGrid>
      <w:tr w:rsidR="00B16CA5" w:rsidRPr="00C97ADA" w:rsidTr="00A13BEC">
        <w:trPr>
          <w:trHeight w:val="561"/>
        </w:trPr>
        <w:tc>
          <w:tcPr>
            <w:tcW w:w="1701"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B16CA5" w:rsidRPr="00C97ADA" w:rsidRDefault="00B16CA5" w:rsidP="00B16CA5">
            <w:pPr>
              <w:jc w:val="center"/>
              <w:rPr>
                <w:b/>
                <w:bCs/>
                <w:sz w:val="22"/>
                <w:szCs w:val="22"/>
                <w:lang w:val="lt-LT"/>
              </w:rPr>
            </w:pPr>
            <w:r w:rsidRPr="00C97ADA">
              <w:rPr>
                <w:b/>
                <w:bCs/>
                <w:sz w:val="22"/>
                <w:szCs w:val="22"/>
                <w:lang w:val="lt-LT"/>
              </w:rPr>
              <w:t>Dalykas</w:t>
            </w:r>
          </w:p>
        </w:tc>
        <w:tc>
          <w:tcPr>
            <w:tcW w:w="3685" w:type="dxa"/>
            <w:gridSpan w:val="3"/>
            <w:tcBorders>
              <w:top w:val="single" w:sz="4" w:space="0" w:color="auto"/>
              <w:left w:val="nil"/>
              <w:bottom w:val="single" w:sz="4" w:space="0" w:color="auto"/>
              <w:right w:val="single" w:sz="4" w:space="0" w:color="auto"/>
            </w:tcBorders>
            <w:shd w:val="clear" w:color="000000" w:fill="FABF8F"/>
            <w:noWrap/>
            <w:vAlign w:val="center"/>
            <w:hideMark/>
          </w:tcPr>
          <w:p w:rsidR="00B16CA5" w:rsidRPr="00C97ADA" w:rsidRDefault="00B16CA5" w:rsidP="00DD0290">
            <w:pPr>
              <w:jc w:val="center"/>
              <w:rPr>
                <w:b/>
                <w:bCs/>
                <w:sz w:val="22"/>
                <w:szCs w:val="22"/>
                <w:lang w:val="lt-LT"/>
              </w:rPr>
            </w:pPr>
            <w:r w:rsidRPr="00C97ADA">
              <w:rPr>
                <w:b/>
                <w:bCs/>
                <w:sz w:val="22"/>
                <w:szCs w:val="22"/>
                <w:lang w:val="lt-LT"/>
              </w:rPr>
              <w:t>Savivaldybės mokyklos</w:t>
            </w: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hideMark/>
          </w:tcPr>
          <w:p w:rsidR="00B16CA5" w:rsidRPr="00C97ADA" w:rsidRDefault="00B16CA5" w:rsidP="00DD0290">
            <w:pPr>
              <w:jc w:val="center"/>
              <w:rPr>
                <w:b/>
                <w:bCs/>
                <w:sz w:val="22"/>
                <w:szCs w:val="22"/>
                <w:lang w:val="lt-LT"/>
              </w:rPr>
            </w:pPr>
            <w:r w:rsidRPr="00C97ADA">
              <w:rPr>
                <w:b/>
                <w:bCs/>
                <w:sz w:val="22"/>
                <w:szCs w:val="22"/>
                <w:lang w:val="lt-LT"/>
              </w:rPr>
              <w:t>Visa Lietuva</w:t>
            </w:r>
          </w:p>
        </w:tc>
      </w:tr>
      <w:tr w:rsidR="00B16CA5" w:rsidRPr="00C97ADA" w:rsidTr="00A13BEC">
        <w:trPr>
          <w:trHeight w:val="697"/>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16CA5" w:rsidRPr="00C97ADA" w:rsidRDefault="00B16CA5" w:rsidP="00435A3A">
            <w:pPr>
              <w:rPr>
                <w:b/>
                <w:bCs/>
                <w:sz w:val="22"/>
                <w:szCs w:val="22"/>
                <w:lang w:val="lt-LT"/>
              </w:rPr>
            </w:pPr>
          </w:p>
        </w:tc>
        <w:tc>
          <w:tcPr>
            <w:tcW w:w="1134" w:type="dxa"/>
            <w:tcBorders>
              <w:top w:val="nil"/>
              <w:left w:val="nil"/>
              <w:bottom w:val="single" w:sz="4" w:space="0" w:color="auto"/>
              <w:right w:val="single" w:sz="4" w:space="0" w:color="auto"/>
            </w:tcBorders>
            <w:shd w:val="clear" w:color="000000" w:fill="C4D79B"/>
            <w:noWrap/>
            <w:vAlign w:val="center"/>
            <w:hideMark/>
          </w:tcPr>
          <w:p w:rsidR="00B16CA5" w:rsidRPr="00C97ADA" w:rsidRDefault="00B16CA5" w:rsidP="00DD0290">
            <w:pPr>
              <w:jc w:val="center"/>
              <w:rPr>
                <w:bCs/>
                <w:sz w:val="22"/>
                <w:szCs w:val="22"/>
                <w:lang w:val="lt-LT"/>
              </w:rPr>
            </w:pPr>
            <w:r w:rsidRPr="00C97ADA">
              <w:rPr>
                <w:bCs/>
                <w:sz w:val="22"/>
                <w:szCs w:val="22"/>
                <w:lang w:val="lt-LT"/>
              </w:rPr>
              <w:t>Išlaikė</w:t>
            </w:r>
          </w:p>
        </w:tc>
        <w:tc>
          <w:tcPr>
            <w:tcW w:w="1134" w:type="dxa"/>
            <w:tcBorders>
              <w:top w:val="nil"/>
              <w:left w:val="nil"/>
              <w:bottom w:val="single" w:sz="4" w:space="0" w:color="auto"/>
              <w:right w:val="single" w:sz="4" w:space="0" w:color="auto"/>
            </w:tcBorders>
            <w:shd w:val="clear" w:color="000000" w:fill="E6B8B7"/>
            <w:noWrap/>
            <w:vAlign w:val="center"/>
            <w:hideMark/>
          </w:tcPr>
          <w:p w:rsidR="00B16CA5" w:rsidRPr="00C97ADA" w:rsidRDefault="00B16CA5" w:rsidP="00B16CA5">
            <w:pPr>
              <w:jc w:val="center"/>
              <w:rPr>
                <w:bCs/>
                <w:sz w:val="22"/>
                <w:szCs w:val="22"/>
                <w:lang w:val="lt-LT"/>
              </w:rPr>
            </w:pPr>
            <w:r w:rsidRPr="00C97ADA">
              <w:rPr>
                <w:bCs/>
                <w:sz w:val="22"/>
                <w:szCs w:val="22"/>
                <w:lang w:val="lt-LT"/>
              </w:rPr>
              <w:t>Neišlaikė</w:t>
            </w:r>
          </w:p>
        </w:tc>
        <w:tc>
          <w:tcPr>
            <w:tcW w:w="1417" w:type="dxa"/>
            <w:tcBorders>
              <w:top w:val="nil"/>
              <w:left w:val="nil"/>
              <w:bottom w:val="single" w:sz="4" w:space="0" w:color="auto"/>
              <w:right w:val="single" w:sz="4" w:space="0" w:color="auto"/>
            </w:tcBorders>
            <w:shd w:val="clear" w:color="auto" w:fill="auto"/>
            <w:vAlign w:val="center"/>
            <w:hideMark/>
          </w:tcPr>
          <w:p w:rsidR="00B16CA5" w:rsidRPr="00C97ADA" w:rsidRDefault="00B16CA5" w:rsidP="00B16CA5">
            <w:pPr>
              <w:jc w:val="center"/>
              <w:rPr>
                <w:bCs/>
                <w:sz w:val="22"/>
                <w:szCs w:val="22"/>
                <w:lang w:val="lt-LT"/>
              </w:rPr>
            </w:pPr>
            <w:r w:rsidRPr="00C97ADA">
              <w:rPr>
                <w:bCs/>
                <w:sz w:val="22"/>
                <w:szCs w:val="22"/>
                <w:lang w:val="lt-LT"/>
              </w:rPr>
              <w:t>Neišlaikė %</w:t>
            </w:r>
          </w:p>
        </w:tc>
        <w:tc>
          <w:tcPr>
            <w:tcW w:w="1134" w:type="dxa"/>
            <w:tcBorders>
              <w:top w:val="nil"/>
              <w:left w:val="nil"/>
              <w:bottom w:val="single" w:sz="4" w:space="0" w:color="auto"/>
              <w:right w:val="single" w:sz="4" w:space="0" w:color="auto"/>
            </w:tcBorders>
            <w:shd w:val="clear" w:color="000000" w:fill="C4D79B"/>
            <w:noWrap/>
            <w:vAlign w:val="center"/>
            <w:hideMark/>
          </w:tcPr>
          <w:p w:rsidR="00B16CA5" w:rsidRPr="00C97ADA" w:rsidRDefault="00B16CA5" w:rsidP="00DD0290">
            <w:pPr>
              <w:jc w:val="center"/>
              <w:rPr>
                <w:bCs/>
                <w:sz w:val="22"/>
                <w:szCs w:val="22"/>
                <w:lang w:val="lt-LT"/>
              </w:rPr>
            </w:pPr>
            <w:r w:rsidRPr="00C97ADA">
              <w:rPr>
                <w:bCs/>
                <w:sz w:val="22"/>
                <w:szCs w:val="22"/>
                <w:lang w:val="lt-LT"/>
              </w:rPr>
              <w:t>Išlaikė</w:t>
            </w:r>
          </w:p>
        </w:tc>
        <w:tc>
          <w:tcPr>
            <w:tcW w:w="1276" w:type="dxa"/>
            <w:tcBorders>
              <w:top w:val="nil"/>
              <w:left w:val="nil"/>
              <w:bottom w:val="single" w:sz="4" w:space="0" w:color="auto"/>
              <w:right w:val="single" w:sz="4" w:space="0" w:color="auto"/>
            </w:tcBorders>
            <w:shd w:val="clear" w:color="000000" w:fill="E6B8B7"/>
            <w:noWrap/>
            <w:vAlign w:val="center"/>
            <w:hideMark/>
          </w:tcPr>
          <w:p w:rsidR="00B16CA5" w:rsidRPr="00C97ADA" w:rsidRDefault="00B16CA5" w:rsidP="00B16CA5">
            <w:pPr>
              <w:jc w:val="center"/>
              <w:rPr>
                <w:bCs/>
                <w:sz w:val="22"/>
                <w:szCs w:val="22"/>
                <w:lang w:val="lt-LT"/>
              </w:rPr>
            </w:pPr>
            <w:r w:rsidRPr="00C97ADA">
              <w:rPr>
                <w:bCs/>
                <w:sz w:val="22"/>
                <w:szCs w:val="22"/>
                <w:lang w:val="lt-LT"/>
              </w:rPr>
              <w:t>Neišlaikė</w:t>
            </w:r>
          </w:p>
        </w:tc>
        <w:tc>
          <w:tcPr>
            <w:tcW w:w="1417" w:type="dxa"/>
            <w:tcBorders>
              <w:top w:val="nil"/>
              <w:left w:val="nil"/>
              <w:bottom w:val="single" w:sz="4" w:space="0" w:color="auto"/>
              <w:right w:val="single" w:sz="4" w:space="0" w:color="auto"/>
            </w:tcBorders>
            <w:shd w:val="clear" w:color="auto" w:fill="auto"/>
            <w:vAlign w:val="center"/>
            <w:hideMark/>
          </w:tcPr>
          <w:p w:rsidR="00B16CA5" w:rsidRPr="00C97ADA" w:rsidRDefault="00B16CA5" w:rsidP="00B16CA5">
            <w:pPr>
              <w:jc w:val="center"/>
              <w:rPr>
                <w:bCs/>
                <w:sz w:val="22"/>
                <w:szCs w:val="22"/>
                <w:lang w:val="lt-LT"/>
              </w:rPr>
            </w:pPr>
            <w:r w:rsidRPr="00C97ADA">
              <w:rPr>
                <w:bCs/>
                <w:sz w:val="22"/>
                <w:szCs w:val="22"/>
                <w:lang w:val="lt-LT"/>
              </w:rPr>
              <w:t>Neišlaikė %</w:t>
            </w:r>
          </w:p>
        </w:tc>
      </w:tr>
      <w:tr w:rsidR="00B16CA5" w:rsidRPr="00C97ADA" w:rsidTr="00A13BEC">
        <w:trPr>
          <w:trHeight w:val="449"/>
        </w:trPr>
        <w:tc>
          <w:tcPr>
            <w:tcW w:w="1701" w:type="dxa"/>
            <w:tcBorders>
              <w:top w:val="nil"/>
              <w:left w:val="single" w:sz="4" w:space="0" w:color="auto"/>
              <w:bottom w:val="single" w:sz="4" w:space="0" w:color="auto"/>
              <w:right w:val="single" w:sz="4" w:space="0" w:color="auto"/>
            </w:tcBorders>
            <w:shd w:val="clear" w:color="auto" w:fill="auto"/>
            <w:noWrap/>
            <w:hideMark/>
          </w:tcPr>
          <w:p w:rsidR="00B16CA5" w:rsidRPr="00C97ADA" w:rsidRDefault="000F329F" w:rsidP="000F329F">
            <w:pPr>
              <w:jc w:val="center"/>
              <w:rPr>
                <w:b/>
                <w:bCs/>
                <w:sz w:val="22"/>
                <w:szCs w:val="22"/>
                <w:lang w:val="lt-LT"/>
              </w:rPr>
            </w:pPr>
            <w:r>
              <w:rPr>
                <w:b/>
                <w:bCs/>
                <w:sz w:val="22"/>
                <w:szCs w:val="22"/>
                <w:lang w:val="lt-LT"/>
              </w:rPr>
              <w:t>G</w:t>
            </w:r>
            <w:r w:rsidR="00B16CA5" w:rsidRPr="00C97ADA">
              <w:rPr>
                <w:b/>
                <w:bCs/>
                <w:sz w:val="22"/>
                <w:szCs w:val="22"/>
                <w:lang w:val="lt-LT"/>
              </w:rPr>
              <w:t>imtoji</w:t>
            </w:r>
            <w:r>
              <w:rPr>
                <w:b/>
                <w:bCs/>
                <w:sz w:val="22"/>
                <w:szCs w:val="22"/>
                <w:lang w:val="lt-LT"/>
              </w:rPr>
              <w:t xml:space="preserve"> (l</w:t>
            </w:r>
            <w:r w:rsidRPr="000F329F">
              <w:rPr>
                <w:b/>
                <w:bCs/>
                <w:sz w:val="22"/>
                <w:szCs w:val="22"/>
                <w:lang w:val="lt-LT"/>
              </w:rPr>
              <w:t>enkų</w:t>
            </w:r>
            <w:r>
              <w:rPr>
                <w:b/>
                <w:bCs/>
                <w:sz w:val="22"/>
                <w:szCs w:val="22"/>
                <w:lang w:val="lt-LT"/>
              </w:rPr>
              <w:t>)</w:t>
            </w:r>
            <w:r w:rsidRPr="000F329F">
              <w:rPr>
                <w:b/>
                <w:bCs/>
                <w:sz w:val="22"/>
                <w:szCs w:val="22"/>
                <w:lang w:val="lt-LT"/>
              </w:rPr>
              <w:t xml:space="preserve"> kalba</w:t>
            </w:r>
          </w:p>
        </w:tc>
        <w:tc>
          <w:tcPr>
            <w:tcW w:w="1134" w:type="dxa"/>
            <w:tcBorders>
              <w:top w:val="nil"/>
              <w:left w:val="nil"/>
              <w:bottom w:val="single" w:sz="4" w:space="0" w:color="auto"/>
              <w:right w:val="single" w:sz="4" w:space="0" w:color="auto"/>
            </w:tcBorders>
            <w:shd w:val="clear" w:color="000000" w:fill="C4D79B"/>
            <w:noWrap/>
            <w:vAlign w:val="center"/>
            <w:hideMark/>
          </w:tcPr>
          <w:p w:rsidR="00B16CA5" w:rsidRPr="00C97ADA" w:rsidRDefault="00B16CA5" w:rsidP="00B16CA5">
            <w:pPr>
              <w:jc w:val="center"/>
              <w:rPr>
                <w:sz w:val="22"/>
                <w:szCs w:val="22"/>
                <w:lang w:val="lt-LT"/>
              </w:rPr>
            </w:pPr>
            <w:r w:rsidRPr="00C97ADA">
              <w:rPr>
                <w:sz w:val="22"/>
                <w:szCs w:val="22"/>
                <w:lang w:val="lt-LT"/>
              </w:rPr>
              <w:t>272</w:t>
            </w:r>
          </w:p>
        </w:tc>
        <w:tc>
          <w:tcPr>
            <w:tcW w:w="1134" w:type="dxa"/>
            <w:tcBorders>
              <w:top w:val="nil"/>
              <w:left w:val="nil"/>
              <w:bottom w:val="single" w:sz="4" w:space="0" w:color="auto"/>
              <w:right w:val="single" w:sz="4" w:space="0" w:color="auto"/>
            </w:tcBorders>
            <w:shd w:val="clear" w:color="000000" w:fill="E6B8B7"/>
            <w:noWrap/>
            <w:vAlign w:val="center"/>
            <w:hideMark/>
          </w:tcPr>
          <w:p w:rsidR="00B16CA5" w:rsidRPr="00C97ADA" w:rsidRDefault="00B16CA5" w:rsidP="00B16CA5">
            <w:pPr>
              <w:jc w:val="center"/>
              <w:rPr>
                <w:sz w:val="22"/>
                <w:szCs w:val="22"/>
                <w:lang w:val="lt-LT"/>
              </w:rPr>
            </w:pPr>
            <w:r w:rsidRPr="00C97ADA">
              <w:rPr>
                <w:sz w:val="22"/>
                <w:szCs w:val="22"/>
                <w:lang w:val="lt-LT"/>
              </w:rPr>
              <w:t>0</w:t>
            </w:r>
          </w:p>
        </w:tc>
        <w:tc>
          <w:tcPr>
            <w:tcW w:w="1417" w:type="dxa"/>
            <w:tcBorders>
              <w:top w:val="nil"/>
              <w:left w:val="nil"/>
              <w:bottom w:val="single" w:sz="4" w:space="0" w:color="auto"/>
              <w:right w:val="single" w:sz="4" w:space="0" w:color="auto"/>
            </w:tcBorders>
            <w:shd w:val="clear" w:color="000000" w:fill="FFFF00"/>
            <w:noWrap/>
            <w:vAlign w:val="center"/>
            <w:hideMark/>
          </w:tcPr>
          <w:p w:rsidR="00B16CA5" w:rsidRPr="00C97ADA" w:rsidRDefault="00B16CA5" w:rsidP="00B16CA5">
            <w:pPr>
              <w:jc w:val="center"/>
              <w:rPr>
                <w:iCs/>
                <w:sz w:val="22"/>
                <w:szCs w:val="22"/>
                <w:lang w:val="lt-LT"/>
              </w:rPr>
            </w:pPr>
            <w:r w:rsidRPr="00C97ADA">
              <w:rPr>
                <w:iCs/>
                <w:sz w:val="20"/>
                <w:szCs w:val="22"/>
                <w:lang w:val="lt-LT"/>
              </w:rPr>
              <w:t>0</w:t>
            </w:r>
          </w:p>
        </w:tc>
        <w:tc>
          <w:tcPr>
            <w:tcW w:w="1134" w:type="dxa"/>
            <w:tcBorders>
              <w:top w:val="nil"/>
              <w:left w:val="nil"/>
              <w:bottom w:val="single" w:sz="4" w:space="0" w:color="auto"/>
              <w:right w:val="single" w:sz="4" w:space="0" w:color="auto"/>
            </w:tcBorders>
            <w:shd w:val="clear" w:color="000000" w:fill="C4D79B"/>
            <w:noWrap/>
            <w:vAlign w:val="center"/>
            <w:hideMark/>
          </w:tcPr>
          <w:p w:rsidR="00B16CA5" w:rsidRPr="00C97ADA" w:rsidRDefault="00B16CA5" w:rsidP="00B16CA5">
            <w:pPr>
              <w:jc w:val="center"/>
              <w:rPr>
                <w:sz w:val="22"/>
                <w:szCs w:val="22"/>
                <w:lang w:val="lt-LT"/>
              </w:rPr>
            </w:pPr>
            <w:r w:rsidRPr="00C97ADA">
              <w:rPr>
                <w:sz w:val="22"/>
                <w:szCs w:val="22"/>
                <w:lang w:val="lt-LT"/>
              </w:rPr>
              <w:t>820</w:t>
            </w:r>
          </w:p>
        </w:tc>
        <w:tc>
          <w:tcPr>
            <w:tcW w:w="1276" w:type="dxa"/>
            <w:tcBorders>
              <w:top w:val="nil"/>
              <w:left w:val="nil"/>
              <w:bottom w:val="single" w:sz="4" w:space="0" w:color="auto"/>
              <w:right w:val="single" w:sz="4" w:space="0" w:color="auto"/>
            </w:tcBorders>
            <w:shd w:val="clear" w:color="000000" w:fill="E6B8B7"/>
            <w:noWrap/>
            <w:vAlign w:val="center"/>
            <w:hideMark/>
          </w:tcPr>
          <w:p w:rsidR="00B16CA5" w:rsidRPr="00C97ADA" w:rsidRDefault="00B16CA5" w:rsidP="00B16CA5">
            <w:pPr>
              <w:jc w:val="center"/>
              <w:rPr>
                <w:sz w:val="22"/>
                <w:szCs w:val="22"/>
                <w:lang w:val="lt-LT"/>
              </w:rPr>
            </w:pPr>
            <w:r w:rsidRPr="00C97ADA">
              <w:rPr>
                <w:sz w:val="22"/>
                <w:szCs w:val="22"/>
                <w:lang w:val="lt-LT"/>
              </w:rPr>
              <w:t>1</w:t>
            </w:r>
          </w:p>
        </w:tc>
        <w:tc>
          <w:tcPr>
            <w:tcW w:w="1417" w:type="dxa"/>
            <w:tcBorders>
              <w:top w:val="nil"/>
              <w:left w:val="nil"/>
              <w:bottom w:val="single" w:sz="4" w:space="0" w:color="auto"/>
              <w:right w:val="single" w:sz="4" w:space="0" w:color="auto"/>
            </w:tcBorders>
            <w:shd w:val="clear" w:color="auto" w:fill="auto"/>
            <w:noWrap/>
            <w:vAlign w:val="center"/>
            <w:hideMark/>
          </w:tcPr>
          <w:p w:rsidR="00B16CA5" w:rsidRPr="00C97ADA" w:rsidRDefault="00B16CA5" w:rsidP="00B16CA5">
            <w:pPr>
              <w:jc w:val="center"/>
              <w:rPr>
                <w:iCs/>
                <w:sz w:val="22"/>
                <w:szCs w:val="22"/>
                <w:lang w:val="lt-LT"/>
              </w:rPr>
            </w:pPr>
            <w:r w:rsidRPr="00C97ADA">
              <w:rPr>
                <w:iCs/>
                <w:sz w:val="22"/>
                <w:szCs w:val="22"/>
                <w:lang w:val="lt-LT"/>
              </w:rPr>
              <w:t>0,12 %</w:t>
            </w:r>
          </w:p>
        </w:tc>
      </w:tr>
    </w:tbl>
    <w:p w:rsidR="008B2B22" w:rsidRPr="00C97ADA" w:rsidRDefault="008B2B22" w:rsidP="008B2B22">
      <w:pPr>
        <w:ind w:firstLine="1296"/>
        <w:jc w:val="both"/>
        <w:rPr>
          <w:rFonts w:eastAsia="Calibri"/>
          <w:lang w:val="lt-LT" w:eastAsia="en-US"/>
        </w:rPr>
      </w:pPr>
    </w:p>
    <w:p w:rsidR="008B2B22" w:rsidRPr="00C97ADA" w:rsidRDefault="008B2B22" w:rsidP="00E7178D">
      <w:pPr>
        <w:ind w:firstLine="851"/>
        <w:jc w:val="both"/>
        <w:rPr>
          <w:rFonts w:eastAsia="Calibri"/>
          <w:lang w:val="lt-LT" w:eastAsia="en-US"/>
        </w:rPr>
      </w:pPr>
      <w:r w:rsidRPr="00C97ADA">
        <w:rPr>
          <w:color w:val="000000"/>
          <w:lang w:val="lt-LT"/>
        </w:rPr>
        <w:t xml:space="preserve">2018 m. lietuvių kalbos ir literatūros </w:t>
      </w:r>
      <w:r w:rsidR="009B28BA">
        <w:rPr>
          <w:color w:val="000000"/>
          <w:lang w:val="lt-LT"/>
        </w:rPr>
        <w:t xml:space="preserve">valstybinio brandos egzamino (toliau – </w:t>
      </w:r>
      <w:r w:rsidR="00945385" w:rsidRPr="00C97ADA">
        <w:rPr>
          <w:color w:val="000000"/>
          <w:lang w:val="lt-LT"/>
        </w:rPr>
        <w:t>VBE</w:t>
      </w:r>
      <w:r w:rsidR="009B28BA">
        <w:rPr>
          <w:color w:val="000000"/>
          <w:lang w:val="lt-LT"/>
        </w:rPr>
        <w:t>)</w:t>
      </w:r>
      <w:r w:rsidRPr="00C97ADA">
        <w:rPr>
          <w:color w:val="000000"/>
          <w:lang w:val="lt-LT"/>
        </w:rPr>
        <w:t xml:space="preserve"> (savivaldybėje išlaikė 81,69 % kandidatų, respublikoje – 91,57 %) rezultatai blogesni nei respublikoje. Šiek tiek geresni lietuvių kalbos ir literatūros </w:t>
      </w:r>
      <w:r w:rsidR="009B28BA">
        <w:rPr>
          <w:color w:val="000000"/>
          <w:lang w:val="lt-LT"/>
        </w:rPr>
        <w:t xml:space="preserve">MBE </w:t>
      </w:r>
      <w:r w:rsidRPr="00C97ADA">
        <w:rPr>
          <w:color w:val="000000"/>
          <w:lang w:val="lt-LT"/>
        </w:rPr>
        <w:t>(savivaldybėje išlaikė 95,32 % (be ŠMM įstaigų – 95,64 %</w:t>
      </w:r>
      <w:r w:rsidR="00945385" w:rsidRPr="00C97ADA">
        <w:rPr>
          <w:color w:val="000000"/>
          <w:lang w:val="lt-LT"/>
        </w:rPr>
        <w:t>)</w:t>
      </w:r>
      <w:r w:rsidRPr="00C97ADA">
        <w:rPr>
          <w:color w:val="000000"/>
          <w:lang w:val="lt-LT"/>
        </w:rPr>
        <w:t xml:space="preserve">, respublikoje – 95,02 %) rezultatai. Per pakartotinę sesiją lietuvių kalbos ir literatūros </w:t>
      </w:r>
      <w:r w:rsidR="009B28BA">
        <w:rPr>
          <w:color w:val="000000"/>
          <w:lang w:val="lt-LT"/>
        </w:rPr>
        <w:t xml:space="preserve">MBE </w:t>
      </w:r>
      <w:r w:rsidRPr="00C97ADA">
        <w:rPr>
          <w:color w:val="000000"/>
          <w:lang w:val="lt-LT"/>
        </w:rPr>
        <w:t>laikė 73 savivaldybės mokyklų mokiniai, bet 2 iš jų neišlaikė. Darytina išvada, kad</w:t>
      </w:r>
      <w:r w:rsidRPr="00C97ADA">
        <w:rPr>
          <w:rFonts w:eastAsia="Calibri"/>
          <w:lang w:val="lt-LT" w:eastAsia="en-US"/>
        </w:rPr>
        <w:t xml:space="preserve"> ne viskas buvo padaryta keliant mokinių motyvaciją bei teikiant  jiems savalaikę mokymosi pagalbą. </w:t>
      </w:r>
      <w:r w:rsidRPr="00C97ADA">
        <w:rPr>
          <w:rFonts w:eastAsia="Calibri"/>
          <w:color w:val="000000"/>
          <w:lang w:val="lt-LT" w:eastAsia="en-US"/>
        </w:rPr>
        <w:t>Todėl 2018</w:t>
      </w:r>
      <w:r w:rsidR="00C07317" w:rsidRPr="00C97ADA">
        <w:rPr>
          <w:rFonts w:eastAsia="Calibri"/>
          <w:color w:val="000000"/>
          <w:lang w:val="lt-LT" w:eastAsia="en-US"/>
        </w:rPr>
        <w:t>–</w:t>
      </w:r>
      <w:r w:rsidRPr="00C97ADA">
        <w:rPr>
          <w:rFonts w:eastAsia="Calibri"/>
          <w:color w:val="000000"/>
          <w:lang w:val="lt-LT" w:eastAsia="en-US"/>
        </w:rPr>
        <w:t>2019 m. m. ir toliau teikiamas prioritetas gerinti gimtųjų ir valstybinės kalbų ugdymo kokybę rajono savivaldybės švietimo įstaigos</w:t>
      </w:r>
      <w:r w:rsidR="00B71D61" w:rsidRPr="00C97ADA">
        <w:rPr>
          <w:rFonts w:eastAsia="Calibri"/>
          <w:color w:val="000000"/>
          <w:lang w:val="lt-LT" w:eastAsia="en-US"/>
        </w:rPr>
        <w:t xml:space="preserve">e. </w:t>
      </w:r>
    </w:p>
    <w:p w:rsidR="008D3D1F" w:rsidRPr="00C97ADA" w:rsidRDefault="008D3D1F" w:rsidP="008B2B22">
      <w:pPr>
        <w:tabs>
          <w:tab w:val="left" w:pos="567"/>
        </w:tabs>
        <w:rPr>
          <w:b/>
          <w:color w:val="FF0000"/>
          <w:lang w:val="lt-LT"/>
        </w:rPr>
      </w:pPr>
    </w:p>
    <w:p w:rsidR="007C2CEC" w:rsidRDefault="00705458" w:rsidP="00705458">
      <w:pPr>
        <w:tabs>
          <w:tab w:val="left" w:pos="567"/>
        </w:tabs>
        <w:jc w:val="center"/>
        <w:rPr>
          <w:b/>
          <w:lang w:val="lt-LT"/>
        </w:rPr>
      </w:pPr>
      <w:r w:rsidRPr="00C97ADA">
        <w:rPr>
          <w:b/>
          <w:lang w:val="lt-LT"/>
        </w:rPr>
        <w:t>I</w:t>
      </w:r>
      <w:r w:rsidR="00BC1631" w:rsidRPr="00C97ADA">
        <w:rPr>
          <w:b/>
          <w:lang w:val="lt-LT"/>
        </w:rPr>
        <w:t xml:space="preserve">II </w:t>
      </w:r>
      <w:r w:rsidRPr="00C97ADA">
        <w:rPr>
          <w:b/>
          <w:lang w:val="lt-LT"/>
        </w:rPr>
        <w:t>rajono švietimo prioritetas –</w:t>
      </w:r>
      <w:r w:rsidR="0042551C">
        <w:rPr>
          <w:b/>
          <w:lang w:val="lt-LT"/>
        </w:rPr>
        <w:t xml:space="preserve"> </w:t>
      </w:r>
    </w:p>
    <w:p w:rsidR="00BC1631" w:rsidRDefault="00BC1631" w:rsidP="00705458">
      <w:pPr>
        <w:tabs>
          <w:tab w:val="left" w:pos="567"/>
        </w:tabs>
        <w:jc w:val="center"/>
        <w:rPr>
          <w:b/>
          <w:lang w:val="lt-LT"/>
        </w:rPr>
      </w:pPr>
      <w:r w:rsidRPr="00C97ADA">
        <w:rPr>
          <w:b/>
          <w:lang w:val="lt-LT"/>
        </w:rPr>
        <w:t>Tobulinti mokytojų saugios mokymo(si) aplinkos kūrimo mokykloje kompetencijas bei sudaryti sąlygas kiekvienam mokiniui dalyvauti patyčių ir smurto prevencinėse programose</w:t>
      </w:r>
    </w:p>
    <w:p w:rsidR="00705458" w:rsidRDefault="00705458" w:rsidP="00705458">
      <w:pPr>
        <w:tabs>
          <w:tab w:val="left" w:pos="567"/>
        </w:tabs>
        <w:jc w:val="center"/>
        <w:rPr>
          <w:b/>
          <w:lang w:val="lt-LT"/>
        </w:rPr>
      </w:pPr>
      <w:r w:rsidRPr="00C97ADA">
        <w:rPr>
          <w:b/>
          <w:lang w:val="lt-LT"/>
        </w:rPr>
        <w:lastRenderedPageBreak/>
        <w:t>Prevencija</w:t>
      </w:r>
    </w:p>
    <w:p w:rsidR="00E176D0" w:rsidRPr="00C97ADA" w:rsidRDefault="00E176D0" w:rsidP="00705458">
      <w:pPr>
        <w:tabs>
          <w:tab w:val="left" w:pos="567"/>
        </w:tabs>
        <w:jc w:val="center"/>
        <w:rPr>
          <w:b/>
          <w:lang w:val="lt-LT"/>
        </w:rPr>
      </w:pPr>
    </w:p>
    <w:p w:rsidR="005F79CB" w:rsidRPr="00C97ADA" w:rsidRDefault="00705458" w:rsidP="00541724">
      <w:pPr>
        <w:tabs>
          <w:tab w:val="left" w:pos="567"/>
        </w:tabs>
        <w:jc w:val="both"/>
        <w:rPr>
          <w:color w:val="000000"/>
          <w:lang w:val="lt-LT"/>
        </w:rPr>
      </w:pPr>
      <w:r w:rsidRPr="00C97ADA">
        <w:rPr>
          <w:lang w:val="lt-LT"/>
        </w:rPr>
        <w:tab/>
      </w:r>
      <w:r w:rsidRPr="00C97ADA">
        <w:rPr>
          <w:lang w:val="lt-LT"/>
        </w:rPr>
        <w:tab/>
      </w:r>
      <w:r w:rsidR="005F79CB" w:rsidRPr="00C97ADA">
        <w:rPr>
          <w:lang w:val="lt-LT"/>
        </w:rPr>
        <w:t xml:space="preserve">Įgyvendinant švietimo prioritetą </w:t>
      </w:r>
      <w:r w:rsidR="005F79CB" w:rsidRPr="00C97ADA">
        <w:rPr>
          <w:rFonts w:eastAsia="Calibri"/>
          <w:lang w:val="lt-LT" w:eastAsia="lt-LT"/>
        </w:rPr>
        <w:t>–</w:t>
      </w:r>
      <w:r w:rsidR="005F79CB" w:rsidRPr="00C97ADA">
        <w:rPr>
          <w:lang w:val="lt-LT"/>
        </w:rPr>
        <w:t xml:space="preserve"> tobulinti mokytojų saugios mokymo(si) aplinkos kūrimo mokykloje kompetencijas bei sudaryti sąlygas kiekvienam mokiniui dalyvauti patyčių ir smurto prevencinėse programose </w:t>
      </w:r>
      <w:r w:rsidR="005F79CB" w:rsidRPr="00C97ADA">
        <w:rPr>
          <w:rFonts w:eastAsia="Calibri"/>
          <w:lang w:val="lt-LT" w:eastAsia="lt-LT"/>
        </w:rPr>
        <w:t>–</w:t>
      </w:r>
      <w:r w:rsidR="005F79CB" w:rsidRPr="00C97ADA">
        <w:rPr>
          <w:lang w:val="lt-LT"/>
        </w:rPr>
        <w:t xml:space="preserve"> visose Vilniaus rajono savivaldybės švietimo įstaigose buvo vykdomos įvairios socialinio emocinio ugdymo ir prevencinės programos. Visos Vilniaus rajono švietimo įstaigos turi patvirtintas Smurto ir patyčių prevencijos ir intervencijos vykdymo tvarkas ir vadovaujasi </w:t>
      </w:r>
      <w:r w:rsidR="00541724">
        <w:rPr>
          <w:lang w:val="lt-LT"/>
        </w:rPr>
        <w:t>s</w:t>
      </w:r>
      <w:r w:rsidR="005F79CB" w:rsidRPr="00C97ADA">
        <w:rPr>
          <w:lang w:val="lt-LT"/>
        </w:rPr>
        <w:t>murto prevencijos įgyvendinimo mokyklose rekomendacijomis, patvirtintomis švietimo ir mokslo ministro 2017 m. kovo 22 d. įsakymu Nr. V-190</w:t>
      </w:r>
      <w:r w:rsidR="00541724">
        <w:rPr>
          <w:lang w:val="lt-LT"/>
        </w:rPr>
        <w:t xml:space="preserve"> </w:t>
      </w:r>
      <w:r w:rsidR="00541724" w:rsidRPr="00541724">
        <w:rPr>
          <w:lang w:val="lt-LT"/>
        </w:rPr>
        <w:t>„Dėl smurto prevencijos įgyvendinimo mokyklose rekomendacijų patvirtinimo“</w:t>
      </w:r>
      <w:r w:rsidR="005F79CB" w:rsidRPr="00C97ADA">
        <w:rPr>
          <w:lang w:val="lt-LT"/>
        </w:rPr>
        <w:t xml:space="preserve">. Atsižvelgiant į Lietuvos Respublikos švietimo įstatymo pataisas dėl smurto ir patyčių prevencijos mokyklose, įsigaliojusias nuo 2017 m. rugsėjo 1 d., kiekvienoje Vilniaus rajono </w:t>
      </w:r>
      <w:r w:rsidR="006649CD">
        <w:rPr>
          <w:lang w:val="lt-LT"/>
        </w:rPr>
        <w:t xml:space="preserve">savivaldybės </w:t>
      </w:r>
      <w:r w:rsidR="005F79CB" w:rsidRPr="00C97ADA">
        <w:rPr>
          <w:lang w:val="lt-LT"/>
        </w:rPr>
        <w:t xml:space="preserve">švietimo įstaigoje yra sudarytos sąlygos kiekvienam mokiniui dalyvauti bent vienoje nuoseklioje, ilgalaikėje socialines ir emocines kompetencijas ugdančioje prevencinėje programoje, apimančioje smurto, alkoholio, tabako ir kitų psichiką veikiančių medžiagų vartojimo prevenciją, sveikos gyvensenos skatinimą. </w:t>
      </w:r>
      <w:r w:rsidR="00541724">
        <w:rPr>
          <w:lang w:val="lt-LT"/>
        </w:rPr>
        <w:t>R</w:t>
      </w:r>
      <w:r w:rsidR="005F79CB" w:rsidRPr="00C97ADA">
        <w:rPr>
          <w:lang w:val="lt-LT"/>
        </w:rPr>
        <w:t xml:space="preserve">ekomenduojamos prevencinės programos  integruojamos į formaliojo ugdymo turinį, mokiniai ugdosi nuostatas atsispirti aplinkos spaudimui, atsakingai veikti ir numatyti savo elgesio padarinius, mokosi įveikti stresą, įgyja žinių apie savo asmenybę. Mokyklose įgyvendinamos įvairios programos: </w:t>
      </w:r>
      <w:r w:rsidR="004A2E6B" w:rsidRPr="00C97ADA">
        <w:rPr>
          <w:lang w:val="lt-LT"/>
        </w:rPr>
        <w:t xml:space="preserve">socialinio ir emocinio ugdymo programa „Antras žingsnis“, </w:t>
      </w:r>
      <w:r w:rsidR="00A13BEC" w:rsidRPr="00A13BEC">
        <w:rPr>
          <w:lang w:val="lt-LT"/>
        </w:rPr>
        <w:t xml:space="preserve">Lions Quest gyvenimo įgūdžių ugdymo programa 5–8 klasių mokiniams </w:t>
      </w:r>
      <w:r w:rsidR="00A13BEC">
        <w:rPr>
          <w:lang w:val="lt-LT"/>
        </w:rPr>
        <w:t xml:space="preserve">„Paauglystės kryžkelės“, </w:t>
      </w:r>
      <w:r w:rsidR="005F79CB" w:rsidRPr="00C97ADA">
        <w:rPr>
          <w:lang w:val="lt-LT"/>
        </w:rPr>
        <w:t xml:space="preserve">gyvenimo įgūdžių ugdymo programa, socialinių įgūdžių programa, alkoholio, tabako ir kitų psichiką veikiančių medžiagų vartojimo prevencijos programa, psichoaktyvių medžiagų vartojimo prevencinė programa „Be iliuzijų“, paauglių socialinių įgūdžių ugdymo programa ,,Tiltai“, </w:t>
      </w:r>
      <w:r w:rsidR="00F507BB" w:rsidRPr="00F507BB">
        <w:rPr>
          <w:lang w:val="lt-LT"/>
        </w:rPr>
        <w:t>konfliktų prevenc</w:t>
      </w:r>
      <w:r w:rsidR="00F507BB">
        <w:rPr>
          <w:lang w:val="lt-LT"/>
        </w:rPr>
        <w:t xml:space="preserve">ijos programa ,,Taiki mokykla“, </w:t>
      </w:r>
      <w:r w:rsidR="005F79CB" w:rsidRPr="00C97ADA">
        <w:rPr>
          <w:lang w:val="lt-LT"/>
        </w:rPr>
        <w:t>tabako, alkoholio ir narkotinių medžiagų vartojimo prevencijos programa ,,G</w:t>
      </w:r>
      <w:r w:rsidR="004A2E6B" w:rsidRPr="00C97ADA">
        <w:rPr>
          <w:lang w:val="lt-LT"/>
        </w:rPr>
        <w:t>yvai</w:t>
      </w:r>
      <w:r w:rsidR="005F79CB" w:rsidRPr="00C97ADA">
        <w:rPr>
          <w:lang w:val="lt-LT"/>
        </w:rPr>
        <w:t>“, psichoaktyvių medžiagų vartojimo prevencijos mokymo programa tėvams bei kitos prevencinės programos</w:t>
      </w:r>
      <w:r w:rsidR="00704AAD">
        <w:rPr>
          <w:lang w:val="lt-LT"/>
        </w:rPr>
        <w:t xml:space="preserve">. </w:t>
      </w:r>
      <w:r w:rsidR="005F79CB" w:rsidRPr="00C97ADA">
        <w:rPr>
          <w:lang w:val="lt-LT"/>
        </w:rPr>
        <w:t xml:space="preserve">Taip pat rajono </w:t>
      </w:r>
      <w:r w:rsidR="00541724">
        <w:rPr>
          <w:lang w:val="lt-LT"/>
        </w:rPr>
        <w:t xml:space="preserve">savivaldybės </w:t>
      </w:r>
      <w:r w:rsidR="005F79CB" w:rsidRPr="00C97ADA">
        <w:rPr>
          <w:lang w:val="lt-LT"/>
        </w:rPr>
        <w:t xml:space="preserve">švietimo įstaigos dalyvauja tokiose tęstinėse ankstyvosios smurto ir patyčių prevencijos programose kaip „Zipio draugai“ 5–7 m. vaikams bei „Obuolio draugai“ ir „Įveikiame kartu“ 7–9 m. vaikams. </w:t>
      </w:r>
      <w:r w:rsidR="005F79CB" w:rsidRPr="00C97ADA">
        <w:rPr>
          <w:color w:val="000000"/>
          <w:lang w:val="lt-LT"/>
        </w:rPr>
        <w:t xml:space="preserve"> </w:t>
      </w:r>
      <w:r w:rsidR="00704AAD" w:rsidRPr="00704AAD">
        <w:rPr>
          <w:color w:val="000000"/>
          <w:lang w:val="lt-LT"/>
        </w:rPr>
        <w:t>Be to, įgyvendinami įvairūs prevencijos projektai ir akcijos: tabako prevencijos projektas ,,Mano laisvi pasirinkimai“, psichoaktyvių medžiagų vartojimo prevencijos projektas ,,Mokiniai mokiniams“, akcija „Obuolys vietoj cigaretės“</w:t>
      </w:r>
      <w:r w:rsidR="00704AAD">
        <w:rPr>
          <w:color w:val="000000"/>
          <w:lang w:val="lt-LT"/>
        </w:rPr>
        <w:t xml:space="preserve"> ir kt</w:t>
      </w:r>
      <w:r w:rsidR="00704AAD" w:rsidRPr="00704AAD">
        <w:rPr>
          <w:color w:val="000000"/>
          <w:lang w:val="lt-LT"/>
        </w:rPr>
        <w:t>.</w:t>
      </w:r>
      <w:r w:rsidR="00704AAD">
        <w:rPr>
          <w:color w:val="000000"/>
          <w:lang w:val="lt-LT"/>
        </w:rPr>
        <w:t xml:space="preserve"> </w:t>
      </w:r>
    </w:p>
    <w:p w:rsidR="005F79CB" w:rsidRPr="00C97ADA" w:rsidRDefault="00E1455B" w:rsidP="00E7178D">
      <w:pPr>
        <w:ind w:firstLine="851"/>
        <w:jc w:val="both"/>
        <w:rPr>
          <w:lang w:val="lt-LT"/>
        </w:rPr>
      </w:pPr>
      <w:r w:rsidRPr="00C97ADA">
        <w:rPr>
          <w:lang w:val="lt-LT"/>
        </w:rPr>
        <w:t xml:space="preserve">Nuo 2018 m. smurto ir patyčių prevencijos programoje OLWEUS pradėjo dalyvauti 5 Vilniaus rajono savivaldybės mokyklos: Maišiagalos kun. Juzefo Obrembskio, Mickūnų, Zujūnų gimnazijos, Mostiškių mokykla-daugiafunkcis centras ir Rakonių pagrindinė mokykla. </w:t>
      </w:r>
      <w:r w:rsidR="005F79CB" w:rsidRPr="00C97ADA">
        <w:rPr>
          <w:lang w:val="lt-LT"/>
        </w:rPr>
        <w:t xml:space="preserve">Maišiagalos Lietuvos didžiojo kunigaikščio Algirdo gimnazija </w:t>
      </w:r>
      <w:r w:rsidR="00280C3D" w:rsidRPr="00C97ADA">
        <w:rPr>
          <w:lang w:val="lt-LT"/>
        </w:rPr>
        <w:t xml:space="preserve">2018 m. </w:t>
      </w:r>
      <w:r w:rsidR="007206FB" w:rsidRPr="00C97ADA">
        <w:rPr>
          <w:lang w:val="lt-LT"/>
        </w:rPr>
        <w:t>baigė</w:t>
      </w:r>
      <w:r w:rsidR="005F79CB" w:rsidRPr="00C97ADA">
        <w:rPr>
          <w:lang w:val="lt-LT"/>
        </w:rPr>
        <w:t xml:space="preserve"> OPKUS programos (OLWEUS programos kokybės užtikrinimo sistema)</w:t>
      </w:r>
      <w:r w:rsidR="00280C3D" w:rsidRPr="00C97ADA">
        <w:rPr>
          <w:lang w:val="lt-LT"/>
        </w:rPr>
        <w:t xml:space="preserve"> vykdym</w:t>
      </w:r>
      <w:r w:rsidR="007206FB" w:rsidRPr="00C97ADA">
        <w:rPr>
          <w:lang w:val="lt-LT"/>
        </w:rPr>
        <w:t>ą</w:t>
      </w:r>
      <w:r w:rsidR="00280C3D" w:rsidRPr="00C97ADA">
        <w:rPr>
          <w:lang w:val="lt-LT"/>
        </w:rPr>
        <w:t>, o</w:t>
      </w:r>
      <w:r w:rsidR="005F79CB" w:rsidRPr="00C97ADA">
        <w:rPr>
          <w:lang w:val="lt-LT"/>
        </w:rPr>
        <w:t xml:space="preserve"> Pagirių gimnazija ir Sudervės Mariano Zdziechovskio pagrindinė mokykla kokybės užtikrinimo sistemos OPKUS vykdym</w:t>
      </w:r>
      <w:r w:rsidR="007206FB" w:rsidRPr="00C97ADA">
        <w:rPr>
          <w:lang w:val="lt-LT"/>
        </w:rPr>
        <w:t xml:space="preserve">ą tęs dar </w:t>
      </w:r>
      <w:r w:rsidR="0079658E" w:rsidRPr="00C97ADA">
        <w:rPr>
          <w:lang w:val="lt-LT"/>
        </w:rPr>
        <w:t xml:space="preserve">iki </w:t>
      </w:r>
      <w:r w:rsidR="007206FB" w:rsidRPr="00C97ADA">
        <w:rPr>
          <w:lang w:val="lt-LT"/>
        </w:rPr>
        <w:t>20</w:t>
      </w:r>
      <w:r w:rsidR="0079658E" w:rsidRPr="00C97ADA">
        <w:rPr>
          <w:lang w:val="lt-LT"/>
        </w:rPr>
        <w:t>20</w:t>
      </w:r>
      <w:r w:rsidR="007206FB" w:rsidRPr="00C97ADA">
        <w:rPr>
          <w:lang w:val="lt-LT"/>
        </w:rPr>
        <w:t xml:space="preserve"> m</w:t>
      </w:r>
      <w:r w:rsidR="005F79CB" w:rsidRPr="00C97ADA">
        <w:rPr>
          <w:lang w:val="lt-LT"/>
        </w:rPr>
        <w:t xml:space="preserve">. </w:t>
      </w:r>
    </w:p>
    <w:p w:rsidR="005F79CB" w:rsidRPr="00C97ADA" w:rsidRDefault="005F79CB" w:rsidP="005F79CB">
      <w:pPr>
        <w:tabs>
          <w:tab w:val="left" w:pos="567"/>
        </w:tabs>
        <w:jc w:val="both"/>
        <w:rPr>
          <w:lang w:val="lt-LT"/>
        </w:rPr>
      </w:pPr>
      <w:r w:rsidRPr="00C97ADA">
        <w:rPr>
          <w:color w:val="000000"/>
          <w:lang w:val="lt-LT"/>
        </w:rPr>
        <w:tab/>
      </w:r>
      <w:r w:rsidRPr="00C97ADA">
        <w:rPr>
          <w:color w:val="000000"/>
          <w:lang w:val="lt-LT"/>
        </w:rPr>
        <w:tab/>
      </w:r>
      <w:r w:rsidRPr="00C97ADA">
        <w:rPr>
          <w:lang w:val="lt-LT"/>
        </w:rPr>
        <w:t xml:space="preserve">Kaip ir kiekvienais metais Vilniaus rajono savivaldybės ugdymo įstaigos kovo pabaigoje prisidėjo prie „Vaikų linijos“ inicijuotos ,,Veiksmo savaitės BE PATYČIŲ“. Veiksmo savaitės metu buvo rengiami seminarai, užsiėmimai ir renginiai, orientuoti į patyčių prevenciją, dalintasi gerumo ir patyčių mažinimo idėjomis, skatintas draugiškumas, tolerancija bei pagarba vienas kitam. </w:t>
      </w:r>
    </w:p>
    <w:p w:rsidR="00C00B85" w:rsidRPr="00C97ADA" w:rsidRDefault="00EE5E6A" w:rsidP="00705458">
      <w:pPr>
        <w:tabs>
          <w:tab w:val="left" w:pos="567"/>
        </w:tabs>
        <w:jc w:val="both"/>
        <w:rPr>
          <w:lang w:val="lt-LT"/>
        </w:rPr>
      </w:pPr>
      <w:r w:rsidRPr="00C97ADA">
        <w:rPr>
          <w:lang w:val="lt-LT"/>
        </w:rPr>
        <w:tab/>
      </w:r>
      <w:r w:rsidRPr="00C97ADA">
        <w:rPr>
          <w:lang w:val="lt-LT"/>
        </w:rPr>
        <w:tab/>
      </w:r>
    </w:p>
    <w:p w:rsidR="00C00B85" w:rsidRPr="00C97ADA" w:rsidRDefault="00C00B85" w:rsidP="00C00B85">
      <w:pPr>
        <w:jc w:val="center"/>
        <w:rPr>
          <w:b/>
          <w:lang w:val="lt-LT"/>
        </w:rPr>
      </w:pPr>
      <w:r w:rsidRPr="00C97ADA">
        <w:rPr>
          <w:b/>
          <w:lang w:val="lt-LT"/>
        </w:rPr>
        <w:t>Vaiko gerovės komisijos veikla</w:t>
      </w:r>
    </w:p>
    <w:p w:rsidR="00A13BEC" w:rsidRDefault="00A13BEC" w:rsidP="00E7178D">
      <w:pPr>
        <w:ind w:firstLine="851"/>
        <w:jc w:val="both"/>
        <w:rPr>
          <w:lang w:val="lt-LT"/>
        </w:rPr>
      </w:pPr>
    </w:p>
    <w:p w:rsidR="000F711E" w:rsidRPr="00C97ADA" w:rsidRDefault="000F711E" w:rsidP="00E7178D">
      <w:pPr>
        <w:ind w:firstLine="851"/>
        <w:jc w:val="both"/>
        <w:rPr>
          <w:lang w:val="lt-LT"/>
        </w:rPr>
      </w:pPr>
      <w:r w:rsidRPr="00C97ADA">
        <w:rPr>
          <w:lang w:val="lt-LT"/>
        </w:rPr>
        <w:t xml:space="preserve">Savivaldybėje dirba Vaiko gerovės komisija, kurios pagrindinis uždavinys – padėti vaikui ugdytis teigiamus gyvenimo įgūdžius, sudaryti palankias ugdymo(si) sąlygas atsižvelgiant į vaiko individualias savybes. </w:t>
      </w:r>
    </w:p>
    <w:p w:rsidR="000F711E" w:rsidRPr="00C97ADA" w:rsidRDefault="000F711E" w:rsidP="00E176D0">
      <w:pPr>
        <w:ind w:firstLine="851"/>
        <w:jc w:val="both"/>
        <w:rPr>
          <w:lang w:val="lt-LT"/>
        </w:rPr>
      </w:pPr>
      <w:r w:rsidRPr="00C97ADA">
        <w:rPr>
          <w:lang w:val="lt-LT"/>
        </w:rPr>
        <w:t>2018 m. įvyko 1</w:t>
      </w:r>
      <w:r w:rsidR="009C0218" w:rsidRPr="00C97ADA">
        <w:rPr>
          <w:lang w:val="lt-LT"/>
        </w:rPr>
        <w:t>6</w:t>
      </w:r>
      <w:r w:rsidRPr="00C97ADA">
        <w:rPr>
          <w:lang w:val="lt-LT"/>
        </w:rPr>
        <w:t xml:space="preserve"> Vaiko gerovės komisijos posėdžių, kurių metu svarstyti  klausimai dėl vaiko minimalios ir vidutinės priežiūros skyrimo, pratęsimo, vidutinės priežiūros priemonių vykdymo, privalomojo ikimokyklinio ugdymo ir kompleksinės pagalbos skyrimo, taip pat dėl 2018 </w:t>
      </w:r>
      <w:r w:rsidRPr="00C97ADA">
        <w:rPr>
          <w:lang w:val="lt-LT"/>
        </w:rPr>
        <w:lastRenderedPageBreak/>
        <w:t xml:space="preserve">m. Vilniaus rajono vaikų ir jaunimo socializacijos programų patvirtinimo ir finansavimo paskirstymo. Tarpusavyje suderintos minimalios priežiūros priemonės taikytos </w:t>
      </w:r>
      <w:r w:rsidR="009C0218" w:rsidRPr="00C97ADA">
        <w:rPr>
          <w:lang w:val="lt-LT"/>
        </w:rPr>
        <w:t>8</w:t>
      </w:r>
      <w:r w:rsidRPr="00C97ADA">
        <w:rPr>
          <w:lang w:val="lt-LT"/>
        </w:rPr>
        <w:t xml:space="preserve"> rajono vaik</w:t>
      </w:r>
      <w:r w:rsidR="00600F6F" w:rsidRPr="00C97ADA">
        <w:rPr>
          <w:lang w:val="lt-LT"/>
        </w:rPr>
        <w:t>ams</w:t>
      </w:r>
      <w:r w:rsidRPr="00C97ADA">
        <w:rPr>
          <w:lang w:val="lt-LT"/>
        </w:rPr>
        <w:t xml:space="preserve">, </w:t>
      </w:r>
      <w:r w:rsidR="009C0218" w:rsidRPr="00C97ADA">
        <w:rPr>
          <w:lang w:val="lt-LT"/>
        </w:rPr>
        <w:t>8</w:t>
      </w:r>
      <w:r w:rsidRPr="00C97ADA">
        <w:rPr>
          <w:lang w:val="lt-LT"/>
        </w:rPr>
        <w:t xml:space="preserve"> vaikams pratęstas minimalios priežiūros priemonių taikymas, </w:t>
      </w:r>
      <w:r w:rsidR="009C0218" w:rsidRPr="00C97ADA">
        <w:rPr>
          <w:lang w:val="lt-LT"/>
        </w:rPr>
        <w:t>1</w:t>
      </w:r>
      <w:r w:rsidRPr="00C97ADA">
        <w:rPr>
          <w:lang w:val="lt-LT"/>
        </w:rPr>
        <w:t xml:space="preserve"> vaik</w:t>
      </w:r>
      <w:r w:rsidR="009C0218" w:rsidRPr="00C97ADA">
        <w:rPr>
          <w:lang w:val="lt-LT"/>
        </w:rPr>
        <w:t>ui</w:t>
      </w:r>
      <w:r w:rsidRPr="00C97ADA">
        <w:rPr>
          <w:lang w:val="lt-LT"/>
        </w:rPr>
        <w:t xml:space="preserve"> panaikinta vidutinės priežiūros priemonė</w:t>
      </w:r>
      <w:r w:rsidR="00600F6F" w:rsidRPr="00C97ADA">
        <w:rPr>
          <w:lang w:val="lt-LT"/>
        </w:rPr>
        <w:t xml:space="preserve"> ir</w:t>
      </w:r>
      <w:r w:rsidRPr="00C97ADA">
        <w:rPr>
          <w:lang w:val="lt-LT"/>
        </w:rPr>
        <w:t xml:space="preserve"> </w:t>
      </w:r>
      <w:r w:rsidR="009C0218" w:rsidRPr="00C97ADA">
        <w:rPr>
          <w:lang w:val="lt-LT"/>
        </w:rPr>
        <w:t>1 vaikui skirta vidutinės priežiūros priemonė, 3</w:t>
      </w:r>
      <w:r w:rsidRPr="00C97ADA">
        <w:rPr>
          <w:lang w:val="lt-LT"/>
        </w:rPr>
        <w:t xml:space="preserve"> rajono šeimoms skirtos koordinuotai teikiamos paslaugos</w:t>
      </w:r>
      <w:r w:rsidR="00600F6F" w:rsidRPr="00C97ADA">
        <w:rPr>
          <w:lang w:val="lt-LT"/>
        </w:rPr>
        <w:t xml:space="preserve"> ir</w:t>
      </w:r>
      <w:r w:rsidR="009C0218" w:rsidRPr="00C97ADA">
        <w:rPr>
          <w:lang w:val="lt-LT"/>
        </w:rPr>
        <w:t xml:space="preserve"> 1 šeimai inicijuota atvejo vadyba.</w:t>
      </w:r>
      <w:r w:rsidRPr="00C97ADA">
        <w:rPr>
          <w:lang w:val="lt-LT"/>
        </w:rPr>
        <w:t xml:space="preserve"> Bendradarbiaujant su socialiniais partneriais, vaikams skiriama visapusiška, tikslinga pagalba, padedanti formuoti tinkamą vaikų elgesį ir sudaryti palankias ugdymo(si) sąlygas.</w:t>
      </w:r>
      <w:r w:rsidR="00E176D0">
        <w:rPr>
          <w:lang w:val="lt-LT"/>
        </w:rPr>
        <w:t xml:space="preserve"> </w:t>
      </w:r>
      <w:r w:rsidRPr="00C97ADA">
        <w:rPr>
          <w:lang w:val="lt-LT"/>
        </w:rPr>
        <w:t>2018 m. vaikų skaičius</w:t>
      </w:r>
      <w:r w:rsidR="009332C9">
        <w:rPr>
          <w:lang w:val="lt-LT"/>
        </w:rPr>
        <w:t>,</w:t>
      </w:r>
      <w:r w:rsidRPr="00C97ADA">
        <w:rPr>
          <w:lang w:val="lt-LT"/>
        </w:rPr>
        <w:t xml:space="preserve"> palyginus su </w:t>
      </w:r>
      <w:r w:rsidR="00EE3716" w:rsidRPr="00C97ADA">
        <w:rPr>
          <w:lang w:val="lt-LT"/>
        </w:rPr>
        <w:t>2017 m.</w:t>
      </w:r>
      <w:r w:rsidRPr="00C97ADA">
        <w:rPr>
          <w:lang w:val="lt-LT"/>
        </w:rPr>
        <w:t>, kuriems skirta minimali ar vidutinė priežiūros priemonė, sumažėjo.</w:t>
      </w:r>
    </w:p>
    <w:p w:rsidR="005F79CB" w:rsidRPr="00C97ADA" w:rsidRDefault="005F79CB" w:rsidP="00C00B85">
      <w:pPr>
        <w:tabs>
          <w:tab w:val="left" w:pos="567"/>
        </w:tabs>
        <w:jc w:val="center"/>
        <w:rPr>
          <w:b/>
          <w:lang w:val="lt-LT"/>
        </w:rPr>
      </w:pPr>
    </w:p>
    <w:p w:rsidR="00C00B85" w:rsidRPr="00C97ADA" w:rsidRDefault="00C00B85" w:rsidP="00C00B85">
      <w:pPr>
        <w:tabs>
          <w:tab w:val="left" w:pos="567"/>
        </w:tabs>
        <w:jc w:val="center"/>
        <w:rPr>
          <w:b/>
          <w:lang w:val="lt-LT"/>
        </w:rPr>
      </w:pPr>
      <w:r w:rsidRPr="00C97ADA">
        <w:rPr>
          <w:b/>
          <w:lang w:val="lt-LT"/>
        </w:rPr>
        <w:t>Vaikų vasaros poilsio organizavimas</w:t>
      </w:r>
    </w:p>
    <w:p w:rsidR="00C00B85" w:rsidRPr="00C97ADA" w:rsidRDefault="00C00B85" w:rsidP="00C00B85">
      <w:pPr>
        <w:tabs>
          <w:tab w:val="left" w:pos="567"/>
        </w:tabs>
        <w:jc w:val="center"/>
        <w:rPr>
          <w:b/>
          <w:lang w:val="lt-LT"/>
        </w:rPr>
      </w:pPr>
    </w:p>
    <w:p w:rsidR="00854E74" w:rsidRPr="00C97ADA" w:rsidRDefault="00854E74" w:rsidP="00854E74">
      <w:pPr>
        <w:tabs>
          <w:tab w:val="left" w:pos="567"/>
        </w:tabs>
        <w:jc w:val="both"/>
        <w:rPr>
          <w:color w:val="000000"/>
          <w:lang w:val="lt-LT"/>
        </w:rPr>
      </w:pPr>
      <w:r w:rsidRPr="00C97ADA">
        <w:rPr>
          <w:lang w:val="lt-LT"/>
        </w:rPr>
        <w:tab/>
      </w:r>
      <w:r w:rsidRPr="00C97ADA">
        <w:rPr>
          <w:lang w:val="lt-LT"/>
        </w:rPr>
        <w:tab/>
        <w:t>Vilniaus rajono savivaldybės administracija kasmet finansuoja vaikų ir jaunimo socializacijos programas per viešai skelbiamą Vaikų ir jaunimo socializacijos programų rėmimo konkursą</w:t>
      </w:r>
      <w:r w:rsidR="006844F9">
        <w:rPr>
          <w:lang w:val="lt-LT"/>
        </w:rPr>
        <w:t>, kurio</w:t>
      </w:r>
      <w:r w:rsidR="00254946" w:rsidRPr="00C97ADA">
        <w:rPr>
          <w:color w:val="000000"/>
          <w:lang w:val="lt-LT"/>
        </w:rPr>
        <w:t xml:space="preserve"> tikslas – plėtoti vaikų ir jaunimo socializacijos galimybes vasaros atostogų metu. Programų paraiškas galėjo teikti Vilniaus rajono </w:t>
      </w:r>
      <w:r w:rsidR="006844F9">
        <w:rPr>
          <w:color w:val="000000"/>
          <w:lang w:val="lt-LT"/>
        </w:rPr>
        <w:t>savivaldybės švietimo</w:t>
      </w:r>
      <w:r w:rsidR="00254946" w:rsidRPr="00C97ADA">
        <w:rPr>
          <w:color w:val="000000"/>
          <w:lang w:val="lt-LT"/>
        </w:rPr>
        <w:t xml:space="preserve">, kultūros įstaigos, asociacijos ir kiti juridiniai asmenys, kurių nuostatuose (įstatuose) įteisinta švietimo arba neformalioji veikla ir kurių veikloje dalyvauja ne mažiau </w:t>
      </w:r>
      <w:r w:rsidR="006844F9">
        <w:rPr>
          <w:color w:val="000000"/>
          <w:lang w:val="lt-LT"/>
        </w:rPr>
        <w:t xml:space="preserve">kaip </w:t>
      </w:r>
      <w:r w:rsidR="00254946" w:rsidRPr="00C97ADA">
        <w:rPr>
          <w:color w:val="000000"/>
          <w:lang w:val="lt-LT"/>
        </w:rPr>
        <w:t xml:space="preserve">80 proc. Vilniaus rajono vaikų ar jaunimo. </w:t>
      </w:r>
      <w:r w:rsidR="005F79CB" w:rsidRPr="00C97ADA">
        <w:rPr>
          <w:color w:val="000000"/>
          <w:lang w:val="lt-LT"/>
        </w:rPr>
        <w:t xml:space="preserve">2018 m. </w:t>
      </w:r>
      <w:r w:rsidR="00254946" w:rsidRPr="00C97ADA">
        <w:rPr>
          <w:color w:val="000000"/>
          <w:lang w:val="lt-LT"/>
        </w:rPr>
        <w:t xml:space="preserve">Vilniaus rajono savivaldybės biudžeto lėšomis buvo finansuotos 38 paraiškos vasaros stovykloms, kurioms paremti skirta 18 291,21 Eur. Vilniaus rajono švietimo, kultūros, sporto ir kitos įstaigos </w:t>
      </w:r>
      <w:r w:rsidR="005F79CB" w:rsidRPr="00C97ADA">
        <w:rPr>
          <w:color w:val="000000"/>
          <w:lang w:val="lt-LT"/>
        </w:rPr>
        <w:t>organizavo</w:t>
      </w:r>
      <w:r w:rsidR="00254946" w:rsidRPr="00C97ADA">
        <w:rPr>
          <w:color w:val="000000"/>
          <w:lang w:val="lt-LT"/>
        </w:rPr>
        <w:t xml:space="preserve"> vaik</w:t>
      </w:r>
      <w:r w:rsidR="005F79CB" w:rsidRPr="00C97ADA">
        <w:rPr>
          <w:color w:val="000000"/>
          <w:lang w:val="lt-LT"/>
        </w:rPr>
        <w:t xml:space="preserve">ų užimtumą, sudarydamos sąlygas vaikams </w:t>
      </w:r>
      <w:r w:rsidR="00254946" w:rsidRPr="00C97ADA">
        <w:rPr>
          <w:color w:val="000000"/>
          <w:lang w:val="lt-LT"/>
        </w:rPr>
        <w:t>turiningai praleisti laiką ir pasidžiaugti dieninėmis, turistinėmis, išvaži</w:t>
      </w:r>
      <w:r w:rsidR="0003194B" w:rsidRPr="00C97ADA">
        <w:rPr>
          <w:color w:val="000000"/>
          <w:lang w:val="lt-LT"/>
        </w:rPr>
        <w:t>uojam</w:t>
      </w:r>
      <w:r w:rsidR="00254946" w:rsidRPr="00C97ADA">
        <w:rPr>
          <w:color w:val="000000"/>
          <w:lang w:val="lt-LT"/>
        </w:rPr>
        <w:t>osiomis vasaros stovyklomis</w:t>
      </w:r>
      <w:r w:rsidR="006844F9">
        <w:rPr>
          <w:color w:val="000000"/>
          <w:lang w:val="lt-LT"/>
        </w:rPr>
        <w:t xml:space="preserve">, kuriose </w:t>
      </w:r>
      <w:r w:rsidR="005F79CB" w:rsidRPr="00C97ADA">
        <w:rPr>
          <w:color w:val="000000"/>
          <w:lang w:val="lt-LT"/>
        </w:rPr>
        <w:t>dalyvavo 1</w:t>
      </w:r>
      <w:r w:rsidR="00254946" w:rsidRPr="00C97ADA">
        <w:rPr>
          <w:color w:val="000000"/>
          <w:lang w:val="lt-LT"/>
        </w:rPr>
        <w:t xml:space="preserve">027 vaikai. </w:t>
      </w:r>
    </w:p>
    <w:p w:rsidR="009A35C2" w:rsidRPr="00C97ADA" w:rsidRDefault="00854E74" w:rsidP="00C00B85">
      <w:pPr>
        <w:tabs>
          <w:tab w:val="left" w:pos="567"/>
        </w:tabs>
        <w:jc w:val="both"/>
        <w:rPr>
          <w:lang w:val="lt-LT"/>
        </w:rPr>
      </w:pPr>
      <w:r w:rsidRPr="00C97ADA">
        <w:rPr>
          <w:lang w:val="lt-LT"/>
        </w:rPr>
        <w:tab/>
      </w:r>
      <w:r w:rsidRPr="00C97ADA">
        <w:rPr>
          <w:lang w:val="lt-LT"/>
        </w:rPr>
        <w:tab/>
        <w:t xml:space="preserve">Vilniaus rajono savivaldybės administracija </w:t>
      </w:r>
      <w:r w:rsidR="005F79CB" w:rsidRPr="00C97ADA">
        <w:rPr>
          <w:lang w:val="lt-LT"/>
        </w:rPr>
        <w:t xml:space="preserve">taip pat </w:t>
      </w:r>
      <w:r w:rsidRPr="00C97ADA">
        <w:rPr>
          <w:lang w:val="lt-LT"/>
        </w:rPr>
        <w:t xml:space="preserve">iš dalies finansavo savivaldybės mokyklų </w:t>
      </w:r>
      <w:r w:rsidR="00E44FF0">
        <w:rPr>
          <w:lang w:val="lt-LT"/>
        </w:rPr>
        <w:t xml:space="preserve">mokinių </w:t>
      </w:r>
      <w:r w:rsidRPr="00C97ADA">
        <w:rPr>
          <w:lang w:val="lt-LT"/>
        </w:rPr>
        <w:t xml:space="preserve">išvykas į tarptautines varžybas bei stovyklas. </w:t>
      </w:r>
      <w:r w:rsidR="005F79CB" w:rsidRPr="00C97ADA">
        <w:rPr>
          <w:lang w:val="lt-LT"/>
        </w:rPr>
        <w:t xml:space="preserve">Vakarinės Varšuvos apskrities kvietimu Vilniaus rajono </w:t>
      </w:r>
      <w:r w:rsidR="00E44FF0">
        <w:rPr>
          <w:lang w:val="lt-LT"/>
        </w:rPr>
        <w:t xml:space="preserve">savivaldybės </w:t>
      </w:r>
      <w:r w:rsidR="005F79CB" w:rsidRPr="00C97ADA">
        <w:rPr>
          <w:lang w:val="lt-LT"/>
        </w:rPr>
        <w:t xml:space="preserve">švietimo įstaigų mokiniai vasaros atostogų metu turėjo galimybę poilsiauti Lešno mieste. Lietuvos lenkų mokyklų mokytojų draugija ,,Macierz Szkolna“  inicijavo poilsinę išvyką į Ustkos miestą, kurioje dalyvavo 96 Vilniaus rajono </w:t>
      </w:r>
      <w:r w:rsidR="0003194B" w:rsidRPr="00C97ADA">
        <w:rPr>
          <w:lang w:val="lt-LT"/>
        </w:rPr>
        <w:t xml:space="preserve">savivaldybės </w:t>
      </w:r>
      <w:r w:rsidR="005F79CB" w:rsidRPr="00C97ADA">
        <w:rPr>
          <w:lang w:val="lt-LT"/>
        </w:rPr>
        <w:t xml:space="preserve">mokyklų mokiniai. </w:t>
      </w:r>
      <w:r w:rsidR="005273EF" w:rsidRPr="00C97ADA">
        <w:rPr>
          <w:lang w:val="lt-LT"/>
        </w:rPr>
        <w:t>Lenkijos Respublikos draugija „Wsp</w:t>
      </w:r>
      <w:r w:rsidR="009678B8" w:rsidRPr="00C97ADA">
        <w:rPr>
          <w:lang w:val="lt-LT"/>
        </w:rPr>
        <w:t>ó</w:t>
      </w:r>
      <w:r w:rsidR="005273EF" w:rsidRPr="00C97ADA">
        <w:rPr>
          <w:lang w:val="lt-LT"/>
        </w:rPr>
        <w:t xml:space="preserve">lnota </w:t>
      </w:r>
      <w:r w:rsidR="009678B8" w:rsidRPr="00C97ADA">
        <w:rPr>
          <w:lang w:val="lt-LT"/>
        </w:rPr>
        <w:t>P</w:t>
      </w:r>
      <w:r w:rsidR="005273EF" w:rsidRPr="00C97ADA">
        <w:rPr>
          <w:lang w:val="lt-LT"/>
        </w:rPr>
        <w:t>olska“ iš dalies finansavo dienines stovyklas</w:t>
      </w:r>
      <w:r w:rsidR="009678B8" w:rsidRPr="00C97ADA">
        <w:rPr>
          <w:lang w:val="lt-LT"/>
        </w:rPr>
        <w:t xml:space="preserve"> dviejose Vilniaus rajono </w:t>
      </w:r>
      <w:r w:rsidR="0003194B" w:rsidRPr="00C97ADA">
        <w:rPr>
          <w:lang w:val="lt-LT"/>
        </w:rPr>
        <w:t xml:space="preserve">savivaldybės </w:t>
      </w:r>
      <w:r w:rsidR="009678B8" w:rsidRPr="00C97ADA">
        <w:rPr>
          <w:lang w:val="lt-LT"/>
        </w:rPr>
        <w:t xml:space="preserve">ugdymo įstaigose. </w:t>
      </w:r>
      <w:r w:rsidR="005273EF" w:rsidRPr="00C97ADA">
        <w:rPr>
          <w:lang w:val="lt-LT"/>
        </w:rPr>
        <w:tab/>
      </w:r>
    </w:p>
    <w:p w:rsidR="00C00B85" w:rsidRPr="00C97ADA" w:rsidRDefault="005273EF" w:rsidP="00C00B85">
      <w:pPr>
        <w:tabs>
          <w:tab w:val="left" w:pos="567"/>
        </w:tabs>
        <w:jc w:val="both"/>
        <w:rPr>
          <w:lang w:val="lt-LT"/>
        </w:rPr>
      </w:pPr>
      <w:r w:rsidRPr="00C97ADA">
        <w:rPr>
          <w:lang w:val="lt-LT"/>
        </w:rPr>
        <w:tab/>
      </w:r>
      <w:r w:rsidR="00C00B85" w:rsidRPr="00C97ADA">
        <w:rPr>
          <w:lang w:val="lt-LT"/>
        </w:rPr>
        <w:tab/>
      </w:r>
      <w:r w:rsidR="00C00B85" w:rsidRPr="00C97ADA">
        <w:rPr>
          <w:lang w:val="lt-LT"/>
        </w:rPr>
        <w:tab/>
      </w:r>
      <w:r w:rsidR="00C00B85" w:rsidRPr="00C97ADA">
        <w:rPr>
          <w:lang w:val="lt-LT"/>
        </w:rPr>
        <w:tab/>
      </w:r>
      <w:r w:rsidR="00C00B85" w:rsidRPr="00C97ADA">
        <w:rPr>
          <w:lang w:val="lt-LT"/>
        </w:rPr>
        <w:tab/>
        <w:t xml:space="preserve"> </w:t>
      </w:r>
    </w:p>
    <w:p w:rsidR="00E44FF0" w:rsidRDefault="00BC1631" w:rsidP="00BC1631">
      <w:pPr>
        <w:tabs>
          <w:tab w:val="left" w:pos="567"/>
        </w:tabs>
        <w:jc w:val="center"/>
        <w:rPr>
          <w:b/>
          <w:lang w:val="lt-LT"/>
        </w:rPr>
      </w:pPr>
      <w:r w:rsidRPr="00C97ADA">
        <w:rPr>
          <w:b/>
          <w:lang w:val="lt-LT"/>
        </w:rPr>
        <w:t xml:space="preserve">IV rajono švietimo prioritetas – </w:t>
      </w:r>
    </w:p>
    <w:p w:rsidR="00BC1631" w:rsidRPr="00C97ADA" w:rsidRDefault="00BC1631" w:rsidP="00BC1631">
      <w:pPr>
        <w:tabs>
          <w:tab w:val="left" w:pos="567"/>
        </w:tabs>
        <w:jc w:val="center"/>
        <w:rPr>
          <w:b/>
          <w:lang w:val="lt-LT"/>
        </w:rPr>
      </w:pPr>
      <w:r w:rsidRPr="00C97ADA">
        <w:rPr>
          <w:b/>
          <w:lang w:val="lt-LT"/>
        </w:rPr>
        <w:t>Skirti didesnį dėmesį mokinių pažintinei veiklai, stiprinančiai pilietines ir dvasines vertybes</w:t>
      </w:r>
    </w:p>
    <w:p w:rsidR="00E94018" w:rsidRPr="00C97ADA" w:rsidRDefault="00E94018" w:rsidP="00BC1631">
      <w:pPr>
        <w:tabs>
          <w:tab w:val="left" w:pos="567"/>
        </w:tabs>
        <w:jc w:val="center"/>
        <w:rPr>
          <w:b/>
          <w:lang w:val="lt-LT"/>
        </w:rPr>
      </w:pPr>
    </w:p>
    <w:p w:rsidR="00E43103" w:rsidRPr="00C97ADA" w:rsidRDefault="00E43103" w:rsidP="00E43103">
      <w:pPr>
        <w:jc w:val="center"/>
        <w:rPr>
          <w:b/>
          <w:lang w:val="lt-LT"/>
        </w:rPr>
      </w:pPr>
      <w:r w:rsidRPr="00C97ADA">
        <w:rPr>
          <w:b/>
          <w:lang w:val="lt-LT"/>
        </w:rPr>
        <w:t>Pilietinis, tautinis ir dvasinis mokinių ugdymas</w:t>
      </w:r>
    </w:p>
    <w:p w:rsidR="00E43103" w:rsidRPr="00C97ADA" w:rsidRDefault="00E43103" w:rsidP="00E43103">
      <w:pPr>
        <w:jc w:val="center"/>
        <w:rPr>
          <w:b/>
          <w:lang w:val="lt-LT"/>
        </w:rPr>
      </w:pPr>
    </w:p>
    <w:p w:rsidR="00C02CBD" w:rsidRPr="00C97ADA" w:rsidRDefault="005F79CB" w:rsidP="00465A84">
      <w:pPr>
        <w:ind w:firstLine="851"/>
        <w:jc w:val="both"/>
        <w:rPr>
          <w:lang w:val="lt-LT"/>
        </w:rPr>
      </w:pPr>
      <w:r w:rsidRPr="00C97ADA">
        <w:rPr>
          <w:lang w:val="lt-LT"/>
        </w:rPr>
        <w:t>Siekiant stiprinti mokinių pilietinį ugdymą Vilniaus rajono savivaldybės švietimo įstaigose vyko Lietuvos valstybinių švenčių minėjimo mokykliniai</w:t>
      </w:r>
      <w:r w:rsidR="00F37A9B">
        <w:rPr>
          <w:lang w:val="lt-LT"/>
        </w:rPr>
        <w:t xml:space="preserve"> </w:t>
      </w:r>
      <w:r w:rsidRPr="00C97ADA">
        <w:rPr>
          <w:lang w:val="lt-LT"/>
        </w:rPr>
        <w:t>i</w:t>
      </w:r>
      <w:r w:rsidR="00F37A9B">
        <w:rPr>
          <w:lang w:val="lt-LT"/>
        </w:rPr>
        <w:t>r</w:t>
      </w:r>
      <w:r w:rsidRPr="00C97ADA">
        <w:rPr>
          <w:lang w:val="lt-LT"/>
        </w:rPr>
        <w:t xml:space="preserve"> rajoniniai renginiai, parodos </w:t>
      </w:r>
      <w:r w:rsidR="00F37A9B">
        <w:rPr>
          <w:lang w:val="lt-LT"/>
        </w:rPr>
        <w:t>bei</w:t>
      </w:r>
      <w:r w:rsidRPr="00C97ADA">
        <w:rPr>
          <w:lang w:val="lt-LT"/>
        </w:rPr>
        <w:t xml:space="preserve"> konkursai. </w:t>
      </w:r>
      <w:r w:rsidR="00D05570" w:rsidRPr="00C97ADA">
        <w:rPr>
          <w:lang w:val="lt-LT"/>
        </w:rPr>
        <w:t>Ypatingai didelis dėmesys 2018 m</w:t>
      </w:r>
      <w:r w:rsidR="00E25882">
        <w:rPr>
          <w:lang w:val="lt-LT"/>
        </w:rPr>
        <w:t>.</w:t>
      </w:r>
      <w:r w:rsidR="00D05570" w:rsidRPr="00C97ADA">
        <w:rPr>
          <w:lang w:val="lt-LT"/>
        </w:rPr>
        <w:t xml:space="preserve"> skirtas Lietuvos valstyb</w:t>
      </w:r>
      <w:r w:rsidR="00CA15D7" w:rsidRPr="00C97ADA">
        <w:rPr>
          <w:lang w:val="lt-LT"/>
        </w:rPr>
        <w:t>ės</w:t>
      </w:r>
      <w:r w:rsidR="00D05570" w:rsidRPr="00C97ADA">
        <w:rPr>
          <w:lang w:val="lt-LT"/>
        </w:rPr>
        <w:t xml:space="preserve"> atkūrimo </w:t>
      </w:r>
      <w:r w:rsidR="002A03C7">
        <w:rPr>
          <w:lang w:val="lt-LT"/>
        </w:rPr>
        <w:t xml:space="preserve">bei </w:t>
      </w:r>
      <w:r w:rsidR="00CA15D7" w:rsidRPr="00C97ADA">
        <w:rPr>
          <w:lang w:val="lt-LT"/>
        </w:rPr>
        <w:t>Lenkijos nepriklausomybės 100-</w:t>
      </w:r>
      <w:r w:rsidR="00D05570" w:rsidRPr="00C97ADA">
        <w:rPr>
          <w:lang w:val="lt-LT"/>
        </w:rPr>
        <w:t>meči</w:t>
      </w:r>
      <w:r w:rsidR="00995B54">
        <w:rPr>
          <w:lang w:val="lt-LT"/>
        </w:rPr>
        <w:t>ams</w:t>
      </w:r>
      <w:r w:rsidR="00D05570" w:rsidRPr="00C97ADA">
        <w:rPr>
          <w:lang w:val="lt-LT"/>
        </w:rPr>
        <w:t xml:space="preserve"> paminėti</w:t>
      </w:r>
      <w:r w:rsidR="0080101A" w:rsidRPr="00C97ADA">
        <w:rPr>
          <w:lang w:val="lt-LT"/>
        </w:rPr>
        <w:t xml:space="preserve">. </w:t>
      </w:r>
      <w:r w:rsidR="00995B54" w:rsidRPr="00995B54">
        <w:rPr>
          <w:lang w:val="lt-LT"/>
        </w:rPr>
        <w:t xml:space="preserve">Lietuvos valstybės atkūrimo </w:t>
      </w:r>
      <w:r w:rsidR="00995B54">
        <w:rPr>
          <w:lang w:val="lt-LT"/>
        </w:rPr>
        <w:t>100-mečio proga v</w:t>
      </w:r>
      <w:r w:rsidR="00EE320A" w:rsidRPr="00C97ADA">
        <w:rPr>
          <w:lang w:val="lt-LT"/>
        </w:rPr>
        <w:t xml:space="preserve">asario mėn. švietimo įstaigose buvo organizuotos Lietuvių kalbos dienos, </w:t>
      </w:r>
      <w:r w:rsidR="00D05570" w:rsidRPr="00C97ADA">
        <w:rPr>
          <w:lang w:val="lt-LT"/>
        </w:rPr>
        <w:t>Vasario 16-osios minėjimas ,,Aš myliu Lietuvą“</w:t>
      </w:r>
      <w:r w:rsidR="00EE320A" w:rsidRPr="00C97ADA">
        <w:rPr>
          <w:lang w:val="lt-LT"/>
        </w:rPr>
        <w:t xml:space="preserve"> Nemenčinėje</w:t>
      </w:r>
      <w:r w:rsidR="00D05570" w:rsidRPr="00C97ADA">
        <w:rPr>
          <w:lang w:val="lt-LT"/>
        </w:rPr>
        <w:t>, lietuvių kalbos ir literatūros konferencija ,,Lietuvos šimtmetis: praeitis, dabartis, ateitis“</w:t>
      </w:r>
      <w:r w:rsidR="00EE320A" w:rsidRPr="00C97ADA">
        <w:rPr>
          <w:lang w:val="lt-LT"/>
        </w:rPr>
        <w:t xml:space="preserve"> Vladislavo Sirokomlės muziejuje</w:t>
      </w:r>
      <w:r w:rsidR="00D05570" w:rsidRPr="00C97ADA">
        <w:rPr>
          <w:lang w:val="lt-LT"/>
        </w:rPr>
        <w:t>,</w:t>
      </w:r>
      <w:r w:rsidR="009D19FB" w:rsidRPr="00C97ADA">
        <w:rPr>
          <w:lang w:val="lt-LT"/>
        </w:rPr>
        <w:t xml:space="preserve"> žinių turnyras ,,Lietuvos šimtmečio šviesa“ Rudaminos ,,Ryto“ gimnazijoje, užsiėmimas ,,Dideli darbai mažose rankose. Nuostabaus šimtmečio pėdomis“ Sudervės Mariano Zdziechovskio pagrindinėje mokykloje, </w:t>
      </w:r>
      <w:r w:rsidR="00D05570" w:rsidRPr="00C97ADA">
        <w:rPr>
          <w:lang w:val="lt-LT"/>
        </w:rPr>
        <w:t>pradinių klasių mokinių viktorina ,,Protų mūšis“</w:t>
      </w:r>
      <w:r w:rsidR="00377AB0" w:rsidRPr="00C97ADA">
        <w:rPr>
          <w:lang w:val="lt-LT"/>
        </w:rPr>
        <w:t xml:space="preserve"> Skaidiškių mokykloje-darželyje</w:t>
      </w:r>
      <w:r w:rsidR="00D05570" w:rsidRPr="00C97ADA">
        <w:rPr>
          <w:lang w:val="lt-LT"/>
        </w:rPr>
        <w:t>,</w:t>
      </w:r>
      <w:r w:rsidR="009D19FB" w:rsidRPr="00C97ADA">
        <w:rPr>
          <w:lang w:val="lt-LT"/>
        </w:rPr>
        <w:t xml:space="preserve"> </w:t>
      </w:r>
      <w:r w:rsidR="00D05570" w:rsidRPr="00C97ADA">
        <w:rPr>
          <w:lang w:val="lt-LT"/>
        </w:rPr>
        <w:t>ikimokyklinio ugdymo įstaigų renginys ,,Šimtas Lietuvos spalvų“</w:t>
      </w:r>
      <w:r w:rsidR="00EE320A" w:rsidRPr="00C97ADA">
        <w:rPr>
          <w:lang w:val="lt-LT"/>
        </w:rPr>
        <w:t xml:space="preserve"> ir</w:t>
      </w:r>
      <w:r w:rsidR="00D05570" w:rsidRPr="00C97ADA">
        <w:rPr>
          <w:lang w:val="lt-LT"/>
        </w:rPr>
        <w:t xml:space="preserve"> technologijų kūrybinių darbų paroda ,,Kuriu Lietuvai, kuriam Lietuvą“</w:t>
      </w:r>
      <w:r w:rsidR="00377AB0" w:rsidRPr="00C97ADA">
        <w:rPr>
          <w:lang w:val="lt-LT"/>
        </w:rPr>
        <w:t xml:space="preserve"> Maišiagalos Houvalto rūmuose</w:t>
      </w:r>
      <w:r w:rsidR="00D05570" w:rsidRPr="00C97ADA">
        <w:rPr>
          <w:lang w:val="lt-LT"/>
        </w:rPr>
        <w:t>, parodos mokyklų bibliotekose, Rudaminos Ferdinando Ruščico gimnazijoje organizuota</w:t>
      </w:r>
      <w:r w:rsidR="009D19FB" w:rsidRPr="00C97ADA">
        <w:rPr>
          <w:lang w:val="lt-LT"/>
        </w:rPr>
        <w:t xml:space="preserve"> ikimokyklinio ir priešmokyklinio amžiaus vaikų piešinių paroda </w:t>
      </w:r>
      <w:r w:rsidR="004E316A">
        <w:rPr>
          <w:lang w:val="lt-LT"/>
        </w:rPr>
        <w:t>bei</w:t>
      </w:r>
      <w:r w:rsidR="009D19FB" w:rsidRPr="00C97ADA">
        <w:rPr>
          <w:lang w:val="lt-LT"/>
        </w:rPr>
        <w:t xml:space="preserve"> renginys ,,Tau, Lietuva“, protmūšis </w:t>
      </w:r>
      <w:r w:rsidR="003B29BF" w:rsidRPr="00C97ADA">
        <w:rPr>
          <w:lang w:val="lt-LT"/>
        </w:rPr>
        <w:t xml:space="preserve">8–9 klasių mokiniams </w:t>
      </w:r>
      <w:r w:rsidR="009D19FB" w:rsidRPr="00C97ADA">
        <w:rPr>
          <w:lang w:val="lt-LT"/>
        </w:rPr>
        <w:t xml:space="preserve">bei </w:t>
      </w:r>
      <w:r w:rsidR="00D05570" w:rsidRPr="00C97ADA">
        <w:rPr>
          <w:lang w:val="lt-LT"/>
        </w:rPr>
        <w:t>rajoninis minėjimas-konferencija, skirta Lietuvos valstybės atkūrimo šimtmečiui</w:t>
      </w:r>
      <w:r w:rsidR="00092860" w:rsidRPr="00C97ADA">
        <w:rPr>
          <w:lang w:val="lt-LT"/>
        </w:rPr>
        <w:t>, kurio</w:t>
      </w:r>
      <w:r w:rsidR="003B29BF" w:rsidRPr="00C97ADA">
        <w:rPr>
          <w:lang w:val="lt-LT"/>
        </w:rPr>
        <w:t>s</w:t>
      </w:r>
      <w:r w:rsidR="00092860" w:rsidRPr="00C97ADA">
        <w:rPr>
          <w:lang w:val="lt-LT"/>
        </w:rPr>
        <w:t xml:space="preserve"> metu</w:t>
      </w:r>
      <w:r w:rsidR="00D05570" w:rsidRPr="00C97ADA">
        <w:rPr>
          <w:lang w:val="lt-LT"/>
        </w:rPr>
        <w:t xml:space="preserve"> </w:t>
      </w:r>
      <w:r w:rsidR="004D07F5" w:rsidRPr="00C97ADA">
        <w:rPr>
          <w:lang w:val="lt-LT"/>
        </w:rPr>
        <w:t xml:space="preserve">buvo </w:t>
      </w:r>
      <w:r w:rsidR="00D05570" w:rsidRPr="00C97ADA">
        <w:rPr>
          <w:lang w:val="lt-LT"/>
        </w:rPr>
        <w:t>pristat</w:t>
      </w:r>
      <w:r w:rsidR="004D07F5" w:rsidRPr="00C97ADA">
        <w:rPr>
          <w:lang w:val="lt-LT"/>
        </w:rPr>
        <w:t>ytas</w:t>
      </w:r>
      <w:r w:rsidR="00D05570" w:rsidRPr="00C97ADA">
        <w:rPr>
          <w:lang w:val="lt-LT"/>
        </w:rPr>
        <w:t xml:space="preserve"> </w:t>
      </w:r>
      <w:r w:rsidR="004D07F5" w:rsidRPr="00C97ADA">
        <w:rPr>
          <w:lang w:val="lt-LT"/>
        </w:rPr>
        <w:t xml:space="preserve">Vilniaus rajono savivaldybės švietimo įstaigų istorijos mokytojų projektas </w:t>
      </w:r>
      <w:r w:rsidR="00D05570" w:rsidRPr="00C97ADA">
        <w:rPr>
          <w:lang w:val="lt-LT"/>
        </w:rPr>
        <w:t xml:space="preserve">„Tėvyne, būk šiandien, rytoj, per amžius, </w:t>
      </w:r>
      <w:r w:rsidR="00D05570" w:rsidRPr="00C97ADA">
        <w:rPr>
          <w:lang w:val="lt-LT"/>
        </w:rPr>
        <w:lastRenderedPageBreak/>
        <w:t xml:space="preserve">vakar, visada“. </w:t>
      </w:r>
      <w:r w:rsidR="000F01B7" w:rsidRPr="000F01B7">
        <w:rPr>
          <w:lang w:val="lt-LT"/>
        </w:rPr>
        <w:t xml:space="preserve">Prie pilietinio ugdymo taip pat prisidėjo ir Vilniaus rajono savivaldybės švietimo įstaigose sausio 13-ąją vykę renginiai Laisvės gynėjų dienai bei kovo mėnesį Pagirių gimnazijoje vykęs rajoninis renginys Lietuvos Nepriklausomybės atkūrimo dienai paminėti, kurį organizavo gimnazijos mokytojai ir mokiniai.  </w:t>
      </w:r>
      <w:r w:rsidR="000F01B7">
        <w:rPr>
          <w:lang w:val="lt-LT"/>
        </w:rPr>
        <w:t xml:space="preserve"> </w:t>
      </w:r>
    </w:p>
    <w:p w:rsidR="000F01B7" w:rsidRDefault="00D05570" w:rsidP="000F01B7">
      <w:pPr>
        <w:ind w:firstLine="851"/>
        <w:jc w:val="both"/>
        <w:rPr>
          <w:lang w:val="lt-LT"/>
        </w:rPr>
      </w:pPr>
      <w:r w:rsidRPr="00C97ADA">
        <w:rPr>
          <w:lang w:val="lt-LT"/>
        </w:rPr>
        <w:t xml:space="preserve">Lenkijos nepriklausomybės </w:t>
      </w:r>
      <w:r w:rsidR="00457ED0" w:rsidRPr="00C97ADA">
        <w:rPr>
          <w:lang w:val="lt-LT"/>
        </w:rPr>
        <w:t>100-</w:t>
      </w:r>
      <w:r w:rsidRPr="00C97ADA">
        <w:rPr>
          <w:lang w:val="lt-LT"/>
        </w:rPr>
        <w:t>mečiui</w:t>
      </w:r>
      <w:r w:rsidR="0080101A" w:rsidRPr="00C97ADA">
        <w:rPr>
          <w:lang w:val="lt-LT"/>
        </w:rPr>
        <w:t xml:space="preserve"> paminėti </w:t>
      </w:r>
      <w:r w:rsidR="00B91CD7" w:rsidRPr="00C97ADA">
        <w:rPr>
          <w:lang w:val="lt-LT"/>
        </w:rPr>
        <w:t xml:space="preserve">2018 m. </w:t>
      </w:r>
      <w:r w:rsidR="0080101A" w:rsidRPr="00C97ADA">
        <w:rPr>
          <w:lang w:val="lt-LT"/>
        </w:rPr>
        <w:t>buvo skirta Lenkų kalbos savaitė</w:t>
      </w:r>
      <w:r w:rsidR="00C02CBD" w:rsidRPr="00C97ADA">
        <w:rPr>
          <w:lang w:val="lt-LT"/>
        </w:rPr>
        <w:t xml:space="preserve"> lapkričio mėn.</w:t>
      </w:r>
      <w:r w:rsidR="0080101A" w:rsidRPr="00C97ADA">
        <w:rPr>
          <w:lang w:val="lt-LT"/>
        </w:rPr>
        <w:t xml:space="preserve">, </w:t>
      </w:r>
      <w:r w:rsidR="00A96599" w:rsidRPr="00C97ADA">
        <w:rPr>
          <w:lang w:val="lt-LT"/>
        </w:rPr>
        <w:t xml:space="preserve">kurios metu </w:t>
      </w:r>
      <w:r w:rsidR="0080101A" w:rsidRPr="00C97ADA">
        <w:rPr>
          <w:lang w:val="lt-LT"/>
        </w:rPr>
        <w:t>vyko</w:t>
      </w:r>
      <w:r w:rsidRPr="00C97ADA">
        <w:rPr>
          <w:lang w:val="lt-LT"/>
        </w:rPr>
        <w:t xml:space="preserve"> </w:t>
      </w:r>
      <w:r w:rsidR="005163B1" w:rsidRPr="00C97ADA">
        <w:rPr>
          <w:lang w:val="lt-LT"/>
        </w:rPr>
        <w:t xml:space="preserve">lenkų kalbos mokytojų rajoninis renginys </w:t>
      </w:r>
      <w:r w:rsidR="00A96599" w:rsidRPr="00C97ADA">
        <w:rPr>
          <w:lang w:val="lt-LT"/>
        </w:rPr>
        <w:t xml:space="preserve">ir seminaras </w:t>
      </w:r>
      <w:r w:rsidR="00C02CBD" w:rsidRPr="00C97ADA">
        <w:rPr>
          <w:lang w:val="lt-LT"/>
        </w:rPr>
        <w:t xml:space="preserve">,,Nepriklausomybė Lenkijos literatūroje“ </w:t>
      </w:r>
      <w:r w:rsidR="00A96599" w:rsidRPr="00C97ADA">
        <w:rPr>
          <w:lang w:val="lt-LT"/>
        </w:rPr>
        <w:t>bei gimnazinių klasių mokinių konkursas ,,Ką aš žinau apie Lenkijos nepriklausomybę?“</w:t>
      </w:r>
      <w:r w:rsidR="00BC5237" w:rsidRPr="00C97ADA">
        <w:rPr>
          <w:lang w:val="lt-LT"/>
        </w:rPr>
        <w:t xml:space="preserve"> Rudaminos Ferdinando Ruščico gimnazijoje</w:t>
      </w:r>
      <w:r w:rsidR="00995B54">
        <w:rPr>
          <w:lang w:val="lt-LT"/>
        </w:rPr>
        <w:t xml:space="preserve">, </w:t>
      </w:r>
      <w:r w:rsidR="00995B54" w:rsidRPr="00995B54">
        <w:rPr>
          <w:lang w:val="lt-LT"/>
        </w:rPr>
        <w:t>Vaidotų mokykloje-darželyje ,,Margaspalvis aitvarėlis“</w:t>
      </w:r>
      <w:r w:rsidR="00995B54">
        <w:rPr>
          <w:lang w:val="lt-LT"/>
        </w:rPr>
        <w:t xml:space="preserve"> </w:t>
      </w:r>
      <w:r w:rsidR="00A96599" w:rsidRPr="00C97ADA">
        <w:rPr>
          <w:lang w:val="lt-LT"/>
        </w:rPr>
        <w:t>renginys ,,Šimtas natų Lenkijai“</w:t>
      </w:r>
      <w:r w:rsidR="00C02CBD" w:rsidRPr="00C97ADA">
        <w:rPr>
          <w:lang w:val="lt-LT"/>
        </w:rPr>
        <w:t>, Kalvelių metodinio centro integruotas projektas ,,Lenkija, gražus Tavo vardas“</w:t>
      </w:r>
      <w:r w:rsidR="005163B1" w:rsidRPr="00C97ADA">
        <w:rPr>
          <w:lang w:val="lt-LT"/>
        </w:rPr>
        <w:t xml:space="preserve"> </w:t>
      </w:r>
      <w:r w:rsidR="00B91CD7" w:rsidRPr="00C97ADA">
        <w:rPr>
          <w:lang w:val="lt-LT"/>
        </w:rPr>
        <w:t>bei</w:t>
      </w:r>
      <w:r w:rsidR="005163B1" w:rsidRPr="00C97ADA">
        <w:rPr>
          <w:lang w:val="lt-LT"/>
        </w:rPr>
        <w:t xml:space="preserve"> </w:t>
      </w:r>
      <w:r w:rsidRPr="00C97ADA">
        <w:rPr>
          <w:lang w:val="lt-LT"/>
        </w:rPr>
        <w:t xml:space="preserve">rajoninis minėjimas Maišiagalos </w:t>
      </w:r>
      <w:r w:rsidR="0080101A" w:rsidRPr="00C97ADA">
        <w:rPr>
          <w:lang w:val="lt-LT"/>
        </w:rPr>
        <w:t xml:space="preserve">kun. </w:t>
      </w:r>
      <w:r w:rsidRPr="00C97ADA">
        <w:rPr>
          <w:lang w:val="lt-LT"/>
        </w:rPr>
        <w:t xml:space="preserve">Juzefo Obrembskio gimnazijoje, kurio metu buvo organizuota istorijos viktorina apie Lenkijos valstybės raidą bei aplankytas kunigo Juzefo Obrembskio muziejus. </w:t>
      </w:r>
      <w:r w:rsidR="000F01B7" w:rsidRPr="000F01B7">
        <w:rPr>
          <w:lang w:val="lt-LT"/>
        </w:rPr>
        <w:t>Lenkijos nepriklausomybės dieną mokyklos delegavo savo atstovus į iškilmingą ceremoniją Rasų kapinėse. Minint Gegužės 3-osios Konstitucijos dieną buvo organizuotas rajonin</w:t>
      </w:r>
      <w:r w:rsidR="000F01B7">
        <w:rPr>
          <w:lang w:val="lt-LT"/>
        </w:rPr>
        <w:t xml:space="preserve">is renginys Zujūnų gimnazijoje. </w:t>
      </w:r>
      <w:r w:rsidR="00047F6A" w:rsidRPr="00C97ADA">
        <w:rPr>
          <w:lang w:val="lt-LT"/>
        </w:rPr>
        <w:t>O g</w:t>
      </w:r>
      <w:r w:rsidR="0063757F" w:rsidRPr="00C97ADA">
        <w:rPr>
          <w:lang w:val="lt-LT"/>
        </w:rPr>
        <w:t>ruodžio mėn. Riešės vaikų darželyje organizuota mokslinė-praktinė</w:t>
      </w:r>
      <w:r w:rsidR="00CA15D7" w:rsidRPr="00C97ADA">
        <w:rPr>
          <w:lang w:val="lt-LT"/>
        </w:rPr>
        <w:t xml:space="preserve"> konferencija</w:t>
      </w:r>
      <w:r w:rsidR="0063757F" w:rsidRPr="00C97ADA">
        <w:rPr>
          <w:lang w:val="lt-LT"/>
        </w:rPr>
        <w:t>, skirta Lietuvos ir Lenkijos</w:t>
      </w:r>
      <w:r w:rsidR="00CA15D7" w:rsidRPr="00C97ADA">
        <w:rPr>
          <w:lang w:val="lt-LT"/>
        </w:rPr>
        <w:t xml:space="preserve"> nepriklausomybės</w:t>
      </w:r>
      <w:r w:rsidRPr="00C97ADA">
        <w:rPr>
          <w:lang w:val="lt-LT"/>
        </w:rPr>
        <w:t xml:space="preserve"> </w:t>
      </w:r>
      <w:r w:rsidR="0063757F" w:rsidRPr="00C97ADA">
        <w:rPr>
          <w:lang w:val="lt-LT"/>
        </w:rPr>
        <w:t xml:space="preserve">atkūrimo </w:t>
      </w:r>
      <w:r w:rsidR="00CA15D7" w:rsidRPr="00C97ADA">
        <w:rPr>
          <w:lang w:val="lt-LT"/>
        </w:rPr>
        <w:t>100-</w:t>
      </w:r>
      <w:r w:rsidR="0063757F" w:rsidRPr="00C97ADA">
        <w:rPr>
          <w:lang w:val="lt-LT"/>
        </w:rPr>
        <w:t>mečiui ,,Kultūrinis bendradarbiavimas meninių kompetencijų ugdymo kontekste: istorija ir meninis paveldas“.</w:t>
      </w:r>
      <w:r w:rsidRPr="00C97ADA">
        <w:rPr>
          <w:lang w:val="lt-LT"/>
        </w:rPr>
        <w:t xml:space="preserve"> </w:t>
      </w:r>
    </w:p>
    <w:p w:rsidR="00EC65C8" w:rsidRPr="00C97ADA" w:rsidRDefault="005F79CB" w:rsidP="00EC65C8">
      <w:pPr>
        <w:ind w:firstLine="851"/>
        <w:jc w:val="both"/>
        <w:rPr>
          <w:lang w:val="lt-LT"/>
        </w:rPr>
      </w:pPr>
      <w:r w:rsidRPr="00C97ADA">
        <w:rPr>
          <w:rFonts w:eastAsia="Calibri"/>
          <w:lang w:val="lt-LT"/>
        </w:rPr>
        <w:t xml:space="preserve">Stiprinant mokinių tautines vertybes ir tradicijų puoselėjimą </w:t>
      </w:r>
      <w:r w:rsidR="000F01B7" w:rsidRPr="000F01B7">
        <w:rPr>
          <w:rFonts w:eastAsia="Calibri"/>
          <w:lang w:val="lt-LT"/>
        </w:rPr>
        <w:t>2018 m. birželio 30 – liepos 6 d. vykusioje Lietuvos šimtmečio dainų šventėje „Vardan tos...“ dalyvavo 210 Vilniaus rajono mokinių iš 6 ugdymo įstaigų: Nemenčinės Gedimino gimnazijos merginų choras,  Rudaminos „Ryto“ gimnazijos choras „Balsų mozaika“, Nemenčinės muzikos mokyklos jaunių choras, Pagirių meno mokyklos kanklių ansamblis, Pagirių meno mokyklos choras „Bijūnėlis“</w:t>
      </w:r>
      <w:r w:rsidR="000F01B7">
        <w:rPr>
          <w:rFonts w:eastAsia="Calibri"/>
          <w:lang w:val="lt-LT"/>
        </w:rPr>
        <w:t xml:space="preserve"> ir</w:t>
      </w:r>
      <w:r w:rsidR="000F01B7" w:rsidRPr="000F01B7">
        <w:rPr>
          <w:rFonts w:eastAsia="Calibri"/>
          <w:lang w:val="lt-LT"/>
        </w:rPr>
        <w:t xml:space="preserve"> Rudaminos meno mokyklos choras.</w:t>
      </w:r>
      <w:r w:rsidR="000F01B7">
        <w:rPr>
          <w:rFonts w:eastAsia="Calibri"/>
          <w:lang w:val="lt-LT"/>
        </w:rPr>
        <w:t xml:space="preserve"> </w:t>
      </w:r>
      <w:r w:rsidR="000F01B7" w:rsidRPr="000F01B7">
        <w:rPr>
          <w:rFonts w:eastAsia="Calibri"/>
          <w:lang w:val="lt-LT"/>
        </w:rPr>
        <w:t xml:space="preserve">Stiprinant tautines vertybes </w:t>
      </w:r>
      <w:r w:rsidRPr="00C97ADA">
        <w:rPr>
          <w:lang w:val="lt-LT"/>
        </w:rPr>
        <w:t xml:space="preserve">švietimo įstaigose lenkų ugdomąja kalba vyko </w:t>
      </w:r>
      <w:r w:rsidR="002F0088" w:rsidRPr="00C97ADA">
        <w:rPr>
          <w:lang w:val="lt-LT"/>
        </w:rPr>
        <w:t xml:space="preserve">tokie renginiai kaip ,,Lenkų liaudies tradicijos vaikams </w:t>
      </w:r>
      <w:r w:rsidR="000F01B7">
        <w:rPr>
          <w:lang w:val="lt-LT"/>
        </w:rPr>
        <w:t>– Mikolajki“ ir pan.</w:t>
      </w:r>
      <w:r w:rsidR="0080101A" w:rsidRPr="00C97ADA">
        <w:rPr>
          <w:lang w:val="lt-LT"/>
        </w:rPr>
        <w:t xml:space="preserve"> </w:t>
      </w:r>
      <w:r w:rsidRPr="00C97ADA">
        <w:rPr>
          <w:rFonts w:eastAsia="Calibri"/>
          <w:lang w:val="lt-LT" w:eastAsia="en-US"/>
        </w:rPr>
        <w:t xml:space="preserve">Taip pat tautines vertybes puoselėja mokyklose veikiantys įvairūs mokykliniai ansambliai. 2018 m. Vilniaus rajono savivaldybės bendrojo ugdymo mokyklose veikė 38 mokykliniai chorai, 28 vokaliniai ansambliai, 11 instrumentinių ansamblių, muzikos studijos, 43 šokių kolektyvai, 27  dramos būreliai. </w:t>
      </w:r>
      <w:r w:rsidR="00EC65C8" w:rsidRPr="00C97ADA">
        <w:rPr>
          <w:lang w:val="lt-LT"/>
        </w:rPr>
        <w:t>Prie mokinių pažintinės veiklos, stiprinančios pilietines ir dvasines vertybes, taip pat prisideda ir mokykliniai muziejai, kuriuos turi 12 savivaldybės gimnazijų.</w:t>
      </w:r>
      <w:r w:rsidR="000F01B7">
        <w:rPr>
          <w:lang w:val="lt-LT"/>
        </w:rPr>
        <w:t xml:space="preserve"> </w:t>
      </w:r>
    </w:p>
    <w:p w:rsidR="005F79CB" w:rsidRPr="00C97ADA" w:rsidRDefault="005F79CB" w:rsidP="00E7178D">
      <w:pPr>
        <w:ind w:firstLine="851"/>
        <w:jc w:val="both"/>
        <w:rPr>
          <w:lang w:val="lt-LT"/>
        </w:rPr>
      </w:pPr>
      <w:r w:rsidRPr="00C97ADA">
        <w:rPr>
          <w:lang w:val="lt-LT"/>
        </w:rPr>
        <w:t>Stiprinant bendruomeniškumo jausmą kiekvienoje Vilniaus rajono savivaldybės švietimo įstaigoje 2018 m. vyko įvairūs renginiai, tokie kaip „Motinos diena“, ,,Senelių diena“, ,,Šeimos diena“ ir pan. Tokie renginiai telkia vietos bendruomenės narius</w:t>
      </w:r>
      <w:r w:rsidR="00C275E4">
        <w:rPr>
          <w:lang w:val="lt-LT"/>
        </w:rPr>
        <w:t xml:space="preserve"> ir</w:t>
      </w:r>
      <w:r w:rsidRPr="00C97ADA">
        <w:rPr>
          <w:lang w:val="lt-LT"/>
        </w:rPr>
        <w:t xml:space="preserve"> stiprina </w:t>
      </w:r>
      <w:r w:rsidR="00C275E4">
        <w:rPr>
          <w:lang w:val="lt-LT"/>
        </w:rPr>
        <w:t xml:space="preserve">jų </w:t>
      </w:r>
      <w:r w:rsidRPr="00C97ADA">
        <w:rPr>
          <w:lang w:val="lt-LT"/>
        </w:rPr>
        <w:t xml:space="preserve">bendruomeniškumą. </w:t>
      </w:r>
    </w:p>
    <w:p w:rsidR="005F79CB" w:rsidRPr="00C97ADA" w:rsidRDefault="005F79CB" w:rsidP="00E7178D">
      <w:pPr>
        <w:ind w:firstLine="851"/>
        <w:jc w:val="both"/>
        <w:rPr>
          <w:lang w:val="lt-LT"/>
        </w:rPr>
      </w:pPr>
      <w:r w:rsidRPr="00C97ADA">
        <w:rPr>
          <w:rFonts w:eastAsia="Calibri"/>
          <w:lang w:val="lt-LT" w:eastAsia="en-US"/>
        </w:rPr>
        <w:t>Jauniesiems Lietuvos piliečiams taip pat svarbus tapatumo jausmas su visa Lietuvos visuomene.</w:t>
      </w:r>
      <w:r w:rsidRPr="00C97ADA">
        <w:rPr>
          <w:rFonts w:ascii="Calibri" w:eastAsia="Calibri" w:hAnsi="Calibri"/>
          <w:color w:val="1F497D"/>
          <w:sz w:val="22"/>
          <w:szCs w:val="22"/>
          <w:lang w:val="lt-LT" w:eastAsia="en-US"/>
        </w:rPr>
        <w:t xml:space="preserve"> </w:t>
      </w:r>
      <w:r w:rsidRPr="00C97ADA">
        <w:rPr>
          <w:lang w:val="lt-LT"/>
        </w:rPr>
        <w:t>Būtent socialinės atsakomybės ugdymui</w:t>
      </w:r>
      <w:r w:rsidR="00C55F50">
        <w:rPr>
          <w:lang w:val="lt-LT"/>
        </w:rPr>
        <w:t>,</w:t>
      </w:r>
      <w:r w:rsidRPr="00C97ADA">
        <w:rPr>
          <w:lang w:val="lt-LT"/>
        </w:rPr>
        <w:t xml:space="preserve"> kaip ir visoje Lietuvoje</w:t>
      </w:r>
      <w:r w:rsidR="00C55F50">
        <w:rPr>
          <w:lang w:val="lt-LT"/>
        </w:rPr>
        <w:t>,</w:t>
      </w:r>
      <w:r w:rsidRPr="00C97ADA">
        <w:rPr>
          <w:lang w:val="lt-LT"/>
        </w:rPr>
        <w:t xml:space="preserve"> Vilniaus rajone vyko akcijos, kuriose mokyklos aktyviai dalyvavo („Darom 2018“ ir kt.).</w:t>
      </w:r>
    </w:p>
    <w:p w:rsidR="005F79CB" w:rsidRPr="00C97ADA" w:rsidRDefault="005F79CB" w:rsidP="00E7178D">
      <w:pPr>
        <w:ind w:firstLine="851"/>
        <w:jc w:val="both"/>
        <w:rPr>
          <w:lang w:val="lt-LT"/>
        </w:rPr>
      </w:pPr>
      <w:r w:rsidRPr="00C97ADA">
        <w:rPr>
          <w:lang w:val="lt-LT"/>
        </w:rPr>
        <w:t xml:space="preserve">Siekiant stiprinti dvasinį jaunimo ugdymą kartu su Vilniaus arkivyskupijos Katechetikos centru organizuotas renginių ciklas, skirtas Trakų Dievo Motinos, Lietuvos Globėjos paveikslo karūnacijos 300 metų jubiliejui paminėti bei kun. Juzefui Obrembskiui atminti. Ta proga buvo organizuoti ir įgyvendinti mokyklose įvairūs renginiai bei iniciatyvos: edukacinės programos mokiniams, ugdymo ir maldos renginiai jaunimui su  vienuolėmis – Gailestingojo Jėzaus seserimis, rajoninis katalikų tikybos konkursas ,,Mano siela šlovina Viešpatį”, patriotinės ir religinės dainos festivalis „(...) </w:t>
      </w:r>
      <w:r w:rsidRPr="00C97ADA">
        <w:t xml:space="preserve">Ukochana moja ziemio...“, </w:t>
      </w:r>
      <w:r w:rsidRPr="00C97ADA">
        <w:rPr>
          <w:lang w:val="lt-LT"/>
        </w:rPr>
        <w:t xml:space="preserve">skirtas Vilniaus rajono savivaldybės a. a. vicemerui dr. Gabrieliui Janui Mincevičiui atminti, piligriminė kelionė pėsčiomis kun. Kazimiero Pukėno pėdsakais bei 6-oji Vilniaus rajono piligriminė kelionė ,,Jėzus Kristus – mūsų viltis“ kun. Juzefo Obrembskio pėdsakais, kurioje dalyvavo 900 dalyvių iš įvairių Vilniaus rajono švietimo įstaigų. Renginių ciklą vainikavo geriausių Vilniaus rajono mokinių – konkursų ir olimpiadų laureatų – piligriminė kelionė  į Silezijos Zombkovicus Lenkijoje 2018 m. liepos mėn. bei pažintinė išvyka į Trakų vyskupiją, kurias finansavo </w:t>
      </w:r>
      <w:r w:rsidR="00416FA3" w:rsidRPr="00C97ADA">
        <w:rPr>
          <w:lang w:val="lt-LT"/>
        </w:rPr>
        <w:t>S</w:t>
      </w:r>
      <w:r w:rsidRPr="00C97ADA">
        <w:rPr>
          <w:lang w:val="lt-LT"/>
        </w:rPr>
        <w:t>avivaldybė.</w:t>
      </w:r>
    </w:p>
    <w:p w:rsidR="00E43103" w:rsidRDefault="005F79CB" w:rsidP="00C275E4">
      <w:pPr>
        <w:ind w:firstLine="851"/>
        <w:jc w:val="both"/>
        <w:rPr>
          <w:lang w:val="lt-LT"/>
        </w:rPr>
      </w:pPr>
      <w:r w:rsidRPr="00C97ADA">
        <w:rPr>
          <w:lang w:val="lt-LT"/>
        </w:rPr>
        <w:t xml:space="preserve">Kitais metais savivaldybė taip pat planuoja tęsti gerąsias iniciatyvas, puoselėjančias krikščioniškąsias vertybes. </w:t>
      </w:r>
    </w:p>
    <w:p w:rsidR="00C275E4" w:rsidRPr="00C97ADA" w:rsidRDefault="00C275E4" w:rsidP="00C275E4">
      <w:pPr>
        <w:ind w:firstLine="851"/>
        <w:jc w:val="both"/>
        <w:rPr>
          <w:b/>
          <w:lang w:val="lt-LT"/>
        </w:rPr>
      </w:pPr>
    </w:p>
    <w:p w:rsidR="00197A48" w:rsidRPr="00C97ADA" w:rsidRDefault="00644391" w:rsidP="00936EA3">
      <w:pPr>
        <w:jc w:val="center"/>
        <w:rPr>
          <w:b/>
          <w:lang w:val="lt-LT"/>
        </w:rPr>
      </w:pPr>
      <w:r w:rsidRPr="00C97ADA">
        <w:rPr>
          <w:b/>
          <w:lang w:val="lt-LT"/>
        </w:rPr>
        <w:lastRenderedPageBreak/>
        <w:t>Projektinė veikla</w:t>
      </w:r>
    </w:p>
    <w:p w:rsidR="00197A48" w:rsidRPr="00C97ADA" w:rsidRDefault="00197A48" w:rsidP="00BA0514">
      <w:pPr>
        <w:ind w:firstLine="1296"/>
        <w:jc w:val="center"/>
        <w:rPr>
          <w:lang w:val="lt-LT"/>
        </w:rPr>
      </w:pPr>
    </w:p>
    <w:p w:rsidR="00197A48" w:rsidRPr="00C97ADA" w:rsidRDefault="00197A48" w:rsidP="00E7178D">
      <w:pPr>
        <w:ind w:firstLine="851"/>
        <w:jc w:val="both"/>
        <w:rPr>
          <w:b/>
          <w:bCs/>
          <w:lang w:val="lt-LT"/>
        </w:rPr>
      </w:pPr>
      <w:r w:rsidRPr="00C97ADA">
        <w:rPr>
          <w:lang w:val="lt-LT"/>
        </w:rPr>
        <w:t xml:space="preserve">Projektai </w:t>
      </w:r>
      <w:r w:rsidR="00EC65C8">
        <w:rPr>
          <w:lang w:val="lt-LT"/>
        </w:rPr>
        <w:t xml:space="preserve">– tai </w:t>
      </w:r>
      <w:r w:rsidRPr="00C97ADA">
        <w:rPr>
          <w:lang w:val="lt-LT"/>
        </w:rPr>
        <w:t>vienas iš mokymosi metodų</w:t>
      </w:r>
      <w:r w:rsidR="00EC65C8">
        <w:rPr>
          <w:lang w:val="lt-LT"/>
        </w:rPr>
        <w:t>,</w:t>
      </w:r>
      <w:r w:rsidRPr="00C97ADA">
        <w:rPr>
          <w:lang w:val="lt-LT"/>
        </w:rPr>
        <w:t xml:space="preserve"> padedantis išmokti praktiškai naudoti žinias, skatinantis mokinius mokymąsi sieti su tikrove, ieškoti sąsajų tarp daiktų ir reiškinių, pratintis dirbti grupėse, spręsti aktualias problemas.</w:t>
      </w:r>
    </w:p>
    <w:p w:rsidR="00197A48" w:rsidRPr="00454C64" w:rsidRDefault="00197A48" w:rsidP="00197A48">
      <w:pPr>
        <w:jc w:val="both"/>
        <w:rPr>
          <w:lang w:val="lt-LT"/>
        </w:rPr>
      </w:pPr>
      <w:r w:rsidRPr="00C97ADA">
        <w:rPr>
          <w:rFonts w:eastAsia="Calibri"/>
          <w:lang w:val="lt-LT"/>
        </w:rPr>
        <w:t xml:space="preserve"> </w:t>
      </w:r>
      <w:r w:rsidRPr="00C97ADA">
        <w:rPr>
          <w:lang w:val="lt-LT"/>
        </w:rPr>
        <w:tab/>
        <w:t>Vilniaus rajono savivaldybės švietimo įstaigos</w:t>
      </w:r>
      <w:r w:rsidR="00EE3716" w:rsidRPr="00C97ADA">
        <w:rPr>
          <w:lang w:val="lt-LT"/>
        </w:rPr>
        <w:t xml:space="preserve"> </w:t>
      </w:r>
      <w:r w:rsidRPr="00C97ADA">
        <w:rPr>
          <w:lang w:val="lt-LT"/>
        </w:rPr>
        <w:t>2018 m. dalyvavo tokiuose tarptautiniuose mokyklų partnerysčių projektuose kaip eTwinning</w:t>
      </w:r>
      <w:r w:rsidR="00040F09" w:rsidRPr="00C97ADA">
        <w:rPr>
          <w:lang w:val="lt-LT"/>
        </w:rPr>
        <w:t>, Nordplus</w:t>
      </w:r>
      <w:r w:rsidR="00047524" w:rsidRPr="00C97ADA">
        <w:rPr>
          <w:lang w:val="lt-LT"/>
        </w:rPr>
        <w:t xml:space="preserve"> bei </w:t>
      </w:r>
      <w:r w:rsidRPr="00C97ADA">
        <w:rPr>
          <w:lang w:val="lt-LT"/>
        </w:rPr>
        <w:t>Erasmus plius. Maišiagalos Lietuvos didžiojo kunigaikščio Algirdo gimnazija 201</w:t>
      </w:r>
      <w:r w:rsidR="00F631E6" w:rsidRPr="00C97ADA">
        <w:rPr>
          <w:lang w:val="lt-LT"/>
        </w:rPr>
        <w:t>5</w:t>
      </w:r>
      <w:r w:rsidR="008650DD" w:rsidRPr="00C97ADA">
        <w:rPr>
          <w:lang w:val="lt-LT"/>
        </w:rPr>
        <w:t>–</w:t>
      </w:r>
      <w:r w:rsidR="00F631E6" w:rsidRPr="00C97ADA">
        <w:rPr>
          <w:lang w:val="lt-LT"/>
        </w:rPr>
        <w:t>2018</w:t>
      </w:r>
      <w:r w:rsidRPr="00C97ADA">
        <w:rPr>
          <w:lang w:val="lt-LT"/>
        </w:rPr>
        <w:t xml:space="preserve"> m. dalyva</w:t>
      </w:r>
      <w:r w:rsidR="00F631E6" w:rsidRPr="00C97ADA">
        <w:rPr>
          <w:lang w:val="lt-LT"/>
        </w:rPr>
        <w:t>vo</w:t>
      </w:r>
      <w:r w:rsidRPr="00C97ADA">
        <w:rPr>
          <w:lang w:val="lt-LT"/>
        </w:rPr>
        <w:t xml:space="preserve"> Erasmus plius tarptautiniame strateginiame partnerystės projekte „Education Material Planning, Strategy and Tools for CLIL Education“,</w:t>
      </w:r>
      <w:r w:rsidR="00580D92" w:rsidRPr="00C97ADA">
        <w:rPr>
          <w:lang w:val="lt-LT"/>
        </w:rPr>
        <w:t xml:space="preserve"> </w:t>
      </w:r>
      <w:r w:rsidRPr="00C97ADA">
        <w:rPr>
          <w:lang w:val="lt-LT"/>
        </w:rPr>
        <w:t>Rudaminos Ferdinando Ruščico gimnazija 2016</w:t>
      </w:r>
      <w:r w:rsidR="00580D92" w:rsidRPr="00C97ADA">
        <w:rPr>
          <w:lang w:val="lt-LT"/>
        </w:rPr>
        <w:t>–2018</w:t>
      </w:r>
      <w:r w:rsidRPr="00C97ADA">
        <w:rPr>
          <w:lang w:val="lt-LT"/>
        </w:rPr>
        <w:t xml:space="preserve"> m. dalyva</w:t>
      </w:r>
      <w:r w:rsidR="00580D92" w:rsidRPr="00C97ADA">
        <w:rPr>
          <w:lang w:val="lt-LT"/>
        </w:rPr>
        <w:t>vo</w:t>
      </w:r>
      <w:r w:rsidRPr="00C97ADA">
        <w:rPr>
          <w:lang w:val="lt-LT"/>
        </w:rPr>
        <w:t xml:space="preserve"> Erasmus plius tarptautiniame projekte ,,Next step of social life learning through English”, Juodšilių šv. Uršulės Leduchovskos gimnazija kartu su partneriais iš Lenkijos Respublikos 2016</w:t>
      </w:r>
      <w:r w:rsidR="00580D92" w:rsidRPr="00C97ADA">
        <w:rPr>
          <w:lang w:val="lt-LT"/>
        </w:rPr>
        <w:t>–2018</w:t>
      </w:r>
      <w:r w:rsidRPr="00C97ADA">
        <w:rPr>
          <w:lang w:val="lt-LT"/>
        </w:rPr>
        <w:t xml:space="preserve"> m. dalyva</w:t>
      </w:r>
      <w:r w:rsidR="00580D92" w:rsidRPr="00C97ADA">
        <w:rPr>
          <w:lang w:val="lt-LT"/>
        </w:rPr>
        <w:t>vo</w:t>
      </w:r>
      <w:r w:rsidRPr="00C97ADA">
        <w:rPr>
          <w:lang w:val="lt-LT"/>
        </w:rPr>
        <w:t xml:space="preserve"> Erasmus plius projekte ,,Būkime madingi veikdami“, Maišiagalos vaikų lopšelis</w:t>
      </w:r>
      <w:r w:rsidR="00F631E6" w:rsidRPr="00C97ADA">
        <w:rPr>
          <w:lang w:val="lt-LT"/>
        </w:rPr>
        <w:t>-</w:t>
      </w:r>
      <w:r w:rsidRPr="00C97ADA">
        <w:rPr>
          <w:lang w:val="lt-LT"/>
        </w:rPr>
        <w:t>darželis taip pat su partneriais iš Lenkijos Respublikos</w:t>
      </w:r>
      <w:r w:rsidRPr="00C97ADA">
        <w:rPr>
          <w:color w:val="333333"/>
          <w:lang w:val="lt-LT"/>
        </w:rPr>
        <w:t xml:space="preserve"> </w:t>
      </w:r>
      <w:r w:rsidRPr="00C97ADA">
        <w:rPr>
          <w:lang w:val="lt-LT"/>
        </w:rPr>
        <w:t>2017</w:t>
      </w:r>
      <w:r w:rsidR="002F63DA" w:rsidRPr="00C97ADA">
        <w:rPr>
          <w:lang w:val="lt-LT"/>
        </w:rPr>
        <w:t>–20</w:t>
      </w:r>
      <w:r w:rsidR="006E5752" w:rsidRPr="00C97ADA">
        <w:rPr>
          <w:lang w:val="lt-LT"/>
        </w:rPr>
        <w:t>20</w:t>
      </w:r>
      <w:r w:rsidRPr="00C97ADA">
        <w:rPr>
          <w:lang w:val="lt-LT"/>
        </w:rPr>
        <w:t xml:space="preserve"> m. dalyvau</w:t>
      </w:r>
      <w:r w:rsidR="002F63DA" w:rsidRPr="00C97ADA">
        <w:rPr>
          <w:lang w:val="lt-LT"/>
        </w:rPr>
        <w:t>ja</w:t>
      </w:r>
      <w:r w:rsidRPr="00C97ADA">
        <w:rPr>
          <w:lang w:val="lt-LT"/>
        </w:rPr>
        <w:t xml:space="preserve"> Erasmus plius projekte ,,Lenkų mokykla užsienyje. Lenkų mokyklų mokytojų profesinio tobulėjimo skatinimas“</w:t>
      </w:r>
      <w:r w:rsidR="00A25233" w:rsidRPr="00C97ADA">
        <w:rPr>
          <w:lang w:val="lt-LT"/>
        </w:rPr>
        <w:t>.</w:t>
      </w:r>
      <w:r w:rsidRPr="00C97ADA">
        <w:rPr>
          <w:lang w:val="lt-LT"/>
        </w:rPr>
        <w:t xml:space="preserve"> Nemenčinės</w:t>
      </w:r>
      <w:r w:rsidRPr="00C97ADA">
        <w:rPr>
          <w:color w:val="FF0000"/>
          <w:lang w:val="lt-LT"/>
        </w:rPr>
        <w:t xml:space="preserve"> </w:t>
      </w:r>
      <w:r w:rsidRPr="00C97ADA">
        <w:rPr>
          <w:lang w:val="lt-LT"/>
        </w:rPr>
        <w:t>Gedimino gimnazija 2017</w:t>
      </w:r>
      <w:r w:rsidR="00047524" w:rsidRPr="00C97ADA">
        <w:rPr>
          <w:lang w:val="lt-LT"/>
        </w:rPr>
        <w:t>–</w:t>
      </w:r>
      <w:r w:rsidR="00040F09" w:rsidRPr="00C97ADA">
        <w:rPr>
          <w:lang w:val="lt-LT"/>
        </w:rPr>
        <w:t xml:space="preserve">2019 </w:t>
      </w:r>
      <w:r w:rsidRPr="00C97ADA">
        <w:rPr>
          <w:lang w:val="lt-LT"/>
        </w:rPr>
        <w:t>m. įgyvendin</w:t>
      </w:r>
      <w:r w:rsidR="00040F09" w:rsidRPr="00C97ADA">
        <w:rPr>
          <w:lang w:val="lt-LT"/>
        </w:rPr>
        <w:t>a</w:t>
      </w:r>
      <w:r w:rsidRPr="00C97ADA">
        <w:rPr>
          <w:lang w:val="lt-LT"/>
        </w:rPr>
        <w:t xml:space="preserve"> Erasmus plius tarptautinį projektą „Gamtamokslis mokymasis naudojant STEAM“</w:t>
      </w:r>
      <w:r w:rsidR="007904D1" w:rsidRPr="00C97ADA">
        <w:rPr>
          <w:lang w:val="lt-LT"/>
        </w:rPr>
        <w:t>,</w:t>
      </w:r>
      <w:r w:rsidR="00047524" w:rsidRPr="00C97ADA">
        <w:rPr>
          <w:lang w:val="lt-LT"/>
        </w:rPr>
        <w:t xml:space="preserve"> o 2018–2019 m. – Nordplus tarptautinį projektą ,,STEAM tyrinėtojai“</w:t>
      </w:r>
      <w:r w:rsidR="00A25233" w:rsidRPr="00C97ADA">
        <w:rPr>
          <w:lang w:val="lt-LT"/>
        </w:rPr>
        <w:t>.</w:t>
      </w:r>
      <w:r w:rsidR="00047524" w:rsidRPr="00C97ADA">
        <w:rPr>
          <w:lang w:val="lt-LT"/>
        </w:rPr>
        <w:t xml:space="preserve"> </w:t>
      </w:r>
      <w:r w:rsidR="00782DFC" w:rsidRPr="00C97ADA">
        <w:rPr>
          <w:lang w:val="lt-LT"/>
        </w:rPr>
        <w:t xml:space="preserve">Nuo 2018 m. </w:t>
      </w:r>
      <w:r w:rsidR="007904D1" w:rsidRPr="00C97ADA">
        <w:rPr>
          <w:lang w:val="lt-LT"/>
        </w:rPr>
        <w:t xml:space="preserve">Mickūnų </w:t>
      </w:r>
      <w:r w:rsidR="002F63DA" w:rsidRPr="00C97ADA">
        <w:rPr>
          <w:lang w:val="lt-LT"/>
        </w:rPr>
        <w:t xml:space="preserve">vaikų </w:t>
      </w:r>
      <w:r w:rsidR="007904D1" w:rsidRPr="00C97ADA">
        <w:rPr>
          <w:lang w:val="lt-LT"/>
        </w:rPr>
        <w:t xml:space="preserve">lopšelis-darželis </w:t>
      </w:r>
      <w:r w:rsidR="00782DFC" w:rsidRPr="00C97ADA">
        <w:rPr>
          <w:lang w:val="lt-LT"/>
        </w:rPr>
        <w:t xml:space="preserve">pradėjo dalyvauti </w:t>
      </w:r>
      <w:r w:rsidR="007904D1" w:rsidRPr="00C97ADA">
        <w:rPr>
          <w:lang w:val="lt-LT"/>
        </w:rPr>
        <w:t>Erasmus plius tarptautiniame projekte ,,Mano kultūra, tavo kultūra, mūsų kultūra“</w:t>
      </w:r>
      <w:r w:rsidR="00782DFC" w:rsidRPr="00C97ADA">
        <w:rPr>
          <w:lang w:val="lt-LT"/>
        </w:rPr>
        <w:t>, kuris tęsis iki 2020 m.</w:t>
      </w:r>
      <w:r w:rsidRPr="00C97ADA">
        <w:rPr>
          <w:color w:val="333333"/>
          <w:lang w:val="lt-LT"/>
        </w:rPr>
        <w:t xml:space="preserve">  </w:t>
      </w:r>
      <w:r w:rsidR="00454C64" w:rsidRPr="00454C64">
        <w:rPr>
          <w:lang w:val="lt-LT"/>
        </w:rPr>
        <w:t>Kelios švietimo įstaigos dalyvavo tarptautiniame švietimo įstaigų bendruomenių ekologinio-socialinio švietimo projekte „Saulėto oranžinio traukinio kelionė“.</w:t>
      </w:r>
    </w:p>
    <w:p w:rsidR="00E2523E" w:rsidRDefault="00095E00" w:rsidP="00E7178D">
      <w:pPr>
        <w:ind w:firstLine="851"/>
        <w:jc w:val="both"/>
        <w:rPr>
          <w:lang w:val="lt-LT"/>
        </w:rPr>
      </w:pPr>
      <w:r>
        <w:rPr>
          <w:lang w:val="lt-LT"/>
        </w:rPr>
        <w:t xml:space="preserve">2018 m. </w:t>
      </w:r>
      <w:r w:rsidR="000A0D53">
        <w:rPr>
          <w:lang w:val="lt-LT"/>
        </w:rPr>
        <w:t xml:space="preserve">respublikiniame </w:t>
      </w:r>
      <w:r>
        <w:rPr>
          <w:lang w:val="lt-LT"/>
        </w:rPr>
        <w:t xml:space="preserve">projekte </w:t>
      </w:r>
      <w:r w:rsidRPr="00095E00">
        <w:rPr>
          <w:lang w:val="lt-LT"/>
        </w:rPr>
        <w:t>„Pažink valstybę“</w:t>
      </w:r>
      <w:r>
        <w:rPr>
          <w:lang w:val="lt-LT"/>
        </w:rPr>
        <w:t xml:space="preserve"> dalyvavo 10 Vilniaus rajono savivaldybės mokyklų: Bezdonių Julijaus Slovackio, Buivydžių Tadeušo Konvickio, Juošilių šv. Uršulės Leduchovskos, Kalvelių Stanislavo Moniuškos, Mickūnų, Nemėžio šv. Rapolo Kalinausko, Rudaminos Ferdinando Ruščico, Rukainių gimnazijos, Kyviškių, Sudervės Mariano Zdziechovskio pagrindinės mokyklos, </w:t>
      </w:r>
      <w:r w:rsidR="00197A48" w:rsidRPr="00C97ADA">
        <w:rPr>
          <w:lang w:val="lt-LT"/>
        </w:rPr>
        <w:t xml:space="preserve">projekte ,,Mokyklos – Europos Parlamento ambasadorės“ dalyvavo Paberžės ,,Verdenės“, Rukainių ir Valčiūnų gimnazijos, o Nemėžio šv. Rapolo Kalinausko ir Pagirių gimnazijų mokiniai dalyvavo projekte ,,Gyvenu laisvai“. Mokyklos lenkų ugdomąja kalba įgyvendino tarptautinį edukacinį projektą „Patriotinės impresijos“ („Impresje patriotyczne“), kurio tikslas – prisidėti prie Lenkijos Nepriklausomybės 100-ųjų metinių minėjimo. </w:t>
      </w:r>
    </w:p>
    <w:p w:rsidR="00E43103" w:rsidRPr="00C97ADA" w:rsidRDefault="00197A48" w:rsidP="00A66F01">
      <w:pPr>
        <w:jc w:val="both"/>
        <w:rPr>
          <w:color w:val="000000"/>
          <w:lang w:val="lt-LT"/>
        </w:rPr>
      </w:pPr>
      <w:r w:rsidRPr="00C97ADA">
        <w:rPr>
          <w:lang w:val="lt-LT"/>
        </w:rPr>
        <w:tab/>
        <w:t xml:space="preserve">Sveikatą stiprinančių mokyklų tinklui priklauso 5 savivaldybės švietimo įstaigos: Pagirių </w:t>
      </w:r>
      <w:r w:rsidR="009A009B" w:rsidRPr="00C97ADA">
        <w:rPr>
          <w:lang w:val="lt-LT"/>
        </w:rPr>
        <w:t>gimnazija, Kyviškių ir</w:t>
      </w:r>
      <w:r w:rsidRPr="00C97ADA">
        <w:rPr>
          <w:lang w:val="lt-LT"/>
        </w:rPr>
        <w:t xml:space="preserve"> Sudervės Mariano Zdziechovskio pagrindinės mokyklos, Vaidotų mokykla-darželis ,,Margaspalvis aitvarėlis“ bei Nemėžio vaikų lopšelis-darželis. </w:t>
      </w:r>
      <w:r w:rsidR="00A66F01" w:rsidRPr="00C97ADA">
        <w:rPr>
          <w:lang w:val="lt-LT"/>
        </w:rPr>
        <w:t>Projekte ,,Aš noriu plaukti“</w:t>
      </w:r>
      <w:r w:rsidR="0043386A" w:rsidRPr="00C97ADA">
        <w:rPr>
          <w:lang w:val="lt-LT"/>
        </w:rPr>
        <w:t>,</w:t>
      </w:r>
      <w:r w:rsidR="00A66F01" w:rsidRPr="00C97ADA">
        <w:rPr>
          <w:lang w:val="lt-LT"/>
        </w:rPr>
        <w:t xml:space="preserve"> kurio tikslas – sudaryti sąlygas 8–10 metų mokiniams išmokti plaukti, saugiai elgtis vandenyje ir prie vandens</w:t>
      </w:r>
      <w:r w:rsidR="0043386A" w:rsidRPr="00C97ADA">
        <w:rPr>
          <w:lang w:val="lt-LT"/>
        </w:rPr>
        <w:t>, dalyvavo Avižienių, Juodšilių šv. Uršulės Leduchovskos, Pagirių ir Zujūnų gimnazijų pradinių klasių mokiniai</w:t>
      </w:r>
      <w:r w:rsidR="00A66F01" w:rsidRPr="00C97ADA">
        <w:rPr>
          <w:lang w:val="lt-LT"/>
        </w:rPr>
        <w:t xml:space="preserve">. </w:t>
      </w:r>
      <w:r w:rsidRPr="00C97ADA">
        <w:rPr>
          <w:color w:val="000000"/>
          <w:lang w:val="lt-LT"/>
        </w:rPr>
        <w:t>Nemenčinės Gedimino gimnazija dalyva</w:t>
      </w:r>
      <w:r w:rsidR="00040F09" w:rsidRPr="00C97ADA">
        <w:rPr>
          <w:color w:val="000000"/>
          <w:lang w:val="lt-LT"/>
        </w:rPr>
        <w:t>vo</w:t>
      </w:r>
      <w:r w:rsidRPr="00C97ADA">
        <w:rPr>
          <w:color w:val="000000"/>
          <w:lang w:val="lt-LT"/>
        </w:rPr>
        <w:t xml:space="preserve"> darnaus vystymosi įgūdžių formavimo programoje „Darni mokykla“.</w:t>
      </w:r>
      <w:r w:rsidR="00DE2F9C" w:rsidRPr="00C97ADA">
        <w:rPr>
          <w:color w:val="000000"/>
          <w:lang w:val="lt-LT"/>
        </w:rPr>
        <w:t xml:space="preserve"> </w:t>
      </w:r>
      <w:r w:rsidR="00B961A1">
        <w:rPr>
          <w:color w:val="000000"/>
          <w:lang w:val="lt-LT"/>
        </w:rPr>
        <w:t>Kitos</w:t>
      </w:r>
      <w:r w:rsidR="002D7259" w:rsidRPr="002D7259">
        <w:rPr>
          <w:color w:val="000000"/>
          <w:lang w:val="lt-LT"/>
        </w:rPr>
        <w:t xml:space="preserve"> švietimo įstaigos dalyvavo </w:t>
      </w:r>
      <w:r w:rsidR="00B961A1">
        <w:rPr>
          <w:color w:val="000000"/>
          <w:lang w:val="lt-LT"/>
        </w:rPr>
        <w:t xml:space="preserve">sveikos gyvensenos ugdymo projekte </w:t>
      </w:r>
      <w:r w:rsidR="002D7259" w:rsidRPr="002D7259">
        <w:rPr>
          <w:color w:val="000000"/>
          <w:lang w:val="lt-LT"/>
        </w:rPr>
        <w:t xml:space="preserve">,,Sveikatiada“. </w:t>
      </w:r>
      <w:r w:rsidR="00DE2F9C" w:rsidRPr="00C97ADA">
        <w:rPr>
          <w:color w:val="000000"/>
          <w:lang w:val="lt-LT"/>
        </w:rPr>
        <w:t xml:space="preserve">2018 m. </w:t>
      </w:r>
      <w:r w:rsidR="0043386A" w:rsidRPr="00C97ADA">
        <w:rPr>
          <w:color w:val="000000"/>
          <w:lang w:val="lt-LT"/>
        </w:rPr>
        <w:t xml:space="preserve">11-oje </w:t>
      </w:r>
      <w:r w:rsidR="00B63EDD" w:rsidRPr="00C97ADA">
        <w:rPr>
          <w:color w:val="000000"/>
          <w:lang w:val="lt-LT"/>
        </w:rPr>
        <w:t>savivaldybės mokykl</w:t>
      </w:r>
      <w:r w:rsidR="0043386A" w:rsidRPr="00C97ADA">
        <w:rPr>
          <w:color w:val="000000"/>
          <w:lang w:val="lt-LT"/>
        </w:rPr>
        <w:t>ų</w:t>
      </w:r>
      <w:r w:rsidR="00B63EDD" w:rsidRPr="00C97ADA">
        <w:rPr>
          <w:color w:val="000000"/>
          <w:lang w:val="lt-LT"/>
        </w:rPr>
        <w:t xml:space="preserve"> </w:t>
      </w:r>
      <w:r w:rsidR="00DE2F9C" w:rsidRPr="00C97ADA">
        <w:rPr>
          <w:color w:val="000000"/>
          <w:lang w:val="lt-LT"/>
        </w:rPr>
        <w:t xml:space="preserve">pradėtas įgyvendinti </w:t>
      </w:r>
      <w:r w:rsidR="0043386A" w:rsidRPr="00C97ADA">
        <w:rPr>
          <w:color w:val="000000"/>
          <w:lang w:val="lt-LT"/>
        </w:rPr>
        <w:t xml:space="preserve">Europos Sąjungos lėšomis finansuojamas </w:t>
      </w:r>
      <w:r w:rsidR="00DE2F9C" w:rsidRPr="00C97ADA">
        <w:rPr>
          <w:color w:val="000000"/>
          <w:lang w:val="lt-LT"/>
        </w:rPr>
        <w:t>projektas ,,Sveikos gyvensenos skatinimas ir moksleivių sveikatos raštingumo ugdymas Vilniaus rajone“</w:t>
      </w:r>
      <w:r w:rsidR="0043386A" w:rsidRPr="00C97ADA">
        <w:rPr>
          <w:color w:val="000000"/>
          <w:lang w:val="lt-LT"/>
        </w:rPr>
        <w:t xml:space="preserve">, </w:t>
      </w:r>
      <w:r w:rsidR="008A51DA" w:rsidRPr="00C97ADA">
        <w:rPr>
          <w:color w:val="000000"/>
          <w:lang w:val="lt-LT"/>
        </w:rPr>
        <w:t xml:space="preserve">prie kurio 2019 m. prisijungs dar 11 mokyklų ir </w:t>
      </w:r>
      <w:r w:rsidR="0043386A" w:rsidRPr="00C97ADA">
        <w:rPr>
          <w:color w:val="000000"/>
          <w:lang w:val="lt-LT"/>
        </w:rPr>
        <w:t>kuris tęsis iki 2021 m</w:t>
      </w:r>
      <w:r w:rsidR="00DE2F9C" w:rsidRPr="00C97ADA">
        <w:rPr>
          <w:color w:val="000000"/>
          <w:lang w:val="lt-LT"/>
        </w:rPr>
        <w:t>.</w:t>
      </w:r>
      <w:r w:rsidR="0043386A" w:rsidRPr="00C97ADA">
        <w:rPr>
          <w:lang w:val="lt-LT"/>
        </w:rPr>
        <w:t xml:space="preserve"> </w:t>
      </w:r>
      <w:r w:rsidR="002D7259">
        <w:rPr>
          <w:lang w:val="lt-LT"/>
        </w:rPr>
        <w:t xml:space="preserve"> </w:t>
      </w:r>
    </w:p>
    <w:p w:rsidR="008B2CE3" w:rsidRDefault="008B2CE3" w:rsidP="00E43103">
      <w:pPr>
        <w:tabs>
          <w:tab w:val="left" w:pos="567"/>
        </w:tabs>
        <w:jc w:val="center"/>
        <w:rPr>
          <w:b/>
          <w:lang w:val="lt-LT"/>
        </w:rPr>
      </w:pPr>
    </w:p>
    <w:p w:rsidR="00E43103" w:rsidRPr="00C97ADA" w:rsidRDefault="00E43103" w:rsidP="00E43103">
      <w:pPr>
        <w:tabs>
          <w:tab w:val="left" w:pos="567"/>
        </w:tabs>
        <w:jc w:val="center"/>
        <w:rPr>
          <w:b/>
          <w:lang w:val="lt-LT"/>
        </w:rPr>
      </w:pPr>
      <w:r w:rsidRPr="00C97ADA">
        <w:rPr>
          <w:b/>
          <w:lang w:val="lt-LT"/>
        </w:rPr>
        <w:t>Jaunimo reikalų koordinavimas</w:t>
      </w:r>
    </w:p>
    <w:p w:rsidR="00DB4AA4" w:rsidRPr="00C97ADA" w:rsidRDefault="00DB4AA4" w:rsidP="00E43103">
      <w:pPr>
        <w:tabs>
          <w:tab w:val="left" w:pos="567"/>
        </w:tabs>
        <w:jc w:val="center"/>
        <w:rPr>
          <w:b/>
          <w:lang w:val="lt-LT"/>
        </w:rPr>
      </w:pPr>
    </w:p>
    <w:p w:rsidR="00DB4AA4" w:rsidRPr="00C97ADA" w:rsidRDefault="00DB4AA4" w:rsidP="00E7178D">
      <w:pPr>
        <w:ind w:firstLine="851"/>
        <w:jc w:val="both"/>
        <w:rPr>
          <w:lang w:val="lt-LT"/>
        </w:rPr>
      </w:pPr>
      <w:r w:rsidRPr="00C97ADA">
        <w:rPr>
          <w:lang w:val="lt-LT"/>
        </w:rPr>
        <w:t>Savivaldybė teikia prioritetą niekur nedirbančio, nesimokančio ir mokymuose nedalyvaujančio 1</w:t>
      </w:r>
      <w:r w:rsidR="009D40CD">
        <w:rPr>
          <w:lang w:val="lt-LT"/>
        </w:rPr>
        <w:t>5</w:t>
      </w:r>
      <w:r w:rsidR="00220197" w:rsidRPr="00220197">
        <w:rPr>
          <w:lang w:val="lt-LT"/>
        </w:rPr>
        <w:t>–</w:t>
      </w:r>
      <w:r w:rsidR="009D40CD">
        <w:rPr>
          <w:lang w:val="lt-LT"/>
        </w:rPr>
        <w:t>2</w:t>
      </w:r>
      <w:r w:rsidRPr="00C97ADA">
        <w:rPr>
          <w:lang w:val="lt-LT"/>
        </w:rPr>
        <w:t>9 metų jaunimo užimtumo problemai spręsti</w:t>
      </w:r>
      <w:r w:rsidR="00860EB3" w:rsidRPr="00C97ADA">
        <w:rPr>
          <w:lang w:val="lt-LT"/>
        </w:rPr>
        <w:t>. B</w:t>
      </w:r>
      <w:r w:rsidRPr="00C97ADA">
        <w:rPr>
          <w:lang w:val="lt-LT"/>
        </w:rPr>
        <w:t xml:space="preserve">endradarbiaujant su Vilniaus </w:t>
      </w:r>
      <w:r w:rsidRPr="004D649C">
        <w:rPr>
          <w:lang w:val="lt-LT"/>
        </w:rPr>
        <w:t>teritorinės darbo biržos Vilniaus rajono skyriumi</w:t>
      </w:r>
      <w:r w:rsidRPr="00C97ADA">
        <w:rPr>
          <w:lang w:val="lt-LT"/>
        </w:rPr>
        <w:t>, Jaunimo reikalų departamentu prie SADM, Jaunimo garantijų iniciatyvos koordinatoriais (</w:t>
      </w:r>
      <w:r w:rsidR="001E4CF1">
        <w:rPr>
          <w:lang w:val="lt-LT"/>
        </w:rPr>
        <w:t>Vilniaus arkivyskupijos ,,Caritu“</w:t>
      </w:r>
      <w:r w:rsidRPr="00C97ADA">
        <w:rPr>
          <w:lang w:val="lt-LT"/>
        </w:rPr>
        <w:t>) buvo organizuoti informaciniai seminarai, skirti pristatyti Lietuvoje įgyvendinamą Jaunimo garantijų iniciatyvos projektą „Atrask save“ ir jo siūlomas jaunimo aktyvumo</w:t>
      </w:r>
      <w:r w:rsidR="00E61407" w:rsidRPr="00C97ADA">
        <w:rPr>
          <w:lang w:val="lt-LT"/>
        </w:rPr>
        <w:t xml:space="preserve"> skatinimo priemones </w:t>
      </w:r>
      <w:r w:rsidRPr="00C97ADA">
        <w:rPr>
          <w:lang w:val="lt-LT"/>
        </w:rPr>
        <w:t xml:space="preserve">bei renkama </w:t>
      </w:r>
      <w:r w:rsidRPr="00C97ADA">
        <w:rPr>
          <w:lang w:val="lt-LT"/>
        </w:rPr>
        <w:lastRenderedPageBreak/>
        <w:t xml:space="preserve">informacija apie potencialius projekto dalyvius. Šiais seminarais siekiama jaunimui suteikti kuo optimalesnę švietėjišką pagalbą jam integruojantis į darbo rinką. </w:t>
      </w:r>
    </w:p>
    <w:p w:rsidR="001A6FF9" w:rsidRPr="00C97ADA" w:rsidRDefault="00DB4AA4" w:rsidP="00F76A29">
      <w:pPr>
        <w:tabs>
          <w:tab w:val="left" w:pos="567"/>
        </w:tabs>
        <w:jc w:val="both"/>
        <w:rPr>
          <w:b/>
          <w:lang w:val="lt-LT"/>
        </w:rPr>
      </w:pPr>
      <w:r w:rsidRPr="00C97ADA">
        <w:rPr>
          <w:lang w:val="lt-LT"/>
        </w:rPr>
        <w:tab/>
      </w:r>
      <w:r w:rsidRPr="00C97ADA">
        <w:rPr>
          <w:lang w:val="lt-LT"/>
        </w:rPr>
        <w:tab/>
      </w:r>
      <w:r w:rsidR="00A24341">
        <w:rPr>
          <w:lang w:val="lt-LT"/>
        </w:rPr>
        <w:t>2018 m. buvo o</w:t>
      </w:r>
      <w:r w:rsidR="00BA0514" w:rsidRPr="00C97ADA">
        <w:rPr>
          <w:lang w:val="lt-LT"/>
        </w:rPr>
        <w:t>rganizuoti</w:t>
      </w:r>
      <w:r w:rsidRPr="00C97ADA">
        <w:rPr>
          <w:lang w:val="lt-LT"/>
        </w:rPr>
        <w:t xml:space="preserve"> </w:t>
      </w:r>
      <w:r w:rsidR="00A24341">
        <w:rPr>
          <w:lang w:val="lt-LT"/>
        </w:rPr>
        <w:t>du</w:t>
      </w:r>
      <w:r w:rsidRPr="00C97ADA">
        <w:rPr>
          <w:lang w:val="lt-LT"/>
        </w:rPr>
        <w:t xml:space="preserve"> Vilniaus rajono jaunimo reikalų tarybos posėdžiai, kurių metu buvo </w:t>
      </w:r>
      <w:r w:rsidR="008B69A7" w:rsidRPr="00C97ADA">
        <w:rPr>
          <w:lang w:val="lt-LT"/>
        </w:rPr>
        <w:t xml:space="preserve">išrinktas Vilniaus rajono jaunimo reikalų tarybos pirmininkas ir jo pavaduotojas, svarstytos rekomenduojamos įgyvendinti jaunimo politikos sritys, užduotys ir vertinimo rodikliai, </w:t>
      </w:r>
      <w:r w:rsidRPr="00C97ADA">
        <w:rPr>
          <w:lang w:val="lt-LT"/>
        </w:rPr>
        <w:t>aptartos Vilniaus rajono jaunimo reikalų tarybos veiklos sritys, sudarytas veiklos planas</w:t>
      </w:r>
      <w:r w:rsidR="00E61407" w:rsidRPr="00C97ADA">
        <w:rPr>
          <w:lang w:val="lt-LT"/>
        </w:rPr>
        <w:t>,</w:t>
      </w:r>
      <w:r w:rsidRPr="00C97ADA">
        <w:rPr>
          <w:lang w:val="lt-LT"/>
        </w:rPr>
        <w:t xml:space="preserve"> aptartas jo įgyvendinimas</w:t>
      </w:r>
      <w:r w:rsidR="00E61407" w:rsidRPr="00C97ADA">
        <w:rPr>
          <w:lang w:val="lt-LT"/>
        </w:rPr>
        <w:t xml:space="preserve"> bei</w:t>
      </w:r>
      <w:r w:rsidR="00E61407" w:rsidRPr="00C97ADA">
        <w:rPr>
          <w:color w:val="C00000"/>
          <w:lang w:val="lt-LT"/>
        </w:rPr>
        <w:t xml:space="preserve"> </w:t>
      </w:r>
      <w:r w:rsidR="00784AD6" w:rsidRPr="00C97ADA">
        <w:rPr>
          <w:lang w:val="lt-LT"/>
        </w:rPr>
        <w:t xml:space="preserve">planuotas </w:t>
      </w:r>
      <w:r w:rsidR="00E61407" w:rsidRPr="00C97ADA">
        <w:rPr>
          <w:lang w:val="lt-LT"/>
        </w:rPr>
        <w:t>V</w:t>
      </w:r>
      <w:r w:rsidR="00E61407" w:rsidRPr="00C97ADA">
        <w:rPr>
          <w:color w:val="000000"/>
          <w:lang w:val="lt-LT"/>
        </w:rPr>
        <w:t xml:space="preserve">ilniaus rajono savivaldybės Jaunimo reikalų tarybos </w:t>
      </w:r>
      <w:r w:rsidR="00022CA3" w:rsidRPr="00C97ADA">
        <w:rPr>
          <w:color w:val="000000"/>
          <w:lang w:val="lt-LT"/>
        </w:rPr>
        <w:t>logotipo</w:t>
      </w:r>
      <w:r w:rsidR="00E61407" w:rsidRPr="00C97ADA">
        <w:rPr>
          <w:color w:val="000000"/>
          <w:lang w:val="lt-LT"/>
        </w:rPr>
        <w:t xml:space="preserve"> </w:t>
      </w:r>
      <w:r w:rsidR="008B69A7" w:rsidRPr="00C97ADA">
        <w:rPr>
          <w:color w:val="000000"/>
          <w:lang w:val="lt-LT"/>
        </w:rPr>
        <w:t>sukūri</w:t>
      </w:r>
      <w:r w:rsidR="00E61407" w:rsidRPr="00C97ADA">
        <w:rPr>
          <w:color w:val="000000"/>
          <w:lang w:val="lt-LT"/>
        </w:rPr>
        <w:t>mas. J</w:t>
      </w:r>
      <w:r w:rsidR="00E61407" w:rsidRPr="00C97ADA">
        <w:rPr>
          <w:lang w:val="lt-LT"/>
        </w:rPr>
        <w:t xml:space="preserve">aunimo reikalų tarybos posėdžiuose dalyvavo įvairių sričių specialistai (švietimo, investicijų, socialinių reikalų). </w:t>
      </w:r>
      <w:r w:rsidR="00E61407" w:rsidRPr="00C97ADA">
        <w:rPr>
          <w:color w:val="000000"/>
          <w:lang w:val="lt-LT"/>
        </w:rPr>
        <w:t xml:space="preserve">Ypatingas dėmesys skirtas glaudžiam tarpinstituciniam (tarpžinybiniam) bendradarbiavimui </w:t>
      </w:r>
      <w:r w:rsidR="00E61407" w:rsidRPr="00C97ADA">
        <w:rPr>
          <w:lang w:val="lt-LT"/>
        </w:rPr>
        <w:t>su Vilniaus teritorinės darbo biržos Vilniaus rajono skyriumi, VšĮ „Versli Lietuva“, jaunimo organizacijomis, s</w:t>
      </w:r>
      <w:r w:rsidR="00860EB3" w:rsidRPr="00C97ADA">
        <w:rPr>
          <w:lang w:val="lt-LT"/>
        </w:rPr>
        <w:t>iekiant išskirti problemiškiausias sritis ir pagal tai numatyti jaunimo politikos prioritetus bei priemones</w:t>
      </w:r>
      <w:r w:rsidR="00E61407" w:rsidRPr="00C97ADA">
        <w:rPr>
          <w:lang w:val="lt-LT"/>
        </w:rPr>
        <w:t>.</w:t>
      </w:r>
    </w:p>
    <w:p w:rsidR="00F76A29" w:rsidRPr="00C97ADA" w:rsidRDefault="00F76A29" w:rsidP="00F76A29">
      <w:pPr>
        <w:tabs>
          <w:tab w:val="left" w:pos="567"/>
        </w:tabs>
        <w:jc w:val="both"/>
        <w:rPr>
          <w:b/>
          <w:lang w:val="lt-LT"/>
        </w:rPr>
      </w:pPr>
    </w:p>
    <w:p w:rsidR="001A6FF9" w:rsidRPr="00C97ADA" w:rsidRDefault="001A6FF9" w:rsidP="00E7178D">
      <w:pPr>
        <w:ind w:firstLine="851"/>
        <w:jc w:val="both"/>
        <w:rPr>
          <w:rFonts w:eastAsia="Times New Roman"/>
          <w:lang w:val="lt-LT" w:eastAsia="lt-LT"/>
        </w:rPr>
      </w:pPr>
      <w:r w:rsidRPr="00C97ADA">
        <w:rPr>
          <w:rFonts w:eastAsia="Times New Roman"/>
          <w:lang w:val="lt-LT" w:eastAsia="lt-LT"/>
        </w:rPr>
        <w:t xml:space="preserve">Atsižvelgdamas į tobulintinas veiklos sritis bei siekiamus tikslus, Vilniaus rajono </w:t>
      </w:r>
      <w:r w:rsidR="00153E1A" w:rsidRPr="00C97ADA">
        <w:rPr>
          <w:rFonts w:eastAsia="Times New Roman"/>
          <w:lang w:val="lt-LT" w:eastAsia="lt-LT"/>
        </w:rPr>
        <w:t xml:space="preserve">savivaldybės administracijos </w:t>
      </w:r>
      <w:r w:rsidRPr="00C97ADA">
        <w:rPr>
          <w:rFonts w:eastAsia="Times New Roman"/>
          <w:lang w:val="lt-LT" w:eastAsia="lt-LT"/>
        </w:rPr>
        <w:t>Švietimo skyrius  2018</w:t>
      </w:r>
      <w:r w:rsidR="00220197" w:rsidRPr="00220197">
        <w:rPr>
          <w:rFonts w:eastAsia="Times New Roman"/>
          <w:lang w:val="lt-LT" w:eastAsia="lt-LT"/>
        </w:rPr>
        <w:t>–</w:t>
      </w:r>
      <w:r w:rsidRPr="00C97ADA">
        <w:rPr>
          <w:rFonts w:eastAsia="Times New Roman"/>
          <w:lang w:val="lt-LT" w:eastAsia="lt-LT"/>
        </w:rPr>
        <w:t xml:space="preserve">2019 m. m.  </w:t>
      </w:r>
      <w:r w:rsidR="00A24341">
        <w:rPr>
          <w:rFonts w:eastAsia="Times New Roman"/>
          <w:lang w:val="lt-LT" w:eastAsia="lt-LT"/>
        </w:rPr>
        <w:t>nustat</w:t>
      </w:r>
      <w:r w:rsidRPr="00C97ADA">
        <w:rPr>
          <w:rFonts w:eastAsia="Times New Roman"/>
          <w:lang w:val="lt-LT" w:eastAsia="lt-LT"/>
        </w:rPr>
        <w:t>ė šiuos  prioritetus:</w:t>
      </w:r>
    </w:p>
    <w:p w:rsidR="001A6FF9" w:rsidRPr="00C97ADA" w:rsidRDefault="001A6FF9" w:rsidP="001A6FF9">
      <w:pPr>
        <w:rPr>
          <w:rFonts w:eastAsia="Times New Roman"/>
          <w:lang w:val="lt-LT" w:eastAsia="lt-LT"/>
        </w:rPr>
      </w:pPr>
    </w:p>
    <w:p w:rsidR="001A6FF9" w:rsidRPr="00220197" w:rsidRDefault="001A6FF9" w:rsidP="001A6FF9">
      <w:pPr>
        <w:jc w:val="center"/>
        <w:rPr>
          <w:b/>
          <w:bCs/>
          <w:lang w:val="en-US"/>
        </w:rPr>
      </w:pPr>
      <w:r w:rsidRPr="00220197">
        <w:rPr>
          <w:b/>
          <w:bCs/>
          <w:lang w:val="en-US"/>
        </w:rPr>
        <w:t>2018</w:t>
      </w:r>
      <w:r w:rsidR="00220197" w:rsidRPr="00220197">
        <w:rPr>
          <w:b/>
          <w:bCs/>
          <w:lang w:val="en-US"/>
        </w:rPr>
        <w:t>–</w:t>
      </w:r>
      <w:r w:rsidRPr="00220197">
        <w:rPr>
          <w:b/>
          <w:bCs/>
          <w:lang w:val="en-US"/>
        </w:rPr>
        <w:t>2019 M. M. ŠVIETIMO VEIKLOS PRIORITETAI</w:t>
      </w:r>
    </w:p>
    <w:p w:rsidR="001A6FF9" w:rsidRPr="00220197" w:rsidRDefault="001A6FF9" w:rsidP="001A6FF9">
      <w:pPr>
        <w:ind w:hanging="20"/>
        <w:rPr>
          <w:b/>
          <w:bCs/>
          <w:lang w:val="en-US"/>
        </w:rPr>
      </w:pPr>
    </w:p>
    <w:p w:rsidR="001A6FF9" w:rsidRPr="00C97ADA" w:rsidRDefault="001A6FF9" w:rsidP="001A6FF9">
      <w:pPr>
        <w:numPr>
          <w:ilvl w:val="0"/>
          <w:numId w:val="24"/>
        </w:numPr>
        <w:rPr>
          <w:lang w:val="lt-LT"/>
        </w:rPr>
      </w:pPr>
      <w:r w:rsidRPr="00C97ADA">
        <w:rPr>
          <w:lang w:val="lt-LT"/>
        </w:rPr>
        <w:t>Kryptingai tobulinti mokytojų kvalifikaciją;</w:t>
      </w:r>
      <w:r w:rsidRPr="00C97ADA">
        <w:rPr>
          <w:b/>
          <w:bCs/>
          <w:lang w:val="lt-LT" w:eastAsia="lt-LT"/>
        </w:rPr>
        <w:t xml:space="preserve"> </w:t>
      </w:r>
    </w:p>
    <w:p w:rsidR="001A6FF9" w:rsidRPr="00C97ADA" w:rsidRDefault="001A6FF9" w:rsidP="001A6FF9">
      <w:pPr>
        <w:numPr>
          <w:ilvl w:val="0"/>
          <w:numId w:val="24"/>
        </w:numPr>
        <w:rPr>
          <w:lang w:val="lt-LT"/>
        </w:rPr>
      </w:pPr>
      <w:r w:rsidRPr="00C97ADA">
        <w:rPr>
          <w:lang w:val="lt-LT" w:eastAsia="lt-LT"/>
        </w:rPr>
        <w:t>Stiprinti lyderystę ir vadybą ugdymo įstaigose;</w:t>
      </w:r>
    </w:p>
    <w:p w:rsidR="001A6FF9" w:rsidRPr="00C97ADA" w:rsidRDefault="001A6FF9" w:rsidP="001A6FF9">
      <w:pPr>
        <w:numPr>
          <w:ilvl w:val="0"/>
          <w:numId w:val="24"/>
        </w:numPr>
        <w:rPr>
          <w:lang w:val="lt-LT"/>
        </w:rPr>
      </w:pPr>
      <w:r w:rsidRPr="00C97ADA">
        <w:rPr>
          <w:lang w:val="lt-LT" w:eastAsia="lt-LT"/>
        </w:rPr>
        <w:t>Plėtoti prevencines programas, skirtas socialinėms emocinėms kompetencijoms ugdyti;</w:t>
      </w:r>
    </w:p>
    <w:p w:rsidR="001A6FF9" w:rsidRPr="00C97ADA" w:rsidRDefault="001A6FF9" w:rsidP="001A6FF9">
      <w:pPr>
        <w:numPr>
          <w:ilvl w:val="0"/>
          <w:numId w:val="24"/>
        </w:numPr>
        <w:rPr>
          <w:lang w:val="lt-LT"/>
        </w:rPr>
      </w:pPr>
      <w:r w:rsidRPr="00C97ADA">
        <w:rPr>
          <w:lang w:val="lt-LT" w:eastAsia="lt-LT"/>
        </w:rPr>
        <w:t>Didinti pagalbos specialiųjų ugdymosi poreikių turintiems mokiniams prieinamumą;</w:t>
      </w:r>
    </w:p>
    <w:p w:rsidR="001A6FF9" w:rsidRPr="00C97ADA" w:rsidRDefault="001A6FF9" w:rsidP="001A6FF9">
      <w:pPr>
        <w:numPr>
          <w:ilvl w:val="0"/>
          <w:numId w:val="24"/>
        </w:numPr>
        <w:rPr>
          <w:lang w:val="lt-LT"/>
        </w:rPr>
      </w:pPr>
      <w:r w:rsidRPr="00C97ADA">
        <w:rPr>
          <w:lang w:val="lt-LT"/>
        </w:rPr>
        <w:t>Gerinti gimtųjų ir valstybinės kalbų ugdymo kokybę (tęsiamas);</w:t>
      </w:r>
    </w:p>
    <w:p w:rsidR="001A6FF9" w:rsidRPr="00C97ADA" w:rsidRDefault="001A6FF9" w:rsidP="00F00ECA">
      <w:pPr>
        <w:numPr>
          <w:ilvl w:val="0"/>
          <w:numId w:val="24"/>
        </w:numPr>
        <w:rPr>
          <w:lang w:val="lt-LT"/>
        </w:rPr>
        <w:sectPr w:rsidR="001A6FF9" w:rsidRPr="00C97ADA" w:rsidSect="00985ECC">
          <w:pgSz w:w="11906" w:h="16838"/>
          <w:pgMar w:top="1134" w:right="567" w:bottom="1418" w:left="1701" w:header="709" w:footer="709" w:gutter="0"/>
          <w:cols w:space="720"/>
          <w:titlePg/>
          <w:docGrid w:linePitch="360"/>
        </w:sectPr>
      </w:pPr>
      <w:r w:rsidRPr="00C97ADA">
        <w:rPr>
          <w:lang w:val="lt-LT"/>
        </w:rPr>
        <w:t>Stiprinti bendruomeniškumą mokyklose, pilietinių ir dvasinių  vertybių ugdymą (tęsiamas).</w:t>
      </w:r>
    </w:p>
    <w:p w:rsidR="00B10640" w:rsidRPr="0051492C" w:rsidRDefault="00B10640" w:rsidP="00B04A8C">
      <w:pPr>
        <w:rPr>
          <w:bCs/>
          <w:sz w:val="28"/>
          <w:szCs w:val="28"/>
          <w:lang w:val="lt-LT"/>
        </w:rPr>
      </w:pPr>
    </w:p>
    <w:sectPr w:rsidR="00B10640" w:rsidRPr="0051492C" w:rsidSect="00A73B96">
      <w:pgSz w:w="11906" w:h="16838"/>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27" w:rsidRDefault="00FD4827">
      <w:r>
        <w:separator/>
      </w:r>
    </w:p>
  </w:endnote>
  <w:endnote w:type="continuationSeparator" w:id="0">
    <w:p w:rsidR="00FD4827" w:rsidRDefault="00FD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mn-ea">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7D" w:rsidRDefault="001A637D" w:rsidP="009109ED">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A637D" w:rsidRDefault="001A637D" w:rsidP="00C604E5">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7D" w:rsidRDefault="001A637D" w:rsidP="008E3D07">
    <w:pPr>
      <w:pStyle w:val="Porat"/>
      <w:framePr w:wrap="around" w:vAnchor="text" w:hAnchor="margin" w:xAlign="right" w:y="1"/>
      <w:rPr>
        <w:rStyle w:val="Puslapionumeris"/>
      </w:rPr>
    </w:pPr>
  </w:p>
  <w:p w:rsidR="001A637D" w:rsidRDefault="001A637D" w:rsidP="00391E31">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27" w:rsidRDefault="00FD4827">
      <w:r>
        <w:separator/>
      </w:r>
    </w:p>
  </w:footnote>
  <w:footnote w:type="continuationSeparator" w:id="0">
    <w:p w:rsidR="00FD4827" w:rsidRDefault="00FD4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7D" w:rsidRDefault="001A637D">
    <w:pPr>
      <w:pStyle w:val="Antrats"/>
      <w:jc w:val="center"/>
    </w:pPr>
    <w:r>
      <w:fldChar w:fldCharType="begin"/>
    </w:r>
    <w:r>
      <w:instrText>PAGE   \* MERGEFORMAT</w:instrText>
    </w:r>
    <w:r>
      <w:fldChar w:fldCharType="separate"/>
    </w:r>
    <w:r w:rsidR="005F54F8" w:rsidRPr="005F54F8">
      <w:rPr>
        <w:noProof/>
        <w:lang w:val="lt-LT"/>
      </w:rPr>
      <w:t>45</w:t>
    </w:r>
    <w:r>
      <w:fldChar w:fldCharType="end"/>
    </w:r>
  </w:p>
  <w:p w:rsidR="001A637D" w:rsidRDefault="001A637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7D" w:rsidRDefault="001A637D">
    <w:pPr>
      <w:pStyle w:val="Antrats"/>
      <w:jc w:val="center"/>
    </w:pPr>
  </w:p>
  <w:p w:rsidR="001A637D" w:rsidRDefault="001A637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03476701"/>
    <w:multiLevelType w:val="hybridMultilevel"/>
    <w:tmpl w:val="48208AD2"/>
    <w:lvl w:ilvl="0" w:tplc="146CBA22">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1">
    <w:nsid w:val="1DD82AEB"/>
    <w:multiLevelType w:val="hybridMultilevel"/>
    <w:tmpl w:val="336AE23C"/>
    <w:lvl w:ilvl="0" w:tplc="23B4118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nsid w:val="1E537C26"/>
    <w:multiLevelType w:val="multilevel"/>
    <w:tmpl w:val="37C4A234"/>
    <w:lvl w:ilvl="0">
      <w:start w:val="2018"/>
      <w:numFmt w:val="decimal"/>
      <w:lvlText w:val="%1"/>
      <w:lvlJc w:val="left"/>
      <w:pPr>
        <w:ind w:left="1044" w:hanging="1044"/>
      </w:pPr>
      <w:rPr>
        <w:rFonts w:hint="default"/>
      </w:rPr>
    </w:lvl>
    <w:lvl w:ilvl="1">
      <w:start w:val="2019"/>
      <w:numFmt w:val="decimal"/>
      <w:lvlText w:val="%1-%2"/>
      <w:lvlJc w:val="left"/>
      <w:pPr>
        <w:ind w:left="1024" w:hanging="1044"/>
      </w:pPr>
      <w:rPr>
        <w:rFonts w:hint="default"/>
      </w:rPr>
    </w:lvl>
    <w:lvl w:ilvl="2">
      <w:start w:val="1"/>
      <w:numFmt w:val="decimal"/>
      <w:lvlText w:val="%1-%2.%3"/>
      <w:lvlJc w:val="left"/>
      <w:pPr>
        <w:ind w:left="1004" w:hanging="1044"/>
      </w:pPr>
      <w:rPr>
        <w:rFonts w:hint="default"/>
      </w:rPr>
    </w:lvl>
    <w:lvl w:ilvl="3">
      <w:start w:val="1"/>
      <w:numFmt w:val="decimal"/>
      <w:lvlText w:val="%1-%2.%3.%4"/>
      <w:lvlJc w:val="left"/>
      <w:pPr>
        <w:ind w:left="984" w:hanging="1044"/>
      </w:pPr>
      <w:rPr>
        <w:rFonts w:hint="default"/>
      </w:rPr>
    </w:lvl>
    <w:lvl w:ilvl="4">
      <w:start w:val="1"/>
      <w:numFmt w:val="decimal"/>
      <w:lvlText w:val="%1-%2.%3.%4.%5"/>
      <w:lvlJc w:val="left"/>
      <w:pPr>
        <w:ind w:left="1000" w:hanging="1080"/>
      </w:pPr>
      <w:rPr>
        <w:rFonts w:hint="default"/>
      </w:rPr>
    </w:lvl>
    <w:lvl w:ilvl="5">
      <w:start w:val="1"/>
      <w:numFmt w:val="decimal"/>
      <w:lvlText w:val="%1-%2.%3.%4.%5.%6"/>
      <w:lvlJc w:val="left"/>
      <w:pPr>
        <w:ind w:left="980" w:hanging="1080"/>
      </w:pPr>
      <w:rPr>
        <w:rFonts w:hint="default"/>
      </w:rPr>
    </w:lvl>
    <w:lvl w:ilvl="6">
      <w:start w:val="1"/>
      <w:numFmt w:val="decimal"/>
      <w:lvlText w:val="%1-%2.%3.%4.%5.%6.%7"/>
      <w:lvlJc w:val="left"/>
      <w:pPr>
        <w:ind w:left="1320" w:hanging="1440"/>
      </w:pPr>
      <w:rPr>
        <w:rFonts w:hint="default"/>
      </w:rPr>
    </w:lvl>
    <w:lvl w:ilvl="7">
      <w:start w:val="1"/>
      <w:numFmt w:val="decimal"/>
      <w:lvlText w:val="%1-%2.%3.%4.%5.%6.%7.%8"/>
      <w:lvlJc w:val="left"/>
      <w:pPr>
        <w:ind w:left="1300" w:hanging="1440"/>
      </w:pPr>
      <w:rPr>
        <w:rFonts w:hint="default"/>
      </w:rPr>
    </w:lvl>
    <w:lvl w:ilvl="8">
      <w:start w:val="1"/>
      <w:numFmt w:val="decimal"/>
      <w:lvlText w:val="%1-%2.%3.%4.%5.%6.%7.%8.%9"/>
      <w:lvlJc w:val="left"/>
      <w:pPr>
        <w:ind w:left="1640" w:hanging="1800"/>
      </w:pPr>
      <w:rPr>
        <w:rFonts w:hint="default"/>
      </w:rPr>
    </w:lvl>
  </w:abstractNum>
  <w:abstractNum w:abstractNumId="3">
    <w:nsid w:val="1EC6594E"/>
    <w:multiLevelType w:val="hybridMultilevel"/>
    <w:tmpl w:val="AEC65310"/>
    <w:lvl w:ilvl="0" w:tplc="AE80EE8E">
      <w:start w:val="2014"/>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0103C3C"/>
    <w:multiLevelType w:val="multilevel"/>
    <w:tmpl w:val="F68AB278"/>
    <w:lvl w:ilvl="0">
      <w:start w:val="2017"/>
      <w:numFmt w:val="decimal"/>
      <w:lvlText w:val="%1"/>
      <w:lvlJc w:val="left"/>
      <w:pPr>
        <w:ind w:left="1044" w:hanging="1044"/>
      </w:pPr>
      <w:rPr>
        <w:rFonts w:hint="default"/>
      </w:rPr>
    </w:lvl>
    <w:lvl w:ilvl="1">
      <w:start w:val="2018"/>
      <w:numFmt w:val="decimal"/>
      <w:lvlText w:val="%1-%2"/>
      <w:lvlJc w:val="left"/>
      <w:pPr>
        <w:ind w:left="1024" w:hanging="1044"/>
      </w:pPr>
      <w:rPr>
        <w:rFonts w:hint="default"/>
      </w:rPr>
    </w:lvl>
    <w:lvl w:ilvl="2">
      <w:start w:val="1"/>
      <w:numFmt w:val="decimalZero"/>
      <w:lvlText w:val="%1-%2.%3"/>
      <w:lvlJc w:val="left"/>
      <w:pPr>
        <w:ind w:left="1004" w:hanging="1044"/>
      </w:pPr>
      <w:rPr>
        <w:rFonts w:hint="default"/>
      </w:rPr>
    </w:lvl>
    <w:lvl w:ilvl="3">
      <w:start w:val="1"/>
      <w:numFmt w:val="decimal"/>
      <w:lvlText w:val="%1-%2.%3.%4"/>
      <w:lvlJc w:val="left"/>
      <w:pPr>
        <w:ind w:left="984" w:hanging="1044"/>
      </w:pPr>
      <w:rPr>
        <w:rFonts w:hint="default"/>
      </w:rPr>
    </w:lvl>
    <w:lvl w:ilvl="4">
      <w:start w:val="1"/>
      <w:numFmt w:val="decimal"/>
      <w:lvlText w:val="%1-%2.%3.%4.%5"/>
      <w:lvlJc w:val="left"/>
      <w:pPr>
        <w:ind w:left="1000" w:hanging="1080"/>
      </w:pPr>
      <w:rPr>
        <w:rFonts w:hint="default"/>
      </w:rPr>
    </w:lvl>
    <w:lvl w:ilvl="5">
      <w:start w:val="1"/>
      <w:numFmt w:val="decimal"/>
      <w:lvlText w:val="%1-%2.%3.%4.%5.%6"/>
      <w:lvlJc w:val="left"/>
      <w:pPr>
        <w:ind w:left="980" w:hanging="1080"/>
      </w:pPr>
      <w:rPr>
        <w:rFonts w:hint="default"/>
      </w:rPr>
    </w:lvl>
    <w:lvl w:ilvl="6">
      <w:start w:val="1"/>
      <w:numFmt w:val="decimal"/>
      <w:lvlText w:val="%1-%2.%3.%4.%5.%6.%7"/>
      <w:lvlJc w:val="left"/>
      <w:pPr>
        <w:ind w:left="1320" w:hanging="1440"/>
      </w:pPr>
      <w:rPr>
        <w:rFonts w:hint="default"/>
      </w:rPr>
    </w:lvl>
    <w:lvl w:ilvl="7">
      <w:start w:val="1"/>
      <w:numFmt w:val="decimal"/>
      <w:lvlText w:val="%1-%2.%3.%4.%5.%6.%7.%8"/>
      <w:lvlJc w:val="left"/>
      <w:pPr>
        <w:ind w:left="1300" w:hanging="1440"/>
      </w:pPr>
      <w:rPr>
        <w:rFonts w:hint="default"/>
      </w:rPr>
    </w:lvl>
    <w:lvl w:ilvl="8">
      <w:start w:val="1"/>
      <w:numFmt w:val="decimal"/>
      <w:lvlText w:val="%1-%2.%3.%4.%5.%6.%7.%8.%9"/>
      <w:lvlJc w:val="left"/>
      <w:pPr>
        <w:ind w:left="1640" w:hanging="1800"/>
      </w:pPr>
      <w:rPr>
        <w:rFonts w:hint="default"/>
      </w:rPr>
    </w:lvl>
  </w:abstractNum>
  <w:abstractNum w:abstractNumId="5">
    <w:nsid w:val="2BB56835"/>
    <w:multiLevelType w:val="multilevel"/>
    <w:tmpl w:val="14CE9702"/>
    <w:lvl w:ilvl="0">
      <w:start w:val="2015"/>
      <w:numFmt w:val="decimal"/>
      <w:lvlText w:val="%1"/>
      <w:lvlJc w:val="left"/>
      <w:pPr>
        <w:ind w:left="1248" w:hanging="1248"/>
      </w:pPr>
      <w:rPr>
        <w:rFonts w:hint="default"/>
      </w:rPr>
    </w:lvl>
    <w:lvl w:ilvl="1">
      <w:start w:val="2016"/>
      <w:numFmt w:val="decimal"/>
      <w:lvlText w:val="%1-%2"/>
      <w:lvlJc w:val="left"/>
      <w:pPr>
        <w:ind w:left="1248"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F0B6CE6"/>
    <w:multiLevelType w:val="hybridMultilevel"/>
    <w:tmpl w:val="F32C7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F045B"/>
    <w:multiLevelType w:val="hybridMultilevel"/>
    <w:tmpl w:val="705A93F6"/>
    <w:lvl w:ilvl="0" w:tplc="BB2AD29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8">
    <w:nsid w:val="31AD0167"/>
    <w:multiLevelType w:val="hybridMultilevel"/>
    <w:tmpl w:val="B97E95E0"/>
    <w:lvl w:ilvl="0" w:tplc="8766C686">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9">
    <w:nsid w:val="322F6C78"/>
    <w:multiLevelType w:val="multilevel"/>
    <w:tmpl w:val="F68AB278"/>
    <w:lvl w:ilvl="0">
      <w:start w:val="2017"/>
      <w:numFmt w:val="decimal"/>
      <w:lvlText w:val="%1"/>
      <w:lvlJc w:val="left"/>
      <w:pPr>
        <w:ind w:left="1044" w:hanging="1044"/>
      </w:pPr>
      <w:rPr>
        <w:rFonts w:hint="default"/>
      </w:rPr>
    </w:lvl>
    <w:lvl w:ilvl="1">
      <w:start w:val="2018"/>
      <w:numFmt w:val="decimal"/>
      <w:lvlText w:val="%1-%2"/>
      <w:lvlJc w:val="left"/>
      <w:pPr>
        <w:ind w:left="1024" w:hanging="1044"/>
      </w:pPr>
      <w:rPr>
        <w:rFonts w:hint="default"/>
      </w:rPr>
    </w:lvl>
    <w:lvl w:ilvl="2">
      <w:start w:val="1"/>
      <w:numFmt w:val="decimalZero"/>
      <w:lvlText w:val="%1-%2.%3"/>
      <w:lvlJc w:val="left"/>
      <w:pPr>
        <w:ind w:left="1004" w:hanging="1044"/>
      </w:pPr>
      <w:rPr>
        <w:rFonts w:hint="default"/>
      </w:rPr>
    </w:lvl>
    <w:lvl w:ilvl="3">
      <w:start w:val="1"/>
      <w:numFmt w:val="decimal"/>
      <w:lvlText w:val="%1-%2.%3.%4"/>
      <w:lvlJc w:val="left"/>
      <w:pPr>
        <w:ind w:left="984" w:hanging="1044"/>
      </w:pPr>
      <w:rPr>
        <w:rFonts w:hint="default"/>
      </w:rPr>
    </w:lvl>
    <w:lvl w:ilvl="4">
      <w:start w:val="1"/>
      <w:numFmt w:val="decimal"/>
      <w:lvlText w:val="%1-%2.%3.%4.%5"/>
      <w:lvlJc w:val="left"/>
      <w:pPr>
        <w:ind w:left="1000" w:hanging="1080"/>
      </w:pPr>
      <w:rPr>
        <w:rFonts w:hint="default"/>
      </w:rPr>
    </w:lvl>
    <w:lvl w:ilvl="5">
      <w:start w:val="1"/>
      <w:numFmt w:val="decimal"/>
      <w:lvlText w:val="%1-%2.%3.%4.%5.%6"/>
      <w:lvlJc w:val="left"/>
      <w:pPr>
        <w:ind w:left="980" w:hanging="1080"/>
      </w:pPr>
      <w:rPr>
        <w:rFonts w:hint="default"/>
      </w:rPr>
    </w:lvl>
    <w:lvl w:ilvl="6">
      <w:start w:val="1"/>
      <w:numFmt w:val="decimal"/>
      <w:lvlText w:val="%1-%2.%3.%4.%5.%6.%7"/>
      <w:lvlJc w:val="left"/>
      <w:pPr>
        <w:ind w:left="1320" w:hanging="1440"/>
      </w:pPr>
      <w:rPr>
        <w:rFonts w:hint="default"/>
      </w:rPr>
    </w:lvl>
    <w:lvl w:ilvl="7">
      <w:start w:val="1"/>
      <w:numFmt w:val="decimal"/>
      <w:lvlText w:val="%1-%2.%3.%4.%5.%6.%7.%8"/>
      <w:lvlJc w:val="left"/>
      <w:pPr>
        <w:ind w:left="1300" w:hanging="1440"/>
      </w:pPr>
      <w:rPr>
        <w:rFonts w:hint="default"/>
      </w:rPr>
    </w:lvl>
    <w:lvl w:ilvl="8">
      <w:start w:val="1"/>
      <w:numFmt w:val="decimal"/>
      <w:lvlText w:val="%1-%2.%3.%4.%5.%6.%7.%8.%9"/>
      <w:lvlJc w:val="left"/>
      <w:pPr>
        <w:ind w:left="1640" w:hanging="1800"/>
      </w:pPr>
      <w:rPr>
        <w:rFonts w:hint="default"/>
      </w:rPr>
    </w:lvl>
  </w:abstractNum>
  <w:abstractNum w:abstractNumId="10">
    <w:nsid w:val="32551695"/>
    <w:multiLevelType w:val="hybridMultilevel"/>
    <w:tmpl w:val="8B166C4E"/>
    <w:lvl w:ilvl="0" w:tplc="73340D5A">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1">
    <w:nsid w:val="32DC6487"/>
    <w:multiLevelType w:val="multilevel"/>
    <w:tmpl w:val="D44E6182"/>
    <w:lvl w:ilvl="0">
      <w:start w:val="2015"/>
      <w:numFmt w:val="decimal"/>
      <w:lvlText w:val="%1"/>
      <w:lvlJc w:val="left"/>
      <w:pPr>
        <w:ind w:left="1248" w:hanging="1248"/>
      </w:pPr>
      <w:rPr>
        <w:rFonts w:hint="default"/>
      </w:rPr>
    </w:lvl>
    <w:lvl w:ilvl="1">
      <w:start w:val="2016"/>
      <w:numFmt w:val="decimal"/>
      <w:lvlText w:val="%1-%2"/>
      <w:lvlJc w:val="left"/>
      <w:pPr>
        <w:ind w:left="3800" w:hanging="1248"/>
      </w:pPr>
      <w:rPr>
        <w:rFonts w:hint="default"/>
      </w:rPr>
    </w:lvl>
    <w:lvl w:ilvl="2">
      <w:start w:val="1"/>
      <w:numFmt w:val="decimal"/>
      <w:lvlText w:val="%1-%2.%3"/>
      <w:lvlJc w:val="left"/>
      <w:pPr>
        <w:ind w:left="6432" w:hanging="1248"/>
      </w:pPr>
      <w:rPr>
        <w:rFonts w:hint="default"/>
      </w:rPr>
    </w:lvl>
    <w:lvl w:ilvl="3">
      <w:start w:val="1"/>
      <w:numFmt w:val="decimal"/>
      <w:lvlText w:val="%1-%2.%3.%4"/>
      <w:lvlJc w:val="left"/>
      <w:pPr>
        <w:ind w:left="9024" w:hanging="1248"/>
      </w:pPr>
      <w:rPr>
        <w:rFonts w:hint="default"/>
      </w:rPr>
    </w:lvl>
    <w:lvl w:ilvl="4">
      <w:start w:val="1"/>
      <w:numFmt w:val="decimal"/>
      <w:lvlText w:val="%1-%2.%3.%4.%5"/>
      <w:lvlJc w:val="left"/>
      <w:pPr>
        <w:ind w:left="11616" w:hanging="1248"/>
      </w:pPr>
      <w:rPr>
        <w:rFonts w:hint="default"/>
      </w:rPr>
    </w:lvl>
    <w:lvl w:ilvl="5">
      <w:start w:val="1"/>
      <w:numFmt w:val="decimal"/>
      <w:lvlText w:val="%1-%2.%3.%4.%5.%6"/>
      <w:lvlJc w:val="left"/>
      <w:pPr>
        <w:ind w:left="14400" w:hanging="1440"/>
      </w:pPr>
      <w:rPr>
        <w:rFonts w:hint="default"/>
      </w:rPr>
    </w:lvl>
    <w:lvl w:ilvl="6">
      <w:start w:val="1"/>
      <w:numFmt w:val="decimal"/>
      <w:lvlText w:val="%1-%2.%3.%4.%5.%6.%7"/>
      <w:lvlJc w:val="left"/>
      <w:pPr>
        <w:ind w:left="16992" w:hanging="1440"/>
      </w:pPr>
      <w:rPr>
        <w:rFonts w:hint="default"/>
      </w:rPr>
    </w:lvl>
    <w:lvl w:ilvl="7">
      <w:start w:val="1"/>
      <w:numFmt w:val="decimal"/>
      <w:lvlText w:val="%1-%2.%3.%4.%5.%6.%7.%8"/>
      <w:lvlJc w:val="left"/>
      <w:pPr>
        <w:ind w:left="19944" w:hanging="1800"/>
      </w:pPr>
      <w:rPr>
        <w:rFonts w:hint="default"/>
      </w:rPr>
    </w:lvl>
    <w:lvl w:ilvl="8">
      <w:start w:val="1"/>
      <w:numFmt w:val="decimal"/>
      <w:lvlText w:val="%1-%2.%3.%4.%5.%6.%7.%8.%9"/>
      <w:lvlJc w:val="left"/>
      <w:pPr>
        <w:ind w:left="22896" w:hanging="2160"/>
      </w:pPr>
      <w:rPr>
        <w:rFonts w:hint="default"/>
      </w:rPr>
    </w:lvl>
  </w:abstractNum>
  <w:abstractNum w:abstractNumId="12">
    <w:nsid w:val="340901EF"/>
    <w:multiLevelType w:val="hybridMultilevel"/>
    <w:tmpl w:val="E0CEBC8C"/>
    <w:lvl w:ilvl="0" w:tplc="6270E2BC">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13">
    <w:nsid w:val="3CBD6137"/>
    <w:multiLevelType w:val="multilevel"/>
    <w:tmpl w:val="8388871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1AF2926"/>
    <w:multiLevelType w:val="hybridMultilevel"/>
    <w:tmpl w:val="51D83DB8"/>
    <w:lvl w:ilvl="0" w:tplc="51CA299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5">
    <w:nsid w:val="4D2B310C"/>
    <w:multiLevelType w:val="hybridMultilevel"/>
    <w:tmpl w:val="82C2E63E"/>
    <w:lvl w:ilvl="0" w:tplc="B50AD4BA">
      <w:numFmt w:val="bullet"/>
      <w:lvlText w:val="-"/>
      <w:lvlJc w:val="left"/>
      <w:pPr>
        <w:ind w:left="660" w:hanging="360"/>
      </w:pPr>
      <w:rPr>
        <w:rFonts w:ascii="Times New Roman" w:eastAsia="SimSun" w:hAnsi="Times New Roman" w:cs="Times New Roman" w:hint="default"/>
      </w:rPr>
    </w:lvl>
    <w:lvl w:ilvl="1" w:tplc="04270003" w:tentative="1">
      <w:start w:val="1"/>
      <w:numFmt w:val="bullet"/>
      <w:lvlText w:val="o"/>
      <w:lvlJc w:val="left"/>
      <w:pPr>
        <w:ind w:left="1380" w:hanging="360"/>
      </w:pPr>
      <w:rPr>
        <w:rFonts w:ascii="Courier New" w:hAnsi="Courier New" w:cs="Courier New" w:hint="default"/>
      </w:rPr>
    </w:lvl>
    <w:lvl w:ilvl="2" w:tplc="04270005" w:tentative="1">
      <w:start w:val="1"/>
      <w:numFmt w:val="bullet"/>
      <w:lvlText w:val=""/>
      <w:lvlJc w:val="left"/>
      <w:pPr>
        <w:ind w:left="2100" w:hanging="360"/>
      </w:pPr>
      <w:rPr>
        <w:rFonts w:ascii="Wingdings" w:hAnsi="Wingdings" w:hint="default"/>
      </w:rPr>
    </w:lvl>
    <w:lvl w:ilvl="3" w:tplc="04270001" w:tentative="1">
      <w:start w:val="1"/>
      <w:numFmt w:val="bullet"/>
      <w:lvlText w:val=""/>
      <w:lvlJc w:val="left"/>
      <w:pPr>
        <w:ind w:left="2820" w:hanging="360"/>
      </w:pPr>
      <w:rPr>
        <w:rFonts w:ascii="Symbol" w:hAnsi="Symbol" w:hint="default"/>
      </w:rPr>
    </w:lvl>
    <w:lvl w:ilvl="4" w:tplc="04270003" w:tentative="1">
      <w:start w:val="1"/>
      <w:numFmt w:val="bullet"/>
      <w:lvlText w:val="o"/>
      <w:lvlJc w:val="left"/>
      <w:pPr>
        <w:ind w:left="3540" w:hanging="360"/>
      </w:pPr>
      <w:rPr>
        <w:rFonts w:ascii="Courier New" w:hAnsi="Courier New" w:cs="Courier New" w:hint="default"/>
      </w:rPr>
    </w:lvl>
    <w:lvl w:ilvl="5" w:tplc="04270005" w:tentative="1">
      <w:start w:val="1"/>
      <w:numFmt w:val="bullet"/>
      <w:lvlText w:val=""/>
      <w:lvlJc w:val="left"/>
      <w:pPr>
        <w:ind w:left="4260" w:hanging="360"/>
      </w:pPr>
      <w:rPr>
        <w:rFonts w:ascii="Wingdings" w:hAnsi="Wingdings" w:hint="default"/>
      </w:rPr>
    </w:lvl>
    <w:lvl w:ilvl="6" w:tplc="04270001" w:tentative="1">
      <w:start w:val="1"/>
      <w:numFmt w:val="bullet"/>
      <w:lvlText w:val=""/>
      <w:lvlJc w:val="left"/>
      <w:pPr>
        <w:ind w:left="4980" w:hanging="360"/>
      </w:pPr>
      <w:rPr>
        <w:rFonts w:ascii="Symbol" w:hAnsi="Symbol" w:hint="default"/>
      </w:rPr>
    </w:lvl>
    <w:lvl w:ilvl="7" w:tplc="04270003" w:tentative="1">
      <w:start w:val="1"/>
      <w:numFmt w:val="bullet"/>
      <w:lvlText w:val="o"/>
      <w:lvlJc w:val="left"/>
      <w:pPr>
        <w:ind w:left="5700" w:hanging="360"/>
      </w:pPr>
      <w:rPr>
        <w:rFonts w:ascii="Courier New" w:hAnsi="Courier New" w:cs="Courier New" w:hint="default"/>
      </w:rPr>
    </w:lvl>
    <w:lvl w:ilvl="8" w:tplc="04270005" w:tentative="1">
      <w:start w:val="1"/>
      <w:numFmt w:val="bullet"/>
      <w:lvlText w:val=""/>
      <w:lvlJc w:val="left"/>
      <w:pPr>
        <w:ind w:left="6420" w:hanging="360"/>
      </w:pPr>
      <w:rPr>
        <w:rFonts w:ascii="Wingdings" w:hAnsi="Wingdings" w:hint="default"/>
      </w:rPr>
    </w:lvl>
  </w:abstractNum>
  <w:abstractNum w:abstractNumId="16">
    <w:nsid w:val="4D352AD4"/>
    <w:multiLevelType w:val="hybridMultilevel"/>
    <w:tmpl w:val="2E92F082"/>
    <w:lvl w:ilvl="0" w:tplc="6C625E9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nsid w:val="4FF2314B"/>
    <w:multiLevelType w:val="hybridMultilevel"/>
    <w:tmpl w:val="7BBE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F4474"/>
    <w:multiLevelType w:val="multilevel"/>
    <w:tmpl w:val="4FD8889E"/>
    <w:lvl w:ilvl="0">
      <w:start w:val="2"/>
      <w:numFmt w:val="decimal"/>
      <w:lvlText w:val="%1."/>
      <w:lvlJc w:val="left"/>
      <w:pPr>
        <w:ind w:left="720" w:hanging="72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8"/>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9">
    <w:nsid w:val="638C469C"/>
    <w:multiLevelType w:val="multilevel"/>
    <w:tmpl w:val="2C7C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9B06D1"/>
    <w:multiLevelType w:val="hybridMultilevel"/>
    <w:tmpl w:val="FC8AED3A"/>
    <w:lvl w:ilvl="0" w:tplc="0427000F">
      <w:start w:val="1"/>
      <w:numFmt w:val="decimal"/>
      <w:lvlText w:val="%1."/>
      <w:lvlJc w:val="left"/>
      <w:pPr>
        <w:ind w:left="928"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6F5E3CD3"/>
    <w:multiLevelType w:val="hybridMultilevel"/>
    <w:tmpl w:val="BD142DC8"/>
    <w:lvl w:ilvl="0" w:tplc="D206D7B4">
      <w:start w:val="1"/>
      <w:numFmt w:val="bullet"/>
      <w:lvlText w:val="-"/>
      <w:lvlJc w:val="left"/>
      <w:pPr>
        <w:ind w:left="1069" w:hanging="360"/>
      </w:pPr>
      <w:rPr>
        <w:rFonts w:ascii="Times New Roman" w:eastAsia="SimSu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2">
    <w:nsid w:val="79337445"/>
    <w:multiLevelType w:val="hybridMultilevel"/>
    <w:tmpl w:val="4A2CFC38"/>
    <w:lvl w:ilvl="0" w:tplc="04270001">
      <w:start w:val="1"/>
      <w:numFmt w:val="bullet"/>
      <w:lvlText w:val=""/>
      <w:lvlJc w:val="left"/>
      <w:pPr>
        <w:tabs>
          <w:tab w:val="num" w:pos="360"/>
        </w:tabs>
        <w:ind w:left="360" w:hanging="360"/>
      </w:pPr>
      <w:rPr>
        <w:rFonts w:ascii="Symbol" w:hAnsi="Symbol" w:hint="default"/>
      </w:rPr>
    </w:lvl>
    <w:lvl w:ilvl="1" w:tplc="CE6A5C50">
      <w:start w:val="1"/>
      <w:numFmt w:val="bullet"/>
      <w:lvlText w:val=""/>
      <w:lvlJc w:val="left"/>
      <w:pPr>
        <w:tabs>
          <w:tab w:val="num" w:pos="1440"/>
        </w:tabs>
        <w:ind w:left="1440" w:hanging="360"/>
      </w:pPr>
      <w:rPr>
        <w:rFonts w:ascii="Symbol" w:hAnsi="Symbol" w:hint="default"/>
        <w:sz w:val="18"/>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nsid w:val="7DE46C1D"/>
    <w:multiLevelType w:val="hybridMultilevel"/>
    <w:tmpl w:val="0750D542"/>
    <w:lvl w:ilvl="0" w:tplc="7E0ADD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0"/>
  </w:num>
  <w:num w:numId="2">
    <w:abstractNumId w:val="3"/>
  </w:num>
  <w:num w:numId="3">
    <w:abstractNumId w:val="11"/>
  </w:num>
  <w:num w:numId="4">
    <w:abstractNumId w:val="14"/>
  </w:num>
  <w:num w:numId="5">
    <w:abstractNumId w:val="1"/>
  </w:num>
  <w:num w:numId="6">
    <w:abstractNumId w:val="10"/>
  </w:num>
  <w:num w:numId="7">
    <w:abstractNumId w:val="12"/>
  </w:num>
  <w:num w:numId="8">
    <w:abstractNumId w:val="0"/>
  </w:num>
  <w:num w:numId="9">
    <w:abstractNumId w:val="22"/>
  </w:num>
  <w:num w:numId="10">
    <w:abstractNumId w:val="18"/>
  </w:num>
  <w:num w:numId="11">
    <w:abstractNumId w:val="5"/>
  </w:num>
  <w:num w:numId="12">
    <w:abstractNumId w:val="7"/>
  </w:num>
  <w:num w:numId="13">
    <w:abstractNumId w:val="17"/>
  </w:num>
  <w:num w:numId="14">
    <w:abstractNumId w:val="6"/>
  </w:num>
  <w:num w:numId="15">
    <w:abstractNumId w:val="16"/>
  </w:num>
  <w:num w:numId="16">
    <w:abstractNumId w:val="23"/>
  </w:num>
  <w:num w:numId="17">
    <w:abstractNumId w:val="9"/>
  </w:num>
  <w:num w:numId="18">
    <w:abstractNumId w:val="19"/>
  </w:num>
  <w:num w:numId="19">
    <w:abstractNumId w:val="4"/>
  </w:num>
  <w:num w:numId="20">
    <w:abstractNumId w:val="2"/>
  </w:num>
  <w:num w:numId="21">
    <w:abstractNumId w:val="8"/>
  </w:num>
  <w:num w:numId="22">
    <w:abstractNumId w:val="21"/>
  </w:num>
  <w:num w:numId="2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10"/>
    <w:rsid w:val="000013FD"/>
    <w:rsid w:val="000034B9"/>
    <w:rsid w:val="00003A27"/>
    <w:rsid w:val="000042EB"/>
    <w:rsid w:val="000045BE"/>
    <w:rsid w:val="000045D8"/>
    <w:rsid w:val="000056F3"/>
    <w:rsid w:val="000058CE"/>
    <w:rsid w:val="00005F8A"/>
    <w:rsid w:val="000079BB"/>
    <w:rsid w:val="00007BE4"/>
    <w:rsid w:val="00010731"/>
    <w:rsid w:val="0001081F"/>
    <w:rsid w:val="00010832"/>
    <w:rsid w:val="00010A17"/>
    <w:rsid w:val="00010D7D"/>
    <w:rsid w:val="00011BD9"/>
    <w:rsid w:val="000121B1"/>
    <w:rsid w:val="00012489"/>
    <w:rsid w:val="0001355C"/>
    <w:rsid w:val="000141E2"/>
    <w:rsid w:val="000144FF"/>
    <w:rsid w:val="000153F4"/>
    <w:rsid w:val="000159E0"/>
    <w:rsid w:val="00016448"/>
    <w:rsid w:val="00017E27"/>
    <w:rsid w:val="00017F69"/>
    <w:rsid w:val="0002012D"/>
    <w:rsid w:val="00020349"/>
    <w:rsid w:val="00020734"/>
    <w:rsid w:val="000209F5"/>
    <w:rsid w:val="00020D75"/>
    <w:rsid w:val="00021036"/>
    <w:rsid w:val="00021DF9"/>
    <w:rsid w:val="0002265D"/>
    <w:rsid w:val="00022CA3"/>
    <w:rsid w:val="00022E3E"/>
    <w:rsid w:val="00023F0F"/>
    <w:rsid w:val="00024117"/>
    <w:rsid w:val="00024BF2"/>
    <w:rsid w:val="0002528D"/>
    <w:rsid w:val="00025868"/>
    <w:rsid w:val="0003194B"/>
    <w:rsid w:val="00033158"/>
    <w:rsid w:val="0003426B"/>
    <w:rsid w:val="00034653"/>
    <w:rsid w:val="00035642"/>
    <w:rsid w:val="000357FB"/>
    <w:rsid w:val="000365DF"/>
    <w:rsid w:val="00036829"/>
    <w:rsid w:val="00036FA5"/>
    <w:rsid w:val="0003714B"/>
    <w:rsid w:val="00037332"/>
    <w:rsid w:val="00040068"/>
    <w:rsid w:val="000404D5"/>
    <w:rsid w:val="00040613"/>
    <w:rsid w:val="00040E5D"/>
    <w:rsid w:val="00040F09"/>
    <w:rsid w:val="000410E9"/>
    <w:rsid w:val="00041211"/>
    <w:rsid w:val="00041752"/>
    <w:rsid w:val="0004403E"/>
    <w:rsid w:val="00044194"/>
    <w:rsid w:val="0004452E"/>
    <w:rsid w:val="00044F60"/>
    <w:rsid w:val="00045168"/>
    <w:rsid w:val="00045D2A"/>
    <w:rsid w:val="000460B1"/>
    <w:rsid w:val="000473CE"/>
    <w:rsid w:val="00047524"/>
    <w:rsid w:val="000475A8"/>
    <w:rsid w:val="0004763B"/>
    <w:rsid w:val="00047983"/>
    <w:rsid w:val="00047AE0"/>
    <w:rsid w:val="00047DFD"/>
    <w:rsid w:val="00047F6A"/>
    <w:rsid w:val="000513C0"/>
    <w:rsid w:val="000523C2"/>
    <w:rsid w:val="000524CF"/>
    <w:rsid w:val="00053162"/>
    <w:rsid w:val="00054553"/>
    <w:rsid w:val="0005458F"/>
    <w:rsid w:val="000557F6"/>
    <w:rsid w:val="0005606C"/>
    <w:rsid w:val="000562FE"/>
    <w:rsid w:val="00057452"/>
    <w:rsid w:val="0006069C"/>
    <w:rsid w:val="00060962"/>
    <w:rsid w:val="00061C23"/>
    <w:rsid w:val="00061D09"/>
    <w:rsid w:val="0006219B"/>
    <w:rsid w:val="000623BC"/>
    <w:rsid w:val="00063E01"/>
    <w:rsid w:val="00064AE4"/>
    <w:rsid w:val="00065156"/>
    <w:rsid w:val="000654CB"/>
    <w:rsid w:val="00065649"/>
    <w:rsid w:val="0006567D"/>
    <w:rsid w:val="000656A4"/>
    <w:rsid w:val="000658B8"/>
    <w:rsid w:val="00065A90"/>
    <w:rsid w:val="00065E24"/>
    <w:rsid w:val="00065EDA"/>
    <w:rsid w:val="00066115"/>
    <w:rsid w:val="0006624D"/>
    <w:rsid w:val="000664B5"/>
    <w:rsid w:val="000669D1"/>
    <w:rsid w:val="000671F8"/>
    <w:rsid w:val="000674EF"/>
    <w:rsid w:val="00070353"/>
    <w:rsid w:val="00070C4E"/>
    <w:rsid w:val="00072A52"/>
    <w:rsid w:val="00072D56"/>
    <w:rsid w:val="00073560"/>
    <w:rsid w:val="00073CDA"/>
    <w:rsid w:val="00073E1B"/>
    <w:rsid w:val="00074011"/>
    <w:rsid w:val="00074A6D"/>
    <w:rsid w:val="00074C1D"/>
    <w:rsid w:val="00075028"/>
    <w:rsid w:val="000752DD"/>
    <w:rsid w:val="00075A40"/>
    <w:rsid w:val="000767E5"/>
    <w:rsid w:val="00077138"/>
    <w:rsid w:val="00080A3D"/>
    <w:rsid w:val="000816AB"/>
    <w:rsid w:val="00082206"/>
    <w:rsid w:val="00082489"/>
    <w:rsid w:val="00082956"/>
    <w:rsid w:val="00082B62"/>
    <w:rsid w:val="00083101"/>
    <w:rsid w:val="00084077"/>
    <w:rsid w:val="00084CE9"/>
    <w:rsid w:val="00085283"/>
    <w:rsid w:val="0008576D"/>
    <w:rsid w:val="00085948"/>
    <w:rsid w:val="00085AE3"/>
    <w:rsid w:val="00085D57"/>
    <w:rsid w:val="00086468"/>
    <w:rsid w:val="00086925"/>
    <w:rsid w:val="000870EA"/>
    <w:rsid w:val="000874BC"/>
    <w:rsid w:val="0008754B"/>
    <w:rsid w:val="000901BA"/>
    <w:rsid w:val="0009037E"/>
    <w:rsid w:val="00090A67"/>
    <w:rsid w:val="00090BE6"/>
    <w:rsid w:val="00090DD8"/>
    <w:rsid w:val="000914DA"/>
    <w:rsid w:val="00091700"/>
    <w:rsid w:val="000925FC"/>
    <w:rsid w:val="00092860"/>
    <w:rsid w:val="00092BD8"/>
    <w:rsid w:val="0009340A"/>
    <w:rsid w:val="0009368F"/>
    <w:rsid w:val="000941EB"/>
    <w:rsid w:val="000943DF"/>
    <w:rsid w:val="00094C1D"/>
    <w:rsid w:val="0009541B"/>
    <w:rsid w:val="000955E4"/>
    <w:rsid w:val="000956D5"/>
    <w:rsid w:val="00095E00"/>
    <w:rsid w:val="00095E41"/>
    <w:rsid w:val="00096D8F"/>
    <w:rsid w:val="00097684"/>
    <w:rsid w:val="00097F16"/>
    <w:rsid w:val="000A0B1D"/>
    <w:rsid w:val="000A0B3E"/>
    <w:rsid w:val="000A0BD0"/>
    <w:rsid w:val="000A0D53"/>
    <w:rsid w:val="000A0F94"/>
    <w:rsid w:val="000A288F"/>
    <w:rsid w:val="000A2A27"/>
    <w:rsid w:val="000A30FF"/>
    <w:rsid w:val="000A4B42"/>
    <w:rsid w:val="000A4D48"/>
    <w:rsid w:val="000A5588"/>
    <w:rsid w:val="000A5AE0"/>
    <w:rsid w:val="000A6EE9"/>
    <w:rsid w:val="000A6F06"/>
    <w:rsid w:val="000A74EC"/>
    <w:rsid w:val="000A76AF"/>
    <w:rsid w:val="000B0121"/>
    <w:rsid w:val="000B0817"/>
    <w:rsid w:val="000B0BC1"/>
    <w:rsid w:val="000B1ABF"/>
    <w:rsid w:val="000B24EA"/>
    <w:rsid w:val="000B2828"/>
    <w:rsid w:val="000B2B45"/>
    <w:rsid w:val="000B2E8E"/>
    <w:rsid w:val="000B3279"/>
    <w:rsid w:val="000B3445"/>
    <w:rsid w:val="000B35B9"/>
    <w:rsid w:val="000B3C8A"/>
    <w:rsid w:val="000B4935"/>
    <w:rsid w:val="000B5284"/>
    <w:rsid w:val="000B5552"/>
    <w:rsid w:val="000B596B"/>
    <w:rsid w:val="000B61BB"/>
    <w:rsid w:val="000B61CD"/>
    <w:rsid w:val="000B6A04"/>
    <w:rsid w:val="000B6A65"/>
    <w:rsid w:val="000B6CBA"/>
    <w:rsid w:val="000B734D"/>
    <w:rsid w:val="000B7C45"/>
    <w:rsid w:val="000C0674"/>
    <w:rsid w:val="000C0A85"/>
    <w:rsid w:val="000C153D"/>
    <w:rsid w:val="000C1905"/>
    <w:rsid w:val="000C19A9"/>
    <w:rsid w:val="000C1B81"/>
    <w:rsid w:val="000C1DFD"/>
    <w:rsid w:val="000C22D3"/>
    <w:rsid w:val="000C24CC"/>
    <w:rsid w:val="000C3061"/>
    <w:rsid w:val="000C3131"/>
    <w:rsid w:val="000C4922"/>
    <w:rsid w:val="000C4F38"/>
    <w:rsid w:val="000C58D4"/>
    <w:rsid w:val="000C597E"/>
    <w:rsid w:val="000C6B5B"/>
    <w:rsid w:val="000C7079"/>
    <w:rsid w:val="000C722C"/>
    <w:rsid w:val="000C75A9"/>
    <w:rsid w:val="000D00C2"/>
    <w:rsid w:val="000D06A3"/>
    <w:rsid w:val="000D09FC"/>
    <w:rsid w:val="000D1D69"/>
    <w:rsid w:val="000D253E"/>
    <w:rsid w:val="000D2A7A"/>
    <w:rsid w:val="000D3026"/>
    <w:rsid w:val="000D30C1"/>
    <w:rsid w:val="000D3CEE"/>
    <w:rsid w:val="000D3F14"/>
    <w:rsid w:val="000D5241"/>
    <w:rsid w:val="000D5382"/>
    <w:rsid w:val="000D56E0"/>
    <w:rsid w:val="000D622E"/>
    <w:rsid w:val="000D62F8"/>
    <w:rsid w:val="000D714B"/>
    <w:rsid w:val="000D7507"/>
    <w:rsid w:val="000E04BD"/>
    <w:rsid w:val="000E1232"/>
    <w:rsid w:val="000E1CB6"/>
    <w:rsid w:val="000E2D0D"/>
    <w:rsid w:val="000E3F4F"/>
    <w:rsid w:val="000E411B"/>
    <w:rsid w:val="000E4160"/>
    <w:rsid w:val="000E4BA0"/>
    <w:rsid w:val="000E4F40"/>
    <w:rsid w:val="000E50ED"/>
    <w:rsid w:val="000E597E"/>
    <w:rsid w:val="000E7FFD"/>
    <w:rsid w:val="000F01B7"/>
    <w:rsid w:val="000F0CA8"/>
    <w:rsid w:val="000F1EF1"/>
    <w:rsid w:val="000F2F1C"/>
    <w:rsid w:val="000F3059"/>
    <w:rsid w:val="000F329F"/>
    <w:rsid w:val="000F331B"/>
    <w:rsid w:val="000F3EC3"/>
    <w:rsid w:val="000F3F8B"/>
    <w:rsid w:val="000F5321"/>
    <w:rsid w:val="000F61A8"/>
    <w:rsid w:val="000F6272"/>
    <w:rsid w:val="000F68F9"/>
    <w:rsid w:val="000F711E"/>
    <w:rsid w:val="001002DF"/>
    <w:rsid w:val="001004CC"/>
    <w:rsid w:val="001017DE"/>
    <w:rsid w:val="00101DCE"/>
    <w:rsid w:val="00102A59"/>
    <w:rsid w:val="00102BBE"/>
    <w:rsid w:val="00102E14"/>
    <w:rsid w:val="00103C13"/>
    <w:rsid w:val="00103C2D"/>
    <w:rsid w:val="00103F83"/>
    <w:rsid w:val="001043B0"/>
    <w:rsid w:val="00104524"/>
    <w:rsid w:val="00104908"/>
    <w:rsid w:val="00104CBB"/>
    <w:rsid w:val="00104DCC"/>
    <w:rsid w:val="00105381"/>
    <w:rsid w:val="00105658"/>
    <w:rsid w:val="00105CCD"/>
    <w:rsid w:val="001063BC"/>
    <w:rsid w:val="001067A1"/>
    <w:rsid w:val="00106F2A"/>
    <w:rsid w:val="00107EEF"/>
    <w:rsid w:val="00110233"/>
    <w:rsid w:val="00110857"/>
    <w:rsid w:val="001111E5"/>
    <w:rsid w:val="00111AD6"/>
    <w:rsid w:val="001127A2"/>
    <w:rsid w:val="00112A8B"/>
    <w:rsid w:val="00112E0F"/>
    <w:rsid w:val="00112EE2"/>
    <w:rsid w:val="00112EFC"/>
    <w:rsid w:val="001132C0"/>
    <w:rsid w:val="001133B2"/>
    <w:rsid w:val="001137CD"/>
    <w:rsid w:val="00113EAD"/>
    <w:rsid w:val="00114188"/>
    <w:rsid w:val="00114295"/>
    <w:rsid w:val="0011478D"/>
    <w:rsid w:val="0011478E"/>
    <w:rsid w:val="00115DFA"/>
    <w:rsid w:val="001179AD"/>
    <w:rsid w:val="00117B71"/>
    <w:rsid w:val="00117BB6"/>
    <w:rsid w:val="001200FC"/>
    <w:rsid w:val="00120B07"/>
    <w:rsid w:val="00120BDF"/>
    <w:rsid w:val="00122477"/>
    <w:rsid w:val="00122569"/>
    <w:rsid w:val="00122B41"/>
    <w:rsid w:val="0012301A"/>
    <w:rsid w:val="0012373E"/>
    <w:rsid w:val="00123AF5"/>
    <w:rsid w:val="00124488"/>
    <w:rsid w:val="00124CBC"/>
    <w:rsid w:val="0012536F"/>
    <w:rsid w:val="00126232"/>
    <w:rsid w:val="001262F9"/>
    <w:rsid w:val="00126619"/>
    <w:rsid w:val="00126BF4"/>
    <w:rsid w:val="001271FE"/>
    <w:rsid w:val="001272E1"/>
    <w:rsid w:val="001274DD"/>
    <w:rsid w:val="00127C5D"/>
    <w:rsid w:val="00130385"/>
    <w:rsid w:val="00130901"/>
    <w:rsid w:val="001309DC"/>
    <w:rsid w:val="001312C5"/>
    <w:rsid w:val="00131999"/>
    <w:rsid w:val="00132876"/>
    <w:rsid w:val="00132904"/>
    <w:rsid w:val="00135384"/>
    <w:rsid w:val="001356CB"/>
    <w:rsid w:val="001358B2"/>
    <w:rsid w:val="00135AE0"/>
    <w:rsid w:val="00136327"/>
    <w:rsid w:val="00136A8F"/>
    <w:rsid w:val="00136B6C"/>
    <w:rsid w:val="00136B98"/>
    <w:rsid w:val="00136C34"/>
    <w:rsid w:val="00136C7E"/>
    <w:rsid w:val="00136F78"/>
    <w:rsid w:val="00140D10"/>
    <w:rsid w:val="001413B1"/>
    <w:rsid w:val="00141601"/>
    <w:rsid w:val="00141602"/>
    <w:rsid w:val="0014205D"/>
    <w:rsid w:val="00142074"/>
    <w:rsid w:val="001421E8"/>
    <w:rsid w:val="00143329"/>
    <w:rsid w:val="00143D33"/>
    <w:rsid w:val="00144818"/>
    <w:rsid w:val="0014492B"/>
    <w:rsid w:val="00144B8E"/>
    <w:rsid w:val="00144CB7"/>
    <w:rsid w:val="0014522E"/>
    <w:rsid w:val="001453B6"/>
    <w:rsid w:val="00145CEC"/>
    <w:rsid w:val="0014687E"/>
    <w:rsid w:val="0014729D"/>
    <w:rsid w:val="0014765B"/>
    <w:rsid w:val="00147D67"/>
    <w:rsid w:val="00150568"/>
    <w:rsid w:val="0015071A"/>
    <w:rsid w:val="001516DB"/>
    <w:rsid w:val="00151AD4"/>
    <w:rsid w:val="00153180"/>
    <w:rsid w:val="0015325B"/>
    <w:rsid w:val="0015342C"/>
    <w:rsid w:val="00153E1A"/>
    <w:rsid w:val="00153F77"/>
    <w:rsid w:val="00154034"/>
    <w:rsid w:val="00155509"/>
    <w:rsid w:val="00155A13"/>
    <w:rsid w:val="00155EB5"/>
    <w:rsid w:val="001564DE"/>
    <w:rsid w:val="00156A57"/>
    <w:rsid w:val="00156B66"/>
    <w:rsid w:val="0015743F"/>
    <w:rsid w:val="00157CEA"/>
    <w:rsid w:val="00160A05"/>
    <w:rsid w:val="00160EA6"/>
    <w:rsid w:val="00161F38"/>
    <w:rsid w:val="00161F53"/>
    <w:rsid w:val="001624CD"/>
    <w:rsid w:val="0016298E"/>
    <w:rsid w:val="00162D34"/>
    <w:rsid w:val="00164CB4"/>
    <w:rsid w:val="00164DFD"/>
    <w:rsid w:val="00164FC9"/>
    <w:rsid w:val="001655EB"/>
    <w:rsid w:val="00165743"/>
    <w:rsid w:val="00165B5D"/>
    <w:rsid w:val="00166FBC"/>
    <w:rsid w:val="00170668"/>
    <w:rsid w:val="00170A01"/>
    <w:rsid w:val="00170BB0"/>
    <w:rsid w:val="00171AC8"/>
    <w:rsid w:val="0017233F"/>
    <w:rsid w:val="00172451"/>
    <w:rsid w:val="00172616"/>
    <w:rsid w:val="001726BC"/>
    <w:rsid w:val="001730F7"/>
    <w:rsid w:val="001737E0"/>
    <w:rsid w:val="00174370"/>
    <w:rsid w:val="001743DF"/>
    <w:rsid w:val="00174CC0"/>
    <w:rsid w:val="00176F56"/>
    <w:rsid w:val="00177110"/>
    <w:rsid w:val="0017757D"/>
    <w:rsid w:val="00180211"/>
    <w:rsid w:val="00180F20"/>
    <w:rsid w:val="00181282"/>
    <w:rsid w:val="00181E11"/>
    <w:rsid w:val="00181E28"/>
    <w:rsid w:val="00181EEA"/>
    <w:rsid w:val="00184567"/>
    <w:rsid w:val="00184E51"/>
    <w:rsid w:val="00184ED6"/>
    <w:rsid w:val="001866E1"/>
    <w:rsid w:val="0019011D"/>
    <w:rsid w:val="00190530"/>
    <w:rsid w:val="00190FDB"/>
    <w:rsid w:val="00191089"/>
    <w:rsid w:val="001913CC"/>
    <w:rsid w:val="0019199E"/>
    <w:rsid w:val="00192ACC"/>
    <w:rsid w:val="00192F02"/>
    <w:rsid w:val="0019314E"/>
    <w:rsid w:val="00194B07"/>
    <w:rsid w:val="001955A5"/>
    <w:rsid w:val="00195FF2"/>
    <w:rsid w:val="00196258"/>
    <w:rsid w:val="001970B1"/>
    <w:rsid w:val="00197A48"/>
    <w:rsid w:val="00197CFA"/>
    <w:rsid w:val="001A031D"/>
    <w:rsid w:val="001A1394"/>
    <w:rsid w:val="001A1AD4"/>
    <w:rsid w:val="001A1D89"/>
    <w:rsid w:val="001A264E"/>
    <w:rsid w:val="001A26D1"/>
    <w:rsid w:val="001A2A32"/>
    <w:rsid w:val="001A2A3B"/>
    <w:rsid w:val="001A2B21"/>
    <w:rsid w:val="001A3470"/>
    <w:rsid w:val="001A3807"/>
    <w:rsid w:val="001A3D08"/>
    <w:rsid w:val="001A3FCA"/>
    <w:rsid w:val="001A51ED"/>
    <w:rsid w:val="001A5227"/>
    <w:rsid w:val="001A5289"/>
    <w:rsid w:val="001A56A9"/>
    <w:rsid w:val="001A629B"/>
    <w:rsid w:val="001A637D"/>
    <w:rsid w:val="001A6FF9"/>
    <w:rsid w:val="001A73C6"/>
    <w:rsid w:val="001A7CDF"/>
    <w:rsid w:val="001A7F23"/>
    <w:rsid w:val="001B038C"/>
    <w:rsid w:val="001B0E21"/>
    <w:rsid w:val="001B1034"/>
    <w:rsid w:val="001B10A0"/>
    <w:rsid w:val="001B1447"/>
    <w:rsid w:val="001B214C"/>
    <w:rsid w:val="001B2A61"/>
    <w:rsid w:val="001B2E27"/>
    <w:rsid w:val="001B3774"/>
    <w:rsid w:val="001B4245"/>
    <w:rsid w:val="001B5686"/>
    <w:rsid w:val="001B6167"/>
    <w:rsid w:val="001B6329"/>
    <w:rsid w:val="001B6DBB"/>
    <w:rsid w:val="001C0489"/>
    <w:rsid w:val="001C0917"/>
    <w:rsid w:val="001C1863"/>
    <w:rsid w:val="001C1E01"/>
    <w:rsid w:val="001C2ABA"/>
    <w:rsid w:val="001C2BB4"/>
    <w:rsid w:val="001C3656"/>
    <w:rsid w:val="001C5770"/>
    <w:rsid w:val="001C6964"/>
    <w:rsid w:val="001C69A1"/>
    <w:rsid w:val="001C6AEE"/>
    <w:rsid w:val="001C6F6D"/>
    <w:rsid w:val="001C7060"/>
    <w:rsid w:val="001C735B"/>
    <w:rsid w:val="001D021E"/>
    <w:rsid w:val="001D0838"/>
    <w:rsid w:val="001D0D3A"/>
    <w:rsid w:val="001D0F8C"/>
    <w:rsid w:val="001D19AA"/>
    <w:rsid w:val="001D1E25"/>
    <w:rsid w:val="001D23D4"/>
    <w:rsid w:val="001D3789"/>
    <w:rsid w:val="001D3A16"/>
    <w:rsid w:val="001D3E72"/>
    <w:rsid w:val="001D465F"/>
    <w:rsid w:val="001D4D78"/>
    <w:rsid w:val="001D525A"/>
    <w:rsid w:val="001D5A93"/>
    <w:rsid w:val="001D5D85"/>
    <w:rsid w:val="001D5EEE"/>
    <w:rsid w:val="001D5F21"/>
    <w:rsid w:val="001D6366"/>
    <w:rsid w:val="001D655C"/>
    <w:rsid w:val="001D686B"/>
    <w:rsid w:val="001D7C83"/>
    <w:rsid w:val="001E02C4"/>
    <w:rsid w:val="001E0804"/>
    <w:rsid w:val="001E1D33"/>
    <w:rsid w:val="001E2A25"/>
    <w:rsid w:val="001E2F57"/>
    <w:rsid w:val="001E30D9"/>
    <w:rsid w:val="001E3355"/>
    <w:rsid w:val="001E3BB7"/>
    <w:rsid w:val="001E3FF1"/>
    <w:rsid w:val="001E4592"/>
    <w:rsid w:val="001E490D"/>
    <w:rsid w:val="001E4BD1"/>
    <w:rsid w:val="001E4CF1"/>
    <w:rsid w:val="001E4DEB"/>
    <w:rsid w:val="001E541F"/>
    <w:rsid w:val="001E6372"/>
    <w:rsid w:val="001E66F6"/>
    <w:rsid w:val="001E6E1B"/>
    <w:rsid w:val="001E7FF8"/>
    <w:rsid w:val="001F07A5"/>
    <w:rsid w:val="001F0C10"/>
    <w:rsid w:val="001F0D7B"/>
    <w:rsid w:val="001F0F2A"/>
    <w:rsid w:val="001F1599"/>
    <w:rsid w:val="001F15BF"/>
    <w:rsid w:val="001F1668"/>
    <w:rsid w:val="001F2176"/>
    <w:rsid w:val="001F21DC"/>
    <w:rsid w:val="001F336D"/>
    <w:rsid w:val="001F46BD"/>
    <w:rsid w:val="001F4A7C"/>
    <w:rsid w:val="001F4B71"/>
    <w:rsid w:val="001F4FDF"/>
    <w:rsid w:val="001F55DF"/>
    <w:rsid w:val="001F5672"/>
    <w:rsid w:val="001F5E9A"/>
    <w:rsid w:val="001F63CF"/>
    <w:rsid w:val="001F6486"/>
    <w:rsid w:val="001F68AA"/>
    <w:rsid w:val="001F7419"/>
    <w:rsid w:val="001F7532"/>
    <w:rsid w:val="001F7ECF"/>
    <w:rsid w:val="002000B5"/>
    <w:rsid w:val="00200B0C"/>
    <w:rsid w:val="00200B46"/>
    <w:rsid w:val="002016FF"/>
    <w:rsid w:val="00202A96"/>
    <w:rsid w:val="00202F56"/>
    <w:rsid w:val="002035DB"/>
    <w:rsid w:val="00203C02"/>
    <w:rsid w:val="00203E9F"/>
    <w:rsid w:val="00204298"/>
    <w:rsid w:val="002046F5"/>
    <w:rsid w:val="00204C22"/>
    <w:rsid w:val="00205B32"/>
    <w:rsid w:val="00206CC2"/>
    <w:rsid w:val="00206EBA"/>
    <w:rsid w:val="00207072"/>
    <w:rsid w:val="00207F4D"/>
    <w:rsid w:val="002104C2"/>
    <w:rsid w:val="0021056E"/>
    <w:rsid w:val="002110E6"/>
    <w:rsid w:val="002114E0"/>
    <w:rsid w:val="00211D42"/>
    <w:rsid w:val="002121EF"/>
    <w:rsid w:val="0021234D"/>
    <w:rsid w:val="00212594"/>
    <w:rsid w:val="00212631"/>
    <w:rsid w:val="00212B6F"/>
    <w:rsid w:val="0021342B"/>
    <w:rsid w:val="0021391B"/>
    <w:rsid w:val="00213B4C"/>
    <w:rsid w:val="002140B6"/>
    <w:rsid w:val="0021424D"/>
    <w:rsid w:val="0021438C"/>
    <w:rsid w:val="002151E5"/>
    <w:rsid w:val="00215B45"/>
    <w:rsid w:val="00215CB7"/>
    <w:rsid w:val="0021633E"/>
    <w:rsid w:val="00216589"/>
    <w:rsid w:val="00216F4E"/>
    <w:rsid w:val="0021700D"/>
    <w:rsid w:val="00217FDD"/>
    <w:rsid w:val="0022006C"/>
    <w:rsid w:val="00220197"/>
    <w:rsid w:val="0022019C"/>
    <w:rsid w:val="002204C4"/>
    <w:rsid w:val="00220B9F"/>
    <w:rsid w:val="00220D96"/>
    <w:rsid w:val="00220DF8"/>
    <w:rsid w:val="00221047"/>
    <w:rsid w:val="002210A4"/>
    <w:rsid w:val="00221647"/>
    <w:rsid w:val="00221895"/>
    <w:rsid w:val="00222889"/>
    <w:rsid w:val="002234F1"/>
    <w:rsid w:val="002237ED"/>
    <w:rsid w:val="00223C86"/>
    <w:rsid w:val="002252C0"/>
    <w:rsid w:val="0022541C"/>
    <w:rsid w:val="00225626"/>
    <w:rsid w:val="00226B83"/>
    <w:rsid w:val="00227242"/>
    <w:rsid w:val="002277AA"/>
    <w:rsid w:val="00227CE6"/>
    <w:rsid w:val="0023003B"/>
    <w:rsid w:val="0023025D"/>
    <w:rsid w:val="0023070C"/>
    <w:rsid w:val="00230F31"/>
    <w:rsid w:val="00231489"/>
    <w:rsid w:val="00232658"/>
    <w:rsid w:val="00232E63"/>
    <w:rsid w:val="002338E9"/>
    <w:rsid w:val="00233D69"/>
    <w:rsid w:val="0023498E"/>
    <w:rsid w:val="00234F17"/>
    <w:rsid w:val="00235BEE"/>
    <w:rsid w:val="00236AEB"/>
    <w:rsid w:val="00236F21"/>
    <w:rsid w:val="002375B4"/>
    <w:rsid w:val="002403F6"/>
    <w:rsid w:val="0024043F"/>
    <w:rsid w:val="00240783"/>
    <w:rsid w:val="00240793"/>
    <w:rsid w:val="00240CA5"/>
    <w:rsid w:val="00240D32"/>
    <w:rsid w:val="002419EC"/>
    <w:rsid w:val="00241A2E"/>
    <w:rsid w:val="00242B4D"/>
    <w:rsid w:val="00242B85"/>
    <w:rsid w:val="0024304E"/>
    <w:rsid w:val="0024365C"/>
    <w:rsid w:val="00243CEC"/>
    <w:rsid w:val="00243E9E"/>
    <w:rsid w:val="00243F9E"/>
    <w:rsid w:val="00245407"/>
    <w:rsid w:val="00245A67"/>
    <w:rsid w:val="002468FF"/>
    <w:rsid w:val="00246908"/>
    <w:rsid w:val="00247826"/>
    <w:rsid w:val="00250123"/>
    <w:rsid w:val="002501E5"/>
    <w:rsid w:val="00250F3F"/>
    <w:rsid w:val="00252B45"/>
    <w:rsid w:val="00252F23"/>
    <w:rsid w:val="00253543"/>
    <w:rsid w:val="0025358D"/>
    <w:rsid w:val="00253624"/>
    <w:rsid w:val="00254166"/>
    <w:rsid w:val="00254691"/>
    <w:rsid w:val="00254946"/>
    <w:rsid w:val="0025508A"/>
    <w:rsid w:val="00255786"/>
    <w:rsid w:val="0025587D"/>
    <w:rsid w:val="00255A89"/>
    <w:rsid w:val="00255C6B"/>
    <w:rsid w:val="002576B2"/>
    <w:rsid w:val="00257812"/>
    <w:rsid w:val="00257F4B"/>
    <w:rsid w:val="002621B8"/>
    <w:rsid w:val="002623B7"/>
    <w:rsid w:val="00262A4A"/>
    <w:rsid w:val="00262B60"/>
    <w:rsid w:val="002632DB"/>
    <w:rsid w:val="002638F6"/>
    <w:rsid w:val="002640D5"/>
    <w:rsid w:val="00264AA8"/>
    <w:rsid w:val="00264C8D"/>
    <w:rsid w:val="00264F4F"/>
    <w:rsid w:val="00265ADC"/>
    <w:rsid w:val="0026707C"/>
    <w:rsid w:val="00267236"/>
    <w:rsid w:val="0026750B"/>
    <w:rsid w:val="0026791A"/>
    <w:rsid w:val="0027020E"/>
    <w:rsid w:val="002707E5"/>
    <w:rsid w:val="0027121C"/>
    <w:rsid w:val="0027133F"/>
    <w:rsid w:val="00271341"/>
    <w:rsid w:val="00271547"/>
    <w:rsid w:val="002716ED"/>
    <w:rsid w:val="00271BD3"/>
    <w:rsid w:val="00272853"/>
    <w:rsid w:val="00273A88"/>
    <w:rsid w:val="00275BD4"/>
    <w:rsid w:val="002760D4"/>
    <w:rsid w:val="002762BE"/>
    <w:rsid w:val="002763F7"/>
    <w:rsid w:val="0027737C"/>
    <w:rsid w:val="00277AC2"/>
    <w:rsid w:val="00280232"/>
    <w:rsid w:val="0028067C"/>
    <w:rsid w:val="00280704"/>
    <w:rsid w:val="00280777"/>
    <w:rsid w:val="00280AF9"/>
    <w:rsid w:val="00280C3D"/>
    <w:rsid w:val="00280E39"/>
    <w:rsid w:val="00280E88"/>
    <w:rsid w:val="0028200B"/>
    <w:rsid w:val="0028265B"/>
    <w:rsid w:val="00282881"/>
    <w:rsid w:val="0028292D"/>
    <w:rsid w:val="00282E90"/>
    <w:rsid w:val="002832AC"/>
    <w:rsid w:val="00284C81"/>
    <w:rsid w:val="00284EFF"/>
    <w:rsid w:val="002855FF"/>
    <w:rsid w:val="0028716A"/>
    <w:rsid w:val="0029005B"/>
    <w:rsid w:val="00290454"/>
    <w:rsid w:val="0029128F"/>
    <w:rsid w:val="0029186E"/>
    <w:rsid w:val="00291937"/>
    <w:rsid w:val="00292682"/>
    <w:rsid w:val="00292D0E"/>
    <w:rsid w:val="002937ED"/>
    <w:rsid w:val="00297213"/>
    <w:rsid w:val="00297641"/>
    <w:rsid w:val="00297B5F"/>
    <w:rsid w:val="00297DEB"/>
    <w:rsid w:val="00297F7D"/>
    <w:rsid w:val="002A0039"/>
    <w:rsid w:val="002A03C7"/>
    <w:rsid w:val="002A0592"/>
    <w:rsid w:val="002A11D6"/>
    <w:rsid w:val="002A14E4"/>
    <w:rsid w:val="002A1A27"/>
    <w:rsid w:val="002A2249"/>
    <w:rsid w:val="002A2B4C"/>
    <w:rsid w:val="002A344A"/>
    <w:rsid w:val="002A417B"/>
    <w:rsid w:val="002A425D"/>
    <w:rsid w:val="002A49FC"/>
    <w:rsid w:val="002A4AA9"/>
    <w:rsid w:val="002A4F1E"/>
    <w:rsid w:val="002A4FCC"/>
    <w:rsid w:val="002A56AA"/>
    <w:rsid w:val="002A6313"/>
    <w:rsid w:val="002A67A7"/>
    <w:rsid w:val="002A7EC5"/>
    <w:rsid w:val="002B0112"/>
    <w:rsid w:val="002B073C"/>
    <w:rsid w:val="002B1868"/>
    <w:rsid w:val="002B1AC2"/>
    <w:rsid w:val="002B1B8B"/>
    <w:rsid w:val="002B1FEC"/>
    <w:rsid w:val="002B2769"/>
    <w:rsid w:val="002B28A5"/>
    <w:rsid w:val="002B300B"/>
    <w:rsid w:val="002B328A"/>
    <w:rsid w:val="002B333E"/>
    <w:rsid w:val="002B350A"/>
    <w:rsid w:val="002B4036"/>
    <w:rsid w:val="002B52E4"/>
    <w:rsid w:val="002B5532"/>
    <w:rsid w:val="002B698C"/>
    <w:rsid w:val="002B6FEF"/>
    <w:rsid w:val="002B7414"/>
    <w:rsid w:val="002B7F5A"/>
    <w:rsid w:val="002B7F85"/>
    <w:rsid w:val="002C0650"/>
    <w:rsid w:val="002C0E71"/>
    <w:rsid w:val="002C13C4"/>
    <w:rsid w:val="002C2026"/>
    <w:rsid w:val="002C64EF"/>
    <w:rsid w:val="002C7885"/>
    <w:rsid w:val="002D096F"/>
    <w:rsid w:val="002D1A65"/>
    <w:rsid w:val="002D1E29"/>
    <w:rsid w:val="002D20D8"/>
    <w:rsid w:val="002D225A"/>
    <w:rsid w:val="002D266A"/>
    <w:rsid w:val="002D28DD"/>
    <w:rsid w:val="002D2BD6"/>
    <w:rsid w:val="002D3161"/>
    <w:rsid w:val="002D3616"/>
    <w:rsid w:val="002D3A26"/>
    <w:rsid w:val="002D4B3B"/>
    <w:rsid w:val="002D51CF"/>
    <w:rsid w:val="002D63DE"/>
    <w:rsid w:val="002D67E5"/>
    <w:rsid w:val="002D7259"/>
    <w:rsid w:val="002D7671"/>
    <w:rsid w:val="002E081A"/>
    <w:rsid w:val="002E0820"/>
    <w:rsid w:val="002E0916"/>
    <w:rsid w:val="002E1571"/>
    <w:rsid w:val="002E175D"/>
    <w:rsid w:val="002E1A4A"/>
    <w:rsid w:val="002E1F97"/>
    <w:rsid w:val="002E26F7"/>
    <w:rsid w:val="002E2BFA"/>
    <w:rsid w:val="002E35DE"/>
    <w:rsid w:val="002E379F"/>
    <w:rsid w:val="002E43CD"/>
    <w:rsid w:val="002E48FD"/>
    <w:rsid w:val="002E4EC2"/>
    <w:rsid w:val="002E4F71"/>
    <w:rsid w:val="002E4FE9"/>
    <w:rsid w:val="002E5290"/>
    <w:rsid w:val="002E5A54"/>
    <w:rsid w:val="002E6A4C"/>
    <w:rsid w:val="002E6AE0"/>
    <w:rsid w:val="002E6C4C"/>
    <w:rsid w:val="002E780C"/>
    <w:rsid w:val="002E7DEE"/>
    <w:rsid w:val="002F0088"/>
    <w:rsid w:val="002F2946"/>
    <w:rsid w:val="002F2E86"/>
    <w:rsid w:val="002F4BE7"/>
    <w:rsid w:val="002F4D6F"/>
    <w:rsid w:val="002F5C3A"/>
    <w:rsid w:val="002F6037"/>
    <w:rsid w:val="002F63DA"/>
    <w:rsid w:val="002F652F"/>
    <w:rsid w:val="002F6E23"/>
    <w:rsid w:val="002F6F6C"/>
    <w:rsid w:val="003005BE"/>
    <w:rsid w:val="00300636"/>
    <w:rsid w:val="00300EA0"/>
    <w:rsid w:val="00300EB9"/>
    <w:rsid w:val="003019DA"/>
    <w:rsid w:val="00301C7D"/>
    <w:rsid w:val="00301E24"/>
    <w:rsid w:val="0030288A"/>
    <w:rsid w:val="00302EB4"/>
    <w:rsid w:val="00303129"/>
    <w:rsid w:val="00303268"/>
    <w:rsid w:val="003034E6"/>
    <w:rsid w:val="00304985"/>
    <w:rsid w:val="003050D7"/>
    <w:rsid w:val="0030590B"/>
    <w:rsid w:val="00305BD0"/>
    <w:rsid w:val="00305EA7"/>
    <w:rsid w:val="003067E1"/>
    <w:rsid w:val="0030723B"/>
    <w:rsid w:val="00307C3D"/>
    <w:rsid w:val="00307D30"/>
    <w:rsid w:val="0031072F"/>
    <w:rsid w:val="00311355"/>
    <w:rsid w:val="00311549"/>
    <w:rsid w:val="00311664"/>
    <w:rsid w:val="00311AD6"/>
    <w:rsid w:val="00311C1A"/>
    <w:rsid w:val="00312179"/>
    <w:rsid w:val="00313F4F"/>
    <w:rsid w:val="00314092"/>
    <w:rsid w:val="00314209"/>
    <w:rsid w:val="003144A5"/>
    <w:rsid w:val="00314717"/>
    <w:rsid w:val="003153B3"/>
    <w:rsid w:val="00316127"/>
    <w:rsid w:val="003166A0"/>
    <w:rsid w:val="00317B57"/>
    <w:rsid w:val="003204B6"/>
    <w:rsid w:val="003216AB"/>
    <w:rsid w:val="00321AB8"/>
    <w:rsid w:val="00322291"/>
    <w:rsid w:val="00322451"/>
    <w:rsid w:val="003228F4"/>
    <w:rsid w:val="00322EF7"/>
    <w:rsid w:val="00323589"/>
    <w:rsid w:val="00325AC7"/>
    <w:rsid w:val="00325FCE"/>
    <w:rsid w:val="00326304"/>
    <w:rsid w:val="00330071"/>
    <w:rsid w:val="00330E25"/>
    <w:rsid w:val="00331038"/>
    <w:rsid w:val="00331263"/>
    <w:rsid w:val="003329D6"/>
    <w:rsid w:val="00332E22"/>
    <w:rsid w:val="0033411C"/>
    <w:rsid w:val="003341C2"/>
    <w:rsid w:val="0033420C"/>
    <w:rsid w:val="00334616"/>
    <w:rsid w:val="00334DF4"/>
    <w:rsid w:val="00334E4F"/>
    <w:rsid w:val="00335100"/>
    <w:rsid w:val="00335677"/>
    <w:rsid w:val="00335992"/>
    <w:rsid w:val="00335B13"/>
    <w:rsid w:val="003363F6"/>
    <w:rsid w:val="00336685"/>
    <w:rsid w:val="00337EBC"/>
    <w:rsid w:val="003401EC"/>
    <w:rsid w:val="003402A4"/>
    <w:rsid w:val="00340724"/>
    <w:rsid w:val="00340DDF"/>
    <w:rsid w:val="00340E7A"/>
    <w:rsid w:val="00341C3B"/>
    <w:rsid w:val="0034264E"/>
    <w:rsid w:val="00343B4B"/>
    <w:rsid w:val="00343F95"/>
    <w:rsid w:val="00344161"/>
    <w:rsid w:val="0034473D"/>
    <w:rsid w:val="00345D03"/>
    <w:rsid w:val="00345FB0"/>
    <w:rsid w:val="00346375"/>
    <w:rsid w:val="003464EB"/>
    <w:rsid w:val="003468A1"/>
    <w:rsid w:val="00350310"/>
    <w:rsid w:val="0035095C"/>
    <w:rsid w:val="00351299"/>
    <w:rsid w:val="0035161D"/>
    <w:rsid w:val="00351660"/>
    <w:rsid w:val="003519B5"/>
    <w:rsid w:val="00351CB8"/>
    <w:rsid w:val="00352769"/>
    <w:rsid w:val="00352914"/>
    <w:rsid w:val="0035293D"/>
    <w:rsid w:val="00352A0B"/>
    <w:rsid w:val="003534EF"/>
    <w:rsid w:val="00353858"/>
    <w:rsid w:val="0035420A"/>
    <w:rsid w:val="003555C9"/>
    <w:rsid w:val="00356279"/>
    <w:rsid w:val="00356F45"/>
    <w:rsid w:val="00357625"/>
    <w:rsid w:val="00357E14"/>
    <w:rsid w:val="003600AE"/>
    <w:rsid w:val="00360559"/>
    <w:rsid w:val="00360F5E"/>
    <w:rsid w:val="003617ED"/>
    <w:rsid w:val="00361D03"/>
    <w:rsid w:val="00362498"/>
    <w:rsid w:val="00363304"/>
    <w:rsid w:val="00363554"/>
    <w:rsid w:val="00364308"/>
    <w:rsid w:val="0036445F"/>
    <w:rsid w:val="003650C0"/>
    <w:rsid w:val="0036605E"/>
    <w:rsid w:val="00366885"/>
    <w:rsid w:val="00366BA3"/>
    <w:rsid w:val="003671C7"/>
    <w:rsid w:val="00367D7B"/>
    <w:rsid w:val="00367DF8"/>
    <w:rsid w:val="00370E12"/>
    <w:rsid w:val="00372674"/>
    <w:rsid w:val="00372D4E"/>
    <w:rsid w:val="00373320"/>
    <w:rsid w:val="00373583"/>
    <w:rsid w:val="003736B5"/>
    <w:rsid w:val="00373B44"/>
    <w:rsid w:val="00374BC6"/>
    <w:rsid w:val="00374BEA"/>
    <w:rsid w:val="003752AB"/>
    <w:rsid w:val="0037534A"/>
    <w:rsid w:val="00375635"/>
    <w:rsid w:val="00375770"/>
    <w:rsid w:val="00375867"/>
    <w:rsid w:val="00375D17"/>
    <w:rsid w:val="00376823"/>
    <w:rsid w:val="0037702E"/>
    <w:rsid w:val="0037722F"/>
    <w:rsid w:val="00377AB0"/>
    <w:rsid w:val="00380047"/>
    <w:rsid w:val="0038073E"/>
    <w:rsid w:val="00380B95"/>
    <w:rsid w:val="003825E2"/>
    <w:rsid w:val="0038268F"/>
    <w:rsid w:val="00382BF3"/>
    <w:rsid w:val="00382FFD"/>
    <w:rsid w:val="003832AB"/>
    <w:rsid w:val="0038361B"/>
    <w:rsid w:val="003838C1"/>
    <w:rsid w:val="00383A7F"/>
    <w:rsid w:val="00383CDF"/>
    <w:rsid w:val="00384111"/>
    <w:rsid w:val="00384424"/>
    <w:rsid w:val="00384646"/>
    <w:rsid w:val="003850EA"/>
    <w:rsid w:val="003852B1"/>
    <w:rsid w:val="00385D2C"/>
    <w:rsid w:val="00386181"/>
    <w:rsid w:val="00386670"/>
    <w:rsid w:val="00386C9D"/>
    <w:rsid w:val="0039044C"/>
    <w:rsid w:val="0039052F"/>
    <w:rsid w:val="00390546"/>
    <w:rsid w:val="00390795"/>
    <w:rsid w:val="003908C9"/>
    <w:rsid w:val="00390CCD"/>
    <w:rsid w:val="00390D82"/>
    <w:rsid w:val="00391265"/>
    <w:rsid w:val="00391E31"/>
    <w:rsid w:val="00392701"/>
    <w:rsid w:val="00393003"/>
    <w:rsid w:val="003932B2"/>
    <w:rsid w:val="003933B8"/>
    <w:rsid w:val="003936F2"/>
    <w:rsid w:val="003938DB"/>
    <w:rsid w:val="003938DE"/>
    <w:rsid w:val="00393D91"/>
    <w:rsid w:val="003950F0"/>
    <w:rsid w:val="00395199"/>
    <w:rsid w:val="003951E2"/>
    <w:rsid w:val="00395748"/>
    <w:rsid w:val="00395B79"/>
    <w:rsid w:val="00395B7C"/>
    <w:rsid w:val="00395C02"/>
    <w:rsid w:val="00396503"/>
    <w:rsid w:val="00396F59"/>
    <w:rsid w:val="00397C2F"/>
    <w:rsid w:val="00397D3C"/>
    <w:rsid w:val="00397D42"/>
    <w:rsid w:val="00397D82"/>
    <w:rsid w:val="00397EB3"/>
    <w:rsid w:val="003A02B7"/>
    <w:rsid w:val="003A1888"/>
    <w:rsid w:val="003A1927"/>
    <w:rsid w:val="003A1C01"/>
    <w:rsid w:val="003A1C10"/>
    <w:rsid w:val="003A1DDF"/>
    <w:rsid w:val="003A1FC0"/>
    <w:rsid w:val="003A2930"/>
    <w:rsid w:val="003A37EB"/>
    <w:rsid w:val="003A3C35"/>
    <w:rsid w:val="003A3E7A"/>
    <w:rsid w:val="003A40FD"/>
    <w:rsid w:val="003A43EB"/>
    <w:rsid w:val="003A44B5"/>
    <w:rsid w:val="003A5211"/>
    <w:rsid w:val="003A5295"/>
    <w:rsid w:val="003A6207"/>
    <w:rsid w:val="003A6ABA"/>
    <w:rsid w:val="003A6E27"/>
    <w:rsid w:val="003A7172"/>
    <w:rsid w:val="003A74C8"/>
    <w:rsid w:val="003A753A"/>
    <w:rsid w:val="003A7E2C"/>
    <w:rsid w:val="003A7EF8"/>
    <w:rsid w:val="003B0191"/>
    <w:rsid w:val="003B05DA"/>
    <w:rsid w:val="003B0CC6"/>
    <w:rsid w:val="003B17C4"/>
    <w:rsid w:val="003B1E9F"/>
    <w:rsid w:val="003B29BF"/>
    <w:rsid w:val="003B3DAB"/>
    <w:rsid w:val="003B436D"/>
    <w:rsid w:val="003B4582"/>
    <w:rsid w:val="003B4B4E"/>
    <w:rsid w:val="003B4D8D"/>
    <w:rsid w:val="003B523F"/>
    <w:rsid w:val="003B6E1E"/>
    <w:rsid w:val="003B6F8F"/>
    <w:rsid w:val="003C070E"/>
    <w:rsid w:val="003C0AB3"/>
    <w:rsid w:val="003C14F3"/>
    <w:rsid w:val="003C18B3"/>
    <w:rsid w:val="003C1982"/>
    <w:rsid w:val="003C1E26"/>
    <w:rsid w:val="003C1E90"/>
    <w:rsid w:val="003C1E94"/>
    <w:rsid w:val="003C2139"/>
    <w:rsid w:val="003C2291"/>
    <w:rsid w:val="003C260F"/>
    <w:rsid w:val="003C2701"/>
    <w:rsid w:val="003C3501"/>
    <w:rsid w:val="003C49C3"/>
    <w:rsid w:val="003C5C5F"/>
    <w:rsid w:val="003C5F9E"/>
    <w:rsid w:val="003C61AF"/>
    <w:rsid w:val="003C707D"/>
    <w:rsid w:val="003C78C1"/>
    <w:rsid w:val="003C79BD"/>
    <w:rsid w:val="003C7D4D"/>
    <w:rsid w:val="003D018A"/>
    <w:rsid w:val="003D0626"/>
    <w:rsid w:val="003D0E2E"/>
    <w:rsid w:val="003D1689"/>
    <w:rsid w:val="003D18E1"/>
    <w:rsid w:val="003D37FA"/>
    <w:rsid w:val="003D3832"/>
    <w:rsid w:val="003D3AA7"/>
    <w:rsid w:val="003D3B59"/>
    <w:rsid w:val="003D3C34"/>
    <w:rsid w:val="003D41FD"/>
    <w:rsid w:val="003D450E"/>
    <w:rsid w:val="003D4C30"/>
    <w:rsid w:val="003D4C51"/>
    <w:rsid w:val="003D5080"/>
    <w:rsid w:val="003D5213"/>
    <w:rsid w:val="003D533F"/>
    <w:rsid w:val="003D5512"/>
    <w:rsid w:val="003D5A40"/>
    <w:rsid w:val="003D5CF0"/>
    <w:rsid w:val="003D5E7C"/>
    <w:rsid w:val="003D5F32"/>
    <w:rsid w:val="003D5FE2"/>
    <w:rsid w:val="003D646E"/>
    <w:rsid w:val="003D68CD"/>
    <w:rsid w:val="003D6BCA"/>
    <w:rsid w:val="003D707E"/>
    <w:rsid w:val="003D73B4"/>
    <w:rsid w:val="003D7573"/>
    <w:rsid w:val="003D7BE8"/>
    <w:rsid w:val="003E12A2"/>
    <w:rsid w:val="003E1D75"/>
    <w:rsid w:val="003E1F5E"/>
    <w:rsid w:val="003E2D50"/>
    <w:rsid w:val="003E3F93"/>
    <w:rsid w:val="003E40AF"/>
    <w:rsid w:val="003E472E"/>
    <w:rsid w:val="003E48F9"/>
    <w:rsid w:val="003E4D8B"/>
    <w:rsid w:val="003E6705"/>
    <w:rsid w:val="003E6D18"/>
    <w:rsid w:val="003E7EBA"/>
    <w:rsid w:val="003F0103"/>
    <w:rsid w:val="003F0313"/>
    <w:rsid w:val="003F03FB"/>
    <w:rsid w:val="003F0C23"/>
    <w:rsid w:val="003F0F06"/>
    <w:rsid w:val="003F10FB"/>
    <w:rsid w:val="003F13CE"/>
    <w:rsid w:val="003F2590"/>
    <w:rsid w:val="003F2629"/>
    <w:rsid w:val="003F337B"/>
    <w:rsid w:val="003F34E3"/>
    <w:rsid w:val="003F3774"/>
    <w:rsid w:val="003F4626"/>
    <w:rsid w:val="003F4AB6"/>
    <w:rsid w:val="003F4E6F"/>
    <w:rsid w:val="003F4FB8"/>
    <w:rsid w:val="003F5D8B"/>
    <w:rsid w:val="003F6022"/>
    <w:rsid w:val="003F64A1"/>
    <w:rsid w:val="003F67F5"/>
    <w:rsid w:val="003F6950"/>
    <w:rsid w:val="003F72FC"/>
    <w:rsid w:val="003F7A6F"/>
    <w:rsid w:val="003F7D16"/>
    <w:rsid w:val="004003AA"/>
    <w:rsid w:val="00400FCB"/>
    <w:rsid w:val="004012C8"/>
    <w:rsid w:val="004018FA"/>
    <w:rsid w:val="00401DE1"/>
    <w:rsid w:val="0040230D"/>
    <w:rsid w:val="00402C5B"/>
    <w:rsid w:val="00402C60"/>
    <w:rsid w:val="004030AE"/>
    <w:rsid w:val="00403281"/>
    <w:rsid w:val="00403607"/>
    <w:rsid w:val="004036B4"/>
    <w:rsid w:val="004038E7"/>
    <w:rsid w:val="0040411B"/>
    <w:rsid w:val="004043A1"/>
    <w:rsid w:val="00404443"/>
    <w:rsid w:val="00404C4D"/>
    <w:rsid w:val="00405DBC"/>
    <w:rsid w:val="00405F41"/>
    <w:rsid w:val="00405FCD"/>
    <w:rsid w:val="00406913"/>
    <w:rsid w:val="004102C2"/>
    <w:rsid w:val="00410DF2"/>
    <w:rsid w:val="00411A18"/>
    <w:rsid w:val="00411BB3"/>
    <w:rsid w:val="0041255B"/>
    <w:rsid w:val="004127C9"/>
    <w:rsid w:val="004127E4"/>
    <w:rsid w:val="00413EA7"/>
    <w:rsid w:val="004149B6"/>
    <w:rsid w:val="00415B15"/>
    <w:rsid w:val="00416FA3"/>
    <w:rsid w:val="00417059"/>
    <w:rsid w:val="0041712C"/>
    <w:rsid w:val="004178E9"/>
    <w:rsid w:val="00417DC2"/>
    <w:rsid w:val="00421322"/>
    <w:rsid w:val="00421485"/>
    <w:rsid w:val="00421D9E"/>
    <w:rsid w:val="00421EB1"/>
    <w:rsid w:val="00421F31"/>
    <w:rsid w:val="00421F8C"/>
    <w:rsid w:val="004226A1"/>
    <w:rsid w:val="004226AB"/>
    <w:rsid w:val="004229F7"/>
    <w:rsid w:val="004238DA"/>
    <w:rsid w:val="00423D7D"/>
    <w:rsid w:val="004240C9"/>
    <w:rsid w:val="00424987"/>
    <w:rsid w:val="00424DF9"/>
    <w:rsid w:val="0042551C"/>
    <w:rsid w:val="004267E7"/>
    <w:rsid w:val="0042684E"/>
    <w:rsid w:val="00427425"/>
    <w:rsid w:val="00431383"/>
    <w:rsid w:val="00431415"/>
    <w:rsid w:val="00432BFF"/>
    <w:rsid w:val="0043386A"/>
    <w:rsid w:val="00433FDE"/>
    <w:rsid w:val="00435352"/>
    <w:rsid w:val="0043545C"/>
    <w:rsid w:val="00435A3A"/>
    <w:rsid w:val="00436828"/>
    <w:rsid w:val="004372B3"/>
    <w:rsid w:val="0043736A"/>
    <w:rsid w:val="004375DE"/>
    <w:rsid w:val="00437931"/>
    <w:rsid w:val="00440A90"/>
    <w:rsid w:val="00440D0C"/>
    <w:rsid w:val="00441437"/>
    <w:rsid w:val="00441966"/>
    <w:rsid w:val="00441BB9"/>
    <w:rsid w:val="00442090"/>
    <w:rsid w:val="004428FC"/>
    <w:rsid w:val="00442B18"/>
    <w:rsid w:val="00442E3C"/>
    <w:rsid w:val="0044358B"/>
    <w:rsid w:val="004438F8"/>
    <w:rsid w:val="00443993"/>
    <w:rsid w:val="00444CB7"/>
    <w:rsid w:val="004450C8"/>
    <w:rsid w:val="0044558E"/>
    <w:rsid w:val="00445671"/>
    <w:rsid w:val="00445AED"/>
    <w:rsid w:val="004471B3"/>
    <w:rsid w:val="004475ED"/>
    <w:rsid w:val="00450683"/>
    <w:rsid w:val="00450706"/>
    <w:rsid w:val="004508C0"/>
    <w:rsid w:val="00450A2E"/>
    <w:rsid w:val="00451118"/>
    <w:rsid w:val="0045115F"/>
    <w:rsid w:val="00451A44"/>
    <w:rsid w:val="00451B27"/>
    <w:rsid w:val="00451C69"/>
    <w:rsid w:val="00451EDF"/>
    <w:rsid w:val="004520BA"/>
    <w:rsid w:val="004522DE"/>
    <w:rsid w:val="004529C1"/>
    <w:rsid w:val="004532ED"/>
    <w:rsid w:val="00453C4A"/>
    <w:rsid w:val="00453E9F"/>
    <w:rsid w:val="00454758"/>
    <w:rsid w:val="00454B85"/>
    <w:rsid w:val="00454C64"/>
    <w:rsid w:val="00454F94"/>
    <w:rsid w:val="00455007"/>
    <w:rsid w:val="0045570A"/>
    <w:rsid w:val="00456A43"/>
    <w:rsid w:val="00456F31"/>
    <w:rsid w:val="004573D7"/>
    <w:rsid w:val="004576DA"/>
    <w:rsid w:val="00457A8C"/>
    <w:rsid w:val="00457E8D"/>
    <w:rsid w:val="00457ED0"/>
    <w:rsid w:val="0046016A"/>
    <w:rsid w:val="00460738"/>
    <w:rsid w:val="004607A7"/>
    <w:rsid w:val="0046109F"/>
    <w:rsid w:val="004615B6"/>
    <w:rsid w:val="00462190"/>
    <w:rsid w:val="00462564"/>
    <w:rsid w:val="00462A16"/>
    <w:rsid w:val="00464890"/>
    <w:rsid w:val="00464BEE"/>
    <w:rsid w:val="00464F49"/>
    <w:rsid w:val="00464FC0"/>
    <w:rsid w:val="00465869"/>
    <w:rsid w:val="00465914"/>
    <w:rsid w:val="00465A84"/>
    <w:rsid w:val="00465BE8"/>
    <w:rsid w:val="0046632C"/>
    <w:rsid w:val="0046672A"/>
    <w:rsid w:val="0046691C"/>
    <w:rsid w:val="00466AF8"/>
    <w:rsid w:val="00466D3F"/>
    <w:rsid w:val="004676D2"/>
    <w:rsid w:val="00467C29"/>
    <w:rsid w:val="00467F1C"/>
    <w:rsid w:val="0047006A"/>
    <w:rsid w:val="00470C4C"/>
    <w:rsid w:val="004711C4"/>
    <w:rsid w:val="00471EE5"/>
    <w:rsid w:val="00471EEC"/>
    <w:rsid w:val="004723A4"/>
    <w:rsid w:val="004733A4"/>
    <w:rsid w:val="0047362E"/>
    <w:rsid w:val="00473A24"/>
    <w:rsid w:val="004740F6"/>
    <w:rsid w:val="00474B36"/>
    <w:rsid w:val="00474E61"/>
    <w:rsid w:val="00475015"/>
    <w:rsid w:val="004762A6"/>
    <w:rsid w:val="004768AB"/>
    <w:rsid w:val="00480758"/>
    <w:rsid w:val="00481585"/>
    <w:rsid w:val="00481A46"/>
    <w:rsid w:val="00481D65"/>
    <w:rsid w:val="0048243F"/>
    <w:rsid w:val="00482524"/>
    <w:rsid w:val="00482755"/>
    <w:rsid w:val="004827E1"/>
    <w:rsid w:val="004828EF"/>
    <w:rsid w:val="00483C18"/>
    <w:rsid w:val="00483ED7"/>
    <w:rsid w:val="0048420E"/>
    <w:rsid w:val="00484257"/>
    <w:rsid w:val="004844EE"/>
    <w:rsid w:val="00484ECE"/>
    <w:rsid w:val="00484EF3"/>
    <w:rsid w:val="0048500F"/>
    <w:rsid w:val="004860A0"/>
    <w:rsid w:val="0048619B"/>
    <w:rsid w:val="00486357"/>
    <w:rsid w:val="00486454"/>
    <w:rsid w:val="0048647B"/>
    <w:rsid w:val="004866BA"/>
    <w:rsid w:val="00486F9F"/>
    <w:rsid w:val="00486FE1"/>
    <w:rsid w:val="00487B71"/>
    <w:rsid w:val="0049111E"/>
    <w:rsid w:val="004918DE"/>
    <w:rsid w:val="004930D6"/>
    <w:rsid w:val="00493AA6"/>
    <w:rsid w:val="00493EA3"/>
    <w:rsid w:val="00494896"/>
    <w:rsid w:val="00494C0F"/>
    <w:rsid w:val="00494E7F"/>
    <w:rsid w:val="00495427"/>
    <w:rsid w:val="00496697"/>
    <w:rsid w:val="00496B60"/>
    <w:rsid w:val="00496C4E"/>
    <w:rsid w:val="004978CB"/>
    <w:rsid w:val="00497CDA"/>
    <w:rsid w:val="004A1C51"/>
    <w:rsid w:val="004A2A97"/>
    <w:rsid w:val="004A2E6B"/>
    <w:rsid w:val="004A2EE3"/>
    <w:rsid w:val="004A30F5"/>
    <w:rsid w:val="004A4101"/>
    <w:rsid w:val="004A419E"/>
    <w:rsid w:val="004A46FF"/>
    <w:rsid w:val="004A4CD9"/>
    <w:rsid w:val="004A51D3"/>
    <w:rsid w:val="004A564E"/>
    <w:rsid w:val="004A61E3"/>
    <w:rsid w:val="004A62CB"/>
    <w:rsid w:val="004A693B"/>
    <w:rsid w:val="004A6D96"/>
    <w:rsid w:val="004A7059"/>
    <w:rsid w:val="004A70B5"/>
    <w:rsid w:val="004A7433"/>
    <w:rsid w:val="004A7694"/>
    <w:rsid w:val="004A7995"/>
    <w:rsid w:val="004B1977"/>
    <w:rsid w:val="004B1DAD"/>
    <w:rsid w:val="004B2951"/>
    <w:rsid w:val="004B2EB7"/>
    <w:rsid w:val="004B3387"/>
    <w:rsid w:val="004B376A"/>
    <w:rsid w:val="004B3DD1"/>
    <w:rsid w:val="004B47A0"/>
    <w:rsid w:val="004B4B9A"/>
    <w:rsid w:val="004B4DA0"/>
    <w:rsid w:val="004B4EB6"/>
    <w:rsid w:val="004B5933"/>
    <w:rsid w:val="004B5E9F"/>
    <w:rsid w:val="004B6310"/>
    <w:rsid w:val="004B65BE"/>
    <w:rsid w:val="004B6B4A"/>
    <w:rsid w:val="004B6DF9"/>
    <w:rsid w:val="004B7EA0"/>
    <w:rsid w:val="004C03E5"/>
    <w:rsid w:val="004C058F"/>
    <w:rsid w:val="004C0911"/>
    <w:rsid w:val="004C13F5"/>
    <w:rsid w:val="004C1492"/>
    <w:rsid w:val="004C161F"/>
    <w:rsid w:val="004C1903"/>
    <w:rsid w:val="004C2247"/>
    <w:rsid w:val="004C2501"/>
    <w:rsid w:val="004C2564"/>
    <w:rsid w:val="004C29A7"/>
    <w:rsid w:val="004C3FFE"/>
    <w:rsid w:val="004C5455"/>
    <w:rsid w:val="004C5498"/>
    <w:rsid w:val="004C597A"/>
    <w:rsid w:val="004C5992"/>
    <w:rsid w:val="004C5EA0"/>
    <w:rsid w:val="004C6197"/>
    <w:rsid w:val="004C6AA3"/>
    <w:rsid w:val="004C7D43"/>
    <w:rsid w:val="004C7E96"/>
    <w:rsid w:val="004C7F5C"/>
    <w:rsid w:val="004D07F5"/>
    <w:rsid w:val="004D0B7D"/>
    <w:rsid w:val="004D0BCB"/>
    <w:rsid w:val="004D1647"/>
    <w:rsid w:val="004D1969"/>
    <w:rsid w:val="004D20B6"/>
    <w:rsid w:val="004D225A"/>
    <w:rsid w:val="004D2C44"/>
    <w:rsid w:val="004D2DC3"/>
    <w:rsid w:val="004D2E20"/>
    <w:rsid w:val="004D376D"/>
    <w:rsid w:val="004D39D3"/>
    <w:rsid w:val="004D3F87"/>
    <w:rsid w:val="004D4E2E"/>
    <w:rsid w:val="004D5431"/>
    <w:rsid w:val="004D54A0"/>
    <w:rsid w:val="004D5932"/>
    <w:rsid w:val="004D631F"/>
    <w:rsid w:val="004D649C"/>
    <w:rsid w:val="004D6A78"/>
    <w:rsid w:val="004D77EF"/>
    <w:rsid w:val="004E00EB"/>
    <w:rsid w:val="004E0674"/>
    <w:rsid w:val="004E0B13"/>
    <w:rsid w:val="004E1090"/>
    <w:rsid w:val="004E1517"/>
    <w:rsid w:val="004E27D3"/>
    <w:rsid w:val="004E316A"/>
    <w:rsid w:val="004E325B"/>
    <w:rsid w:val="004E43F4"/>
    <w:rsid w:val="004E49FD"/>
    <w:rsid w:val="004E5928"/>
    <w:rsid w:val="004E5FAE"/>
    <w:rsid w:val="004E643E"/>
    <w:rsid w:val="004E71E0"/>
    <w:rsid w:val="004E72BC"/>
    <w:rsid w:val="004F02B2"/>
    <w:rsid w:val="004F02DF"/>
    <w:rsid w:val="004F0914"/>
    <w:rsid w:val="004F0A17"/>
    <w:rsid w:val="004F11E8"/>
    <w:rsid w:val="004F1204"/>
    <w:rsid w:val="004F132C"/>
    <w:rsid w:val="004F1B11"/>
    <w:rsid w:val="004F2324"/>
    <w:rsid w:val="004F25C5"/>
    <w:rsid w:val="004F2B1C"/>
    <w:rsid w:val="004F303D"/>
    <w:rsid w:val="004F355E"/>
    <w:rsid w:val="004F36A0"/>
    <w:rsid w:val="004F4450"/>
    <w:rsid w:val="004F4C46"/>
    <w:rsid w:val="004F4E4B"/>
    <w:rsid w:val="004F57A4"/>
    <w:rsid w:val="004F63DA"/>
    <w:rsid w:val="004F64DB"/>
    <w:rsid w:val="004F6782"/>
    <w:rsid w:val="004F7E7D"/>
    <w:rsid w:val="005002FE"/>
    <w:rsid w:val="0050049E"/>
    <w:rsid w:val="005011E9"/>
    <w:rsid w:val="00502FAA"/>
    <w:rsid w:val="00503511"/>
    <w:rsid w:val="00503588"/>
    <w:rsid w:val="005035C4"/>
    <w:rsid w:val="0050428E"/>
    <w:rsid w:val="005055D8"/>
    <w:rsid w:val="0050564C"/>
    <w:rsid w:val="00505948"/>
    <w:rsid w:val="00505B5B"/>
    <w:rsid w:val="005072C1"/>
    <w:rsid w:val="0050764A"/>
    <w:rsid w:val="0050776C"/>
    <w:rsid w:val="00507A55"/>
    <w:rsid w:val="005109A5"/>
    <w:rsid w:val="00511123"/>
    <w:rsid w:val="00511ABF"/>
    <w:rsid w:val="00512242"/>
    <w:rsid w:val="00512576"/>
    <w:rsid w:val="00512A36"/>
    <w:rsid w:val="00512C3B"/>
    <w:rsid w:val="00513BB3"/>
    <w:rsid w:val="00514169"/>
    <w:rsid w:val="005143E2"/>
    <w:rsid w:val="0051492C"/>
    <w:rsid w:val="0051494F"/>
    <w:rsid w:val="00514D0A"/>
    <w:rsid w:val="00514E27"/>
    <w:rsid w:val="00515683"/>
    <w:rsid w:val="0051590E"/>
    <w:rsid w:val="00515B3E"/>
    <w:rsid w:val="00515F43"/>
    <w:rsid w:val="005161B8"/>
    <w:rsid w:val="005163B1"/>
    <w:rsid w:val="00516FD6"/>
    <w:rsid w:val="0051746F"/>
    <w:rsid w:val="0052038E"/>
    <w:rsid w:val="005204CA"/>
    <w:rsid w:val="00520FF2"/>
    <w:rsid w:val="00521A3B"/>
    <w:rsid w:val="005220CC"/>
    <w:rsid w:val="00522210"/>
    <w:rsid w:val="005223BB"/>
    <w:rsid w:val="0052389C"/>
    <w:rsid w:val="005240E0"/>
    <w:rsid w:val="005246F7"/>
    <w:rsid w:val="00524997"/>
    <w:rsid w:val="005250C3"/>
    <w:rsid w:val="005273EF"/>
    <w:rsid w:val="005275DF"/>
    <w:rsid w:val="00530239"/>
    <w:rsid w:val="005309DC"/>
    <w:rsid w:val="00530BE1"/>
    <w:rsid w:val="00530C9B"/>
    <w:rsid w:val="005322A5"/>
    <w:rsid w:val="00532491"/>
    <w:rsid w:val="00532788"/>
    <w:rsid w:val="00532C74"/>
    <w:rsid w:val="00532E32"/>
    <w:rsid w:val="00533174"/>
    <w:rsid w:val="00533BA3"/>
    <w:rsid w:val="0053445B"/>
    <w:rsid w:val="00535B4E"/>
    <w:rsid w:val="00535EA5"/>
    <w:rsid w:val="00535F07"/>
    <w:rsid w:val="0053787C"/>
    <w:rsid w:val="0053797C"/>
    <w:rsid w:val="005405EA"/>
    <w:rsid w:val="005409BA"/>
    <w:rsid w:val="005412F7"/>
    <w:rsid w:val="00541724"/>
    <w:rsid w:val="00542A59"/>
    <w:rsid w:val="00542DF0"/>
    <w:rsid w:val="00543D41"/>
    <w:rsid w:val="00544492"/>
    <w:rsid w:val="00544C11"/>
    <w:rsid w:val="0054536A"/>
    <w:rsid w:val="0054592F"/>
    <w:rsid w:val="00545F50"/>
    <w:rsid w:val="00546CA1"/>
    <w:rsid w:val="00547F66"/>
    <w:rsid w:val="00550D51"/>
    <w:rsid w:val="00550FCA"/>
    <w:rsid w:val="00551028"/>
    <w:rsid w:val="0055131E"/>
    <w:rsid w:val="00551B67"/>
    <w:rsid w:val="00551E01"/>
    <w:rsid w:val="0055423B"/>
    <w:rsid w:val="0055466A"/>
    <w:rsid w:val="00554705"/>
    <w:rsid w:val="00554C32"/>
    <w:rsid w:val="00554F26"/>
    <w:rsid w:val="005552D9"/>
    <w:rsid w:val="00555538"/>
    <w:rsid w:val="005562F3"/>
    <w:rsid w:val="00557299"/>
    <w:rsid w:val="0055741D"/>
    <w:rsid w:val="00557D88"/>
    <w:rsid w:val="00560605"/>
    <w:rsid w:val="005607E1"/>
    <w:rsid w:val="00560AD5"/>
    <w:rsid w:val="005613E1"/>
    <w:rsid w:val="0056182D"/>
    <w:rsid w:val="00561913"/>
    <w:rsid w:val="00561A62"/>
    <w:rsid w:val="00561B89"/>
    <w:rsid w:val="005620F5"/>
    <w:rsid w:val="00562448"/>
    <w:rsid w:val="00562A06"/>
    <w:rsid w:val="00563138"/>
    <w:rsid w:val="005633C4"/>
    <w:rsid w:val="0056376B"/>
    <w:rsid w:val="00564124"/>
    <w:rsid w:val="00564D7C"/>
    <w:rsid w:val="0056586C"/>
    <w:rsid w:val="00565F09"/>
    <w:rsid w:val="00566004"/>
    <w:rsid w:val="0056713A"/>
    <w:rsid w:val="005674ED"/>
    <w:rsid w:val="00567B6C"/>
    <w:rsid w:val="00567BF5"/>
    <w:rsid w:val="0057000F"/>
    <w:rsid w:val="00570E46"/>
    <w:rsid w:val="00570FE9"/>
    <w:rsid w:val="00571244"/>
    <w:rsid w:val="005713F1"/>
    <w:rsid w:val="005723A2"/>
    <w:rsid w:val="0057280A"/>
    <w:rsid w:val="00572B61"/>
    <w:rsid w:val="005730A8"/>
    <w:rsid w:val="00574264"/>
    <w:rsid w:val="00574356"/>
    <w:rsid w:val="00574AD0"/>
    <w:rsid w:val="005750BC"/>
    <w:rsid w:val="00575202"/>
    <w:rsid w:val="00575995"/>
    <w:rsid w:val="00575ED1"/>
    <w:rsid w:val="00575F03"/>
    <w:rsid w:val="0057610C"/>
    <w:rsid w:val="00576216"/>
    <w:rsid w:val="005762F0"/>
    <w:rsid w:val="0057669C"/>
    <w:rsid w:val="0057680D"/>
    <w:rsid w:val="00576990"/>
    <w:rsid w:val="00576BCB"/>
    <w:rsid w:val="0057713B"/>
    <w:rsid w:val="005772E3"/>
    <w:rsid w:val="00577560"/>
    <w:rsid w:val="00577761"/>
    <w:rsid w:val="00577D5E"/>
    <w:rsid w:val="00577E1C"/>
    <w:rsid w:val="00580D92"/>
    <w:rsid w:val="00582A45"/>
    <w:rsid w:val="0058405C"/>
    <w:rsid w:val="005841BE"/>
    <w:rsid w:val="00584701"/>
    <w:rsid w:val="005847E3"/>
    <w:rsid w:val="00584B90"/>
    <w:rsid w:val="005852A1"/>
    <w:rsid w:val="00585A52"/>
    <w:rsid w:val="00585D33"/>
    <w:rsid w:val="005863FA"/>
    <w:rsid w:val="00586EA4"/>
    <w:rsid w:val="00586EDF"/>
    <w:rsid w:val="00586FE0"/>
    <w:rsid w:val="00587116"/>
    <w:rsid w:val="00587495"/>
    <w:rsid w:val="005908A6"/>
    <w:rsid w:val="0059114F"/>
    <w:rsid w:val="005913C7"/>
    <w:rsid w:val="005919AC"/>
    <w:rsid w:val="00592715"/>
    <w:rsid w:val="005929FE"/>
    <w:rsid w:val="00592B56"/>
    <w:rsid w:val="00592CB8"/>
    <w:rsid w:val="00593D74"/>
    <w:rsid w:val="0059590B"/>
    <w:rsid w:val="00596623"/>
    <w:rsid w:val="00596AF7"/>
    <w:rsid w:val="005971F6"/>
    <w:rsid w:val="00597F7C"/>
    <w:rsid w:val="005A006B"/>
    <w:rsid w:val="005A03B0"/>
    <w:rsid w:val="005A0456"/>
    <w:rsid w:val="005A06F7"/>
    <w:rsid w:val="005A0D2B"/>
    <w:rsid w:val="005A0DD1"/>
    <w:rsid w:val="005A1D69"/>
    <w:rsid w:val="005A28C9"/>
    <w:rsid w:val="005A330E"/>
    <w:rsid w:val="005A3B6A"/>
    <w:rsid w:val="005A3DF1"/>
    <w:rsid w:val="005A43AF"/>
    <w:rsid w:val="005A48D8"/>
    <w:rsid w:val="005A4DC9"/>
    <w:rsid w:val="005A539F"/>
    <w:rsid w:val="005A5715"/>
    <w:rsid w:val="005A5C25"/>
    <w:rsid w:val="005A60EF"/>
    <w:rsid w:val="005A6E97"/>
    <w:rsid w:val="005A71CA"/>
    <w:rsid w:val="005A7C0F"/>
    <w:rsid w:val="005B02F9"/>
    <w:rsid w:val="005B09A2"/>
    <w:rsid w:val="005B0B77"/>
    <w:rsid w:val="005B10BD"/>
    <w:rsid w:val="005B130F"/>
    <w:rsid w:val="005B1882"/>
    <w:rsid w:val="005B3000"/>
    <w:rsid w:val="005B355F"/>
    <w:rsid w:val="005B3C9B"/>
    <w:rsid w:val="005B404F"/>
    <w:rsid w:val="005B423B"/>
    <w:rsid w:val="005B43C0"/>
    <w:rsid w:val="005B4C29"/>
    <w:rsid w:val="005B51DD"/>
    <w:rsid w:val="005B54BC"/>
    <w:rsid w:val="005B5EE8"/>
    <w:rsid w:val="005B6662"/>
    <w:rsid w:val="005B6716"/>
    <w:rsid w:val="005B747A"/>
    <w:rsid w:val="005B7565"/>
    <w:rsid w:val="005C0349"/>
    <w:rsid w:val="005C063F"/>
    <w:rsid w:val="005C0A38"/>
    <w:rsid w:val="005C1B82"/>
    <w:rsid w:val="005C1FAC"/>
    <w:rsid w:val="005C1FE7"/>
    <w:rsid w:val="005C2025"/>
    <w:rsid w:val="005C212E"/>
    <w:rsid w:val="005C2440"/>
    <w:rsid w:val="005C2C6A"/>
    <w:rsid w:val="005C3271"/>
    <w:rsid w:val="005C387D"/>
    <w:rsid w:val="005C39F4"/>
    <w:rsid w:val="005C3E72"/>
    <w:rsid w:val="005C4569"/>
    <w:rsid w:val="005C492B"/>
    <w:rsid w:val="005C532C"/>
    <w:rsid w:val="005C5820"/>
    <w:rsid w:val="005C6005"/>
    <w:rsid w:val="005C6D59"/>
    <w:rsid w:val="005C6F51"/>
    <w:rsid w:val="005C72BC"/>
    <w:rsid w:val="005D0647"/>
    <w:rsid w:val="005D08BE"/>
    <w:rsid w:val="005D0F41"/>
    <w:rsid w:val="005D12EF"/>
    <w:rsid w:val="005D1612"/>
    <w:rsid w:val="005D1AFD"/>
    <w:rsid w:val="005D21EF"/>
    <w:rsid w:val="005D2960"/>
    <w:rsid w:val="005D2EF7"/>
    <w:rsid w:val="005D310E"/>
    <w:rsid w:val="005D456E"/>
    <w:rsid w:val="005D4C35"/>
    <w:rsid w:val="005D50A5"/>
    <w:rsid w:val="005D5447"/>
    <w:rsid w:val="005D55FA"/>
    <w:rsid w:val="005D5F54"/>
    <w:rsid w:val="005D6109"/>
    <w:rsid w:val="005D642F"/>
    <w:rsid w:val="005D6BE9"/>
    <w:rsid w:val="005D77B9"/>
    <w:rsid w:val="005D7FA3"/>
    <w:rsid w:val="005E05C5"/>
    <w:rsid w:val="005E0D67"/>
    <w:rsid w:val="005E1294"/>
    <w:rsid w:val="005E1A76"/>
    <w:rsid w:val="005E1F50"/>
    <w:rsid w:val="005E2CCA"/>
    <w:rsid w:val="005E2F5C"/>
    <w:rsid w:val="005E31A7"/>
    <w:rsid w:val="005E31BB"/>
    <w:rsid w:val="005E421B"/>
    <w:rsid w:val="005E56C4"/>
    <w:rsid w:val="005E5BEB"/>
    <w:rsid w:val="005E6878"/>
    <w:rsid w:val="005E6F98"/>
    <w:rsid w:val="005E7FEA"/>
    <w:rsid w:val="005F0378"/>
    <w:rsid w:val="005F07E9"/>
    <w:rsid w:val="005F10C8"/>
    <w:rsid w:val="005F180D"/>
    <w:rsid w:val="005F18BE"/>
    <w:rsid w:val="005F1A6D"/>
    <w:rsid w:val="005F2205"/>
    <w:rsid w:val="005F27BC"/>
    <w:rsid w:val="005F28B9"/>
    <w:rsid w:val="005F2CDD"/>
    <w:rsid w:val="005F4BFB"/>
    <w:rsid w:val="005F54F8"/>
    <w:rsid w:val="005F5ECA"/>
    <w:rsid w:val="005F63DF"/>
    <w:rsid w:val="005F69EC"/>
    <w:rsid w:val="005F6C1C"/>
    <w:rsid w:val="005F765E"/>
    <w:rsid w:val="005F77A9"/>
    <w:rsid w:val="005F79CB"/>
    <w:rsid w:val="005F7AEF"/>
    <w:rsid w:val="005F7EF8"/>
    <w:rsid w:val="00600327"/>
    <w:rsid w:val="0060056A"/>
    <w:rsid w:val="00600F6F"/>
    <w:rsid w:val="00601277"/>
    <w:rsid w:val="00601385"/>
    <w:rsid w:val="00601587"/>
    <w:rsid w:val="00601626"/>
    <w:rsid w:val="00602807"/>
    <w:rsid w:val="00603178"/>
    <w:rsid w:val="00603251"/>
    <w:rsid w:val="00604322"/>
    <w:rsid w:val="006043E9"/>
    <w:rsid w:val="00604E13"/>
    <w:rsid w:val="006052CD"/>
    <w:rsid w:val="006054FA"/>
    <w:rsid w:val="0060659C"/>
    <w:rsid w:val="00606CDE"/>
    <w:rsid w:val="00610786"/>
    <w:rsid w:val="006117B3"/>
    <w:rsid w:val="00612924"/>
    <w:rsid w:val="00612BC7"/>
    <w:rsid w:val="00613D01"/>
    <w:rsid w:val="00614682"/>
    <w:rsid w:val="006149A9"/>
    <w:rsid w:val="0061514E"/>
    <w:rsid w:val="006152B4"/>
    <w:rsid w:val="00615A24"/>
    <w:rsid w:val="00616251"/>
    <w:rsid w:val="00616379"/>
    <w:rsid w:val="006167FE"/>
    <w:rsid w:val="00617708"/>
    <w:rsid w:val="00617C1E"/>
    <w:rsid w:val="00617DE2"/>
    <w:rsid w:val="0062055C"/>
    <w:rsid w:val="006208B5"/>
    <w:rsid w:val="006208BE"/>
    <w:rsid w:val="00620FD6"/>
    <w:rsid w:val="0062174E"/>
    <w:rsid w:val="00622453"/>
    <w:rsid w:val="006228C5"/>
    <w:rsid w:val="00623339"/>
    <w:rsid w:val="00623FF5"/>
    <w:rsid w:val="006242CE"/>
    <w:rsid w:val="006245F2"/>
    <w:rsid w:val="00624E17"/>
    <w:rsid w:val="006254FE"/>
    <w:rsid w:val="006257FB"/>
    <w:rsid w:val="00625C53"/>
    <w:rsid w:val="00625EC2"/>
    <w:rsid w:val="00625F18"/>
    <w:rsid w:val="0062613C"/>
    <w:rsid w:val="006265EC"/>
    <w:rsid w:val="00630C7C"/>
    <w:rsid w:val="006311DC"/>
    <w:rsid w:val="006311F9"/>
    <w:rsid w:val="006312E7"/>
    <w:rsid w:val="00631A79"/>
    <w:rsid w:val="00632003"/>
    <w:rsid w:val="00632130"/>
    <w:rsid w:val="0063358C"/>
    <w:rsid w:val="0063398C"/>
    <w:rsid w:val="006339E4"/>
    <w:rsid w:val="006340CA"/>
    <w:rsid w:val="00634162"/>
    <w:rsid w:val="00634BA4"/>
    <w:rsid w:val="00635203"/>
    <w:rsid w:val="006354E6"/>
    <w:rsid w:val="0063560A"/>
    <w:rsid w:val="0063585A"/>
    <w:rsid w:val="006361D0"/>
    <w:rsid w:val="006363D3"/>
    <w:rsid w:val="00636584"/>
    <w:rsid w:val="00636780"/>
    <w:rsid w:val="006368E9"/>
    <w:rsid w:val="00637280"/>
    <w:rsid w:val="0063757F"/>
    <w:rsid w:val="006377A9"/>
    <w:rsid w:val="006378C7"/>
    <w:rsid w:val="00637F31"/>
    <w:rsid w:val="00640597"/>
    <w:rsid w:val="006407C7"/>
    <w:rsid w:val="006408A1"/>
    <w:rsid w:val="00640C43"/>
    <w:rsid w:val="00640E1F"/>
    <w:rsid w:val="00642BC5"/>
    <w:rsid w:val="006432EE"/>
    <w:rsid w:val="00643350"/>
    <w:rsid w:val="00643513"/>
    <w:rsid w:val="0064378F"/>
    <w:rsid w:val="00643D5E"/>
    <w:rsid w:val="00644391"/>
    <w:rsid w:val="006444C8"/>
    <w:rsid w:val="00644908"/>
    <w:rsid w:val="006449B7"/>
    <w:rsid w:val="00644F7C"/>
    <w:rsid w:val="0064548B"/>
    <w:rsid w:val="0064551A"/>
    <w:rsid w:val="00646295"/>
    <w:rsid w:val="00646877"/>
    <w:rsid w:val="00646C87"/>
    <w:rsid w:val="00647795"/>
    <w:rsid w:val="006502DA"/>
    <w:rsid w:val="00651AE3"/>
    <w:rsid w:val="00653FBA"/>
    <w:rsid w:val="0065482B"/>
    <w:rsid w:val="00654968"/>
    <w:rsid w:val="00654E0E"/>
    <w:rsid w:val="006552B7"/>
    <w:rsid w:val="00655EEE"/>
    <w:rsid w:val="00655FC1"/>
    <w:rsid w:val="00656798"/>
    <w:rsid w:val="00656D96"/>
    <w:rsid w:val="0065713F"/>
    <w:rsid w:val="00657166"/>
    <w:rsid w:val="00657CFB"/>
    <w:rsid w:val="006607C6"/>
    <w:rsid w:val="00660AA6"/>
    <w:rsid w:val="00660F8E"/>
    <w:rsid w:val="006615A1"/>
    <w:rsid w:val="00661733"/>
    <w:rsid w:val="00661980"/>
    <w:rsid w:val="00661A78"/>
    <w:rsid w:val="00661F76"/>
    <w:rsid w:val="00661F98"/>
    <w:rsid w:val="00663B94"/>
    <w:rsid w:val="00663F71"/>
    <w:rsid w:val="0066416D"/>
    <w:rsid w:val="0066482B"/>
    <w:rsid w:val="006649CD"/>
    <w:rsid w:val="00666DE1"/>
    <w:rsid w:val="00667758"/>
    <w:rsid w:val="00667E75"/>
    <w:rsid w:val="006708C1"/>
    <w:rsid w:val="00670C34"/>
    <w:rsid w:val="00672A34"/>
    <w:rsid w:val="006731FE"/>
    <w:rsid w:val="0067320D"/>
    <w:rsid w:val="0067457A"/>
    <w:rsid w:val="00676750"/>
    <w:rsid w:val="00676AA6"/>
    <w:rsid w:val="0067732F"/>
    <w:rsid w:val="00677D11"/>
    <w:rsid w:val="00680234"/>
    <w:rsid w:val="00680246"/>
    <w:rsid w:val="00680ECB"/>
    <w:rsid w:val="0068128C"/>
    <w:rsid w:val="0068128F"/>
    <w:rsid w:val="00681511"/>
    <w:rsid w:val="00681AD6"/>
    <w:rsid w:val="006831C5"/>
    <w:rsid w:val="00683E09"/>
    <w:rsid w:val="006844F9"/>
    <w:rsid w:val="0068451E"/>
    <w:rsid w:val="006848CF"/>
    <w:rsid w:val="006854DF"/>
    <w:rsid w:val="006858CB"/>
    <w:rsid w:val="006862AE"/>
    <w:rsid w:val="006866E9"/>
    <w:rsid w:val="006867A8"/>
    <w:rsid w:val="00687141"/>
    <w:rsid w:val="00687285"/>
    <w:rsid w:val="0068731B"/>
    <w:rsid w:val="00687860"/>
    <w:rsid w:val="00687DB3"/>
    <w:rsid w:val="00687E7F"/>
    <w:rsid w:val="00690165"/>
    <w:rsid w:val="006902B2"/>
    <w:rsid w:val="00690753"/>
    <w:rsid w:val="00690811"/>
    <w:rsid w:val="00690DE4"/>
    <w:rsid w:val="00690F35"/>
    <w:rsid w:val="0069122D"/>
    <w:rsid w:val="00692C02"/>
    <w:rsid w:val="00692D08"/>
    <w:rsid w:val="0069395C"/>
    <w:rsid w:val="00693D30"/>
    <w:rsid w:val="00693F1C"/>
    <w:rsid w:val="00694D81"/>
    <w:rsid w:val="00695078"/>
    <w:rsid w:val="0069512A"/>
    <w:rsid w:val="00695305"/>
    <w:rsid w:val="00695309"/>
    <w:rsid w:val="0069531E"/>
    <w:rsid w:val="006957F4"/>
    <w:rsid w:val="006968AE"/>
    <w:rsid w:val="006A0216"/>
    <w:rsid w:val="006A0A79"/>
    <w:rsid w:val="006A0B11"/>
    <w:rsid w:val="006A0FAD"/>
    <w:rsid w:val="006A19D9"/>
    <w:rsid w:val="006A1EE5"/>
    <w:rsid w:val="006A223A"/>
    <w:rsid w:val="006A3087"/>
    <w:rsid w:val="006A449B"/>
    <w:rsid w:val="006A4918"/>
    <w:rsid w:val="006A50ED"/>
    <w:rsid w:val="006A557F"/>
    <w:rsid w:val="006A5E5D"/>
    <w:rsid w:val="006A601F"/>
    <w:rsid w:val="006A640B"/>
    <w:rsid w:val="006A66AE"/>
    <w:rsid w:val="006A6C84"/>
    <w:rsid w:val="006A724A"/>
    <w:rsid w:val="006A72B2"/>
    <w:rsid w:val="006A74F7"/>
    <w:rsid w:val="006A7560"/>
    <w:rsid w:val="006A7796"/>
    <w:rsid w:val="006A78A3"/>
    <w:rsid w:val="006A7DFB"/>
    <w:rsid w:val="006A7F13"/>
    <w:rsid w:val="006B0806"/>
    <w:rsid w:val="006B1485"/>
    <w:rsid w:val="006B1BC7"/>
    <w:rsid w:val="006B3979"/>
    <w:rsid w:val="006B39CA"/>
    <w:rsid w:val="006B4331"/>
    <w:rsid w:val="006B47D7"/>
    <w:rsid w:val="006B5C1F"/>
    <w:rsid w:val="006B64DE"/>
    <w:rsid w:val="006B6AC9"/>
    <w:rsid w:val="006B7686"/>
    <w:rsid w:val="006B7C2C"/>
    <w:rsid w:val="006C05AF"/>
    <w:rsid w:val="006C081A"/>
    <w:rsid w:val="006C09B4"/>
    <w:rsid w:val="006C1D9C"/>
    <w:rsid w:val="006C2635"/>
    <w:rsid w:val="006C28A2"/>
    <w:rsid w:val="006C45C9"/>
    <w:rsid w:val="006C4ADC"/>
    <w:rsid w:val="006C4E3B"/>
    <w:rsid w:val="006C5069"/>
    <w:rsid w:val="006C5D44"/>
    <w:rsid w:val="006C646C"/>
    <w:rsid w:val="006C6BBA"/>
    <w:rsid w:val="006C6FD9"/>
    <w:rsid w:val="006C786C"/>
    <w:rsid w:val="006C7FF8"/>
    <w:rsid w:val="006D16E0"/>
    <w:rsid w:val="006D1A47"/>
    <w:rsid w:val="006D2485"/>
    <w:rsid w:val="006D28E5"/>
    <w:rsid w:val="006D3315"/>
    <w:rsid w:val="006D39E6"/>
    <w:rsid w:val="006D39F3"/>
    <w:rsid w:val="006D43FE"/>
    <w:rsid w:val="006D4A70"/>
    <w:rsid w:val="006D4F3C"/>
    <w:rsid w:val="006D5385"/>
    <w:rsid w:val="006D538A"/>
    <w:rsid w:val="006D566C"/>
    <w:rsid w:val="006D583D"/>
    <w:rsid w:val="006D78D8"/>
    <w:rsid w:val="006D7E53"/>
    <w:rsid w:val="006D7E9A"/>
    <w:rsid w:val="006D7ED1"/>
    <w:rsid w:val="006E0380"/>
    <w:rsid w:val="006E09D9"/>
    <w:rsid w:val="006E0A56"/>
    <w:rsid w:val="006E0C9B"/>
    <w:rsid w:val="006E16B2"/>
    <w:rsid w:val="006E22DA"/>
    <w:rsid w:val="006E24BD"/>
    <w:rsid w:val="006E261A"/>
    <w:rsid w:val="006E2E4D"/>
    <w:rsid w:val="006E5752"/>
    <w:rsid w:val="006E607A"/>
    <w:rsid w:val="006E6491"/>
    <w:rsid w:val="006F0718"/>
    <w:rsid w:val="006F08C5"/>
    <w:rsid w:val="006F1063"/>
    <w:rsid w:val="006F16EF"/>
    <w:rsid w:val="006F2AA1"/>
    <w:rsid w:val="006F2DE3"/>
    <w:rsid w:val="006F3839"/>
    <w:rsid w:val="006F40EC"/>
    <w:rsid w:val="006F42B2"/>
    <w:rsid w:val="006F46DC"/>
    <w:rsid w:val="006F4BB7"/>
    <w:rsid w:val="006F531B"/>
    <w:rsid w:val="006F5A1A"/>
    <w:rsid w:val="006F5E2F"/>
    <w:rsid w:val="006F6723"/>
    <w:rsid w:val="006F7342"/>
    <w:rsid w:val="006F7388"/>
    <w:rsid w:val="006F7390"/>
    <w:rsid w:val="007000B7"/>
    <w:rsid w:val="007001FE"/>
    <w:rsid w:val="00700589"/>
    <w:rsid w:val="007006EC"/>
    <w:rsid w:val="007014CA"/>
    <w:rsid w:val="0070152F"/>
    <w:rsid w:val="00702001"/>
    <w:rsid w:val="00702EDE"/>
    <w:rsid w:val="007038E6"/>
    <w:rsid w:val="00703D1A"/>
    <w:rsid w:val="00704AAD"/>
    <w:rsid w:val="00705458"/>
    <w:rsid w:val="00706081"/>
    <w:rsid w:val="007070F3"/>
    <w:rsid w:val="007078A8"/>
    <w:rsid w:val="00707D1C"/>
    <w:rsid w:val="007108B4"/>
    <w:rsid w:val="00710DC7"/>
    <w:rsid w:val="00710F44"/>
    <w:rsid w:val="00711986"/>
    <w:rsid w:val="00711B5F"/>
    <w:rsid w:val="00711D8B"/>
    <w:rsid w:val="00713383"/>
    <w:rsid w:val="0071338D"/>
    <w:rsid w:val="00713B70"/>
    <w:rsid w:val="00713DCB"/>
    <w:rsid w:val="00713EAC"/>
    <w:rsid w:val="00714E55"/>
    <w:rsid w:val="00714FA5"/>
    <w:rsid w:val="007162BC"/>
    <w:rsid w:val="00716313"/>
    <w:rsid w:val="00716B54"/>
    <w:rsid w:val="007174F2"/>
    <w:rsid w:val="007178A4"/>
    <w:rsid w:val="007179DC"/>
    <w:rsid w:val="00717A53"/>
    <w:rsid w:val="00717CF1"/>
    <w:rsid w:val="007200FA"/>
    <w:rsid w:val="007206FB"/>
    <w:rsid w:val="007207BB"/>
    <w:rsid w:val="00720FB9"/>
    <w:rsid w:val="0072197D"/>
    <w:rsid w:val="00721AC0"/>
    <w:rsid w:val="00721F31"/>
    <w:rsid w:val="007223CA"/>
    <w:rsid w:val="0072312F"/>
    <w:rsid w:val="00724F14"/>
    <w:rsid w:val="007253A7"/>
    <w:rsid w:val="00725770"/>
    <w:rsid w:val="007257A2"/>
    <w:rsid w:val="007268B5"/>
    <w:rsid w:val="0072796B"/>
    <w:rsid w:val="0073061A"/>
    <w:rsid w:val="00730744"/>
    <w:rsid w:val="00730E14"/>
    <w:rsid w:val="00730FB1"/>
    <w:rsid w:val="00731084"/>
    <w:rsid w:val="00731C2F"/>
    <w:rsid w:val="00732FE3"/>
    <w:rsid w:val="00733245"/>
    <w:rsid w:val="00733328"/>
    <w:rsid w:val="00733EF6"/>
    <w:rsid w:val="007341B5"/>
    <w:rsid w:val="007358B2"/>
    <w:rsid w:val="00736274"/>
    <w:rsid w:val="00736AAC"/>
    <w:rsid w:val="00736EB2"/>
    <w:rsid w:val="00737680"/>
    <w:rsid w:val="007376E8"/>
    <w:rsid w:val="0073789B"/>
    <w:rsid w:val="00740026"/>
    <w:rsid w:val="0074010C"/>
    <w:rsid w:val="007403BE"/>
    <w:rsid w:val="007413A1"/>
    <w:rsid w:val="00741460"/>
    <w:rsid w:val="007415E5"/>
    <w:rsid w:val="0074188A"/>
    <w:rsid w:val="007418C2"/>
    <w:rsid w:val="007419F2"/>
    <w:rsid w:val="00742D49"/>
    <w:rsid w:val="007445AE"/>
    <w:rsid w:val="00744B6F"/>
    <w:rsid w:val="00744EEB"/>
    <w:rsid w:val="00745A7B"/>
    <w:rsid w:val="00745C50"/>
    <w:rsid w:val="00746D81"/>
    <w:rsid w:val="00746F08"/>
    <w:rsid w:val="00747987"/>
    <w:rsid w:val="007506F1"/>
    <w:rsid w:val="00750902"/>
    <w:rsid w:val="00750952"/>
    <w:rsid w:val="007514B6"/>
    <w:rsid w:val="0075191A"/>
    <w:rsid w:val="00751F94"/>
    <w:rsid w:val="00752071"/>
    <w:rsid w:val="007520E6"/>
    <w:rsid w:val="00752790"/>
    <w:rsid w:val="007528DC"/>
    <w:rsid w:val="00752DF9"/>
    <w:rsid w:val="00753260"/>
    <w:rsid w:val="00753ABC"/>
    <w:rsid w:val="00753CB9"/>
    <w:rsid w:val="0075403E"/>
    <w:rsid w:val="0075433B"/>
    <w:rsid w:val="0075569D"/>
    <w:rsid w:val="00755DBF"/>
    <w:rsid w:val="007560B6"/>
    <w:rsid w:val="00756EF7"/>
    <w:rsid w:val="00757DED"/>
    <w:rsid w:val="00760503"/>
    <w:rsid w:val="0076161D"/>
    <w:rsid w:val="00761796"/>
    <w:rsid w:val="00761DAF"/>
    <w:rsid w:val="0076242D"/>
    <w:rsid w:val="0076273C"/>
    <w:rsid w:val="00762CBC"/>
    <w:rsid w:val="00762FB3"/>
    <w:rsid w:val="007635E2"/>
    <w:rsid w:val="007639EB"/>
    <w:rsid w:val="0076422D"/>
    <w:rsid w:val="00764D65"/>
    <w:rsid w:val="00764DD2"/>
    <w:rsid w:val="0076541F"/>
    <w:rsid w:val="007655B3"/>
    <w:rsid w:val="00765D2D"/>
    <w:rsid w:val="0076612C"/>
    <w:rsid w:val="00766507"/>
    <w:rsid w:val="00766E16"/>
    <w:rsid w:val="00770296"/>
    <w:rsid w:val="00770472"/>
    <w:rsid w:val="0077053A"/>
    <w:rsid w:val="00770859"/>
    <w:rsid w:val="00771E45"/>
    <w:rsid w:val="00772460"/>
    <w:rsid w:val="007729C1"/>
    <w:rsid w:val="00772A36"/>
    <w:rsid w:val="00772FA5"/>
    <w:rsid w:val="007731E6"/>
    <w:rsid w:val="00773FA7"/>
    <w:rsid w:val="00774512"/>
    <w:rsid w:val="007760D3"/>
    <w:rsid w:val="00776167"/>
    <w:rsid w:val="00776418"/>
    <w:rsid w:val="00776654"/>
    <w:rsid w:val="00776D34"/>
    <w:rsid w:val="007771A6"/>
    <w:rsid w:val="00777562"/>
    <w:rsid w:val="00777803"/>
    <w:rsid w:val="00777F85"/>
    <w:rsid w:val="007800D5"/>
    <w:rsid w:val="00780254"/>
    <w:rsid w:val="0078153D"/>
    <w:rsid w:val="00781CC3"/>
    <w:rsid w:val="00781E2A"/>
    <w:rsid w:val="00782121"/>
    <w:rsid w:val="00782162"/>
    <w:rsid w:val="00782DFC"/>
    <w:rsid w:val="0078328B"/>
    <w:rsid w:val="0078342C"/>
    <w:rsid w:val="00783475"/>
    <w:rsid w:val="00783E80"/>
    <w:rsid w:val="00784AD1"/>
    <w:rsid w:val="00784AD6"/>
    <w:rsid w:val="0078513D"/>
    <w:rsid w:val="00785940"/>
    <w:rsid w:val="007864BF"/>
    <w:rsid w:val="00786E1B"/>
    <w:rsid w:val="007873BC"/>
    <w:rsid w:val="00787EB0"/>
    <w:rsid w:val="00790366"/>
    <w:rsid w:val="00790459"/>
    <w:rsid w:val="007904D1"/>
    <w:rsid w:val="007906F8"/>
    <w:rsid w:val="00790AB9"/>
    <w:rsid w:val="0079108E"/>
    <w:rsid w:val="007912B1"/>
    <w:rsid w:val="00791B83"/>
    <w:rsid w:val="00791D70"/>
    <w:rsid w:val="00791E36"/>
    <w:rsid w:val="0079259A"/>
    <w:rsid w:val="00792CBF"/>
    <w:rsid w:val="00793727"/>
    <w:rsid w:val="00793B24"/>
    <w:rsid w:val="00794FF2"/>
    <w:rsid w:val="0079574B"/>
    <w:rsid w:val="00796136"/>
    <w:rsid w:val="0079629B"/>
    <w:rsid w:val="0079658E"/>
    <w:rsid w:val="0079673A"/>
    <w:rsid w:val="007967BA"/>
    <w:rsid w:val="00797E14"/>
    <w:rsid w:val="007A052B"/>
    <w:rsid w:val="007A0913"/>
    <w:rsid w:val="007A0948"/>
    <w:rsid w:val="007A0F40"/>
    <w:rsid w:val="007A17B9"/>
    <w:rsid w:val="007A1EDF"/>
    <w:rsid w:val="007A210F"/>
    <w:rsid w:val="007A262E"/>
    <w:rsid w:val="007A2B87"/>
    <w:rsid w:val="007A3099"/>
    <w:rsid w:val="007A3185"/>
    <w:rsid w:val="007A32CA"/>
    <w:rsid w:val="007A3782"/>
    <w:rsid w:val="007A395F"/>
    <w:rsid w:val="007A50D9"/>
    <w:rsid w:val="007A5860"/>
    <w:rsid w:val="007A5875"/>
    <w:rsid w:val="007A60A7"/>
    <w:rsid w:val="007A6347"/>
    <w:rsid w:val="007A7C22"/>
    <w:rsid w:val="007A7F84"/>
    <w:rsid w:val="007B00B5"/>
    <w:rsid w:val="007B0971"/>
    <w:rsid w:val="007B0BCD"/>
    <w:rsid w:val="007B312B"/>
    <w:rsid w:val="007B3CB3"/>
    <w:rsid w:val="007B518D"/>
    <w:rsid w:val="007B56C3"/>
    <w:rsid w:val="007B6538"/>
    <w:rsid w:val="007B667E"/>
    <w:rsid w:val="007B66CB"/>
    <w:rsid w:val="007B6C02"/>
    <w:rsid w:val="007B7106"/>
    <w:rsid w:val="007B7A4A"/>
    <w:rsid w:val="007B7E5D"/>
    <w:rsid w:val="007C0082"/>
    <w:rsid w:val="007C01A0"/>
    <w:rsid w:val="007C01BB"/>
    <w:rsid w:val="007C03CC"/>
    <w:rsid w:val="007C2806"/>
    <w:rsid w:val="007C2CEC"/>
    <w:rsid w:val="007C3AF2"/>
    <w:rsid w:val="007C44EB"/>
    <w:rsid w:val="007C46A4"/>
    <w:rsid w:val="007C49FD"/>
    <w:rsid w:val="007C501C"/>
    <w:rsid w:val="007C5075"/>
    <w:rsid w:val="007C542E"/>
    <w:rsid w:val="007C5908"/>
    <w:rsid w:val="007C5CF9"/>
    <w:rsid w:val="007C610E"/>
    <w:rsid w:val="007C6199"/>
    <w:rsid w:val="007C6FA8"/>
    <w:rsid w:val="007C7FA1"/>
    <w:rsid w:val="007D0513"/>
    <w:rsid w:val="007D06D1"/>
    <w:rsid w:val="007D1753"/>
    <w:rsid w:val="007D2BB2"/>
    <w:rsid w:val="007D35C0"/>
    <w:rsid w:val="007D3C57"/>
    <w:rsid w:val="007D401A"/>
    <w:rsid w:val="007D481C"/>
    <w:rsid w:val="007D4BCE"/>
    <w:rsid w:val="007D4F49"/>
    <w:rsid w:val="007D5841"/>
    <w:rsid w:val="007D5B4A"/>
    <w:rsid w:val="007D619F"/>
    <w:rsid w:val="007D629E"/>
    <w:rsid w:val="007D6859"/>
    <w:rsid w:val="007D6980"/>
    <w:rsid w:val="007D6AE9"/>
    <w:rsid w:val="007D7950"/>
    <w:rsid w:val="007D7AB2"/>
    <w:rsid w:val="007D7DB4"/>
    <w:rsid w:val="007E0CC9"/>
    <w:rsid w:val="007E1056"/>
    <w:rsid w:val="007E128B"/>
    <w:rsid w:val="007E18CE"/>
    <w:rsid w:val="007E1FC7"/>
    <w:rsid w:val="007E2139"/>
    <w:rsid w:val="007E27B0"/>
    <w:rsid w:val="007E2CD6"/>
    <w:rsid w:val="007E2F58"/>
    <w:rsid w:val="007E3999"/>
    <w:rsid w:val="007E4398"/>
    <w:rsid w:val="007E490E"/>
    <w:rsid w:val="007E51B7"/>
    <w:rsid w:val="007E619E"/>
    <w:rsid w:val="007E63E4"/>
    <w:rsid w:val="007E6B44"/>
    <w:rsid w:val="007E72F0"/>
    <w:rsid w:val="007E76CD"/>
    <w:rsid w:val="007F0178"/>
    <w:rsid w:val="007F1386"/>
    <w:rsid w:val="007F2812"/>
    <w:rsid w:val="007F35EE"/>
    <w:rsid w:val="007F41CF"/>
    <w:rsid w:val="007F441A"/>
    <w:rsid w:val="007F4CFA"/>
    <w:rsid w:val="007F4DF0"/>
    <w:rsid w:val="007F5A5A"/>
    <w:rsid w:val="007F6323"/>
    <w:rsid w:val="007F7896"/>
    <w:rsid w:val="007F7F3C"/>
    <w:rsid w:val="0080038B"/>
    <w:rsid w:val="00800A82"/>
    <w:rsid w:val="00800BBB"/>
    <w:rsid w:val="0080101A"/>
    <w:rsid w:val="008021D0"/>
    <w:rsid w:val="00802260"/>
    <w:rsid w:val="0080287A"/>
    <w:rsid w:val="00802B74"/>
    <w:rsid w:val="00802B7C"/>
    <w:rsid w:val="00802BA8"/>
    <w:rsid w:val="00802EA6"/>
    <w:rsid w:val="00802EB9"/>
    <w:rsid w:val="00803AC7"/>
    <w:rsid w:val="00803B42"/>
    <w:rsid w:val="00803E62"/>
    <w:rsid w:val="00803F5F"/>
    <w:rsid w:val="00804068"/>
    <w:rsid w:val="0080449F"/>
    <w:rsid w:val="0080450F"/>
    <w:rsid w:val="00804A5B"/>
    <w:rsid w:val="00804B55"/>
    <w:rsid w:val="00804DC8"/>
    <w:rsid w:val="00804FFF"/>
    <w:rsid w:val="008055B0"/>
    <w:rsid w:val="00805738"/>
    <w:rsid w:val="008061A7"/>
    <w:rsid w:val="008069A5"/>
    <w:rsid w:val="0081189A"/>
    <w:rsid w:val="0081392A"/>
    <w:rsid w:val="00813983"/>
    <w:rsid w:val="00813BF6"/>
    <w:rsid w:val="00813EE7"/>
    <w:rsid w:val="0081430E"/>
    <w:rsid w:val="0081453B"/>
    <w:rsid w:val="0081538A"/>
    <w:rsid w:val="0081572D"/>
    <w:rsid w:val="00815731"/>
    <w:rsid w:val="008158E2"/>
    <w:rsid w:val="00816359"/>
    <w:rsid w:val="008167E5"/>
    <w:rsid w:val="0081688C"/>
    <w:rsid w:val="00816F39"/>
    <w:rsid w:val="008171FA"/>
    <w:rsid w:val="00817899"/>
    <w:rsid w:val="008179E0"/>
    <w:rsid w:val="00820A26"/>
    <w:rsid w:val="00820D60"/>
    <w:rsid w:val="00820D69"/>
    <w:rsid w:val="00821418"/>
    <w:rsid w:val="008219B5"/>
    <w:rsid w:val="008219DD"/>
    <w:rsid w:val="008220B6"/>
    <w:rsid w:val="00822101"/>
    <w:rsid w:val="00822E02"/>
    <w:rsid w:val="00823B36"/>
    <w:rsid w:val="0082650E"/>
    <w:rsid w:val="00826FFB"/>
    <w:rsid w:val="00827D77"/>
    <w:rsid w:val="0083023F"/>
    <w:rsid w:val="00831011"/>
    <w:rsid w:val="00831514"/>
    <w:rsid w:val="0083189F"/>
    <w:rsid w:val="00831944"/>
    <w:rsid w:val="00832674"/>
    <w:rsid w:val="00832C8D"/>
    <w:rsid w:val="008337ED"/>
    <w:rsid w:val="00833A3C"/>
    <w:rsid w:val="00833B37"/>
    <w:rsid w:val="00833DA0"/>
    <w:rsid w:val="00833FD6"/>
    <w:rsid w:val="00834011"/>
    <w:rsid w:val="00834074"/>
    <w:rsid w:val="008348B1"/>
    <w:rsid w:val="00834936"/>
    <w:rsid w:val="00836930"/>
    <w:rsid w:val="008369DC"/>
    <w:rsid w:val="008370CB"/>
    <w:rsid w:val="00840B2C"/>
    <w:rsid w:val="00840D6B"/>
    <w:rsid w:val="00840E37"/>
    <w:rsid w:val="008418C0"/>
    <w:rsid w:val="00841D98"/>
    <w:rsid w:val="00842AEB"/>
    <w:rsid w:val="008437FC"/>
    <w:rsid w:val="0084402D"/>
    <w:rsid w:val="00844D7E"/>
    <w:rsid w:val="00845530"/>
    <w:rsid w:val="008455A5"/>
    <w:rsid w:val="008457C0"/>
    <w:rsid w:val="00846733"/>
    <w:rsid w:val="00846E34"/>
    <w:rsid w:val="008475EA"/>
    <w:rsid w:val="00847CF8"/>
    <w:rsid w:val="00850803"/>
    <w:rsid w:val="00850CC0"/>
    <w:rsid w:val="00850D8E"/>
    <w:rsid w:val="0085108B"/>
    <w:rsid w:val="00851091"/>
    <w:rsid w:val="0085162F"/>
    <w:rsid w:val="00851A62"/>
    <w:rsid w:val="00851E60"/>
    <w:rsid w:val="00851FB0"/>
    <w:rsid w:val="00853038"/>
    <w:rsid w:val="00854E74"/>
    <w:rsid w:val="00855565"/>
    <w:rsid w:val="00856F23"/>
    <w:rsid w:val="00860A36"/>
    <w:rsid w:val="00860CFC"/>
    <w:rsid w:val="00860EB3"/>
    <w:rsid w:val="00860F0C"/>
    <w:rsid w:val="0086274E"/>
    <w:rsid w:val="00863488"/>
    <w:rsid w:val="00864030"/>
    <w:rsid w:val="00864480"/>
    <w:rsid w:val="0086477B"/>
    <w:rsid w:val="00864E43"/>
    <w:rsid w:val="008650DD"/>
    <w:rsid w:val="008652CB"/>
    <w:rsid w:val="00865418"/>
    <w:rsid w:val="00865541"/>
    <w:rsid w:val="00866421"/>
    <w:rsid w:val="00866669"/>
    <w:rsid w:val="008668A4"/>
    <w:rsid w:val="00867B08"/>
    <w:rsid w:val="00870012"/>
    <w:rsid w:val="00870E2D"/>
    <w:rsid w:val="0087154B"/>
    <w:rsid w:val="008718BC"/>
    <w:rsid w:val="00871E99"/>
    <w:rsid w:val="00872A3F"/>
    <w:rsid w:val="00872A71"/>
    <w:rsid w:val="00872EF0"/>
    <w:rsid w:val="0087325B"/>
    <w:rsid w:val="008742EA"/>
    <w:rsid w:val="00874AF0"/>
    <w:rsid w:val="00875317"/>
    <w:rsid w:val="00875B1D"/>
    <w:rsid w:val="00875FB2"/>
    <w:rsid w:val="00876FF4"/>
    <w:rsid w:val="008775F3"/>
    <w:rsid w:val="0088034B"/>
    <w:rsid w:val="00880BA0"/>
    <w:rsid w:val="00880C50"/>
    <w:rsid w:val="00880E74"/>
    <w:rsid w:val="00882761"/>
    <w:rsid w:val="008828B8"/>
    <w:rsid w:val="00882A08"/>
    <w:rsid w:val="00882FD6"/>
    <w:rsid w:val="008830C2"/>
    <w:rsid w:val="00883613"/>
    <w:rsid w:val="008841E8"/>
    <w:rsid w:val="008849BC"/>
    <w:rsid w:val="00884A45"/>
    <w:rsid w:val="00885A27"/>
    <w:rsid w:val="00885EFD"/>
    <w:rsid w:val="0088618D"/>
    <w:rsid w:val="00886210"/>
    <w:rsid w:val="00886FFB"/>
    <w:rsid w:val="00887083"/>
    <w:rsid w:val="00887119"/>
    <w:rsid w:val="008872A0"/>
    <w:rsid w:val="00887466"/>
    <w:rsid w:val="00887EF0"/>
    <w:rsid w:val="00890177"/>
    <w:rsid w:val="008904B8"/>
    <w:rsid w:val="008904C7"/>
    <w:rsid w:val="00890E34"/>
    <w:rsid w:val="008910AD"/>
    <w:rsid w:val="00891DF5"/>
    <w:rsid w:val="00891E23"/>
    <w:rsid w:val="00893AD7"/>
    <w:rsid w:val="00893B12"/>
    <w:rsid w:val="008948E9"/>
    <w:rsid w:val="00895B23"/>
    <w:rsid w:val="00895DC2"/>
    <w:rsid w:val="00896B12"/>
    <w:rsid w:val="008970A2"/>
    <w:rsid w:val="008A02CD"/>
    <w:rsid w:val="008A070C"/>
    <w:rsid w:val="008A07C2"/>
    <w:rsid w:val="008A1BEA"/>
    <w:rsid w:val="008A1CB0"/>
    <w:rsid w:val="008A214E"/>
    <w:rsid w:val="008A2617"/>
    <w:rsid w:val="008A287B"/>
    <w:rsid w:val="008A2A1B"/>
    <w:rsid w:val="008A42FE"/>
    <w:rsid w:val="008A4765"/>
    <w:rsid w:val="008A51DA"/>
    <w:rsid w:val="008A54AB"/>
    <w:rsid w:val="008A5933"/>
    <w:rsid w:val="008A5A4F"/>
    <w:rsid w:val="008A5C35"/>
    <w:rsid w:val="008A610B"/>
    <w:rsid w:val="008A7A71"/>
    <w:rsid w:val="008B083F"/>
    <w:rsid w:val="008B1128"/>
    <w:rsid w:val="008B1F46"/>
    <w:rsid w:val="008B1FA6"/>
    <w:rsid w:val="008B210E"/>
    <w:rsid w:val="008B284F"/>
    <w:rsid w:val="008B292E"/>
    <w:rsid w:val="008B2B22"/>
    <w:rsid w:val="008B2CE3"/>
    <w:rsid w:val="008B3487"/>
    <w:rsid w:val="008B4412"/>
    <w:rsid w:val="008B4C71"/>
    <w:rsid w:val="008B4F42"/>
    <w:rsid w:val="008B4FD7"/>
    <w:rsid w:val="008B59CC"/>
    <w:rsid w:val="008B6256"/>
    <w:rsid w:val="008B69A7"/>
    <w:rsid w:val="008B69C9"/>
    <w:rsid w:val="008B7BDC"/>
    <w:rsid w:val="008B7DC3"/>
    <w:rsid w:val="008C0498"/>
    <w:rsid w:val="008C053F"/>
    <w:rsid w:val="008C104B"/>
    <w:rsid w:val="008C1DAD"/>
    <w:rsid w:val="008C218B"/>
    <w:rsid w:val="008C3901"/>
    <w:rsid w:val="008C39C4"/>
    <w:rsid w:val="008C3DA7"/>
    <w:rsid w:val="008C3F59"/>
    <w:rsid w:val="008C4600"/>
    <w:rsid w:val="008C53FE"/>
    <w:rsid w:val="008C54FC"/>
    <w:rsid w:val="008C56A3"/>
    <w:rsid w:val="008C596E"/>
    <w:rsid w:val="008C63D3"/>
    <w:rsid w:val="008C6FFC"/>
    <w:rsid w:val="008C75F9"/>
    <w:rsid w:val="008C7AF5"/>
    <w:rsid w:val="008C7BFC"/>
    <w:rsid w:val="008C7CEB"/>
    <w:rsid w:val="008D0234"/>
    <w:rsid w:val="008D03A0"/>
    <w:rsid w:val="008D099B"/>
    <w:rsid w:val="008D121D"/>
    <w:rsid w:val="008D151C"/>
    <w:rsid w:val="008D17D0"/>
    <w:rsid w:val="008D190E"/>
    <w:rsid w:val="008D2B58"/>
    <w:rsid w:val="008D30BF"/>
    <w:rsid w:val="008D34CD"/>
    <w:rsid w:val="008D3733"/>
    <w:rsid w:val="008D3815"/>
    <w:rsid w:val="008D3C37"/>
    <w:rsid w:val="008D3D1F"/>
    <w:rsid w:val="008D3FC2"/>
    <w:rsid w:val="008D4421"/>
    <w:rsid w:val="008D4563"/>
    <w:rsid w:val="008D4F97"/>
    <w:rsid w:val="008D554B"/>
    <w:rsid w:val="008D55D8"/>
    <w:rsid w:val="008D55EA"/>
    <w:rsid w:val="008D5856"/>
    <w:rsid w:val="008D6D37"/>
    <w:rsid w:val="008D784D"/>
    <w:rsid w:val="008E0353"/>
    <w:rsid w:val="008E0530"/>
    <w:rsid w:val="008E095F"/>
    <w:rsid w:val="008E0B1C"/>
    <w:rsid w:val="008E0FE2"/>
    <w:rsid w:val="008E101B"/>
    <w:rsid w:val="008E11EC"/>
    <w:rsid w:val="008E207C"/>
    <w:rsid w:val="008E223E"/>
    <w:rsid w:val="008E2782"/>
    <w:rsid w:val="008E28AF"/>
    <w:rsid w:val="008E2C99"/>
    <w:rsid w:val="008E3241"/>
    <w:rsid w:val="008E3D07"/>
    <w:rsid w:val="008E4158"/>
    <w:rsid w:val="008E41BF"/>
    <w:rsid w:val="008E58D3"/>
    <w:rsid w:val="008E6150"/>
    <w:rsid w:val="008E6204"/>
    <w:rsid w:val="008E6DE3"/>
    <w:rsid w:val="008E7788"/>
    <w:rsid w:val="008F0440"/>
    <w:rsid w:val="008F088C"/>
    <w:rsid w:val="008F0CEE"/>
    <w:rsid w:val="008F12F0"/>
    <w:rsid w:val="008F1A32"/>
    <w:rsid w:val="008F2096"/>
    <w:rsid w:val="008F2A1A"/>
    <w:rsid w:val="008F3258"/>
    <w:rsid w:val="008F4017"/>
    <w:rsid w:val="008F4ACD"/>
    <w:rsid w:val="008F4EE4"/>
    <w:rsid w:val="008F5B40"/>
    <w:rsid w:val="008F67EB"/>
    <w:rsid w:val="008F6BCF"/>
    <w:rsid w:val="0090159F"/>
    <w:rsid w:val="00901B74"/>
    <w:rsid w:val="009026C2"/>
    <w:rsid w:val="00902769"/>
    <w:rsid w:val="00904429"/>
    <w:rsid w:val="009054D2"/>
    <w:rsid w:val="009058B6"/>
    <w:rsid w:val="00906B1B"/>
    <w:rsid w:val="00906BB1"/>
    <w:rsid w:val="00906E9F"/>
    <w:rsid w:val="00906F71"/>
    <w:rsid w:val="009071C9"/>
    <w:rsid w:val="00907539"/>
    <w:rsid w:val="00907EDE"/>
    <w:rsid w:val="009109ED"/>
    <w:rsid w:val="00912055"/>
    <w:rsid w:val="009120A3"/>
    <w:rsid w:val="00912619"/>
    <w:rsid w:val="00912710"/>
    <w:rsid w:val="00913094"/>
    <w:rsid w:val="009139A1"/>
    <w:rsid w:val="009139A7"/>
    <w:rsid w:val="009143DE"/>
    <w:rsid w:val="00914F34"/>
    <w:rsid w:val="00914F58"/>
    <w:rsid w:val="009157CC"/>
    <w:rsid w:val="00916057"/>
    <w:rsid w:val="00917258"/>
    <w:rsid w:val="009204BD"/>
    <w:rsid w:val="00921558"/>
    <w:rsid w:val="00921A63"/>
    <w:rsid w:val="00921A8A"/>
    <w:rsid w:val="00921DC9"/>
    <w:rsid w:val="00923D9C"/>
    <w:rsid w:val="009241C7"/>
    <w:rsid w:val="0092447F"/>
    <w:rsid w:val="00924758"/>
    <w:rsid w:val="00924A3C"/>
    <w:rsid w:val="00926191"/>
    <w:rsid w:val="009261E8"/>
    <w:rsid w:val="00926D9F"/>
    <w:rsid w:val="00927E48"/>
    <w:rsid w:val="00927EEF"/>
    <w:rsid w:val="009300B9"/>
    <w:rsid w:val="0093015C"/>
    <w:rsid w:val="00930888"/>
    <w:rsid w:val="00930A32"/>
    <w:rsid w:val="00930EE4"/>
    <w:rsid w:val="0093128F"/>
    <w:rsid w:val="009314EC"/>
    <w:rsid w:val="0093183D"/>
    <w:rsid w:val="00932094"/>
    <w:rsid w:val="009321FF"/>
    <w:rsid w:val="009322A3"/>
    <w:rsid w:val="0093265E"/>
    <w:rsid w:val="00932FDE"/>
    <w:rsid w:val="00933065"/>
    <w:rsid w:val="009332C9"/>
    <w:rsid w:val="009352DB"/>
    <w:rsid w:val="00935D3F"/>
    <w:rsid w:val="00936D52"/>
    <w:rsid w:val="00936EA3"/>
    <w:rsid w:val="00937E46"/>
    <w:rsid w:val="00940719"/>
    <w:rsid w:val="009407AC"/>
    <w:rsid w:val="0094098E"/>
    <w:rsid w:val="009415B1"/>
    <w:rsid w:val="0094169F"/>
    <w:rsid w:val="00942230"/>
    <w:rsid w:val="009437D0"/>
    <w:rsid w:val="0094437F"/>
    <w:rsid w:val="0094458D"/>
    <w:rsid w:val="00944F7F"/>
    <w:rsid w:val="00945097"/>
    <w:rsid w:val="009452DA"/>
    <w:rsid w:val="00945385"/>
    <w:rsid w:val="009453B1"/>
    <w:rsid w:val="0094565B"/>
    <w:rsid w:val="00945BA8"/>
    <w:rsid w:val="00945C91"/>
    <w:rsid w:val="009461D8"/>
    <w:rsid w:val="0094672F"/>
    <w:rsid w:val="00946F05"/>
    <w:rsid w:val="00947B6E"/>
    <w:rsid w:val="00947F1C"/>
    <w:rsid w:val="0095150B"/>
    <w:rsid w:val="00951EB6"/>
    <w:rsid w:val="009526A3"/>
    <w:rsid w:val="009529AE"/>
    <w:rsid w:val="009537E6"/>
    <w:rsid w:val="00954124"/>
    <w:rsid w:val="00954960"/>
    <w:rsid w:val="00955855"/>
    <w:rsid w:val="00955F81"/>
    <w:rsid w:val="009565F9"/>
    <w:rsid w:val="00956845"/>
    <w:rsid w:val="00960AC7"/>
    <w:rsid w:val="00961AFE"/>
    <w:rsid w:val="009620BA"/>
    <w:rsid w:val="00962371"/>
    <w:rsid w:val="00962B0F"/>
    <w:rsid w:val="00962E2D"/>
    <w:rsid w:val="009633D7"/>
    <w:rsid w:val="00963778"/>
    <w:rsid w:val="00963D3C"/>
    <w:rsid w:val="00964B37"/>
    <w:rsid w:val="00965781"/>
    <w:rsid w:val="00965CF1"/>
    <w:rsid w:val="0096625E"/>
    <w:rsid w:val="00966AE5"/>
    <w:rsid w:val="009678B8"/>
    <w:rsid w:val="009679C0"/>
    <w:rsid w:val="009702E3"/>
    <w:rsid w:val="009706B3"/>
    <w:rsid w:val="0097104A"/>
    <w:rsid w:val="00971390"/>
    <w:rsid w:val="009713CF"/>
    <w:rsid w:val="009717B8"/>
    <w:rsid w:val="00971C0A"/>
    <w:rsid w:val="009720CC"/>
    <w:rsid w:val="00972510"/>
    <w:rsid w:val="00973498"/>
    <w:rsid w:val="00974B28"/>
    <w:rsid w:val="00975456"/>
    <w:rsid w:val="0097633E"/>
    <w:rsid w:val="00976572"/>
    <w:rsid w:val="009766AE"/>
    <w:rsid w:val="00976F61"/>
    <w:rsid w:val="00980507"/>
    <w:rsid w:val="00981D3B"/>
    <w:rsid w:val="00981E0C"/>
    <w:rsid w:val="00982533"/>
    <w:rsid w:val="00982782"/>
    <w:rsid w:val="00982830"/>
    <w:rsid w:val="00982C5B"/>
    <w:rsid w:val="00983031"/>
    <w:rsid w:val="00983255"/>
    <w:rsid w:val="00983E36"/>
    <w:rsid w:val="00984214"/>
    <w:rsid w:val="009847F0"/>
    <w:rsid w:val="00984CCE"/>
    <w:rsid w:val="00985ECC"/>
    <w:rsid w:val="009863AD"/>
    <w:rsid w:val="00986448"/>
    <w:rsid w:val="0098660F"/>
    <w:rsid w:val="009908E7"/>
    <w:rsid w:val="00990EB3"/>
    <w:rsid w:val="009927FD"/>
    <w:rsid w:val="00992CC4"/>
    <w:rsid w:val="00993C62"/>
    <w:rsid w:val="00994C86"/>
    <w:rsid w:val="00994D96"/>
    <w:rsid w:val="00995B54"/>
    <w:rsid w:val="009A009B"/>
    <w:rsid w:val="009A2FD0"/>
    <w:rsid w:val="009A35C2"/>
    <w:rsid w:val="009A3D5C"/>
    <w:rsid w:val="009A4470"/>
    <w:rsid w:val="009A4855"/>
    <w:rsid w:val="009A4D54"/>
    <w:rsid w:val="009A4F8F"/>
    <w:rsid w:val="009A51C0"/>
    <w:rsid w:val="009A5444"/>
    <w:rsid w:val="009A6082"/>
    <w:rsid w:val="009A6216"/>
    <w:rsid w:val="009B04D5"/>
    <w:rsid w:val="009B0B20"/>
    <w:rsid w:val="009B0C3B"/>
    <w:rsid w:val="009B0EE3"/>
    <w:rsid w:val="009B120D"/>
    <w:rsid w:val="009B1B37"/>
    <w:rsid w:val="009B2879"/>
    <w:rsid w:val="009B28BA"/>
    <w:rsid w:val="009B3A79"/>
    <w:rsid w:val="009B3AB0"/>
    <w:rsid w:val="009B3ABF"/>
    <w:rsid w:val="009B3D17"/>
    <w:rsid w:val="009B4732"/>
    <w:rsid w:val="009B4BF6"/>
    <w:rsid w:val="009B5751"/>
    <w:rsid w:val="009B57A9"/>
    <w:rsid w:val="009B5ACD"/>
    <w:rsid w:val="009B5D6F"/>
    <w:rsid w:val="009B6596"/>
    <w:rsid w:val="009B6CEA"/>
    <w:rsid w:val="009B7111"/>
    <w:rsid w:val="009B7A9F"/>
    <w:rsid w:val="009C0218"/>
    <w:rsid w:val="009C0C2E"/>
    <w:rsid w:val="009C0D99"/>
    <w:rsid w:val="009C0E43"/>
    <w:rsid w:val="009C1775"/>
    <w:rsid w:val="009C2912"/>
    <w:rsid w:val="009C2CC3"/>
    <w:rsid w:val="009C4131"/>
    <w:rsid w:val="009C439B"/>
    <w:rsid w:val="009C44D3"/>
    <w:rsid w:val="009C4A71"/>
    <w:rsid w:val="009C4AB5"/>
    <w:rsid w:val="009C50C1"/>
    <w:rsid w:val="009C6C74"/>
    <w:rsid w:val="009C7285"/>
    <w:rsid w:val="009C7B84"/>
    <w:rsid w:val="009C7DB8"/>
    <w:rsid w:val="009D0954"/>
    <w:rsid w:val="009D09ED"/>
    <w:rsid w:val="009D0AC1"/>
    <w:rsid w:val="009D0F89"/>
    <w:rsid w:val="009D12D5"/>
    <w:rsid w:val="009D14F5"/>
    <w:rsid w:val="009D19FB"/>
    <w:rsid w:val="009D1C3D"/>
    <w:rsid w:val="009D21D7"/>
    <w:rsid w:val="009D33C5"/>
    <w:rsid w:val="009D396A"/>
    <w:rsid w:val="009D3ADF"/>
    <w:rsid w:val="009D40CD"/>
    <w:rsid w:val="009D4924"/>
    <w:rsid w:val="009D531F"/>
    <w:rsid w:val="009D577D"/>
    <w:rsid w:val="009D58AA"/>
    <w:rsid w:val="009D641C"/>
    <w:rsid w:val="009D6849"/>
    <w:rsid w:val="009D71F0"/>
    <w:rsid w:val="009D7216"/>
    <w:rsid w:val="009D7438"/>
    <w:rsid w:val="009E0415"/>
    <w:rsid w:val="009E0FE7"/>
    <w:rsid w:val="009E182C"/>
    <w:rsid w:val="009E1B46"/>
    <w:rsid w:val="009E1B58"/>
    <w:rsid w:val="009E3246"/>
    <w:rsid w:val="009E49A9"/>
    <w:rsid w:val="009E4B11"/>
    <w:rsid w:val="009E5181"/>
    <w:rsid w:val="009E5212"/>
    <w:rsid w:val="009E6645"/>
    <w:rsid w:val="009E692A"/>
    <w:rsid w:val="009E72BA"/>
    <w:rsid w:val="009E7F3E"/>
    <w:rsid w:val="009F0124"/>
    <w:rsid w:val="009F0480"/>
    <w:rsid w:val="009F07CE"/>
    <w:rsid w:val="009F0C54"/>
    <w:rsid w:val="009F1667"/>
    <w:rsid w:val="009F2081"/>
    <w:rsid w:val="009F3851"/>
    <w:rsid w:val="009F3DFA"/>
    <w:rsid w:val="009F4332"/>
    <w:rsid w:val="009F5558"/>
    <w:rsid w:val="009F5919"/>
    <w:rsid w:val="009F5F3B"/>
    <w:rsid w:val="00A008E0"/>
    <w:rsid w:val="00A00C01"/>
    <w:rsid w:val="00A00F9B"/>
    <w:rsid w:val="00A01BC2"/>
    <w:rsid w:val="00A01BE3"/>
    <w:rsid w:val="00A02213"/>
    <w:rsid w:val="00A02400"/>
    <w:rsid w:val="00A02C8C"/>
    <w:rsid w:val="00A03A37"/>
    <w:rsid w:val="00A03AFE"/>
    <w:rsid w:val="00A04079"/>
    <w:rsid w:val="00A04D80"/>
    <w:rsid w:val="00A06874"/>
    <w:rsid w:val="00A06BAE"/>
    <w:rsid w:val="00A07A95"/>
    <w:rsid w:val="00A10E4C"/>
    <w:rsid w:val="00A10FF3"/>
    <w:rsid w:val="00A12575"/>
    <w:rsid w:val="00A1270E"/>
    <w:rsid w:val="00A12CB9"/>
    <w:rsid w:val="00A13201"/>
    <w:rsid w:val="00A13BEC"/>
    <w:rsid w:val="00A14DBE"/>
    <w:rsid w:val="00A14E9F"/>
    <w:rsid w:val="00A1508B"/>
    <w:rsid w:val="00A15ECB"/>
    <w:rsid w:val="00A16601"/>
    <w:rsid w:val="00A16978"/>
    <w:rsid w:val="00A16FC6"/>
    <w:rsid w:val="00A20579"/>
    <w:rsid w:val="00A20FA4"/>
    <w:rsid w:val="00A21752"/>
    <w:rsid w:val="00A218FC"/>
    <w:rsid w:val="00A226B7"/>
    <w:rsid w:val="00A228C6"/>
    <w:rsid w:val="00A232EC"/>
    <w:rsid w:val="00A24341"/>
    <w:rsid w:val="00A244C2"/>
    <w:rsid w:val="00A246D0"/>
    <w:rsid w:val="00A24E38"/>
    <w:rsid w:val="00A25233"/>
    <w:rsid w:val="00A258EF"/>
    <w:rsid w:val="00A25B1B"/>
    <w:rsid w:val="00A2622D"/>
    <w:rsid w:val="00A26610"/>
    <w:rsid w:val="00A2689A"/>
    <w:rsid w:val="00A26F3D"/>
    <w:rsid w:val="00A279CD"/>
    <w:rsid w:val="00A27E90"/>
    <w:rsid w:val="00A27ED5"/>
    <w:rsid w:val="00A310DB"/>
    <w:rsid w:val="00A311DF"/>
    <w:rsid w:val="00A32267"/>
    <w:rsid w:val="00A3294F"/>
    <w:rsid w:val="00A32B16"/>
    <w:rsid w:val="00A344B5"/>
    <w:rsid w:val="00A3484C"/>
    <w:rsid w:val="00A3490A"/>
    <w:rsid w:val="00A35122"/>
    <w:rsid w:val="00A3699F"/>
    <w:rsid w:val="00A36AF8"/>
    <w:rsid w:val="00A37199"/>
    <w:rsid w:val="00A403D1"/>
    <w:rsid w:val="00A407FD"/>
    <w:rsid w:val="00A40AEF"/>
    <w:rsid w:val="00A40D94"/>
    <w:rsid w:val="00A40EB3"/>
    <w:rsid w:val="00A414E2"/>
    <w:rsid w:val="00A42299"/>
    <w:rsid w:val="00A42D2F"/>
    <w:rsid w:val="00A42D86"/>
    <w:rsid w:val="00A433D9"/>
    <w:rsid w:val="00A44073"/>
    <w:rsid w:val="00A443F0"/>
    <w:rsid w:val="00A44A99"/>
    <w:rsid w:val="00A44BFD"/>
    <w:rsid w:val="00A45009"/>
    <w:rsid w:val="00A4515E"/>
    <w:rsid w:val="00A453C2"/>
    <w:rsid w:val="00A454A4"/>
    <w:rsid w:val="00A45C10"/>
    <w:rsid w:val="00A478D2"/>
    <w:rsid w:val="00A47D78"/>
    <w:rsid w:val="00A50312"/>
    <w:rsid w:val="00A504F5"/>
    <w:rsid w:val="00A51107"/>
    <w:rsid w:val="00A5162A"/>
    <w:rsid w:val="00A51855"/>
    <w:rsid w:val="00A52183"/>
    <w:rsid w:val="00A52C73"/>
    <w:rsid w:val="00A530EC"/>
    <w:rsid w:val="00A545B4"/>
    <w:rsid w:val="00A54F62"/>
    <w:rsid w:val="00A55802"/>
    <w:rsid w:val="00A55A5A"/>
    <w:rsid w:val="00A562C7"/>
    <w:rsid w:val="00A56BE5"/>
    <w:rsid w:val="00A56E53"/>
    <w:rsid w:val="00A570A7"/>
    <w:rsid w:val="00A5792F"/>
    <w:rsid w:val="00A57DB0"/>
    <w:rsid w:val="00A60010"/>
    <w:rsid w:val="00A60503"/>
    <w:rsid w:val="00A60A4A"/>
    <w:rsid w:val="00A61E16"/>
    <w:rsid w:val="00A6294F"/>
    <w:rsid w:val="00A62D38"/>
    <w:rsid w:val="00A62F20"/>
    <w:rsid w:val="00A6333C"/>
    <w:rsid w:val="00A6380B"/>
    <w:rsid w:val="00A6443C"/>
    <w:rsid w:val="00A644FB"/>
    <w:rsid w:val="00A648F0"/>
    <w:rsid w:val="00A65BF1"/>
    <w:rsid w:val="00A660FD"/>
    <w:rsid w:val="00A66129"/>
    <w:rsid w:val="00A663DD"/>
    <w:rsid w:val="00A665ED"/>
    <w:rsid w:val="00A66B0F"/>
    <w:rsid w:val="00A66F01"/>
    <w:rsid w:val="00A70112"/>
    <w:rsid w:val="00A7039B"/>
    <w:rsid w:val="00A712F9"/>
    <w:rsid w:val="00A722E5"/>
    <w:rsid w:val="00A72F8F"/>
    <w:rsid w:val="00A730EF"/>
    <w:rsid w:val="00A731EC"/>
    <w:rsid w:val="00A73B96"/>
    <w:rsid w:val="00A73C2B"/>
    <w:rsid w:val="00A73EAD"/>
    <w:rsid w:val="00A748DA"/>
    <w:rsid w:val="00A74C64"/>
    <w:rsid w:val="00A74DBC"/>
    <w:rsid w:val="00A75AD2"/>
    <w:rsid w:val="00A76253"/>
    <w:rsid w:val="00A765C8"/>
    <w:rsid w:val="00A76C6C"/>
    <w:rsid w:val="00A7736B"/>
    <w:rsid w:val="00A77B3B"/>
    <w:rsid w:val="00A818F4"/>
    <w:rsid w:val="00A81A59"/>
    <w:rsid w:val="00A81E81"/>
    <w:rsid w:val="00A82FE4"/>
    <w:rsid w:val="00A83236"/>
    <w:rsid w:val="00A847BF"/>
    <w:rsid w:val="00A84C24"/>
    <w:rsid w:val="00A84C73"/>
    <w:rsid w:val="00A84D38"/>
    <w:rsid w:val="00A84F91"/>
    <w:rsid w:val="00A85178"/>
    <w:rsid w:val="00A851B8"/>
    <w:rsid w:val="00A8531F"/>
    <w:rsid w:val="00A8582C"/>
    <w:rsid w:val="00A85DCB"/>
    <w:rsid w:val="00A868CC"/>
    <w:rsid w:val="00A871E0"/>
    <w:rsid w:val="00A87A56"/>
    <w:rsid w:val="00A87B16"/>
    <w:rsid w:val="00A87B9F"/>
    <w:rsid w:val="00A9008D"/>
    <w:rsid w:val="00A900DF"/>
    <w:rsid w:val="00A90F6D"/>
    <w:rsid w:val="00A910BF"/>
    <w:rsid w:val="00A911A5"/>
    <w:rsid w:val="00A921EA"/>
    <w:rsid w:val="00A9295C"/>
    <w:rsid w:val="00A92B51"/>
    <w:rsid w:val="00A938C0"/>
    <w:rsid w:val="00A93B70"/>
    <w:rsid w:val="00A9548A"/>
    <w:rsid w:val="00A95B0D"/>
    <w:rsid w:val="00A96599"/>
    <w:rsid w:val="00A968CC"/>
    <w:rsid w:val="00A96F70"/>
    <w:rsid w:val="00AA0497"/>
    <w:rsid w:val="00AA1348"/>
    <w:rsid w:val="00AA2500"/>
    <w:rsid w:val="00AA3278"/>
    <w:rsid w:val="00AA33D4"/>
    <w:rsid w:val="00AA563D"/>
    <w:rsid w:val="00AA5F6A"/>
    <w:rsid w:val="00AA6C1A"/>
    <w:rsid w:val="00AA6DA3"/>
    <w:rsid w:val="00AA7848"/>
    <w:rsid w:val="00AA78B0"/>
    <w:rsid w:val="00AA7E77"/>
    <w:rsid w:val="00AA7E96"/>
    <w:rsid w:val="00AB070E"/>
    <w:rsid w:val="00AB0934"/>
    <w:rsid w:val="00AB2698"/>
    <w:rsid w:val="00AB27C1"/>
    <w:rsid w:val="00AB2A0C"/>
    <w:rsid w:val="00AB3740"/>
    <w:rsid w:val="00AB40EB"/>
    <w:rsid w:val="00AB489D"/>
    <w:rsid w:val="00AB5051"/>
    <w:rsid w:val="00AB56C8"/>
    <w:rsid w:val="00AB5790"/>
    <w:rsid w:val="00AB6548"/>
    <w:rsid w:val="00AB74A6"/>
    <w:rsid w:val="00AB76D9"/>
    <w:rsid w:val="00AC030C"/>
    <w:rsid w:val="00AC0340"/>
    <w:rsid w:val="00AC0673"/>
    <w:rsid w:val="00AC1877"/>
    <w:rsid w:val="00AC1EB0"/>
    <w:rsid w:val="00AC1F34"/>
    <w:rsid w:val="00AC316A"/>
    <w:rsid w:val="00AC3BBF"/>
    <w:rsid w:val="00AC3CAD"/>
    <w:rsid w:val="00AC452A"/>
    <w:rsid w:val="00AC4552"/>
    <w:rsid w:val="00AC46AB"/>
    <w:rsid w:val="00AC5321"/>
    <w:rsid w:val="00AC5946"/>
    <w:rsid w:val="00AC59AE"/>
    <w:rsid w:val="00AC62BC"/>
    <w:rsid w:val="00AC65D0"/>
    <w:rsid w:val="00AC660C"/>
    <w:rsid w:val="00AC7464"/>
    <w:rsid w:val="00AC7900"/>
    <w:rsid w:val="00AC7BE7"/>
    <w:rsid w:val="00AC7CA5"/>
    <w:rsid w:val="00AD0624"/>
    <w:rsid w:val="00AD07B8"/>
    <w:rsid w:val="00AD0A34"/>
    <w:rsid w:val="00AD11A8"/>
    <w:rsid w:val="00AD15C2"/>
    <w:rsid w:val="00AD18FE"/>
    <w:rsid w:val="00AD3555"/>
    <w:rsid w:val="00AD3742"/>
    <w:rsid w:val="00AD38D0"/>
    <w:rsid w:val="00AD40C4"/>
    <w:rsid w:val="00AD4A55"/>
    <w:rsid w:val="00AD59C8"/>
    <w:rsid w:val="00AD5ED7"/>
    <w:rsid w:val="00AD6640"/>
    <w:rsid w:val="00AD74C7"/>
    <w:rsid w:val="00AD77AC"/>
    <w:rsid w:val="00AE03B2"/>
    <w:rsid w:val="00AE107E"/>
    <w:rsid w:val="00AE2599"/>
    <w:rsid w:val="00AE2AB8"/>
    <w:rsid w:val="00AE33C5"/>
    <w:rsid w:val="00AE352B"/>
    <w:rsid w:val="00AE3D6F"/>
    <w:rsid w:val="00AE4CE2"/>
    <w:rsid w:val="00AE53A7"/>
    <w:rsid w:val="00AE58E2"/>
    <w:rsid w:val="00AE59FE"/>
    <w:rsid w:val="00AE66A0"/>
    <w:rsid w:val="00AE66DF"/>
    <w:rsid w:val="00AE7E23"/>
    <w:rsid w:val="00AF0185"/>
    <w:rsid w:val="00AF0A5C"/>
    <w:rsid w:val="00AF0EBB"/>
    <w:rsid w:val="00AF0F8D"/>
    <w:rsid w:val="00AF1567"/>
    <w:rsid w:val="00AF16FC"/>
    <w:rsid w:val="00AF1BD4"/>
    <w:rsid w:val="00AF1E75"/>
    <w:rsid w:val="00AF1F27"/>
    <w:rsid w:val="00AF248C"/>
    <w:rsid w:val="00AF3392"/>
    <w:rsid w:val="00AF39E4"/>
    <w:rsid w:val="00AF66D3"/>
    <w:rsid w:val="00AF68F2"/>
    <w:rsid w:val="00AF6B24"/>
    <w:rsid w:val="00AF72F2"/>
    <w:rsid w:val="00AF7A3A"/>
    <w:rsid w:val="00AF7B5C"/>
    <w:rsid w:val="00B016B7"/>
    <w:rsid w:val="00B01A7F"/>
    <w:rsid w:val="00B01E28"/>
    <w:rsid w:val="00B02B2A"/>
    <w:rsid w:val="00B0326D"/>
    <w:rsid w:val="00B034E9"/>
    <w:rsid w:val="00B03CFE"/>
    <w:rsid w:val="00B03FEF"/>
    <w:rsid w:val="00B04A8C"/>
    <w:rsid w:val="00B055C4"/>
    <w:rsid w:val="00B05964"/>
    <w:rsid w:val="00B05EE5"/>
    <w:rsid w:val="00B06276"/>
    <w:rsid w:val="00B0691A"/>
    <w:rsid w:val="00B07386"/>
    <w:rsid w:val="00B0751C"/>
    <w:rsid w:val="00B07D08"/>
    <w:rsid w:val="00B07DFD"/>
    <w:rsid w:val="00B07EFA"/>
    <w:rsid w:val="00B101FD"/>
    <w:rsid w:val="00B102CC"/>
    <w:rsid w:val="00B103D8"/>
    <w:rsid w:val="00B1041B"/>
    <w:rsid w:val="00B10640"/>
    <w:rsid w:val="00B10D45"/>
    <w:rsid w:val="00B10F03"/>
    <w:rsid w:val="00B11311"/>
    <w:rsid w:val="00B1186D"/>
    <w:rsid w:val="00B123CD"/>
    <w:rsid w:val="00B12AB0"/>
    <w:rsid w:val="00B13562"/>
    <w:rsid w:val="00B1360F"/>
    <w:rsid w:val="00B138B6"/>
    <w:rsid w:val="00B14385"/>
    <w:rsid w:val="00B16621"/>
    <w:rsid w:val="00B16CA5"/>
    <w:rsid w:val="00B17035"/>
    <w:rsid w:val="00B171D3"/>
    <w:rsid w:val="00B172D1"/>
    <w:rsid w:val="00B1751C"/>
    <w:rsid w:val="00B17A2D"/>
    <w:rsid w:val="00B20323"/>
    <w:rsid w:val="00B205EA"/>
    <w:rsid w:val="00B20ABA"/>
    <w:rsid w:val="00B22161"/>
    <w:rsid w:val="00B224C5"/>
    <w:rsid w:val="00B22898"/>
    <w:rsid w:val="00B22991"/>
    <w:rsid w:val="00B22F7D"/>
    <w:rsid w:val="00B24220"/>
    <w:rsid w:val="00B2439E"/>
    <w:rsid w:val="00B24B3E"/>
    <w:rsid w:val="00B2529E"/>
    <w:rsid w:val="00B252BD"/>
    <w:rsid w:val="00B25CB5"/>
    <w:rsid w:val="00B27359"/>
    <w:rsid w:val="00B27D9B"/>
    <w:rsid w:val="00B30991"/>
    <w:rsid w:val="00B31645"/>
    <w:rsid w:val="00B31723"/>
    <w:rsid w:val="00B32A98"/>
    <w:rsid w:val="00B33F97"/>
    <w:rsid w:val="00B3531B"/>
    <w:rsid w:val="00B36BCC"/>
    <w:rsid w:val="00B37887"/>
    <w:rsid w:val="00B37D45"/>
    <w:rsid w:val="00B40623"/>
    <w:rsid w:val="00B40871"/>
    <w:rsid w:val="00B40F43"/>
    <w:rsid w:val="00B416C3"/>
    <w:rsid w:val="00B421A8"/>
    <w:rsid w:val="00B424B7"/>
    <w:rsid w:val="00B427DA"/>
    <w:rsid w:val="00B42967"/>
    <w:rsid w:val="00B436AC"/>
    <w:rsid w:val="00B4398C"/>
    <w:rsid w:val="00B43B45"/>
    <w:rsid w:val="00B4413E"/>
    <w:rsid w:val="00B44A11"/>
    <w:rsid w:val="00B44AFB"/>
    <w:rsid w:val="00B44CAD"/>
    <w:rsid w:val="00B450EC"/>
    <w:rsid w:val="00B45A2F"/>
    <w:rsid w:val="00B45AD1"/>
    <w:rsid w:val="00B4600C"/>
    <w:rsid w:val="00B46394"/>
    <w:rsid w:val="00B475D8"/>
    <w:rsid w:val="00B47B61"/>
    <w:rsid w:val="00B47DA7"/>
    <w:rsid w:val="00B47DC5"/>
    <w:rsid w:val="00B5035A"/>
    <w:rsid w:val="00B51058"/>
    <w:rsid w:val="00B511B0"/>
    <w:rsid w:val="00B5149D"/>
    <w:rsid w:val="00B517D5"/>
    <w:rsid w:val="00B51ADD"/>
    <w:rsid w:val="00B520A1"/>
    <w:rsid w:val="00B52538"/>
    <w:rsid w:val="00B538B8"/>
    <w:rsid w:val="00B53E0C"/>
    <w:rsid w:val="00B544EB"/>
    <w:rsid w:val="00B55F47"/>
    <w:rsid w:val="00B55F4A"/>
    <w:rsid w:val="00B6075D"/>
    <w:rsid w:val="00B62453"/>
    <w:rsid w:val="00B625A1"/>
    <w:rsid w:val="00B62FDE"/>
    <w:rsid w:val="00B637C9"/>
    <w:rsid w:val="00B63EDD"/>
    <w:rsid w:val="00B642D8"/>
    <w:rsid w:val="00B65A84"/>
    <w:rsid w:val="00B6630D"/>
    <w:rsid w:val="00B66CC9"/>
    <w:rsid w:val="00B6732A"/>
    <w:rsid w:val="00B678CD"/>
    <w:rsid w:val="00B67C0C"/>
    <w:rsid w:val="00B70428"/>
    <w:rsid w:val="00B70469"/>
    <w:rsid w:val="00B70FCE"/>
    <w:rsid w:val="00B713D4"/>
    <w:rsid w:val="00B71D61"/>
    <w:rsid w:val="00B72BCD"/>
    <w:rsid w:val="00B747FF"/>
    <w:rsid w:val="00B7486B"/>
    <w:rsid w:val="00B76CB9"/>
    <w:rsid w:val="00B76E11"/>
    <w:rsid w:val="00B77A82"/>
    <w:rsid w:val="00B77C6C"/>
    <w:rsid w:val="00B77D43"/>
    <w:rsid w:val="00B806D2"/>
    <w:rsid w:val="00B80894"/>
    <w:rsid w:val="00B81356"/>
    <w:rsid w:val="00B81897"/>
    <w:rsid w:val="00B83407"/>
    <w:rsid w:val="00B83792"/>
    <w:rsid w:val="00B83920"/>
    <w:rsid w:val="00B83CC4"/>
    <w:rsid w:val="00B844E4"/>
    <w:rsid w:val="00B8455C"/>
    <w:rsid w:val="00B85A50"/>
    <w:rsid w:val="00B86F8C"/>
    <w:rsid w:val="00B9018B"/>
    <w:rsid w:val="00B90781"/>
    <w:rsid w:val="00B90A62"/>
    <w:rsid w:val="00B90C01"/>
    <w:rsid w:val="00B90C58"/>
    <w:rsid w:val="00B91CD7"/>
    <w:rsid w:val="00B91D38"/>
    <w:rsid w:val="00B91E08"/>
    <w:rsid w:val="00B920AC"/>
    <w:rsid w:val="00B9245A"/>
    <w:rsid w:val="00B92517"/>
    <w:rsid w:val="00B92543"/>
    <w:rsid w:val="00B929B4"/>
    <w:rsid w:val="00B92AF9"/>
    <w:rsid w:val="00B92CA5"/>
    <w:rsid w:val="00B93108"/>
    <w:rsid w:val="00B93514"/>
    <w:rsid w:val="00B94864"/>
    <w:rsid w:val="00B95221"/>
    <w:rsid w:val="00B95495"/>
    <w:rsid w:val="00B961A1"/>
    <w:rsid w:val="00B97051"/>
    <w:rsid w:val="00B97502"/>
    <w:rsid w:val="00BA0514"/>
    <w:rsid w:val="00BA091C"/>
    <w:rsid w:val="00BA1BA6"/>
    <w:rsid w:val="00BA265B"/>
    <w:rsid w:val="00BA2B4D"/>
    <w:rsid w:val="00BA2E7D"/>
    <w:rsid w:val="00BA367A"/>
    <w:rsid w:val="00BA36C3"/>
    <w:rsid w:val="00BA3EA3"/>
    <w:rsid w:val="00BA5161"/>
    <w:rsid w:val="00BA5792"/>
    <w:rsid w:val="00BA65D9"/>
    <w:rsid w:val="00BA6B12"/>
    <w:rsid w:val="00BA6FE7"/>
    <w:rsid w:val="00BA743B"/>
    <w:rsid w:val="00BB0527"/>
    <w:rsid w:val="00BB08DE"/>
    <w:rsid w:val="00BB09D6"/>
    <w:rsid w:val="00BB29B2"/>
    <w:rsid w:val="00BB4082"/>
    <w:rsid w:val="00BB4193"/>
    <w:rsid w:val="00BB432C"/>
    <w:rsid w:val="00BB4409"/>
    <w:rsid w:val="00BB4B4A"/>
    <w:rsid w:val="00BB52E5"/>
    <w:rsid w:val="00BB5D85"/>
    <w:rsid w:val="00BB65BA"/>
    <w:rsid w:val="00BB6AB9"/>
    <w:rsid w:val="00BB7D9A"/>
    <w:rsid w:val="00BC000A"/>
    <w:rsid w:val="00BC0173"/>
    <w:rsid w:val="00BC0BE3"/>
    <w:rsid w:val="00BC0CAF"/>
    <w:rsid w:val="00BC1024"/>
    <w:rsid w:val="00BC12B8"/>
    <w:rsid w:val="00BC1631"/>
    <w:rsid w:val="00BC193F"/>
    <w:rsid w:val="00BC27E2"/>
    <w:rsid w:val="00BC2A84"/>
    <w:rsid w:val="00BC30BB"/>
    <w:rsid w:val="00BC3146"/>
    <w:rsid w:val="00BC3692"/>
    <w:rsid w:val="00BC3F33"/>
    <w:rsid w:val="00BC4844"/>
    <w:rsid w:val="00BC5237"/>
    <w:rsid w:val="00BC58D1"/>
    <w:rsid w:val="00BC5AA9"/>
    <w:rsid w:val="00BC604B"/>
    <w:rsid w:val="00BC614B"/>
    <w:rsid w:val="00BC6342"/>
    <w:rsid w:val="00BC6CFC"/>
    <w:rsid w:val="00BC6FB6"/>
    <w:rsid w:val="00BC73C8"/>
    <w:rsid w:val="00BD1786"/>
    <w:rsid w:val="00BD1C08"/>
    <w:rsid w:val="00BD260A"/>
    <w:rsid w:val="00BD2B57"/>
    <w:rsid w:val="00BD332A"/>
    <w:rsid w:val="00BD3866"/>
    <w:rsid w:val="00BD41DE"/>
    <w:rsid w:val="00BD42ED"/>
    <w:rsid w:val="00BD4E39"/>
    <w:rsid w:val="00BD524F"/>
    <w:rsid w:val="00BD52B9"/>
    <w:rsid w:val="00BD5AA6"/>
    <w:rsid w:val="00BD5FA1"/>
    <w:rsid w:val="00BD6561"/>
    <w:rsid w:val="00BD66EE"/>
    <w:rsid w:val="00BD73AD"/>
    <w:rsid w:val="00BE00BF"/>
    <w:rsid w:val="00BE1802"/>
    <w:rsid w:val="00BE1BF1"/>
    <w:rsid w:val="00BE1C06"/>
    <w:rsid w:val="00BE32AC"/>
    <w:rsid w:val="00BE3321"/>
    <w:rsid w:val="00BE3F4D"/>
    <w:rsid w:val="00BE46CF"/>
    <w:rsid w:val="00BE52AD"/>
    <w:rsid w:val="00BE580E"/>
    <w:rsid w:val="00BE5E7F"/>
    <w:rsid w:val="00BE619A"/>
    <w:rsid w:val="00BE788A"/>
    <w:rsid w:val="00BE7973"/>
    <w:rsid w:val="00BE799A"/>
    <w:rsid w:val="00BF0400"/>
    <w:rsid w:val="00BF0561"/>
    <w:rsid w:val="00BF0A73"/>
    <w:rsid w:val="00BF1D4F"/>
    <w:rsid w:val="00BF223A"/>
    <w:rsid w:val="00BF25CA"/>
    <w:rsid w:val="00BF2BDF"/>
    <w:rsid w:val="00BF3EF6"/>
    <w:rsid w:val="00BF3EF8"/>
    <w:rsid w:val="00BF4924"/>
    <w:rsid w:val="00BF493C"/>
    <w:rsid w:val="00BF53CE"/>
    <w:rsid w:val="00BF627A"/>
    <w:rsid w:val="00BF6724"/>
    <w:rsid w:val="00BF6B29"/>
    <w:rsid w:val="00BF6FD8"/>
    <w:rsid w:val="00BF74C6"/>
    <w:rsid w:val="00BF7AED"/>
    <w:rsid w:val="00BF7B2E"/>
    <w:rsid w:val="00BF7C1C"/>
    <w:rsid w:val="00C00B85"/>
    <w:rsid w:val="00C00BE6"/>
    <w:rsid w:val="00C01090"/>
    <w:rsid w:val="00C01EFF"/>
    <w:rsid w:val="00C025A1"/>
    <w:rsid w:val="00C027ED"/>
    <w:rsid w:val="00C0281B"/>
    <w:rsid w:val="00C02BC0"/>
    <w:rsid w:val="00C02CBD"/>
    <w:rsid w:val="00C035D9"/>
    <w:rsid w:val="00C03645"/>
    <w:rsid w:val="00C03666"/>
    <w:rsid w:val="00C03910"/>
    <w:rsid w:val="00C03D33"/>
    <w:rsid w:val="00C0400B"/>
    <w:rsid w:val="00C043D1"/>
    <w:rsid w:val="00C0450A"/>
    <w:rsid w:val="00C05941"/>
    <w:rsid w:val="00C059E5"/>
    <w:rsid w:val="00C05ACB"/>
    <w:rsid w:val="00C05BEF"/>
    <w:rsid w:val="00C060FF"/>
    <w:rsid w:val="00C063C1"/>
    <w:rsid w:val="00C064DF"/>
    <w:rsid w:val="00C07317"/>
    <w:rsid w:val="00C07AEB"/>
    <w:rsid w:val="00C07E50"/>
    <w:rsid w:val="00C100FB"/>
    <w:rsid w:val="00C105B0"/>
    <w:rsid w:val="00C11063"/>
    <w:rsid w:val="00C11EA7"/>
    <w:rsid w:val="00C13155"/>
    <w:rsid w:val="00C13AE3"/>
    <w:rsid w:val="00C13F41"/>
    <w:rsid w:val="00C14366"/>
    <w:rsid w:val="00C145CA"/>
    <w:rsid w:val="00C1481C"/>
    <w:rsid w:val="00C15262"/>
    <w:rsid w:val="00C1557A"/>
    <w:rsid w:val="00C1688A"/>
    <w:rsid w:val="00C17C71"/>
    <w:rsid w:val="00C206D1"/>
    <w:rsid w:val="00C20BD7"/>
    <w:rsid w:val="00C24963"/>
    <w:rsid w:val="00C24A57"/>
    <w:rsid w:val="00C24E89"/>
    <w:rsid w:val="00C2561B"/>
    <w:rsid w:val="00C260D8"/>
    <w:rsid w:val="00C26D2E"/>
    <w:rsid w:val="00C27595"/>
    <w:rsid w:val="00C275E4"/>
    <w:rsid w:val="00C275F6"/>
    <w:rsid w:val="00C27DAE"/>
    <w:rsid w:val="00C27FE2"/>
    <w:rsid w:val="00C30663"/>
    <w:rsid w:val="00C30759"/>
    <w:rsid w:val="00C30854"/>
    <w:rsid w:val="00C30919"/>
    <w:rsid w:val="00C30947"/>
    <w:rsid w:val="00C30B73"/>
    <w:rsid w:val="00C313B4"/>
    <w:rsid w:val="00C31836"/>
    <w:rsid w:val="00C3194B"/>
    <w:rsid w:val="00C31FA6"/>
    <w:rsid w:val="00C324AC"/>
    <w:rsid w:val="00C32D5E"/>
    <w:rsid w:val="00C338A3"/>
    <w:rsid w:val="00C342FA"/>
    <w:rsid w:val="00C34C4D"/>
    <w:rsid w:val="00C35203"/>
    <w:rsid w:val="00C3527D"/>
    <w:rsid w:val="00C3579D"/>
    <w:rsid w:val="00C357F7"/>
    <w:rsid w:val="00C3584C"/>
    <w:rsid w:val="00C35878"/>
    <w:rsid w:val="00C359BB"/>
    <w:rsid w:val="00C35B0E"/>
    <w:rsid w:val="00C35D60"/>
    <w:rsid w:val="00C36009"/>
    <w:rsid w:val="00C360BC"/>
    <w:rsid w:val="00C36119"/>
    <w:rsid w:val="00C3694A"/>
    <w:rsid w:val="00C36C75"/>
    <w:rsid w:val="00C37014"/>
    <w:rsid w:val="00C37994"/>
    <w:rsid w:val="00C403B9"/>
    <w:rsid w:val="00C40CAE"/>
    <w:rsid w:val="00C414FC"/>
    <w:rsid w:val="00C4189B"/>
    <w:rsid w:val="00C41AA2"/>
    <w:rsid w:val="00C425B0"/>
    <w:rsid w:val="00C42C52"/>
    <w:rsid w:val="00C43032"/>
    <w:rsid w:val="00C4435A"/>
    <w:rsid w:val="00C45BC8"/>
    <w:rsid w:val="00C45CA1"/>
    <w:rsid w:val="00C46BDB"/>
    <w:rsid w:val="00C50442"/>
    <w:rsid w:val="00C50970"/>
    <w:rsid w:val="00C50A06"/>
    <w:rsid w:val="00C50C62"/>
    <w:rsid w:val="00C52546"/>
    <w:rsid w:val="00C526DC"/>
    <w:rsid w:val="00C52FDF"/>
    <w:rsid w:val="00C53663"/>
    <w:rsid w:val="00C5394F"/>
    <w:rsid w:val="00C53E42"/>
    <w:rsid w:val="00C5452D"/>
    <w:rsid w:val="00C54BB5"/>
    <w:rsid w:val="00C55234"/>
    <w:rsid w:val="00C55364"/>
    <w:rsid w:val="00C55AC5"/>
    <w:rsid w:val="00C55F50"/>
    <w:rsid w:val="00C560E2"/>
    <w:rsid w:val="00C56B83"/>
    <w:rsid w:val="00C56BA0"/>
    <w:rsid w:val="00C604E5"/>
    <w:rsid w:val="00C608C5"/>
    <w:rsid w:val="00C60C38"/>
    <w:rsid w:val="00C60F0B"/>
    <w:rsid w:val="00C613BD"/>
    <w:rsid w:val="00C616F4"/>
    <w:rsid w:val="00C622CD"/>
    <w:rsid w:val="00C6245D"/>
    <w:rsid w:val="00C63459"/>
    <w:rsid w:val="00C63E87"/>
    <w:rsid w:val="00C64613"/>
    <w:rsid w:val="00C64909"/>
    <w:rsid w:val="00C64C47"/>
    <w:rsid w:val="00C64E94"/>
    <w:rsid w:val="00C653A8"/>
    <w:rsid w:val="00C65D1E"/>
    <w:rsid w:val="00C663DE"/>
    <w:rsid w:val="00C664D8"/>
    <w:rsid w:val="00C67AAD"/>
    <w:rsid w:val="00C702C7"/>
    <w:rsid w:val="00C707B6"/>
    <w:rsid w:val="00C70D8F"/>
    <w:rsid w:val="00C712AD"/>
    <w:rsid w:val="00C718C8"/>
    <w:rsid w:val="00C71B10"/>
    <w:rsid w:val="00C71D09"/>
    <w:rsid w:val="00C71E37"/>
    <w:rsid w:val="00C72528"/>
    <w:rsid w:val="00C72CD8"/>
    <w:rsid w:val="00C7386C"/>
    <w:rsid w:val="00C73EC5"/>
    <w:rsid w:val="00C744ED"/>
    <w:rsid w:val="00C74913"/>
    <w:rsid w:val="00C75035"/>
    <w:rsid w:val="00C75057"/>
    <w:rsid w:val="00C751B3"/>
    <w:rsid w:val="00C759DE"/>
    <w:rsid w:val="00C75C90"/>
    <w:rsid w:val="00C75CAA"/>
    <w:rsid w:val="00C7618E"/>
    <w:rsid w:val="00C761CD"/>
    <w:rsid w:val="00C76863"/>
    <w:rsid w:val="00C76B17"/>
    <w:rsid w:val="00C76D19"/>
    <w:rsid w:val="00C774ED"/>
    <w:rsid w:val="00C80C80"/>
    <w:rsid w:val="00C81731"/>
    <w:rsid w:val="00C8175A"/>
    <w:rsid w:val="00C81B0E"/>
    <w:rsid w:val="00C82E83"/>
    <w:rsid w:val="00C82EF1"/>
    <w:rsid w:val="00C84226"/>
    <w:rsid w:val="00C84BF6"/>
    <w:rsid w:val="00C854E7"/>
    <w:rsid w:val="00C85C65"/>
    <w:rsid w:val="00C869E2"/>
    <w:rsid w:val="00C872F8"/>
    <w:rsid w:val="00C87CD5"/>
    <w:rsid w:val="00C87FD7"/>
    <w:rsid w:val="00C900AB"/>
    <w:rsid w:val="00C902F1"/>
    <w:rsid w:val="00C90E6E"/>
    <w:rsid w:val="00C91025"/>
    <w:rsid w:val="00C91731"/>
    <w:rsid w:val="00C92F40"/>
    <w:rsid w:val="00C94955"/>
    <w:rsid w:val="00C94AFE"/>
    <w:rsid w:val="00C951C0"/>
    <w:rsid w:val="00C952B8"/>
    <w:rsid w:val="00C95B81"/>
    <w:rsid w:val="00C95E79"/>
    <w:rsid w:val="00C96763"/>
    <w:rsid w:val="00C96DE8"/>
    <w:rsid w:val="00C96E6F"/>
    <w:rsid w:val="00C9705D"/>
    <w:rsid w:val="00C9728A"/>
    <w:rsid w:val="00C97ADA"/>
    <w:rsid w:val="00C97CE9"/>
    <w:rsid w:val="00CA0241"/>
    <w:rsid w:val="00CA0B16"/>
    <w:rsid w:val="00CA0F4E"/>
    <w:rsid w:val="00CA159F"/>
    <w:rsid w:val="00CA15D7"/>
    <w:rsid w:val="00CA240C"/>
    <w:rsid w:val="00CA2552"/>
    <w:rsid w:val="00CA3F86"/>
    <w:rsid w:val="00CA3FA4"/>
    <w:rsid w:val="00CA3FB0"/>
    <w:rsid w:val="00CA4083"/>
    <w:rsid w:val="00CA42BE"/>
    <w:rsid w:val="00CA59B2"/>
    <w:rsid w:val="00CA6272"/>
    <w:rsid w:val="00CA69E8"/>
    <w:rsid w:val="00CA764B"/>
    <w:rsid w:val="00CB157A"/>
    <w:rsid w:val="00CB1A49"/>
    <w:rsid w:val="00CB1AEB"/>
    <w:rsid w:val="00CB3372"/>
    <w:rsid w:val="00CB3678"/>
    <w:rsid w:val="00CB37ED"/>
    <w:rsid w:val="00CB3A36"/>
    <w:rsid w:val="00CB44D6"/>
    <w:rsid w:val="00CB46A9"/>
    <w:rsid w:val="00CB4EAE"/>
    <w:rsid w:val="00CB5303"/>
    <w:rsid w:val="00CB5D66"/>
    <w:rsid w:val="00CB5F16"/>
    <w:rsid w:val="00CB657F"/>
    <w:rsid w:val="00CB6A5C"/>
    <w:rsid w:val="00CC05AF"/>
    <w:rsid w:val="00CC0ED7"/>
    <w:rsid w:val="00CC1208"/>
    <w:rsid w:val="00CC12F9"/>
    <w:rsid w:val="00CC1516"/>
    <w:rsid w:val="00CC1B15"/>
    <w:rsid w:val="00CC1C42"/>
    <w:rsid w:val="00CC23E5"/>
    <w:rsid w:val="00CC2456"/>
    <w:rsid w:val="00CC2DC6"/>
    <w:rsid w:val="00CC2EFE"/>
    <w:rsid w:val="00CC2F21"/>
    <w:rsid w:val="00CC34A2"/>
    <w:rsid w:val="00CC34EB"/>
    <w:rsid w:val="00CC39AF"/>
    <w:rsid w:val="00CC3AC1"/>
    <w:rsid w:val="00CC3E5E"/>
    <w:rsid w:val="00CC46F1"/>
    <w:rsid w:val="00CC5391"/>
    <w:rsid w:val="00CC55E1"/>
    <w:rsid w:val="00CC56AF"/>
    <w:rsid w:val="00CC5808"/>
    <w:rsid w:val="00CC62BF"/>
    <w:rsid w:val="00CC62FD"/>
    <w:rsid w:val="00CC665A"/>
    <w:rsid w:val="00CC7552"/>
    <w:rsid w:val="00CD019D"/>
    <w:rsid w:val="00CD023F"/>
    <w:rsid w:val="00CD0590"/>
    <w:rsid w:val="00CD084A"/>
    <w:rsid w:val="00CD145D"/>
    <w:rsid w:val="00CD1D32"/>
    <w:rsid w:val="00CD306C"/>
    <w:rsid w:val="00CD3ACA"/>
    <w:rsid w:val="00CD40CD"/>
    <w:rsid w:val="00CD4835"/>
    <w:rsid w:val="00CD50D0"/>
    <w:rsid w:val="00CD664D"/>
    <w:rsid w:val="00CD6DA5"/>
    <w:rsid w:val="00CE0C7F"/>
    <w:rsid w:val="00CE105F"/>
    <w:rsid w:val="00CE181E"/>
    <w:rsid w:val="00CE3D2F"/>
    <w:rsid w:val="00CE47BC"/>
    <w:rsid w:val="00CE4A6A"/>
    <w:rsid w:val="00CE4B7B"/>
    <w:rsid w:val="00CE4F66"/>
    <w:rsid w:val="00CE5059"/>
    <w:rsid w:val="00CE54A4"/>
    <w:rsid w:val="00CE5872"/>
    <w:rsid w:val="00CE5FB1"/>
    <w:rsid w:val="00CE63CB"/>
    <w:rsid w:val="00CE6415"/>
    <w:rsid w:val="00CE7AD9"/>
    <w:rsid w:val="00CF1E39"/>
    <w:rsid w:val="00CF21E5"/>
    <w:rsid w:val="00CF28F1"/>
    <w:rsid w:val="00CF339B"/>
    <w:rsid w:val="00CF3C07"/>
    <w:rsid w:val="00CF468B"/>
    <w:rsid w:val="00CF4CDE"/>
    <w:rsid w:val="00CF50F3"/>
    <w:rsid w:val="00CF62F0"/>
    <w:rsid w:val="00CF6A16"/>
    <w:rsid w:val="00CF6B24"/>
    <w:rsid w:val="00CF742E"/>
    <w:rsid w:val="00CF749F"/>
    <w:rsid w:val="00CF7551"/>
    <w:rsid w:val="00CF76D0"/>
    <w:rsid w:val="00CF7D5E"/>
    <w:rsid w:val="00CF7E0F"/>
    <w:rsid w:val="00D002CF"/>
    <w:rsid w:val="00D00618"/>
    <w:rsid w:val="00D00B63"/>
    <w:rsid w:val="00D01192"/>
    <w:rsid w:val="00D01696"/>
    <w:rsid w:val="00D02464"/>
    <w:rsid w:val="00D037E4"/>
    <w:rsid w:val="00D0387D"/>
    <w:rsid w:val="00D03B56"/>
    <w:rsid w:val="00D03D98"/>
    <w:rsid w:val="00D03F5F"/>
    <w:rsid w:val="00D0411F"/>
    <w:rsid w:val="00D049C4"/>
    <w:rsid w:val="00D04C80"/>
    <w:rsid w:val="00D05566"/>
    <w:rsid w:val="00D05570"/>
    <w:rsid w:val="00D05DFE"/>
    <w:rsid w:val="00D05EC3"/>
    <w:rsid w:val="00D0647F"/>
    <w:rsid w:val="00D06C82"/>
    <w:rsid w:val="00D07672"/>
    <w:rsid w:val="00D113B0"/>
    <w:rsid w:val="00D11584"/>
    <w:rsid w:val="00D12661"/>
    <w:rsid w:val="00D1417F"/>
    <w:rsid w:val="00D14790"/>
    <w:rsid w:val="00D1515B"/>
    <w:rsid w:val="00D163B8"/>
    <w:rsid w:val="00D16690"/>
    <w:rsid w:val="00D20755"/>
    <w:rsid w:val="00D20912"/>
    <w:rsid w:val="00D21C5D"/>
    <w:rsid w:val="00D221D4"/>
    <w:rsid w:val="00D225F5"/>
    <w:rsid w:val="00D25611"/>
    <w:rsid w:val="00D2597B"/>
    <w:rsid w:val="00D25ACF"/>
    <w:rsid w:val="00D25E17"/>
    <w:rsid w:val="00D2615B"/>
    <w:rsid w:val="00D26617"/>
    <w:rsid w:val="00D26BE0"/>
    <w:rsid w:val="00D26CDE"/>
    <w:rsid w:val="00D26D51"/>
    <w:rsid w:val="00D27263"/>
    <w:rsid w:val="00D2784D"/>
    <w:rsid w:val="00D2791A"/>
    <w:rsid w:val="00D27E21"/>
    <w:rsid w:val="00D30669"/>
    <w:rsid w:val="00D308A8"/>
    <w:rsid w:val="00D31913"/>
    <w:rsid w:val="00D31C85"/>
    <w:rsid w:val="00D322D5"/>
    <w:rsid w:val="00D3352E"/>
    <w:rsid w:val="00D34FF3"/>
    <w:rsid w:val="00D35351"/>
    <w:rsid w:val="00D353BB"/>
    <w:rsid w:val="00D35CAF"/>
    <w:rsid w:val="00D36787"/>
    <w:rsid w:val="00D36928"/>
    <w:rsid w:val="00D36A16"/>
    <w:rsid w:val="00D37367"/>
    <w:rsid w:val="00D373C9"/>
    <w:rsid w:val="00D37B7B"/>
    <w:rsid w:val="00D37E10"/>
    <w:rsid w:val="00D37E57"/>
    <w:rsid w:val="00D40D94"/>
    <w:rsid w:val="00D4101E"/>
    <w:rsid w:val="00D410A9"/>
    <w:rsid w:val="00D41681"/>
    <w:rsid w:val="00D417AB"/>
    <w:rsid w:val="00D41F63"/>
    <w:rsid w:val="00D42AA0"/>
    <w:rsid w:val="00D42B1A"/>
    <w:rsid w:val="00D435C6"/>
    <w:rsid w:val="00D43B76"/>
    <w:rsid w:val="00D43BE2"/>
    <w:rsid w:val="00D446EA"/>
    <w:rsid w:val="00D44913"/>
    <w:rsid w:val="00D45499"/>
    <w:rsid w:val="00D462B9"/>
    <w:rsid w:val="00D462EC"/>
    <w:rsid w:val="00D4638B"/>
    <w:rsid w:val="00D469F0"/>
    <w:rsid w:val="00D47035"/>
    <w:rsid w:val="00D47167"/>
    <w:rsid w:val="00D4777D"/>
    <w:rsid w:val="00D4797A"/>
    <w:rsid w:val="00D4797D"/>
    <w:rsid w:val="00D47BD9"/>
    <w:rsid w:val="00D47DAC"/>
    <w:rsid w:val="00D47E4A"/>
    <w:rsid w:val="00D515F1"/>
    <w:rsid w:val="00D51761"/>
    <w:rsid w:val="00D5190F"/>
    <w:rsid w:val="00D52228"/>
    <w:rsid w:val="00D52E34"/>
    <w:rsid w:val="00D56317"/>
    <w:rsid w:val="00D565CA"/>
    <w:rsid w:val="00D5686C"/>
    <w:rsid w:val="00D56D1C"/>
    <w:rsid w:val="00D574F1"/>
    <w:rsid w:val="00D60EB9"/>
    <w:rsid w:val="00D61ABE"/>
    <w:rsid w:val="00D61AC5"/>
    <w:rsid w:val="00D62350"/>
    <w:rsid w:val="00D62C9E"/>
    <w:rsid w:val="00D634A4"/>
    <w:rsid w:val="00D637B3"/>
    <w:rsid w:val="00D63930"/>
    <w:rsid w:val="00D63DAA"/>
    <w:rsid w:val="00D64419"/>
    <w:rsid w:val="00D64510"/>
    <w:rsid w:val="00D653EF"/>
    <w:rsid w:val="00D67854"/>
    <w:rsid w:val="00D678FA"/>
    <w:rsid w:val="00D707D8"/>
    <w:rsid w:val="00D70B8B"/>
    <w:rsid w:val="00D710DD"/>
    <w:rsid w:val="00D72122"/>
    <w:rsid w:val="00D723AF"/>
    <w:rsid w:val="00D7299A"/>
    <w:rsid w:val="00D72FAF"/>
    <w:rsid w:val="00D7336F"/>
    <w:rsid w:val="00D7381E"/>
    <w:rsid w:val="00D7515C"/>
    <w:rsid w:val="00D755D4"/>
    <w:rsid w:val="00D75628"/>
    <w:rsid w:val="00D756B6"/>
    <w:rsid w:val="00D75BC9"/>
    <w:rsid w:val="00D7620F"/>
    <w:rsid w:val="00D7671E"/>
    <w:rsid w:val="00D76A16"/>
    <w:rsid w:val="00D76C99"/>
    <w:rsid w:val="00D76DD7"/>
    <w:rsid w:val="00D76F49"/>
    <w:rsid w:val="00D77040"/>
    <w:rsid w:val="00D77387"/>
    <w:rsid w:val="00D77865"/>
    <w:rsid w:val="00D8003E"/>
    <w:rsid w:val="00D81657"/>
    <w:rsid w:val="00D81C1F"/>
    <w:rsid w:val="00D82048"/>
    <w:rsid w:val="00D824AA"/>
    <w:rsid w:val="00D82C0E"/>
    <w:rsid w:val="00D82D8B"/>
    <w:rsid w:val="00D831F7"/>
    <w:rsid w:val="00D83D1F"/>
    <w:rsid w:val="00D84101"/>
    <w:rsid w:val="00D8425B"/>
    <w:rsid w:val="00D84443"/>
    <w:rsid w:val="00D847B8"/>
    <w:rsid w:val="00D85E17"/>
    <w:rsid w:val="00D86837"/>
    <w:rsid w:val="00D86EED"/>
    <w:rsid w:val="00D8722D"/>
    <w:rsid w:val="00D87690"/>
    <w:rsid w:val="00D87D9D"/>
    <w:rsid w:val="00D90648"/>
    <w:rsid w:val="00D90819"/>
    <w:rsid w:val="00D92036"/>
    <w:rsid w:val="00D922EA"/>
    <w:rsid w:val="00D93051"/>
    <w:rsid w:val="00D936C0"/>
    <w:rsid w:val="00D93FBF"/>
    <w:rsid w:val="00D9457F"/>
    <w:rsid w:val="00D94C8A"/>
    <w:rsid w:val="00D95517"/>
    <w:rsid w:val="00D95784"/>
    <w:rsid w:val="00D95E8B"/>
    <w:rsid w:val="00D95E98"/>
    <w:rsid w:val="00D964B1"/>
    <w:rsid w:val="00D96540"/>
    <w:rsid w:val="00D966AF"/>
    <w:rsid w:val="00D9671A"/>
    <w:rsid w:val="00D969B7"/>
    <w:rsid w:val="00D96AB9"/>
    <w:rsid w:val="00D96FAA"/>
    <w:rsid w:val="00D97C82"/>
    <w:rsid w:val="00D97E42"/>
    <w:rsid w:val="00DA0080"/>
    <w:rsid w:val="00DA08AD"/>
    <w:rsid w:val="00DA1073"/>
    <w:rsid w:val="00DA11CB"/>
    <w:rsid w:val="00DA1913"/>
    <w:rsid w:val="00DA2492"/>
    <w:rsid w:val="00DA2AA3"/>
    <w:rsid w:val="00DA36F0"/>
    <w:rsid w:val="00DA40C3"/>
    <w:rsid w:val="00DA4BFD"/>
    <w:rsid w:val="00DA5448"/>
    <w:rsid w:val="00DA61DA"/>
    <w:rsid w:val="00DA6401"/>
    <w:rsid w:val="00DA70A8"/>
    <w:rsid w:val="00DA7D4B"/>
    <w:rsid w:val="00DA7FF2"/>
    <w:rsid w:val="00DB01A2"/>
    <w:rsid w:val="00DB07D3"/>
    <w:rsid w:val="00DB0CEB"/>
    <w:rsid w:val="00DB0F3C"/>
    <w:rsid w:val="00DB11D0"/>
    <w:rsid w:val="00DB198A"/>
    <w:rsid w:val="00DB1A43"/>
    <w:rsid w:val="00DB1D0A"/>
    <w:rsid w:val="00DB2123"/>
    <w:rsid w:val="00DB24FE"/>
    <w:rsid w:val="00DB3554"/>
    <w:rsid w:val="00DB4AA4"/>
    <w:rsid w:val="00DB5715"/>
    <w:rsid w:val="00DB5B77"/>
    <w:rsid w:val="00DB5EE3"/>
    <w:rsid w:val="00DB621A"/>
    <w:rsid w:val="00DB66D2"/>
    <w:rsid w:val="00DB6C27"/>
    <w:rsid w:val="00DB6E53"/>
    <w:rsid w:val="00DB7090"/>
    <w:rsid w:val="00DC04FA"/>
    <w:rsid w:val="00DC0A81"/>
    <w:rsid w:val="00DC11A9"/>
    <w:rsid w:val="00DC1583"/>
    <w:rsid w:val="00DC1862"/>
    <w:rsid w:val="00DC1940"/>
    <w:rsid w:val="00DC1B7C"/>
    <w:rsid w:val="00DC3144"/>
    <w:rsid w:val="00DC31DF"/>
    <w:rsid w:val="00DC3810"/>
    <w:rsid w:val="00DC432A"/>
    <w:rsid w:val="00DC55DC"/>
    <w:rsid w:val="00DC56E3"/>
    <w:rsid w:val="00DC5B3C"/>
    <w:rsid w:val="00DC5DDC"/>
    <w:rsid w:val="00DC673E"/>
    <w:rsid w:val="00DC6A65"/>
    <w:rsid w:val="00DC6B00"/>
    <w:rsid w:val="00DC6C1E"/>
    <w:rsid w:val="00DC71CA"/>
    <w:rsid w:val="00DC7496"/>
    <w:rsid w:val="00DC7ACA"/>
    <w:rsid w:val="00DD0036"/>
    <w:rsid w:val="00DD01D7"/>
    <w:rsid w:val="00DD0290"/>
    <w:rsid w:val="00DD0564"/>
    <w:rsid w:val="00DD082E"/>
    <w:rsid w:val="00DD1E09"/>
    <w:rsid w:val="00DD3E3C"/>
    <w:rsid w:val="00DD3EEA"/>
    <w:rsid w:val="00DD3F00"/>
    <w:rsid w:val="00DD403E"/>
    <w:rsid w:val="00DD4A70"/>
    <w:rsid w:val="00DD4DC5"/>
    <w:rsid w:val="00DD538F"/>
    <w:rsid w:val="00DD53F3"/>
    <w:rsid w:val="00DD58B7"/>
    <w:rsid w:val="00DD5969"/>
    <w:rsid w:val="00DD616B"/>
    <w:rsid w:val="00DD6496"/>
    <w:rsid w:val="00DD6F4D"/>
    <w:rsid w:val="00DD7049"/>
    <w:rsid w:val="00DD7119"/>
    <w:rsid w:val="00DD7348"/>
    <w:rsid w:val="00DD7758"/>
    <w:rsid w:val="00DD786B"/>
    <w:rsid w:val="00DE02C5"/>
    <w:rsid w:val="00DE07FB"/>
    <w:rsid w:val="00DE096C"/>
    <w:rsid w:val="00DE0DFC"/>
    <w:rsid w:val="00DE1044"/>
    <w:rsid w:val="00DE11C4"/>
    <w:rsid w:val="00DE1EFE"/>
    <w:rsid w:val="00DE2E84"/>
    <w:rsid w:val="00DE2F9C"/>
    <w:rsid w:val="00DE357B"/>
    <w:rsid w:val="00DE3E02"/>
    <w:rsid w:val="00DE4ECA"/>
    <w:rsid w:val="00DE517F"/>
    <w:rsid w:val="00DE6712"/>
    <w:rsid w:val="00DE6A2F"/>
    <w:rsid w:val="00DE6AB2"/>
    <w:rsid w:val="00DE6F3B"/>
    <w:rsid w:val="00DE7CD8"/>
    <w:rsid w:val="00DF010A"/>
    <w:rsid w:val="00DF175E"/>
    <w:rsid w:val="00DF1A56"/>
    <w:rsid w:val="00DF1B8D"/>
    <w:rsid w:val="00DF1D02"/>
    <w:rsid w:val="00DF1DC9"/>
    <w:rsid w:val="00DF214F"/>
    <w:rsid w:val="00DF29E2"/>
    <w:rsid w:val="00DF2CA1"/>
    <w:rsid w:val="00DF3172"/>
    <w:rsid w:val="00DF3A47"/>
    <w:rsid w:val="00DF3B4F"/>
    <w:rsid w:val="00DF5040"/>
    <w:rsid w:val="00DF5DE1"/>
    <w:rsid w:val="00DF5E85"/>
    <w:rsid w:val="00DF605B"/>
    <w:rsid w:val="00DF61C1"/>
    <w:rsid w:val="00DF6725"/>
    <w:rsid w:val="00DF720B"/>
    <w:rsid w:val="00DF7EAE"/>
    <w:rsid w:val="00E002CD"/>
    <w:rsid w:val="00E0151D"/>
    <w:rsid w:val="00E01684"/>
    <w:rsid w:val="00E01950"/>
    <w:rsid w:val="00E01A7D"/>
    <w:rsid w:val="00E025BD"/>
    <w:rsid w:val="00E039AA"/>
    <w:rsid w:val="00E04243"/>
    <w:rsid w:val="00E04267"/>
    <w:rsid w:val="00E04494"/>
    <w:rsid w:val="00E04662"/>
    <w:rsid w:val="00E04E53"/>
    <w:rsid w:val="00E052FC"/>
    <w:rsid w:val="00E0531E"/>
    <w:rsid w:val="00E05C2C"/>
    <w:rsid w:val="00E05F05"/>
    <w:rsid w:val="00E0614B"/>
    <w:rsid w:val="00E06456"/>
    <w:rsid w:val="00E067DC"/>
    <w:rsid w:val="00E07157"/>
    <w:rsid w:val="00E07180"/>
    <w:rsid w:val="00E0729D"/>
    <w:rsid w:val="00E07336"/>
    <w:rsid w:val="00E075CB"/>
    <w:rsid w:val="00E07CCF"/>
    <w:rsid w:val="00E07F20"/>
    <w:rsid w:val="00E1050A"/>
    <w:rsid w:val="00E119A3"/>
    <w:rsid w:val="00E11D0C"/>
    <w:rsid w:val="00E11E07"/>
    <w:rsid w:val="00E12440"/>
    <w:rsid w:val="00E124B6"/>
    <w:rsid w:val="00E125AC"/>
    <w:rsid w:val="00E1277E"/>
    <w:rsid w:val="00E12A29"/>
    <w:rsid w:val="00E12BC0"/>
    <w:rsid w:val="00E13B1F"/>
    <w:rsid w:val="00E13F9C"/>
    <w:rsid w:val="00E141E5"/>
    <w:rsid w:val="00E14211"/>
    <w:rsid w:val="00E1455B"/>
    <w:rsid w:val="00E14884"/>
    <w:rsid w:val="00E153D8"/>
    <w:rsid w:val="00E15D33"/>
    <w:rsid w:val="00E15FA1"/>
    <w:rsid w:val="00E16179"/>
    <w:rsid w:val="00E16977"/>
    <w:rsid w:val="00E16ADF"/>
    <w:rsid w:val="00E16D14"/>
    <w:rsid w:val="00E16DED"/>
    <w:rsid w:val="00E176D0"/>
    <w:rsid w:val="00E17D22"/>
    <w:rsid w:val="00E20282"/>
    <w:rsid w:val="00E20647"/>
    <w:rsid w:val="00E20A91"/>
    <w:rsid w:val="00E21E73"/>
    <w:rsid w:val="00E2296D"/>
    <w:rsid w:val="00E23266"/>
    <w:rsid w:val="00E2523E"/>
    <w:rsid w:val="00E2579F"/>
    <w:rsid w:val="00E25882"/>
    <w:rsid w:val="00E2598D"/>
    <w:rsid w:val="00E262D9"/>
    <w:rsid w:val="00E2677F"/>
    <w:rsid w:val="00E267EB"/>
    <w:rsid w:val="00E26B80"/>
    <w:rsid w:val="00E2772E"/>
    <w:rsid w:val="00E27B67"/>
    <w:rsid w:val="00E27FE2"/>
    <w:rsid w:val="00E30055"/>
    <w:rsid w:val="00E30F07"/>
    <w:rsid w:val="00E30FCF"/>
    <w:rsid w:val="00E3134C"/>
    <w:rsid w:val="00E31368"/>
    <w:rsid w:val="00E32780"/>
    <w:rsid w:val="00E327DC"/>
    <w:rsid w:val="00E32B83"/>
    <w:rsid w:val="00E32FCE"/>
    <w:rsid w:val="00E331D4"/>
    <w:rsid w:val="00E33574"/>
    <w:rsid w:val="00E33C58"/>
    <w:rsid w:val="00E33F2E"/>
    <w:rsid w:val="00E33FC6"/>
    <w:rsid w:val="00E3433B"/>
    <w:rsid w:val="00E34B1E"/>
    <w:rsid w:val="00E34F51"/>
    <w:rsid w:val="00E35576"/>
    <w:rsid w:val="00E35AF1"/>
    <w:rsid w:val="00E35E23"/>
    <w:rsid w:val="00E35E97"/>
    <w:rsid w:val="00E36063"/>
    <w:rsid w:val="00E3645C"/>
    <w:rsid w:val="00E365C1"/>
    <w:rsid w:val="00E36973"/>
    <w:rsid w:val="00E36E8C"/>
    <w:rsid w:val="00E36F57"/>
    <w:rsid w:val="00E3700E"/>
    <w:rsid w:val="00E37C5D"/>
    <w:rsid w:val="00E40722"/>
    <w:rsid w:val="00E41226"/>
    <w:rsid w:val="00E41383"/>
    <w:rsid w:val="00E4197E"/>
    <w:rsid w:val="00E4251D"/>
    <w:rsid w:val="00E42668"/>
    <w:rsid w:val="00E427C4"/>
    <w:rsid w:val="00E42B82"/>
    <w:rsid w:val="00E42DB8"/>
    <w:rsid w:val="00E43103"/>
    <w:rsid w:val="00E435B7"/>
    <w:rsid w:val="00E43905"/>
    <w:rsid w:val="00E43F7E"/>
    <w:rsid w:val="00E44203"/>
    <w:rsid w:val="00E44343"/>
    <w:rsid w:val="00E4491C"/>
    <w:rsid w:val="00E44B70"/>
    <w:rsid w:val="00E44BF9"/>
    <w:rsid w:val="00E44FF0"/>
    <w:rsid w:val="00E46F37"/>
    <w:rsid w:val="00E4703D"/>
    <w:rsid w:val="00E4789F"/>
    <w:rsid w:val="00E505A7"/>
    <w:rsid w:val="00E50ADB"/>
    <w:rsid w:val="00E5186F"/>
    <w:rsid w:val="00E51982"/>
    <w:rsid w:val="00E520DD"/>
    <w:rsid w:val="00E52673"/>
    <w:rsid w:val="00E52CB5"/>
    <w:rsid w:val="00E53724"/>
    <w:rsid w:val="00E54DBC"/>
    <w:rsid w:val="00E55686"/>
    <w:rsid w:val="00E55B7E"/>
    <w:rsid w:val="00E55C7D"/>
    <w:rsid w:val="00E55D34"/>
    <w:rsid w:val="00E561F3"/>
    <w:rsid w:val="00E5695E"/>
    <w:rsid w:val="00E56F5C"/>
    <w:rsid w:val="00E57D17"/>
    <w:rsid w:val="00E60F8B"/>
    <w:rsid w:val="00E61407"/>
    <w:rsid w:val="00E62374"/>
    <w:rsid w:val="00E623A9"/>
    <w:rsid w:val="00E62482"/>
    <w:rsid w:val="00E62693"/>
    <w:rsid w:val="00E62B48"/>
    <w:rsid w:val="00E63A5D"/>
    <w:rsid w:val="00E64714"/>
    <w:rsid w:val="00E648D4"/>
    <w:rsid w:val="00E64D1D"/>
    <w:rsid w:val="00E65292"/>
    <w:rsid w:val="00E65307"/>
    <w:rsid w:val="00E6564E"/>
    <w:rsid w:val="00E6566A"/>
    <w:rsid w:val="00E65D51"/>
    <w:rsid w:val="00E65E84"/>
    <w:rsid w:val="00E66D7B"/>
    <w:rsid w:val="00E700E6"/>
    <w:rsid w:val="00E70C36"/>
    <w:rsid w:val="00E70DBA"/>
    <w:rsid w:val="00E70E86"/>
    <w:rsid w:val="00E7151A"/>
    <w:rsid w:val="00E7178D"/>
    <w:rsid w:val="00E71911"/>
    <w:rsid w:val="00E7270A"/>
    <w:rsid w:val="00E742DF"/>
    <w:rsid w:val="00E76C4D"/>
    <w:rsid w:val="00E76DEA"/>
    <w:rsid w:val="00E77F09"/>
    <w:rsid w:val="00E800BD"/>
    <w:rsid w:val="00E8017C"/>
    <w:rsid w:val="00E80351"/>
    <w:rsid w:val="00E807EA"/>
    <w:rsid w:val="00E80C09"/>
    <w:rsid w:val="00E81436"/>
    <w:rsid w:val="00E821F0"/>
    <w:rsid w:val="00E82776"/>
    <w:rsid w:val="00E84017"/>
    <w:rsid w:val="00E84934"/>
    <w:rsid w:val="00E85E39"/>
    <w:rsid w:val="00E85E3A"/>
    <w:rsid w:val="00E85F64"/>
    <w:rsid w:val="00E8605F"/>
    <w:rsid w:val="00E862CD"/>
    <w:rsid w:val="00E8642A"/>
    <w:rsid w:val="00E86434"/>
    <w:rsid w:val="00E87563"/>
    <w:rsid w:val="00E879D8"/>
    <w:rsid w:val="00E87AE1"/>
    <w:rsid w:val="00E87E36"/>
    <w:rsid w:val="00E90711"/>
    <w:rsid w:val="00E90A29"/>
    <w:rsid w:val="00E9109A"/>
    <w:rsid w:val="00E91BCB"/>
    <w:rsid w:val="00E91D4E"/>
    <w:rsid w:val="00E920C0"/>
    <w:rsid w:val="00E92414"/>
    <w:rsid w:val="00E928E8"/>
    <w:rsid w:val="00E92B39"/>
    <w:rsid w:val="00E92DAB"/>
    <w:rsid w:val="00E93A80"/>
    <w:rsid w:val="00E94018"/>
    <w:rsid w:val="00E954AE"/>
    <w:rsid w:val="00E954EC"/>
    <w:rsid w:val="00E96283"/>
    <w:rsid w:val="00E968B9"/>
    <w:rsid w:val="00E97A63"/>
    <w:rsid w:val="00E97E1B"/>
    <w:rsid w:val="00E97E63"/>
    <w:rsid w:val="00EA188A"/>
    <w:rsid w:val="00EA19C0"/>
    <w:rsid w:val="00EA1EA3"/>
    <w:rsid w:val="00EA20C4"/>
    <w:rsid w:val="00EA225F"/>
    <w:rsid w:val="00EA2446"/>
    <w:rsid w:val="00EA251D"/>
    <w:rsid w:val="00EA2D13"/>
    <w:rsid w:val="00EA2FE7"/>
    <w:rsid w:val="00EA3492"/>
    <w:rsid w:val="00EA36AE"/>
    <w:rsid w:val="00EA3840"/>
    <w:rsid w:val="00EA391E"/>
    <w:rsid w:val="00EA437E"/>
    <w:rsid w:val="00EA4783"/>
    <w:rsid w:val="00EA4E4B"/>
    <w:rsid w:val="00EA511C"/>
    <w:rsid w:val="00EA5A14"/>
    <w:rsid w:val="00EA5B8D"/>
    <w:rsid w:val="00EB0E7A"/>
    <w:rsid w:val="00EB0EC2"/>
    <w:rsid w:val="00EB1E22"/>
    <w:rsid w:val="00EB29C3"/>
    <w:rsid w:val="00EB2B30"/>
    <w:rsid w:val="00EB38D3"/>
    <w:rsid w:val="00EB4031"/>
    <w:rsid w:val="00EB506E"/>
    <w:rsid w:val="00EB5252"/>
    <w:rsid w:val="00EB54D1"/>
    <w:rsid w:val="00EB61C7"/>
    <w:rsid w:val="00EB6817"/>
    <w:rsid w:val="00EB7B92"/>
    <w:rsid w:val="00EB7CD9"/>
    <w:rsid w:val="00EC03AF"/>
    <w:rsid w:val="00EC1C21"/>
    <w:rsid w:val="00EC1F72"/>
    <w:rsid w:val="00EC2561"/>
    <w:rsid w:val="00EC2631"/>
    <w:rsid w:val="00EC34BA"/>
    <w:rsid w:val="00EC39A3"/>
    <w:rsid w:val="00EC3A66"/>
    <w:rsid w:val="00EC3BBA"/>
    <w:rsid w:val="00EC3BD4"/>
    <w:rsid w:val="00EC3FC0"/>
    <w:rsid w:val="00EC56DF"/>
    <w:rsid w:val="00EC59F9"/>
    <w:rsid w:val="00EC65C8"/>
    <w:rsid w:val="00EC660B"/>
    <w:rsid w:val="00EC68AD"/>
    <w:rsid w:val="00EC7006"/>
    <w:rsid w:val="00EC7214"/>
    <w:rsid w:val="00EC79BC"/>
    <w:rsid w:val="00EC7BA7"/>
    <w:rsid w:val="00ED1857"/>
    <w:rsid w:val="00ED1E5C"/>
    <w:rsid w:val="00ED2665"/>
    <w:rsid w:val="00ED2733"/>
    <w:rsid w:val="00ED28E4"/>
    <w:rsid w:val="00ED36C3"/>
    <w:rsid w:val="00ED4193"/>
    <w:rsid w:val="00ED4590"/>
    <w:rsid w:val="00ED4EE8"/>
    <w:rsid w:val="00ED521E"/>
    <w:rsid w:val="00ED544A"/>
    <w:rsid w:val="00ED6CEE"/>
    <w:rsid w:val="00ED7993"/>
    <w:rsid w:val="00EE042B"/>
    <w:rsid w:val="00EE089F"/>
    <w:rsid w:val="00EE0B75"/>
    <w:rsid w:val="00EE0DE0"/>
    <w:rsid w:val="00EE18D4"/>
    <w:rsid w:val="00EE19E1"/>
    <w:rsid w:val="00EE1C3A"/>
    <w:rsid w:val="00EE23C0"/>
    <w:rsid w:val="00EE320A"/>
    <w:rsid w:val="00EE3716"/>
    <w:rsid w:val="00EE47C8"/>
    <w:rsid w:val="00EE4BF8"/>
    <w:rsid w:val="00EE572F"/>
    <w:rsid w:val="00EE5CF8"/>
    <w:rsid w:val="00EE5E6A"/>
    <w:rsid w:val="00EE7BE7"/>
    <w:rsid w:val="00EE7D57"/>
    <w:rsid w:val="00EF0F92"/>
    <w:rsid w:val="00EF11D0"/>
    <w:rsid w:val="00EF14E6"/>
    <w:rsid w:val="00EF16A0"/>
    <w:rsid w:val="00EF1788"/>
    <w:rsid w:val="00EF1E27"/>
    <w:rsid w:val="00EF26BA"/>
    <w:rsid w:val="00EF28B4"/>
    <w:rsid w:val="00EF2C97"/>
    <w:rsid w:val="00EF3558"/>
    <w:rsid w:val="00EF362C"/>
    <w:rsid w:val="00EF3E6B"/>
    <w:rsid w:val="00EF431A"/>
    <w:rsid w:val="00EF5749"/>
    <w:rsid w:val="00EF5DD2"/>
    <w:rsid w:val="00EF7178"/>
    <w:rsid w:val="00F00634"/>
    <w:rsid w:val="00F00656"/>
    <w:rsid w:val="00F00BB9"/>
    <w:rsid w:val="00F00ECA"/>
    <w:rsid w:val="00F01401"/>
    <w:rsid w:val="00F017E2"/>
    <w:rsid w:val="00F038B4"/>
    <w:rsid w:val="00F03A0B"/>
    <w:rsid w:val="00F03B11"/>
    <w:rsid w:val="00F03E81"/>
    <w:rsid w:val="00F0419E"/>
    <w:rsid w:val="00F04ABB"/>
    <w:rsid w:val="00F04FE5"/>
    <w:rsid w:val="00F05EEB"/>
    <w:rsid w:val="00F0682C"/>
    <w:rsid w:val="00F073D8"/>
    <w:rsid w:val="00F07E3E"/>
    <w:rsid w:val="00F07EAC"/>
    <w:rsid w:val="00F10016"/>
    <w:rsid w:val="00F112DB"/>
    <w:rsid w:val="00F119DC"/>
    <w:rsid w:val="00F11BFE"/>
    <w:rsid w:val="00F11CBF"/>
    <w:rsid w:val="00F11D78"/>
    <w:rsid w:val="00F12255"/>
    <w:rsid w:val="00F147F4"/>
    <w:rsid w:val="00F1497E"/>
    <w:rsid w:val="00F15034"/>
    <w:rsid w:val="00F152A3"/>
    <w:rsid w:val="00F15619"/>
    <w:rsid w:val="00F157B8"/>
    <w:rsid w:val="00F15989"/>
    <w:rsid w:val="00F15D2D"/>
    <w:rsid w:val="00F15D42"/>
    <w:rsid w:val="00F16069"/>
    <w:rsid w:val="00F165E8"/>
    <w:rsid w:val="00F16945"/>
    <w:rsid w:val="00F16C5E"/>
    <w:rsid w:val="00F202B3"/>
    <w:rsid w:val="00F20D3F"/>
    <w:rsid w:val="00F21BED"/>
    <w:rsid w:val="00F21C29"/>
    <w:rsid w:val="00F21C5E"/>
    <w:rsid w:val="00F21E0E"/>
    <w:rsid w:val="00F22130"/>
    <w:rsid w:val="00F22357"/>
    <w:rsid w:val="00F22462"/>
    <w:rsid w:val="00F232F6"/>
    <w:rsid w:val="00F2340F"/>
    <w:rsid w:val="00F23D16"/>
    <w:rsid w:val="00F24ED4"/>
    <w:rsid w:val="00F25EE8"/>
    <w:rsid w:val="00F260D1"/>
    <w:rsid w:val="00F26413"/>
    <w:rsid w:val="00F26826"/>
    <w:rsid w:val="00F26B57"/>
    <w:rsid w:val="00F26F08"/>
    <w:rsid w:val="00F27BE4"/>
    <w:rsid w:val="00F30085"/>
    <w:rsid w:val="00F3272D"/>
    <w:rsid w:val="00F339CF"/>
    <w:rsid w:val="00F3401A"/>
    <w:rsid w:val="00F35343"/>
    <w:rsid w:val="00F35966"/>
    <w:rsid w:val="00F35BD3"/>
    <w:rsid w:val="00F3637F"/>
    <w:rsid w:val="00F36662"/>
    <w:rsid w:val="00F36B94"/>
    <w:rsid w:val="00F3707E"/>
    <w:rsid w:val="00F37A9B"/>
    <w:rsid w:val="00F37FE1"/>
    <w:rsid w:val="00F402F1"/>
    <w:rsid w:val="00F40410"/>
    <w:rsid w:val="00F404C3"/>
    <w:rsid w:val="00F40860"/>
    <w:rsid w:val="00F4139D"/>
    <w:rsid w:val="00F41DE1"/>
    <w:rsid w:val="00F421D7"/>
    <w:rsid w:val="00F42EC5"/>
    <w:rsid w:val="00F44543"/>
    <w:rsid w:val="00F45282"/>
    <w:rsid w:val="00F455D4"/>
    <w:rsid w:val="00F45CD2"/>
    <w:rsid w:val="00F46583"/>
    <w:rsid w:val="00F4674E"/>
    <w:rsid w:val="00F469BD"/>
    <w:rsid w:val="00F46DAB"/>
    <w:rsid w:val="00F46EC3"/>
    <w:rsid w:val="00F4750F"/>
    <w:rsid w:val="00F506AE"/>
    <w:rsid w:val="00F507BB"/>
    <w:rsid w:val="00F51BF6"/>
    <w:rsid w:val="00F526D1"/>
    <w:rsid w:val="00F52786"/>
    <w:rsid w:val="00F52C84"/>
    <w:rsid w:val="00F52E36"/>
    <w:rsid w:val="00F53D5A"/>
    <w:rsid w:val="00F54412"/>
    <w:rsid w:val="00F54D08"/>
    <w:rsid w:val="00F54DCB"/>
    <w:rsid w:val="00F551C0"/>
    <w:rsid w:val="00F554AA"/>
    <w:rsid w:val="00F55941"/>
    <w:rsid w:val="00F56595"/>
    <w:rsid w:val="00F566D7"/>
    <w:rsid w:val="00F56C92"/>
    <w:rsid w:val="00F570F5"/>
    <w:rsid w:val="00F571BD"/>
    <w:rsid w:val="00F57AC5"/>
    <w:rsid w:val="00F57ED7"/>
    <w:rsid w:val="00F60041"/>
    <w:rsid w:val="00F609CE"/>
    <w:rsid w:val="00F60C0B"/>
    <w:rsid w:val="00F60EFE"/>
    <w:rsid w:val="00F61C66"/>
    <w:rsid w:val="00F62555"/>
    <w:rsid w:val="00F62559"/>
    <w:rsid w:val="00F631E6"/>
    <w:rsid w:val="00F6346B"/>
    <w:rsid w:val="00F63726"/>
    <w:rsid w:val="00F63AB0"/>
    <w:rsid w:val="00F6484A"/>
    <w:rsid w:val="00F650F6"/>
    <w:rsid w:val="00F6527A"/>
    <w:rsid w:val="00F65B48"/>
    <w:rsid w:val="00F66832"/>
    <w:rsid w:val="00F67C8A"/>
    <w:rsid w:val="00F71023"/>
    <w:rsid w:val="00F716C0"/>
    <w:rsid w:val="00F73B73"/>
    <w:rsid w:val="00F7440B"/>
    <w:rsid w:val="00F75456"/>
    <w:rsid w:val="00F75F08"/>
    <w:rsid w:val="00F7606A"/>
    <w:rsid w:val="00F7634A"/>
    <w:rsid w:val="00F76590"/>
    <w:rsid w:val="00F76A29"/>
    <w:rsid w:val="00F76B33"/>
    <w:rsid w:val="00F7777E"/>
    <w:rsid w:val="00F77D95"/>
    <w:rsid w:val="00F808AF"/>
    <w:rsid w:val="00F80FD7"/>
    <w:rsid w:val="00F81457"/>
    <w:rsid w:val="00F81C27"/>
    <w:rsid w:val="00F81D72"/>
    <w:rsid w:val="00F81F67"/>
    <w:rsid w:val="00F82B8F"/>
    <w:rsid w:val="00F82BE1"/>
    <w:rsid w:val="00F83056"/>
    <w:rsid w:val="00F83471"/>
    <w:rsid w:val="00F836D8"/>
    <w:rsid w:val="00F83DE5"/>
    <w:rsid w:val="00F8634F"/>
    <w:rsid w:val="00F86867"/>
    <w:rsid w:val="00F8738F"/>
    <w:rsid w:val="00F87562"/>
    <w:rsid w:val="00F87585"/>
    <w:rsid w:val="00F87BF9"/>
    <w:rsid w:val="00F9060F"/>
    <w:rsid w:val="00F9065E"/>
    <w:rsid w:val="00F91679"/>
    <w:rsid w:val="00F9260D"/>
    <w:rsid w:val="00F92CEC"/>
    <w:rsid w:val="00F931E5"/>
    <w:rsid w:val="00F942CB"/>
    <w:rsid w:val="00F951A8"/>
    <w:rsid w:val="00F95369"/>
    <w:rsid w:val="00F95A2C"/>
    <w:rsid w:val="00F96245"/>
    <w:rsid w:val="00F962D8"/>
    <w:rsid w:val="00F963EC"/>
    <w:rsid w:val="00F96FFB"/>
    <w:rsid w:val="00F9701D"/>
    <w:rsid w:val="00F97239"/>
    <w:rsid w:val="00FA01E9"/>
    <w:rsid w:val="00FA0864"/>
    <w:rsid w:val="00FA0B16"/>
    <w:rsid w:val="00FA0E8E"/>
    <w:rsid w:val="00FA0EE1"/>
    <w:rsid w:val="00FA146E"/>
    <w:rsid w:val="00FA17F9"/>
    <w:rsid w:val="00FA1B41"/>
    <w:rsid w:val="00FA1D78"/>
    <w:rsid w:val="00FA1FC9"/>
    <w:rsid w:val="00FA25A0"/>
    <w:rsid w:val="00FA30A6"/>
    <w:rsid w:val="00FA3133"/>
    <w:rsid w:val="00FA31E4"/>
    <w:rsid w:val="00FA3CC7"/>
    <w:rsid w:val="00FA4D6C"/>
    <w:rsid w:val="00FA587C"/>
    <w:rsid w:val="00FA61B6"/>
    <w:rsid w:val="00FA7A29"/>
    <w:rsid w:val="00FA7B66"/>
    <w:rsid w:val="00FB0AAD"/>
    <w:rsid w:val="00FB0B26"/>
    <w:rsid w:val="00FB1108"/>
    <w:rsid w:val="00FB1276"/>
    <w:rsid w:val="00FB13C3"/>
    <w:rsid w:val="00FB2600"/>
    <w:rsid w:val="00FB2A53"/>
    <w:rsid w:val="00FB2AAD"/>
    <w:rsid w:val="00FB2C37"/>
    <w:rsid w:val="00FB3362"/>
    <w:rsid w:val="00FB3380"/>
    <w:rsid w:val="00FB349F"/>
    <w:rsid w:val="00FB3DF5"/>
    <w:rsid w:val="00FB44DB"/>
    <w:rsid w:val="00FB4FA9"/>
    <w:rsid w:val="00FB5C96"/>
    <w:rsid w:val="00FB6CE0"/>
    <w:rsid w:val="00FB6E3A"/>
    <w:rsid w:val="00FB752D"/>
    <w:rsid w:val="00FB7893"/>
    <w:rsid w:val="00FB7BD7"/>
    <w:rsid w:val="00FB7FAC"/>
    <w:rsid w:val="00FC0CBE"/>
    <w:rsid w:val="00FC2FF7"/>
    <w:rsid w:val="00FC32CE"/>
    <w:rsid w:val="00FC3CF6"/>
    <w:rsid w:val="00FC477F"/>
    <w:rsid w:val="00FC4983"/>
    <w:rsid w:val="00FC68E7"/>
    <w:rsid w:val="00FC73F0"/>
    <w:rsid w:val="00FD02CD"/>
    <w:rsid w:val="00FD03D2"/>
    <w:rsid w:val="00FD045F"/>
    <w:rsid w:val="00FD13E8"/>
    <w:rsid w:val="00FD2502"/>
    <w:rsid w:val="00FD36A2"/>
    <w:rsid w:val="00FD408C"/>
    <w:rsid w:val="00FD4827"/>
    <w:rsid w:val="00FD53D2"/>
    <w:rsid w:val="00FD5443"/>
    <w:rsid w:val="00FD5783"/>
    <w:rsid w:val="00FD5DEA"/>
    <w:rsid w:val="00FD5E39"/>
    <w:rsid w:val="00FD6F8C"/>
    <w:rsid w:val="00FD71A6"/>
    <w:rsid w:val="00FD73A4"/>
    <w:rsid w:val="00FD73E5"/>
    <w:rsid w:val="00FD793D"/>
    <w:rsid w:val="00FD7985"/>
    <w:rsid w:val="00FD7B3C"/>
    <w:rsid w:val="00FD7D95"/>
    <w:rsid w:val="00FE09B0"/>
    <w:rsid w:val="00FE1294"/>
    <w:rsid w:val="00FE14C9"/>
    <w:rsid w:val="00FE15FF"/>
    <w:rsid w:val="00FE1EA6"/>
    <w:rsid w:val="00FE21DB"/>
    <w:rsid w:val="00FE2AC1"/>
    <w:rsid w:val="00FE332C"/>
    <w:rsid w:val="00FE3798"/>
    <w:rsid w:val="00FE5623"/>
    <w:rsid w:val="00FE56F2"/>
    <w:rsid w:val="00FE5DF5"/>
    <w:rsid w:val="00FE62FF"/>
    <w:rsid w:val="00FE6AC8"/>
    <w:rsid w:val="00FE73E7"/>
    <w:rsid w:val="00FF02A2"/>
    <w:rsid w:val="00FF072E"/>
    <w:rsid w:val="00FF12B6"/>
    <w:rsid w:val="00FF14DD"/>
    <w:rsid w:val="00FF2117"/>
    <w:rsid w:val="00FF24A5"/>
    <w:rsid w:val="00FF320B"/>
    <w:rsid w:val="00FF3AF0"/>
    <w:rsid w:val="00FF3E53"/>
    <w:rsid w:val="00FF3F66"/>
    <w:rsid w:val="00FF47B3"/>
    <w:rsid w:val="00FF4A93"/>
    <w:rsid w:val="00FF4F78"/>
    <w:rsid w:val="00FF56C5"/>
    <w:rsid w:val="00FF5755"/>
    <w:rsid w:val="00FF59B2"/>
    <w:rsid w:val="00FF617E"/>
    <w:rsid w:val="00FF6ABE"/>
    <w:rsid w:val="00FF6DF7"/>
    <w:rsid w:val="00FF7C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B4935"/>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uiPriority w:val="99"/>
    <w:rsid w:val="00F40410"/>
    <w:rPr>
      <w:color w:val="0000FF"/>
      <w:u w:val="single"/>
    </w:rPr>
  </w:style>
  <w:style w:type="character" w:styleId="Emfaz">
    <w:name w:val="Emphasis"/>
    <w:uiPriority w:val="20"/>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stinklapis">
    <w:name w:val="Normal (Web)"/>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uiPriority w:val="99"/>
    <w:semiHidden/>
    <w:unhideWhenUsed/>
    <w:rsid w:val="00F40410"/>
    <w:rPr>
      <w:rFonts w:ascii="Tahoma" w:hAnsi="Tahoma" w:cs="Tahoma"/>
      <w:sz w:val="16"/>
      <w:szCs w:val="16"/>
    </w:rPr>
  </w:style>
  <w:style w:type="character" w:customStyle="1" w:styleId="DebesliotekstasDiagrama">
    <w:name w:val="Debesėlio tekstas Diagrama"/>
    <w:link w:val="Debesliotekstas"/>
    <w:uiPriority w:val="99"/>
    <w:semiHidden/>
    <w:rsid w:val="00F40410"/>
    <w:rPr>
      <w:rFonts w:ascii="Tahoma" w:eastAsia="SimSun" w:hAnsi="Tahoma" w:cs="Tahoma"/>
      <w:sz w:val="16"/>
      <w:szCs w:val="16"/>
      <w:lang w:val="pl-PL" w:eastAsia="zh-CN" w:bidi="ar-SA"/>
    </w:rPr>
  </w:style>
  <w:style w:type="table" w:styleId="Lentelstinklelis">
    <w:name w:val="Table Grid"/>
    <w:basedOn w:val="prastojilentel"/>
    <w:uiPriority w:val="59"/>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2">
    <w:name w:val="List Paragraph2"/>
    <w:basedOn w:val="prastasis"/>
    <w:rsid w:val="00DF5DE1"/>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next w:val="Lentelstinklelis"/>
    <w:uiPriority w:val="59"/>
    <w:rsid w:val="00663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 Accent 3"/>
    <w:basedOn w:val="prastojilentel"/>
    <w:uiPriority w:val="49"/>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
    <w:name w:val="Grid Table 3 - Accent 3"/>
    <w:basedOn w:val="prastojilentel"/>
    <w:uiPriority w:val="48"/>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
    <w:name w:val="Plain Table 1"/>
    <w:basedOn w:val="prastojilentel"/>
    <w:uiPriority w:val="41"/>
    <w:rsid w:val="00F04AB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prastojilentel"/>
    <w:uiPriority w:val="42"/>
    <w:rsid w:val="00F04AB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
    <w:name w:val="Plain Table 5"/>
    <w:basedOn w:val="prastojilentel"/>
    <w:uiPriority w:val="45"/>
    <w:rsid w:val="00F04AB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 Accent 3"/>
    <w:basedOn w:val="prastojilentel"/>
    <w:uiPriority w:val="46"/>
    <w:rsid w:val="00F04AB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
    <w:name w:val="Grid Table 1 Light"/>
    <w:basedOn w:val="prastojilentel"/>
    <w:uiPriority w:val="46"/>
    <w:rsid w:val="00F04A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vidutinissraas3parykinimas">
    <w:name w:val="Medium List 2 Accent 3"/>
    <w:basedOn w:val="prastojilentel"/>
    <w:uiPriority w:val="66"/>
    <w:rsid w:val="00F04AB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GridTable2-Accent3">
    <w:name w:val="Grid Table 2 - Accent 3"/>
    <w:basedOn w:val="prastojilentel"/>
    <w:uiPriority w:val="47"/>
    <w:rsid w:val="00DD711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
    <w:name w:val="Plain Table 3"/>
    <w:basedOn w:val="prastojilentel"/>
    <w:uiPriority w:val="43"/>
    <w:rsid w:val="00DD71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
    <w:name w:val="Table Grid Light"/>
    <w:basedOn w:val="prastojilentel"/>
    <w:uiPriority w:val="40"/>
    <w:rsid w:val="00DD711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next w:val="Lentelstinklelis"/>
    <w:uiPriority w:val="39"/>
    <w:rsid w:val="00A712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next w:val="Lentelstinklelis"/>
    <w:uiPriority w:val="59"/>
    <w:rsid w:val="005E05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8901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F1DC9"/>
  </w:style>
  <w:style w:type="paragraph" w:styleId="Sraopastraipa">
    <w:name w:val="List Paragraph"/>
    <w:basedOn w:val="prastasis"/>
    <w:uiPriority w:val="34"/>
    <w:qFormat/>
    <w:rsid w:val="00804DC8"/>
    <w:pPr>
      <w:spacing w:after="200" w:line="276" w:lineRule="auto"/>
      <w:ind w:left="720"/>
      <w:contextualSpacing/>
    </w:pPr>
    <w:rPr>
      <w:rFonts w:ascii="Calibri" w:eastAsia="Calibri" w:hAnsi="Calibri"/>
      <w:sz w:val="22"/>
      <w:szCs w:val="22"/>
      <w:lang w:val="lt-LT" w:eastAsia="en-US"/>
    </w:rPr>
  </w:style>
  <w:style w:type="numbering" w:customStyle="1" w:styleId="Sraonra1">
    <w:name w:val="Sąrašo nėra1"/>
    <w:next w:val="Sraonra"/>
    <w:uiPriority w:val="99"/>
    <w:semiHidden/>
    <w:unhideWhenUsed/>
    <w:rsid w:val="00172616"/>
  </w:style>
  <w:style w:type="numbering" w:customStyle="1" w:styleId="Sraonra2">
    <w:name w:val="Sąrašo nėra2"/>
    <w:next w:val="Sraonra"/>
    <w:uiPriority w:val="99"/>
    <w:semiHidden/>
    <w:unhideWhenUsed/>
    <w:rsid w:val="00AD74C7"/>
  </w:style>
  <w:style w:type="paragraph" w:customStyle="1" w:styleId="m-6624165156398296455gmail-msolistparagraph">
    <w:name w:val="m_-6624165156398296455gmail-msolistparagraph"/>
    <w:basedOn w:val="prastasis"/>
    <w:rsid w:val="009D1C3D"/>
    <w:pPr>
      <w:spacing w:before="100" w:beforeAutospacing="1" w:after="100" w:afterAutospacing="1"/>
    </w:pPr>
    <w:rPr>
      <w:rFonts w:eastAsia="Calibri"/>
      <w:lang w:val="lt-LT" w:eastAsia="lt-LT"/>
    </w:rPr>
  </w:style>
  <w:style w:type="table" w:customStyle="1" w:styleId="Lentelstinklelis4">
    <w:name w:val="Lentelės tinklelis4"/>
    <w:basedOn w:val="prastojilentel"/>
    <w:next w:val="Lentelstinklelis"/>
    <w:uiPriority w:val="59"/>
    <w:rsid w:val="00E0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rsid w:val="00734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prastasis"/>
    <w:rsid w:val="004E643E"/>
    <w:pPr>
      <w:spacing w:before="100" w:beforeAutospacing="1" w:after="100" w:afterAutospacing="1"/>
    </w:pPr>
    <w:rPr>
      <w:rFonts w:eastAsia="Calibri"/>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B4935"/>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uiPriority w:val="99"/>
    <w:rsid w:val="00F40410"/>
    <w:rPr>
      <w:color w:val="0000FF"/>
      <w:u w:val="single"/>
    </w:rPr>
  </w:style>
  <w:style w:type="character" w:styleId="Emfaz">
    <w:name w:val="Emphasis"/>
    <w:uiPriority w:val="20"/>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stinklapis">
    <w:name w:val="Normal (Web)"/>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uiPriority w:val="99"/>
    <w:semiHidden/>
    <w:unhideWhenUsed/>
    <w:rsid w:val="00F40410"/>
    <w:rPr>
      <w:rFonts w:ascii="Tahoma" w:hAnsi="Tahoma" w:cs="Tahoma"/>
      <w:sz w:val="16"/>
      <w:szCs w:val="16"/>
    </w:rPr>
  </w:style>
  <w:style w:type="character" w:customStyle="1" w:styleId="DebesliotekstasDiagrama">
    <w:name w:val="Debesėlio tekstas Diagrama"/>
    <w:link w:val="Debesliotekstas"/>
    <w:uiPriority w:val="99"/>
    <w:semiHidden/>
    <w:rsid w:val="00F40410"/>
    <w:rPr>
      <w:rFonts w:ascii="Tahoma" w:eastAsia="SimSun" w:hAnsi="Tahoma" w:cs="Tahoma"/>
      <w:sz w:val="16"/>
      <w:szCs w:val="16"/>
      <w:lang w:val="pl-PL" w:eastAsia="zh-CN" w:bidi="ar-SA"/>
    </w:rPr>
  </w:style>
  <w:style w:type="table" w:styleId="Lentelstinklelis">
    <w:name w:val="Table Grid"/>
    <w:basedOn w:val="prastojilentel"/>
    <w:uiPriority w:val="59"/>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2">
    <w:name w:val="List Paragraph2"/>
    <w:basedOn w:val="prastasis"/>
    <w:rsid w:val="00DF5DE1"/>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next w:val="Lentelstinklelis"/>
    <w:uiPriority w:val="59"/>
    <w:rsid w:val="00663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 Accent 3"/>
    <w:basedOn w:val="prastojilentel"/>
    <w:uiPriority w:val="49"/>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
    <w:name w:val="Grid Table 3 - Accent 3"/>
    <w:basedOn w:val="prastojilentel"/>
    <w:uiPriority w:val="48"/>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
    <w:name w:val="Plain Table 1"/>
    <w:basedOn w:val="prastojilentel"/>
    <w:uiPriority w:val="41"/>
    <w:rsid w:val="00F04AB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prastojilentel"/>
    <w:uiPriority w:val="42"/>
    <w:rsid w:val="00F04AB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
    <w:name w:val="Plain Table 5"/>
    <w:basedOn w:val="prastojilentel"/>
    <w:uiPriority w:val="45"/>
    <w:rsid w:val="00F04AB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 Accent 3"/>
    <w:basedOn w:val="prastojilentel"/>
    <w:uiPriority w:val="46"/>
    <w:rsid w:val="00F04AB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
    <w:name w:val="Grid Table 1 Light"/>
    <w:basedOn w:val="prastojilentel"/>
    <w:uiPriority w:val="46"/>
    <w:rsid w:val="00F04A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vidutinissraas3parykinimas">
    <w:name w:val="Medium List 2 Accent 3"/>
    <w:basedOn w:val="prastojilentel"/>
    <w:uiPriority w:val="66"/>
    <w:rsid w:val="00F04AB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GridTable2-Accent3">
    <w:name w:val="Grid Table 2 - Accent 3"/>
    <w:basedOn w:val="prastojilentel"/>
    <w:uiPriority w:val="47"/>
    <w:rsid w:val="00DD711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
    <w:name w:val="Plain Table 3"/>
    <w:basedOn w:val="prastojilentel"/>
    <w:uiPriority w:val="43"/>
    <w:rsid w:val="00DD71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
    <w:name w:val="Table Grid Light"/>
    <w:basedOn w:val="prastojilentel"/>
    <w:uiPriority w:val="40"/>
    <w:rsid w:val="00DD711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next w:val="Lentelstinklelis"/>
    <w:uiPriority w:val="39"/>
    <w:rsid w:val="00A712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next w:val="Lentelstinklelis"/>
    <w:uiPriority w:val="59"/>
    <w:rsid w:val="005E05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8901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F1DC9"/>
  </w:style>
  <w:style w:type="paragraph" w:styleId="Sraopastraipa">
    <w:name w:val="List Paragraph"/>
    <w:basedOn w:val="prastasis"/>
    <w:uiPriority w:val="34"/>
    <w:qFormat/>
    <w:rsid w:val="00804DC8"/>
    <w:pPr>
      <w:spacing w:after="200" w:line="276" w:lineRule="auto"/>
      <w:ind w:left="720"/>
      <w:contextualSpacing/>
    </w:pPr>
    <w:rPr>
      <w:rFonts w:ascii="Calibri" w:eastAsia="Calibri" w:hAnsi="Calibri"/>
      <w:sz w:val="22"/>
      <w:szCs w:val="22"/>
      <w:lang w:val="lt-LT" w:eastAsia="en-US"/>
    </w:rPr>
  </w:style>
  <w:style w:type="numbering" w:customStyle="1" w:styleId="Sraonra1">
    <w:name w:val="Sąrašo nėra1"/>
    <w:next w:val="Sraonra"/>
    <w:uiPriority w:val="99"/>
    <w:semiHidden/>
    <w:unhideWhenUsed/>
    <w:rsid w:val="00172616"/>
  </w:style>
  <w:style w:type="numbering" w:customStyle="1" w:styleId="Sraonra2">
    <w:name w:val="Sąrašo nėra2"/>
    <w:next w:val="Sraonra"/>
    <w:uiPriority w:val="99"/>
    <w:semiHidden/>
    <w:unhideWhenUsed/>
    <w:rsid w:val="00AD74C7"/>
  </w:style>
  <w:style w:type="paragraph" w:customStyle="1" w:styleId="m-6624165156398296455gmail-msolistparagraph">
    <w:name w:val="m_-6624165156398296455gmail-msolistparagraph"/>
    <w:basedOn w:val="prastasis"/>
    <w:rsid w:val="009D1C3D"/>
    <w:pPr>
      <w:spacing w:before="100" w:beforeAutospacing="1" w:after="100" w:afterAutospacing="1"/>
    </w:pPr>
    <w:rPr>
      <w:rFonts w:eastAsia="Calibri"/>
      <w:lang w:val="lt-LT" w:eastAsia="lt-LT"/>
    </w:rPr>
  </w:style>
  <w:style w:type="table" w:customStyle="1" w:styleId="Lentelstinklelis4">
    <w:name w:val="Lentelės tinklelis4"/>
    <w:basedOn w:val="prastojilentel"/>
    <w:next w:val="Lentelstinklelis"/>
    <w:uiPriority w:val="59"/>
    <w:rsid w:val="00E0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rsid w:val="00734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prastasis"/>
    <w:rsid w:val="004E643E"/>
    <w:pPr>
      <w:spacing w:before="100" w:beforeAutospacing="1" w:after="100" w:afterAutospacing="1"/>
    </w:pPr>
    <w:rPr>
      <w:rFonts w:eastAsia="Calibri"/>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2937">
      <w:bodyDiv w:val="1"/>
      <w:marLeft w:val="0"/>
      <w:marRight w:val="0"/>
      <w:marTop w:val="0"/>
      <w:marBottom w:val="0"/>
      <w:divBdr>
        <w:top w:val="none" w:sz="0" w:space="0" w:color="auto"/>
        <w:left w:val="none" w:sz="0" w:space="0" w:color="auto"/>
        <w:bottom w:val="none" w:sz="0" w:space="0" w:color="auto"/>
        <w:right w:val="none" w:sz="0" w:space="0" w:color="auto"/>
      </w:divBdr>
      <w:divsChild>
        <w:div w:id="495847383">
          <w:marLeft w:val="965"/>
          <w:marRight w:val="0"/>
          <w:marTop w:val="154"/>
          <w:marBottom w:val="0"/>
          <w:divBdr>
            <w:top w:val="none" w:sz="0" w:space="0" w:color="auto"/>
            <w:left w:val="none" w:sz="0" w:space="0" w:color="auto"/>
            <w:bottom w:val="none" w:sz="0" w:space="0" w:color="auto"/>
            <w:right w:val="none" w:sz="0" w:space="0" w:color="auto"/>
          </w:divBdr>
        </w:div>
        <w:div w:id="1218513580">
          <w:marLeft w:val="965"/>
          <w:marRight w:val="0"/>
          <w:marTop w:val="154"/>
          <w:marBottom w:val="0"/>
          <w:divBdr>
            <w:top w:val="none" w:sz="0" w:space="0" w:color="auto"/>
            <w:left w:val="none" w:sz="0" w:space="0" w:color="auto"/>
            <w:bottom w:val="none" w:sz="0" w:space="0" w:color="auto"/>
            <w:right w:val="none" w:sz="0" w:space="0" w:color="auto"/>
          </w:divBdr>
        </w:div>
      </w:divsChild>
    </w:div>
    <w:div w:id="174273172">
      <w:bodyDiv w:val="1"/>
      <w:marLeft w:val="0"/>
      <w:marRight w:val="0"/>
      <w:marTop w:val="0"/>
      <w:marBottom w:val="0"/>
      <w:divBdr>
        <w:top w:val="none" w:sz="0" w:space="0" w:color="auto"/>
        <w:left w:val="none" w:sz="0" w:space="0" w:color="auto"/>
        <w:bottom w:val="none" w:sz="0" w:space="0" w:color="auto"/>
        <w:right w:val="none" w:sz="0" w:space="0" w:color="auto"/>
      </w:divBdr>
    </w:div>
    <w:div w:id="175385916">
      <w:bodyDiv w:val="1"/>
      <w:marLeft w:val="0"/>
      <w:marRight w:val="0"/>
      <w:marTop w:val="0"/>
      <w:marBottom w:val="0"/>
      <w:divBdr>
        <w:top w:val="none" w:sz="0" w:space="0" w:color="auto"/>
        <w:left w:val="none" w:sz="0" w:space="0" w:color="auto"/>
        <w:bottom w:val="none" w:sz="0" w:space="0" w:color="auto"/>
        <w:right w:val="none" w:sz="0" w:space="0" w:color="auto"/>
      </w:divBdr>
      <w:divsChild>
        <w:div w:id="1448741662">
          <w:marLeft w:val="0"/>
          <w:marRight w:val="0"/>
          <w:marTop w:val="0"/>
          <w:marBottom w:val="0"/>
          <w:divBdr>
            <w:top w:val="none" w:sz="0" w:space="0" w:color="auto"/>
            <w:left w:val="none" w:sz="0" w:space="0" w:color="auto"/>
            <w:bottom w:val="none" w:sz="0" w:space="0" w:color="auto"/>
            <w:right w:val="none" w:sz="0" w:space="0" w:color="auto"/>
          </w:divBdr>
          <w:divsChild>
            <w:div w:id="11328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15">
      <w:bodyDiv w:val="1"/>
      <w:marLeft w:val="0"/>
      <w:marRight w:val="0"/>
      <w:marTop w:val="0"/>
      <w:marBottom w:val="0"/>
      <w:divBdr>
        <w:top w:val="none" w:sz="0" w:space="0" w:color="auto"/>
        <w:left w:val="none" w:sz="0" w:space="0" w:color="auto"/>
        <w:bottom w:val="none" w:sz="0" w:space="0" w:color="auto"/>
        <w:right w:val="none" w:sz="0" w:space="0" w:color="auto"/>
      </w:divBdr>
    </w:div>
    <w:div w:id="193616838">
      <w:bodyDiv w:val="1"/>
      <w:marLeft w:val="0"/>
      <w:marRight w:val="0"/>
      <w:marTop w:val="0"/>
      <w:marBottom w:val="0"/>
      <w:divBdr>
        <w:top w:val="none" w:sz="0" w:space="0" w:color="auto"/>
        <w:left w:val="none" w:sz="0" w:space="0" w:color="auto"/>
        <w:bottom w:val="none" w:sz="0" w:space="0" w:color="auto"/>
        <w:right w:val="none" w:sz="0" w:space="0" w:color="auto"/>
      </w:divBdr>
      <w:divsChild>
        <w:div w:id="1510833224">
          <w:marLeft w:val="0"/>
          <w:marRight w:val="0"/>
          <w:marTop w:val="0"/>
          <w:marBottom w:val="0"/>
          <w:divBdr>
            <w:top w:val="none" w:sz="0" w:space="0" w:color="auto"/>
            <w:left w:val="none" w:sz="0" w:space="0" w:color="auto"/>
            <w:bottom w:val="none" w:sz="0" w:space="0" w:color="auto"/>
            <w:right w:val="none" w:sz="0" w:space="0" w:color="auto"/>
          </w:divBdr>
          <w:divsChild>
            <w:div w:id="5918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894">
      <w:bodyDiv w:val="1"/>
      <w:marLeft w:val="0"/>
      <w:marRight w:val="0"/>
      <w:marTop w:val="0"/>
      <w:marBottom w:val="0"/>
      <w:divBdr>
        <w:top w:val="none" w:sz="0" w:space="0" w:color="auto"/>
        <w:left w:val="none" w:sz="0" w:space="0" w:color="auto"/>
        <w:bottom w:val="none" w:sz="0" w:space="0" w:color="auto"/>
        <w:right w:val="none" w:sz="0" w:space="0" w:color="auto"/>
      </w:divBdr>
      <w:divsChild>
        <w:div w:id="1421411765">
          <w:marLeft w:val="0"/>
          <w:marRight w:val="0"/>
          <w:marTop w:val="0"/>
          <w:marBottom w:val="0"/>
          <w:divBdr>
            <w:top w:val="none" w:sz="0" w:space="0" w:color="auto"/>
            <w:left w:val="none" w:sz="0" w:space="0" w:color="auto"/>
            <w:bottom w:val="none" w:sz="0" w:space="0" w:color="auto"/>
            <w:right w:val="none" w:sz="0" w:space="0" w:color="auto"/>
          </w:divBdr>
          <w:divsChild>
            <w:div w:id="340814270">
              <w:marLeft w:val="0"/>
              <w:marRight w:val="0"/>
              <w:marTop w:val="0"/>
              <w:marBottom w:val="0"/>
              <w:divBdr>
                <w:top w:val="none" w:sz="0" w:space="0" w:color="auto"/>
                <w:left w:val="none" w:sz="0" w:space="0" w:color="auto"/>
                <w:bottom w:val="none" w:sz="0" w:space="0" w:color="auto"/>
                <w:right w:val="none" w:sz="0" w:space="0" w:color="auto"/>
              </w:divBdr>
            </w:div>
            <w:div w:id="714357616">
              <w:marLeft w:val="0"/>
              <w:marRight w:val="0"/>
              <w:marTop w:val="0"/>
              <w:marBottom w:val="0"/>
              <w:divBdr>
                <w:top w:val="none" w:sz="0" w:space="0" w:color="auto"/>
                <w:left w:val="none" w:sz="0" w:space="0" w:color="auto"/>
                <w:bottom w:val="none" w:sz="0" w:space="0" w:color="auto"/>
                <w:right w:val="none" w:sz="0" w:space="0" w:color="auto"/>
              </w:divBdr>
            </w:div>
            <w:div w:id="955598484">
              <w:marLeft w:val="0"/>
              <w:marRight w:val="0"/>
              <w:marTop w:val="0"/>
              <w:marBottom w:val="0"/>
              <w:divBdr>
                <w:top w:val="none" w:sz="0" w:space="0" w:color="auto"/>
                <w:left w:val="none" w:sz="0" w:space="0" w:color="auto"/>
                <w:bottom w:val="none" w:sz="0" w:space="0" w:color="auto"/>
                <w:right w:val="none" w:sz="0" w:space="0" w:color="auto"/>
              </w:divBdr>
            </w:div>
            <w:div w:id="1201088261">
              <w:marLeft w:val="0"/>
              <w:marRight w:val="0"/>
              <w:marTop w:val="0"/>
              <w:marBottom w:val="0"/>
              <w:divBdr>
                <w:top w:val="none" w:sz="0" w:space="0" w:color="auto"/>
                <w:left w:val="none" w:sz="0" w:space="0" w:color="auto"/>
                <w:bottom w:val="none" w:sz="0" w:space="0" w:color="auto"/>
                <w:right w:val="none" w:sz="0" w:space="0" w:color="auto"/>
              </w:divBdr>
            </w:div>
            <w:div w:id="18401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199">
      <w:bodyDiv w:val="1"/>
      <w:marLeft w:val="0"/>
      <w:marRight w:val="0"/>
      <w:marTop w:val="0"/>
      <w:marBottom w:val="0"/>
      <w:divBdr>
        <w:top w:val="none" w:sz="0" w:space="0" w:color="auto"/>
        <w:left w:val="none" w:sz="0" w:space="0" w:color="auto"/>
        <w:bottom w:val="none" w:sz="0" w:space="0" w:color="auto"/>
        <w:right w:val="none" w:sz="0" w:space="0" w:color="auto"/>
      </w:divBdr>
    </w:div>
    <w:div w:id="220100263">
      <w:bodyDiv w:val="1"/>
      <w:marLeft w:val="0"/>
      <w:marRight w:val="0"/>
      <w:marTop w:val="0"/>
      <w:marBottom w:val="0"/>
      <w:divBdr>
        <w:top w:val="none" w:sz="0" w:space="0" w:color="auto"/>
        <w:left w:val="none" w:sz="0" w:space="0" w:color="auto"/>
        <w:bottom w:val="none" w:sz="0" w:space="0" w:color="auto"/>
        <w:right w:val="none" w:sz="0" w:space="0" w:color="auto"/>
      </w:divBdr>
    </w:div>
    <w:div w:id="256989867">
      <w:bodyDiv w:val="1"/>
      <w:marLeft w:val="0"/>
      <w:marRight w:val="0"/>
      <w:marTop w:val="0"/>
      <w:marBottom w:val="0"/>
      <w:divBdr>
        <w:top w:val="none" w:sz="0" w:space="0" w:color="auto"/>
        <w:left w:val="none" w:sz="0" w:space="0" w:color="auto"/>
        <w:bottom w:val="none" w:sz="0" w:space="0" w:color="auto"/>
        <w:right w:val="none" w:sz="0" w:space="0" w:color="auto"/>
      </w:divBdr>
    </w:div>
    <w:div w:id="282149840">
      <w:bodyDiv w:val="1"/>
      <w:marLeft w:val="0"/>
      <w:marRight w:val="0"/>
      <w:marTop w:val="0"/>
      <w:marBottom w:val="0"/>
      <w:divBdr>
        <w:top w:val="none" w:sz="0" w:space="0" w:color="auto"/>
        <w:left w:val="none" w:sz="0" w:space="0" w:color="auto"/>
        <w:bottom w:val="none" w:sz="0" w:space="0" w:color="auto"/>
        <w:right w:val="none" w:sz="0" w:space="0" w:color="auto"/>
      </w:divBdr>
    </w:div>
    <w:div w:id="332878208">
      <w:bodyDiv w:val="1"/>
      <w:marLeft w:val="0"/>
      <w:marRight w:val="0"/>
      <w:marTop w:val="0"/>
      <w:marBottom w:val="0"/>
      <w:divBdr>
        <w:top w:val="none" w:sz="0" w:space="0" w:color="auto"/>
        <w:left w:val="none" w:sz="0" w:space="0" w:color="auto"/>
        <w:bottom w:val="none" w:sz="0" w:space="0" w:color="auto"/>
        <w:right w:val="none" w:sz="0" w:space="0" w:color="auto"/>
      </w:divBdr>
    </w:div>
    <w:div w:id="365109321">
      <w:bodyDiv w:val="1"/>
      <w:marLeft w:val="0"/>
      <w:marRight w:val="0"/>
      <w:marTop w:val="0"/>
      <w:marBottom w:val="0"/>
      <w:divBdr>
        <w:top w:val="none" w:sz="0" w:space="0" w:color="auto"/>
        <w:left w:val="none" w:sz="0" w:space="0" w:color="auto"/>
        <w:bottom w:val="none" w:sz="0" w:space="0" w:color="auto"/>
        <w:right w:val="none" w:sz="0" w:space="0" w:color="auto"/>
      </w:divBdr>
    </w:div>
    <w:div w:id="366175850">
      <w:bodyDiv w:val="1"/>
      <w:marLeft w:val="0"/>
      <w:marRight w:val="0"/>
      <w:marTop w:val="0"/>
      <w:marBottom w:val="0"/>
      <w:divBdr>
        <w:top w:val="none" w:sz="0" w:space="0" w:color="auto"/>
        <w:left w:val="none" w:sz="0" w:space="0" w:color="auto"/>
        <w:bottom w:val="none" w:sz="0" w:space="0" w:color="auto"/>
        <w:right w:val="none" w:sz="0" w:space="0" w:color="auto"/>
      </w:divBdr>
    </w:div>
    <w:div w:id="366444245">
      <w:bodyDiv w:val="1"/>
      <w:marLeft w:val="0"/>
      <w:marRight w:val="0"/>
      <w:marTop w:val="0"/>
      <w:marBottom w:val="0"/>
      <w:divBdr>
        <w:top w:val="none" w:sz="0" w:space="0" w:color="auto"/>
        <w:left w:val="none" w:sz="0" w:space="0" w:color="auto"/>
        <w:bottom w:val="none" w:sz="0" w:space="0" w:color="auto"/>
        <w:right w:val="none" w:sz="0" w:space="0" w:color="auto"/>
      </w:divBdr>
    </w:div>
    <w:div w:id="389812362">
      <w:bodyDiv w:val="1"/>
      <w:marLeft w:val="0"/>
      <w:marRight w:val="0"/>
      <w:marTop w:val="0"/>
      <w:marBottom w:val="0"/>
      <w:divBdr>
        <w:top w:val="none" w:sz="0" w:space="0" w:color="auto"/>
        <w:left w:val="none" w:sz="0" w:space="0" w:color="auto"/>
        <w:bottom w:val="none" w:sz="0" w:space="0" w:color="auto"/>
        <w:right w:val="none" w:sz="0" w:space="0" w:color="auto"/>
      </w:divBdr>
      <w:divsChild>
        <w:div w:id="526024428">
          <w:marLeft w:val="965"/>
          <w:marRight w:val="0"/>
          <w:marTop w:val="96"/>
          <w:marBottom w:val="0"/>
          <w:divBdr>
            <w:top w:val="none" w:sz="0" w:space="0" w:color="auto"/>
            <w:left w:val="none" w:sz="0" w:space="0" w:color="auto"/>
            <w:bottom w:val="none" w:sz="0" w:space="0" w:color="auto"/>
            <w:right w:val="none" w:sz="0" w:space="0" w:color="auto"/>
          </w:divBdr>
        </w:div>
        <w:div w:id="607005056">
          <w:marLeft w:val="965"/>
          <w:marRight w:val="0"/>
          <w:marTop w:val="96"/>
          <w:marBottom w:val="0"/>
          <w:divBdr>
            <w:top w:val="none" w:sz="0" w:space="0" w:color="auto"/>
            <w:left w:val="none" w:sz="0" w:space="0" w:color="auto"/>
            <w:bottom w:val="none" w:sz="0" w:space="0" w:color="auto"/>
            <w:right w:val="none" w:sz="0" w:space="0" w:color="auto"/>
          </w:divBdr>
        </w:div>
        <w:div w:id="1385373068">
          <w:marLeft w:val="965"/>
          <w:marRight w:val="0"/>
          <w:marTop w:val="96"/>
          <w:marBottom w:val="0"/>
          <w:divBdr>
            <w:top w:val="none" w:sz="0" w:space="0" w:color="auto"/>
            <w:left w:val="none" w:sz="0" w:space="0" w:color="auto"/>
            <w:bottom w:val="none" w:sz="0" w:space="0" w:color="auto"/>
            <w:right w:val="none" w:sz="0" w:space="0" w:color="auto"/>
          </w:divBdr>
        </w:div>
      </w:divsChild>
    </w:div>
    <w:div w:id="400372827">
      <w:bodyDiv w:val="1"/>
      <w:marLeft w:val="0"/>
      <w:marRight w:val="0"/>
      <w:marTop w:val="0"/>
      <w:marBottom w:val="0"/>
      <w:divBdr>
        <w:top w:val="none" w:sz="0" w:space="0" w:color="auto"/>
        <w:left w:val="none" w:sz="0" w:space="0" w:color="auto"/>
        <w:bottom w:val="none" w:sz="0" w:space="0" w:color="auto"/>
        <w:right w:val="none" w:sz="0" w:space="0" w:color="auto"/>
      </w:divBdr>
    </w:div>
    <w:div w:id="411049100">
      <w:bodyDiv w:val="1"/>
      <w:marLeft w:val="0"/>
      <w:marRight w:val="0"/>
      <w:marTop w:val="0"/>
      <w:marBottom w:val="0"/>
      <w:divBdr>
        <w:top w:val="none" w:sz="0" w:space="0" w:color="auto"/>
        <w:left w:val="none" w:sz="0" w:space="0" w:color="auto"/>
        <w:bottom w:val="none" w:sz="0" w:space="0" w:color="auto"/>
        <w:right w:val="none" w:sz="0" w:space="0" w:color="auto"/>
      </w:divBdr>
    </w:div>
    <w:div w:id="464658214">
      <w:bodyDiv w:val="1"/>
      <w:marLeft w:val="0"/>
      <w:marRight w:val="0"/>
      <w:marTop w:val="0"/>
      <w:marBottom w:val="0"/>
      <w:divBdr>
        <w:top w:val="none" w:sz="0" w:space="0" w:color="auto"/>
        <w:left w:val="none" w:sz="0" w:space="0" w:color="auto"/>
        <w:bottom w:val="none" w:sz="0" w:space="0" w:color="auto"/>
        <w:right w:val="none" w:sz="0" w:space="0" w:color="auto"/>
      </w:divBdr>
    </w:div>
    <w:div w:id="499927441">
      <w:bodyDiv w:val="1"/>
      <w:marLeft w:val="0"/>
      <w:marRight w:val="0"/>
      <w:marTop w:val="0"/>
      <w:marBottom w:val="0"/>
      <w:divBdr>
        <w:top w:val="none" w:sz="0" w:space="0" w:color="auto"/>
        <w:left w:val="none" w:sz="0" w:space="0" w:color="auto"/>
        <w:bottom w:val="none" w:sz="0" w:space="0" w:color="auto"/>
        <w:right w:val="none" w:sz="0" w:space="0" w:color="auto"/>
      </w:divBdr>
    </w:div>
    <w:div w:id="517695233">
      <w:bodyDiv w:val="1"/>
      <w:marLeft w:val="0"/>
      <w:marRight w:val="0"/>
      <w:marTop w:val="0"/>
      <w:marBottom w:val="0"/>
      <w:divBdr>
        <w:top w:val="none" w:sz="0" w:space="0" w:color="auto"/>
        <w:left w:val="none" w:sz="0" w:space="0" w:color="auto"/>
        <w:bottom w:val="none" w:sz="0" w:space="0" w:color="auto"/>
        <w:right w:val="none" w:sz="0" w:space="0" w:color="auto"/>
      </w:divBdr>
      <w:divsChild>
        <w:div w:id="1660957470">
          <w:marLeft w:val="0"/>
          <w:marRight w:val="0"/>
          <w:marTop w:val="0"/>
          <w:marBottom w:val="0"/>
          <w:divBdr>
            <w:top w:val="none" w:sz="0" w:space="0" w:color="auto"/>
            <w:left w:val="none" w:sz="0" w:space="0" w:color="auto"/>
            <w:bottom w:val="none" w:sz="0" w:space="0" w:color="auto"/>
            <w:right w:val="none" w:sz="0" w:space="0" w:color="auto"/>
          </w:divBdr>
          <w:divsChild>
            <w:div w:id="1573664180">
              <w:marLeft w:val="0"/>
              <w:marRight w:val="0"/>
              <w:marTop w:val="0"/>
              <w:marBottom w:val="0"/>
              <w:divBdr>
                <w:top w:val="none" w:sz="0" w:space="0" w:color="auto"/>
                <w:left w:val="none" w:sz="0" w:space="0" w:color="auto"/>
                <w:bottom w:val="none" w:sz="0" w:space="0" w:color="auto"/>
                <w:right w:val="none" w:sz="0" w:space="0" w:color="auto"/>
              </w:divBdr>
              <w:divsChild>
                <w:div w:id="1943292665">
                  <w:marLeft w:val="0"/>
                  <w:marRight w:val="0"/>
                  <w:marTop w:val="0"/>
                  <w:marBottom w:val="0"/>
                  <w:divBdr>
                    <w:top w:val="none" w:sz="0" w:space="0" w:color="auto"/>
                    <w:left w:val="none" w:sz="0" w:space="0" w:color="auto"/>
                    <w:bottom w:val="none" w:sz="0" w:space="0" w:color="auto"/>
                    <w:right w:val="none" w:sz="0" w:space="0" w:color="auto"/>
                  </w:divBdr>
                  <w:divsChild>
                    <w:div w:id="248856964">
                      <w:marLeft w:val="0"/>
                      <w:marRight w:val="0"/>
                      <w:marTop w:val="0"/>
                      <w:marBottom w:val="0"/>
                      <w:divBdr>
                        <w:top w:val="none" w:sz="0" w:space="0" w:color="auto"/>
                        <w:left w:val="none" w:sz="0" w:space="0" w:color="auto"/>
                        <w:bottom w:val="none" w:sz="0" w:space="0" w:color="auto"/>
                        <w:right w:val="none" w:sz="0" w:space="0" w:color="auto"/>
                      </w:divBdr>
                      <w:divsChild>
                        <w:div w:id="354698692">
                          <w:marLeft w:val="0"/>
                          <w:marRight w:val="0"/>
                          <w:marTop w:val="0"/>
                          <w:marBottom w:val="0"/>
                          <w:divBdr>
                            <w:top w:val="none" w:sz="0" w:space="0" w:color="auto"/>
                            <w:left w:val="none" w:sz="0" w:space="0" w:color="auto"/>
                            <w:bottom w:val="none" w:sz="0" w:space="0" w:color="auto"/>
                            <w:right w:val="none" w:sz="0" w:space="0" w:color="auto"/>
                          </w:divBdr>
                          <w:divsChild>
                            <w:div w:id="2091925229">
                              <w:marLeft w:val="0"/>
                              <w:marRight w:val="0"/>
                              <w:marTop w:val="0"/>
                              <w:marBottom w:val="0"/>
                              <w:divBdr>
                                <w:top w:val="none" w:sz="0" w:space="0" w:color="auto"/>
                                <w:left w:val="none" w:sz="0" w:space="0" w:color="auto"/>
                                <w:bottom w:val="none" w:sz="0" w:space="0" w:color="auto"/>
                                <w:right w:val="none" w:sz="0" w:space="0" w:color="auto"/>
                              </w:divBdr>
                              <w:divsChild>
                                <w:div w:id="1765683073">
                                  <w:marLeft w:val="0"/>
                                  <w:marRight w:val="0"/>
                                  <w:marTop w:val="0"/>
                                  <w:marBottom w:val="225"/>
                                  <w:divBdr>
                                    <w:top w:val="none" w:sz="0" w:space="0" w:color="auto"/>
                                    <w:left w:val="none" w:sz="0" w:space="0" w:color="auto"/>
                                    <w:bottom w:val="none" w:sz="0" w:space="0" w:color="auto"/>
                                    <w:right w:val="none" w:sz="0" w:space="0" w:color="auto"/>
                                  </w:divBdr>
                                  <w:divsChild>
                                    <w:div w:id="1096368145">
                                      <w:marLeft w:val="0"/>
                                      <w:marRight w:val="0"/>
                                      <w:marTop w:val="0"/>
                                      <w:marBottom w:val="0"/>
                                      <w:divBdr>
                                        <w:top w:val="none" w:sz="0" w:space="0" w:color="auto"/>
                                        <w:left w:val="none" w:sz="0" w:space="0" w:color="auto"/>
                                        <w:bottom w:val="none" w:sz="0" w:space="0" w:color="auto"/>
                                        <w:right w:val="none" w:sz="0" w:space="0" w:color="auto"/>
                                      </w:divBdr>
                                      <w:divsChild>
                                        <w:div w:id="192230559">
                                          <w:marLeft w:val="0"/>
                                          <w:marRight w:val="0"/>
                                          <w:marTop w:val="0"/>
                                          <w:marBottom w:val="0"/>
                                          <w:divBdr>
                                            <w:top w:val="none" w:sz="0" w:space="0" w:color="auto"/>
                                            <w:left w:val="none" w:sz="0" w:space="0" w:color="auto"/>
                                            <w:bottom w:val="none" w:sz="0" w:space="0" w:color="auto"/>
                                            <w:right w:val="none" w:sz="0" w:space="0" w:color="auto"/>
                                          </w:divBdr>
                                          <w:divsChild>
                                            <w:div w:id="42095388">
                                              <w:marLeft w:val="0"/>
                                              <w:marRight w:val="0"/>
                                              <w:marTop w:val="0"/>
                                              <w:marBottom w:val="0"/>
                                              <w:divBdr>
                                                <w:top w:val="none" w:sz="0" w:space="0" w:color="auto"/>
                                                <w:left w:val="none" w:sz="0" w:space="0" w:color="auto"/>
                                                <w:bottom w:val="none" w:sz="0" w:space="0" w:color="auto"/>
                                                <w:right w:val="none" w:sz="0" w:space="0" w:color="auto"/>
                                              </w:divBdr>
                                              <w:divsChild>
                                                <w:div w:id="1395854994">
                                                  <w:marLeft w:val="0"/>
                                                  <w:marRight w:val="0"/>
                                                  <w:marTop w:val="0"/>
                                                  <w:marBottom w:val="0"/>
                                                  <w:divBdr>
                                                    <w:top w:val="none" w:sz="0" w:space="0" w:color="auto"/>
                                                    <w:left w:val="none" w:sz="0" w:space="0" w:color="auto"/>
                                                    <w:bottom w:val="none" w:sz="0" w:space="0" w:color="auto"/>
                                                    <w:right w:val="none" w:sz="0" w:space="0" w:color="auto"/>
                                                  </w:divBdr>
                                                  <w:divsChild>
                                                    <w:div w:id="697660683">
                                                      <w:marLeft w:val="0"/>
                                                      <w:marRight w:val="0"/>
                                                      <w:marTop w:val="0"/>
                                                      <w:marBottom w:val="0"/>
                                                      <w:divBdr>
                                                        <w:top w:val="none" w:sz="0" w:space="0" w:color="auto"/>
                                                        <w:left w:val="none" w:sz="0" w:space="0" w:color="auto"/>
                                                        <w:bottom w:val="none" w:sz="0" w:space="0" w:color="auto"/>
                                                        <w:right w:val="none" w:sz="0" w:space="0" w:color="auto"/>
                                                      </w:divBdr>
                                                      <w:divsChild>
                                                        <w:div w:id="1725987786">
                                                          <w:marLeft w:val="0"/>
                                                          <w:marRight w:val="0"/>
                                                          <w:marTop w:val="0"/>
                                                          <w:marBottom w:val="0"/>
                                                          <w:divBdr>
                                                            <w:top w:val="none" w:sz="0" w:space="0" w:color="auto"/>
                                                            <w:left w:val="none" w:sz="0" w:space="0" w:color="auto"/>
                                                            <w:bottom w:val="none" w:sz="0" w:space="0" w:color="auto"/>
                                                            <w:right w:val="none" w:sz="0" w:space="0" w:color="auto"/>
                                                          </w:divBdr>
                                                          <w:divsChild>
                                                            <w:div w:id="168983950">
                                                              <w:marLeft w:val="0"/>
                                                              <w:marRight w:val="0"/>
                                                              <w:marTop w:val="0"/>
                                                              <w:marBottom w:val="0"/>
                                                              <w:divBdr>
                                                                <w:top w:val="none" w:sz="0" w:space="0" w:color="auto"/>
                                                                <w:left w:val="none" w:sz="0" w:space="0" w:color="auto"/>
                                                                <w:bottom w:val="none" w:sz="0" w:space="0" w:color="auto"/>
                                                                <w:right w:val="none" w:sz="0" w:space="0" w:color="auto"/>
                                                              </w:divBdr>
                                                              <w:divsChild>
                                                                <w:div w:id="204290786">
                                                                  <w:marLeft w:val="0"/>
                                                                  <w:marRight w:val="0"/>
                                                                  <w:marTop w:val="0"/>
                                                                  <w:marBottom w:val="0"/>
                                                                  <w:divBdr>
                                                                    <w:top w:val="none" w:sz="0" w:space="0" w:color="auto"/>
                                                                    <w:left w:val="none" w:sz="0" w:space="0" w:color="auto"/>
                                                                    <w:bottom w:val="none" w:sz="0" w:space="0" w:color="auto"/>
                                                                    <w:right w:val="none" w:sz="0" w:space="0" w:color="auto"/>
                                                                  </w:divBdr>
                                                                  <w:divsChild>
                                                                    <w:div w:id="441412588">
                                                                      <w:marLeft w:val="0"/>
                                                                      <w:marRight w:val="0"/>
                                                                      <w:marTop w:val="150"/>
                                                                      <w:marBottom w:val="150"/>
                                                                      <w:divBdr>
                                                                        <w:top w:val="none" w:sz="0" w:space="0" w:color="auto"/>
                                                                        <w:left w:val="none" w:sz="0" w:space="0" w:color="auto"/>
                                                                        <w:bottom w:val="none" w:sz="0" w:space="0" w:color="auto"/>
                                                                        <w:right w:val="none" w:sz="0" w:space="0" w:color="auto"/>
                                                                      </w:divBdr>
                                                                    </w:div>
                                                                    <w:div w:id="471867014">
                                                                      <w:marLeft w:val="0"/>
                                                                      <w:marRight w:val="0"/>
                                                                      <w:marTop w:val="150"/>
                                                                      <w:marBottom w:val="150"/>
                                                                      <w:divBdr>
                                                                        <w:top w:val="none" w:sz="0" w:space="0" w:color="auto"/>
                                                                        <w:left w:val="none" w:sz="0" w:space="0" w:color="auto"/>
                                                                        <w:bottom w:val="dotted" w:sz="6" w:space="0" w:color="CBC2B7"/>
                                                                        <w:right w:val="none" w:sz="0" w:space="0" w:color="auto"/>
                                                                      </w:divBdr>
                                                                    </w:div>
                                                                    <w:div w:id="836455623">
                                                                      <w:marLeft w:val="0"/>
                                                                      <w:marRight w:val="0"/>
                                                                      <w:marTop w:val="150"/>
                                                                      <w:marBottom w:val="150"/>
                                                                      <w:divBdr>
                                                                        <w:top w:val="none" w:sz="0" w:space="0" w:color="auto"/>
                                                                        <w:left w:val="none" w:sz="0" w:space="0" w:color="auto"/>
                                                                        <w:bottom w:val="none" w:sz="0" w:space="0" w:color="auto"/>
                                                                        <w:right w:val="none" w:sz="0" w:space="0" w:color="auto"/>
                                                                      </w:divBdr>
                                                                    </w:div>
                                                                    <w:div w:id="1957784797">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4904468">
      <w:bodyDiv w:val="1"/>
      <w:marLeft w:val="0"/>
      <w:marRight w:val="0"/>
      <w:marTop w:val="0"/>
      <w:marBottom w:val="0"/>
      <w:divBdr>
        <w:top w:val="none" w:sz="0" w:space="0" w:color="auto"/>
        <w:left w:val="none" w:sz="0" w:space="0" w:color="auto"/>
        <w:bottom w:val="none" w:sz="0" w:space="0" w:color="auto"/>
        <w:right w:val="none" w:sz="0" w:space="0" w:color="auto"/>
      </w:divBdr>
    </w:div>
    <w:div w:id="543370907">
      <w:bodyDiv w:val="1"/>
      <w:marLeft w:val="0"/>
      <w:marRight w:val="0"/>
      <w:marTop w:val="0"/>
      <w:marBottom w:val="0"/>
      <w:divBdr>
        <w:top w:val="none" w:sz="0" w:space="0" w:color="auto"/>
        <w:left w:val="none" w:sz="0" w:space="0" w:color="auto"/>
        <w:bottom w:val="none" w:sz="0" w:space="0" w:color="auto"/>
        <w:right w:val="none" w:sz="0" w:space="0" w:color="auto"/>
      </w:divBdr>
    </w:div>
    <w:div w:id="599607559">
      <w:bodyDiv w:val="1"/>
      <w:marLeft w:val="0"/>
      <w:marRight w:val="0"/>
      <w:marTop w:val="0"/>
      <w:marBottom w:val="0"/>
      <w:divBdr>
        <w:top w:val="none" w:sz="0" w:space="0" w:color="auto"/>
        <w:left w:val="none" w:sz="0" w:space="0" w:color="auto"/>
        <w:bottom w:val="none" w:sz="0" w:space="0" w:color="auto"/>
        <w:right w:val="none" w:sz="0" w:space="0" w:color="auto"/>
      </w:divBdr>
      <w:divsChild>
        <w:div w:id="1135026783">
          <w:marLeft w:val="0"/>
          <w:marRight w:val="0"/>
          <w:marTop w:val="0"/>
          <w:marBottom w:val="0"/>
          <w:divBdr>
            <w:top w:val="none" w:sz="0" w:space="0" w:color="auto"/>
            <w:left w:val="none" w:sz="0" w:space="0" w:color="auto"/>
            <w:bottom w:val="none" w:sz="0" w:space="0" w:color="auto"/>
            <w:right w:val="none" w:sz="0" w:space="0" w:color="auto"/>
          </w:divBdr>
          <w:divsChild>
            <w:div w:id="459761883">
              <w:marLeft w:val="0"/>
              <w:marRight w:val="0"/>
              <w:marTop w:val="0"/>
              <w:marBottom w:val="0"/>
              <w:divBdr>
                <w:top w:val="none" w:sz="0" w:space="0" w:color="auto"/>
                <w:left w:val="none" w:sz="0" w:space="0" w:color="auto"/>
                <w:bottom w:val="none" w:sz="0" w:space="0" w:color="auto"/>
                <w:right w:val="none" w:sz="0" w:space="0" w:color="auto"/>
              </w:divBdr>
            </w:div>
            <w:div w:id="771239654">
              <w:marLeft w:val="0"/>
              <w:marRight w:val="0"/>
              <w:marTop w:val="0"/>
              <w:marBottom w:val="0"/>
              <w:divBdr>
                <w:top w:val="none" w:sz="0" w:space="0" w:color="auto"/>
                <w:left w:val="none" w:sz="0" w:space="0" w:color="auto"/>
                <w:bottom w:val="none" w:sz="0" w:space="0" w:color="auto"/>
                <w:right w:val="none" w:sz="0" w:space="0" w:color="auto"/>
              </w:divBdr>
            </w:div>
            <w:div w:id="12994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4240">
      <w:bodyDiv w:val="1"/>
      <w:marLeft w:val="0"/>
      <w:marRight w:val="0"/>
      <w:marTop w:val="0"/>
      <w:marBottom w:val="0"/>
      <w:divBdr>
        <w:top w:val="none" w:sz="0" w:space="0" w:color="auto"/>
        <w:left w:val="none" w:sz="0" w:space="0" w:color="auto"/>
        <w:bottom w:val="none" w:sz="0" w:space="0" w:color="auto"/>
        <w:right w:val="none" w:sz="0" w:space="0" w:color="auto"/>
      </w:divBdr>
    </w:div>
    <w:div w:id="620260531">
      <w:bodyDiv w:val="1"/>
      <w:marLeft w:val="0"/>
      <w:marRight w:val="0"/>
      <w:marTop w:val="0"/>
      <w:marBottom w:val="0"/>
      <w:divBdr>
        <w:top w:val="none" w:sz="0" w:space="0" w:color="auto"/>
        <w:left w:val="none" w:sz="0" w:space="0" w:color="auto"/>
        <w:bottom w:val="none" w:sz="0" w:space="0" w:color="auto"/>
        <w:right w:val="none" w:sz="0" w:space="0" w:color="auto"/>
      </w:divBdr>
    </w:div>
    <w:div w:id="623973137">
      <w:bodyDiv w:val="1"/>
      <w:marLeft w:val="0"/>
      <w:marRight w:val="0"/>
      <w:marTop w:val="0"/>
      <w:marBottom w:val="0"/>
      <w:divBdr>
        <w:top w:val="none" w:sz="0" w:space="0" w:color="auto"/>
        <w:left w:val="none" w:sz="0" w:space="0" w:color="auto"/>
        <w:bottom w:val="none" w:sz="0" w:space="0" w:color="auto"/>
        <w:right w:val="none" w:sz="0" w:space="0" w:color="auto"/>
      </w:divBdr>
      <w:divsChild>
        <w:div w:id="126241578">
          <w:marLeft w:val="0"/>
          <w:marRight w:val="0"/>
          <w:marTop w:val="0"/>
          <w:marBottom w:val="0"/>
          <w:divBdr>
            <w:top w:val="none" w:sz="0" w:space="0" w:color="auto"/>
            <w:left w:val="none" w:sz="0" w:space="0" w:color="auto"/>
            <w:bottom w:val="none" w:sz="0" w:space="0" w:color="auto"/>
            <w:right w:val="none" w:sz="0" w:space="0" w:color="auto"/>
          </w:divBdr>
          <w:divsChild>
            <w:div w:id="1340884753">
              <w:marLeft w:val="0"/>
              <w:marRight w:val="0"/>
              <w:marTop w:val="0"/>
              <w:marBottom w:val="0"/>
              <w:divBdr>
                <w:top w:val="none" w:sz="0" w:space="0" w:color="auto"/>
                <w:left w:val="none" w:sz="0" w:space="0" w:color="auto"/>
                <w:bottom w:val="none" w:sz="0" w:space="0" w:color="auto"/>
                <w:right w:val="none" w:sz="0" w:space="0" w:color="auto"/>
              </w:divBdr>
            </w:div>
            <w:div w:id="1382170311">
              <w:marLeft w:val="0"/>
              <w:marRight w:val="0"/>
              <w:marTop w:val="0"/>
              <w:marBottom w:val="0"/>
              <w:divBdr>
                <w:top w:val="none" w:sz="0" w:space="0" w:color="auto"/>
                <w:left w:val="none" w:sz="0" w:space="0" w:color="auto"/>
                <w:bottom w:val="none" w:sz="0" w:space="0" w:color="auto"/>
                <w:right w:val="none" w:sz="0" w:space="0" w:color="auto"/>
              </w:divBdr>
            </w:div>
            <w:div w:id="1634601200">
              <w:marLeft w:val="0"/>
              <w:marRight w:val="0"/>
              <w:marTop w:val="0"/>
              <w:marBottom w:val="0"/>
              <w:divBdr>
                <w:top w:val="none" w:sz="0" w:space="0" w:color="auto"/>
                <w:left w:val="none" w:sz="0" w:space="0" w:color="auto"/>
                <w:bottom w:val="none" w:sz="0" w:space="0" w:color="auto"/>
                <w:right w:val="none" w:sz="0" w:space="0" w:color="auto"/>
              </w:divBdr>
            </w:div>
            <w:div w:id="1681812177">
              <w:marLeft w:val="0"/>
              <w:marRight w:val="0"/>
              <w:marTop w:val="0"/>
              <w:marBottom w:val="0"/>
              <w:divBdr>
                <w:top w:val="none" w:sz="0" w:space="0" w:color="auto"/>
                <w:left w:val="none" w:sz="0" w:space="0" w:color="auto"/>
                <w:bottom w:val="none" w:sz="0" w:space="0" w:color="auto"/>
                <w:right w:val="none" w:sz="0" w:space="0" w:color="auto"/>
              </w:divBdr>
            </w:div>
            <w:div w:id="18839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18194">
      <w:bodyDiv w:val="1"/>
      <w:marLeft w:val="0"/>
      <w:marRight w:val="0"/>
      <w:marTop w:val="0"/>
      <w:marBottom w:val="0"/>
      <w:divBdr>
        <w:top w:val="none" w:sz="0" w:space="0" w:color="auto"/>
        <w:left w:val="none" w:sz="0" w:space="0" w:color="auto"/>
        <w:bottom w:val="none" w:sz="0" w:space="0" w:color="auto"/>
        <w:right w:val="none" w:sz="0" w:space="0" w:color="auto"/>
      </w:divBdr>
    </w:div>
    <w:div w:id="777916537">
      <w:bodyDiv w:val="1"/>
      <w:marLeft w:val="0"/>
      <w:marRight w:val="0"/>
      <w:marTop w:val="0"/>
      <w:marBottom w:val="0"/>
      <w:divBdr>
        <w:top w:val="none" w:sz="0" w:space="0" w:color="auto"/>
        <w:left w:val="none" w:sz="0" w:space="0" w:color="auto"/>
        <w:bottom w:val="none" w:sz="0" w:space="0" w:color="auto"/>
        <w:right w:val="none" w:sz="0" w:space="0" w:color="auto"/>
      </w:divBdr>
    </w:div>
    <w:div w:id="996767657">
      <w:bodyDiv w:val="1"/>
      <w:marLeft w:val="0"/>
      <w:marRight w:val="0"/>
      <w:marTop w:val="0"/>
      <w:marBottom w:val="0"/>
      <w:divBdr>
        <w:top w:val="none" w:sz="0" w:space="0" w:color="auto"/>
        <w:left w:val="none" w:sz="0" w:space="0" w:color="auto"/>
        <w:bottom w:val="none" w:sz="0" w:space="0" w:color="auto"/>
        <w:right w:val="none" w:sz="0" w:space="0" w:color="auto"/>
      </w:divBdr>
    </w:div>
    <w:div w:id="1006518633">
      <w:bodyDiv w:val="1"/>
      <w:marLeft w:val="0"/>
      <w:marRight w:val="0"/>
      <w:marTop w:val="0"/>
      <w:marBottom w:val="0"/>
      <w:divBdr>
        <w:top w:val="none" w:sz="0" w:space="0" w:color="auto"/>
        <w:left w:val="none" w:sz="0" w:space="0" w:color="auto"/>
        <w:bottom w:val="none" w:sz="0" w:space="0" w:color="auto"/>
        <w:right w:val="none" w:sz="0" w:space="0" w:color="auto"/>
      </w:divBdr>
      <w:divsChild>
        <w:div w:id="1222596549">
          <w:marLeft w:val="0"/>
          <w:marRight w:val="0"/>
          <w:marTop w:val="0"/>
          <w:marBottom w:val="0"/>
          <w:divBdr>
            <w:top w:val="none" w:sz="0" w:space="0" w:color="auto"/>
            <w:left w:val="none" w:sz="0" w:space="0" w:color="auto"/>
            <w:bottom w:val="none" w:sz="0" w:space="0" w:color="auto"/>
            <w:right w:val="none" w:sz="0" w:space="0" w:color="auto"/>
          </w:divBdr>
          <w:divsChild>
            <w:div w:id="13694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5868">
      <w:bodyDiv w:val="1"/>
      <w:marLeft w:val="0"/>
      <w:marRight w:val="0"/>
      <w:marTop w:val="0"/>
      <w:marBottom w:val="0"/>
      <w:divBdr>
        <w:top w:val="none" w:sz="0" w:space="0" w:color="auto"/>
        <w:left w:val="none" w:sz="0" w:space="0" w:color="auto"/>
        <w:bottom w:val="none" w:sz="0" w:space="0" w:color="auto"/>
        <w:right w:val="none" w:sz="0" w:space="0" w:color="auto"/>
      </w:divBdr>
    </w:div>
    <w:div w:id="1089814310">
      <w:bodyDiv w:val="1"/>
      <w:marLeft w:val="0"/>
      <w:marRight w:val="0"/>
      <w:marTop w:val="0"/>
      <w:marBottom w:val="0"/>
      <w:divBdr>
        <w:top w:val="none" w:sz="0" w:space="0" w:color="auto"/>
        <w:left w:val="none" w:sz="0" w:space="0" w:color="auto"/>
        <w:bottom w:val="none" w:sz="0" w:space="0" w:color="auto"/>
        <w:right w:val="none" w:sz="0" w:space="0" w:color="auto"/>
      </w:divBdr>
    </w:div>
    <w:div w:id="1098334495">
      <w:bodyDiv w:val="1"/>
      <w:marLeft w:val="0"/>
      <w:marRight w:val="0"/>
      <w:marTop w:val="0"/>
      <w:marBottom w:val="0"/>
      <w:divBdr>
        <w:top w:val="none" w:sz="0" w:space="0" w:color="auto"/>
        <w:left w:val="none" w:sz="0" w:space="0" w:color="auto"/>
        <w:bottom w:val="none" w:sz="0" w:space="0" w:color="auto"/>
        <w:right w:val="none" w:sz="0" w:space="0" w:color="auto"/>
      </w:divBdr>
    </w:div>
    <w:div w:id="1105886130">
      <w:bodyDiv w:val="1"/>
      <w:marLeft w:val="0"/>
      <w:marRight w:val="0"/>
      <w:marTop w:val="0"/>
      <w:marBottom w:val="0"/>
      <w:divBdr>
        <w:top w:val="none" w:sz="0" w:space="0" w:color="auto"/>
        <w:left w:val="none" w:sz="0" w:space="0" w:color="auto"/>
        <w:bottom w:val="none" w:sz="0" w:space="0" w:color="auto"/>
        <w:right w:val="none" w:sz="0" w:space="0" w:color="auto"/>
      </w:divBdr>
    </w:div>
    <w:div w:id="1109203828">
      <w:bodyDiv w:val="1"/>
      <w:marLeft w:val="0"/>
      <w:marRight w:val="0"/>
      <w:marTop w:val="0"/>
      <w:marBottom w:val="0"/>
      <w:divBdr>
        <w:top w:val="none" w:sz="0" w:space="0" w:color="auto"/>
        <w:left w:val="none" w:sz="0" w:space="0" w:color="auto"/>
        <w:bottom w:val="none" w:sz="0" w:space="0" w:color="auto"/>
        <w:right w:val="none" w:sz="0" w:space="0" w:color="auto"/>
      </w:divBdr>
    </w:div>
    <w:div w:id="1110465973">
      <w:bodyDiv w:val="1"/>
      <w:marLeft w:val="0"/>
      <w:marRight w:val="0"/>
      <w:marTop w:val="0"/>
      <w:marBottom w:val="0"/>
      <w:divBdr>
        <w:top w:val="none" w:sz="0" w:space="0" w:color="auto"/>
        <w:left w:val="none" w:sz="0" w:space="0" w:color="auto"/>
        <w:bottom w:val="none" w:sz="0" w:space="0" w:color="auto"/>
        <w:right w:val="none" w:sz="0" w:space="0" w:color="auto"/>
      </w:divBdr>
    </w:div>
    <w:div w:id="1131899012">
      <w:bodyDiv w:val="1"/>
      <w:marLeft w:val="0"/>
      <w:marRight w:val="0"/>
      <w:marTop w:val="0"/>
      <w:marBottom w:val="0"/>
      <w:divBdr>
        <w:top w:val="none" w:sz="0" w:space="0" w:color="auto"/>
        <w:left w:val="none" w:sz="0" w:space="0" w:color="auto"/>
        <w:bottom w:val="none" w:sz="0" w:space="0" w:color="auto"/>
        <w:right w:val="none" w:sz="0" w:space="0" w:color="auto"/>
      </w:divBdr>
    </w:div>
    <w:div w:id="1133669152">
      <w:bodyDiv w:val="1"/>
      <w:marLeft w:val="0"/>
      <w:marRight w:val="0"/>
      <w:marTop w:val="0"/>
      <w:marBottom w:val="0"/>
      <w:divBdr>
        <w:top w:val="none" w:sz="0" w:space="0" w:color="auto"/>
        <w:left w:val="none" w:sz="0" w:space="0" w:color="auto"/>
        <w:bottom w:val="none" w:sz="0" w:space="0" w:color="auto"/>
        <w:right w:val="none" w:sz="0" w:space="0" w:color="auto"/>
      </w:divBdr>
    </w:div>
    <w:div w:id="1160462437">
      <w:bodyDiv w:val="1"/>
      <w:marLeft w:val="0"/>
      <w:marRight w:val="0"/>
      <w:marTop w:val="0"/>
      <w:marBottom w:val="0"/>
      <w:divBdr>
        <w:top w:val="none" w:sz="0" w:space="0" w:color="auto"/>
        <w:left w:val="none" w:sz="0" w:space="0" w:color="auto"/>
        <w:bottom w:val="none" w:sz="0" w:space="0" w:color="auto"/>
        <w:right w:val="none" w:sz="0" w:space="0" w:color="auto"/>
      </w:divBdr>
    </w:div>
    <w:div w:id="1212376633">
      <w:bodyDiv w:val="1"/>
      <w:marLeft w:val="0"/>
      <w:marRight w:val="0"/>
      <w:marTop w:val="0"/>
      <w:marBottom w:val="0"/>
      <w:divBdr>
        <w:top w:val="none" w:sz="0" w:space="0" w:color="auto"/>
        <w:left w:val="none" w:sz="0" w:space="0" w:color="auto"/>
        <w:bottom w:val="none" w:sz="0" w:space="0" w:color="auto"/>
        <w:right w:val="none" w:sz="0" w:space="0" w:color="auto"/>
      </w:divBdr>
      <w:divsChild>
        <w:div w:id="1828979584">
          <w:marLeft w:val="0"/>
          <w:marRight w:val="0"/>
          <w:marTop w:val="0"/>
          <w:marBottom w:val="0"/>
          <w:divBdr>
            <w:top w:val="none" w:sz="0" w:space="0" w:color="auto"/>
            <w:left w:val="none" w:sz="0" w:space="0" w:color="auto"/>
            <w:bottom w:val="none" w:sz="0" w:space="0" w:color="auto"/>
            <w:right w:val="none" w:sz="0" w:space="0" w:color="auto"/>
          </w:divBdr>
          <w:divsChild>
            <w:div w:id="81877768">
              <w:marLeft w:val="0"/>
              <w:marRight w:val="0"/>
              <w:marTop w:val="0"/>
              <w:marBottom w:val="0"/>
              <w:divBdr>
                <w:top w:val="none" w:sz="0" w:space="0" w:color="auto"/>
                <w:left w:val="none" w:sz="0" w:space="0" w:color="auto"/>
                <w:bottom w:val="none" w:sz="0" w:space="0" w:color="auto"/>
                <w:right w:val="none" w:sz="0" w:space="0" w:color="auto"/>
              </w:divBdr>
            </w:div>
            <w:div w:id="310250740">
              <w:marLeft w:val="0"/>
              <w:marRight w:val="0"/>
              <w:marTop w:val="0"/>
              <w:marBottom w:val="0"/>
              <w:divBdr>
                <w:top w:val="none" w:sz="0" w:space="0" w:color="auto"/>
                <w:left w:val="none" w:sz="0" w:space="0" w:color="auto"/>
                <w:bottom w:val="none" w:sz="0" w:space="0" w:color="auto"/>
                <w:right w:val="none" w:sz="0" w:space="0" w:color="auto"/>
              </w:divBdr>
            </w:div>
            <w:div w:id="1002664039">
              <w:marLeft w:val="0"/>
              <w:marRight w:val="0"/>
              <w:marTop w:val="0"/>
              <w:marBottom w:val="0"/>
              <w:divBdr>
                <w:top w:val="none" w:sz="0" w:space="0" w:color="auto"/>
                <w:left w:val="none" w:sz="0" w:space="0" w:color="auto"/>
                <w:bottom w:val="none" w:sz="0" w:space="0" w:color="auto"/>
                <w:right w:val="none" w:sz="0" w:space="0" w:color="auto"/>
              </w:divBdr>
            </w:div>
            <w:div w:id="1300572928">
              <w:marLeft w:val="0"/>
              <w:marRight w:val="0"/>
              <w:marTop w:val="0"/>
              <w:marBottom w:val="0"/>
              <w:divBdr>
                <w:top w:val="none" w:sz="0" w:space="0" w:color="auto"/>
                <w:left w:val="none" w:sz="0" w:space="0" w:color="auto"/>
                <w:bottom w:val="none" w:sz="0" w:space="0" w:color="auto"/>
                <w:right w:val="none" w:sz="0" w:space="0" w:color="auto"/>
              </w:divBdr>
            </w:div>
            <w:div w:id="17913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9092">
      <w:bodyDiv w:val="1"/>
      <w:marLeft w:val="0"/>
      <w:marRight w:val="0"/>
      <w:marTop w:val="0"/>
      <w:marBottom w:val="0"/>
      <w:divBdr>
        <w:top w:val="none" w:sz="0" w:space="0" w:color="auto"/>
        <w:left w:val="none" w:sz="0" w:space="0" w:color="auto"/>
        <w:bottom w:val="none" w:sz="0" w:space="0" w:color="auto"/>
        <w:right w:val="none" w:sz="0" w:space="0" w:color="auto"/>
      </w:divBdr>
    </w:div>
    <w:div w:id="1232346756">
      <w:bodyDiv w:val="1"/>
      <w:marLeft w:val="0"/>
      <w:marRight w:val="0"/>
      <w:marTop w:val="0"/>
      <w:marBottom w:val="0"/>
      <w:divBdr>
        <w:top w:val="none" w:sz="0" w:space="0" w:color="auto"/>
        <w:left w:val="none" w:sz="0" w:space="0" w:color="auto"/>
        <w:bottom w:val="none" w:sz="0" w:space="0" w:color="auto"/>
        <w:right w:val="none" w:sz="0" w:space="0" w:color="auto"/>
      </w:divBdr>
    </w:div>
    <w:div w:id="1260092803">
      <w:bodyDiv w:val="1"/>
      <w:marLeft w:val="0"/>
      <w:marRight w:val="0"/>
      <w:marTop w:val="0"/>
      <w:marBottom w:val="0"/>
      <w:divBdr>
        <w:top w:val="none" w:sz="0" w:space="0" w:color="auto"/>
        <w:left w:val="none" w:sz="0" w:space="0" w:color="auto"/>
        <w:bottom w:val="none" w:sz="0" w:space="0" w:color="auto"/>
        <w:right w:val="none" w:sz="0" w:space="0" w:color="auto"/>
      </w:divBdr>
      <w:divsChild>
        <w:div w:id="334921325">
          <w:marLeft w:val="0"/>
          <w:marRight w:val="0"/>
          <w:marTop w:val="0"/>
          <w:marBottom w:val="0"/>
          <w:divBdr>
            <w:top w:val="none" w:sz="0" w:space="0" w:color="auto"/>
            <w:left w:val="none" w:sz="0" w:space="0" w:color="auto"/>
            <w:bottom w:val="none" w:sz="0" w:space="0" w:color="auto"/>
            <w:right w:val="none" w:sz="0" w:space="0" w:color="auto"/>
          </w:divBdr>
          <w:divsChild>
            <w:div w:id="443809887">
              <w:marLeft w:val="0"/>
              <w:marRight w:val="0"/>
              <w:marTop w:val="0"/>
              <w:marBottom w:val="0"/>
              <w:divBdr>
                <w:top w:val="none" w:sz="0" w:space="0" w:color="auto"/>
                <w:left w:val="none" w:sz="0" w:space="0" w:color="auto"/>
                <w:bottom w:val="none" w:sz="0" w:space="0" w:color="auto"/>
                <w:right w:val="none" w:sz="0" w:space="0" w:color="auto"/>
              </w:divBdr>
            </w:div>
            <w:div w:id="523788551">
              <w:marLeft w:val="0"/>
              <w:marRight w:val="0"/>
              <w:marTop w:val="0"/>
              <w:marBottom w:val="0"/>
              <w:divBdr>
                <w:top w:val="none" w:sz="0" w:space="0" w:color="auto"/>
                <w:left w:val="none" w:sz="0" w:space="0" w:color="auto"/>
                <w:bottom w:val="none" w:sz="0" w:space="0" w:color="auto"/>
                <w:right w:val="none" w:sz="0" w:space="0" w:color="auto"/>
              </w:divBdr>
            </w:div>
            <w:div w:id="798382917">
              <w:marLeft w:val="0"/>
              <w:marRight w:val="0"/>
              <w:marTop w:val="0"/>
              <w:marBottom w:val="0"/>
              <w:divBdr>
                <w:top w:val="none" w:sz="0" w:space="0" w:color="auto"/>
                <w:left w:val="none" w:sz="0" w:space="0" w:color="auto"/>
                <w:bottom w:val="none" w:sz="0" w:space="0" w:color="auto"/>
                <w:right w:val="none" w:sz="0" w:space="0" w:color="auto"/>
              </w:divBdr>
            </w:div>
            <w:div w:id="889539829">
              <w:marLeft w:val="0"/>
              <w:marRight w:val="0"/>
              <w:marTop w:val="0"/>
              <w:marBottom w:val="0"/>
              <w:divBdr>
                <w:top w:val="none" w:sz="0" w:space="0" w:color="auto"/>
                <w:left w:val="none" w:sz="0" w:space="0" w:color="auto"/>
                <w:bottom w:val="none" w:sz="0" w:space="0" w:color="auto"/>
                <w:right w:val="none" w:sz="0" w:space="0" w:color="auto"/>
              </w:divBdr>
            </w:div>
            <w:div w:id="944457807">
              <w:marLeft w:val="0"/>
              <w:marRight w:val="0"/>
              <w:marTop w:val="0"/>
              <w:marBottom w:val="0"/>
              <w:divBdr>
                <w:top w:val="none" w:sz="0" w:space="0" w:color="auto"/>
                <w:left w:val="none" w:sz="0" w:space="0" w:color="auto"/>
                <w:bottom w:val="none" w:sz="0" w:space="0" w:color="auto"/>
                <w:right w:val="none" w:sz="0" w:space="0" w:color="auto"/>
              </w:divBdr>
            </w:div>
            <w:div w:id="1011494559">
              <w:marLeft w:val="0"/>
              <w:marRight w:val="0"/>
              <w:marTop w:val="0"/>
              <w:marBottom w:val="0"/>
              <w:divBdr>
                <w:top w:val="none" w:sz="0" w:space="0" w:color="auto"/>
                <w:left w:val="none" w:sz="0" w:space="0" w:color="auto"/>
                <w:bottom w:val="none" w:sz="0" w:space="0" w:color="auto"/>
                <w:right w:val="none" w:sz="0" w:space="0" w:color="auto"/>
              </w:divBdr>
            </w:div>
            <w:div w:id="1088890672">
              <w:marLeft w:val="0"/>
              <w:marRight w:val="0"/>
              <w:marTop w:val="0"/>
              <w:marBottom w:val="0"/>
              <w:divBdr>
                <w:top w:val="none" w:sz="0" w:space="0" w:color="auto"/>
                <w:left w:val="none" w:sz="0" w:space="0" w:color="auto"/>
                <w:bottom w:val="none" w:sz="0" w:space="0" w:color="auto"/>
                <w:right w:val="none" w:sz="0" w:space="0" w:color="auto"/>
              </w:divBdr>
            </w:div>
            <w:div w:id="1734503930">
              <w:marLeft w:val="0"/>
              <w:marRight w:val="0"/>
              <w:marTop w:val="0"/>
              <w:marBottom w:val="0"/>
              <w:divBdr>
                <w:top w:val="none" w:sz="0" w:space="0" w:color="auto"/>
                <w:left w:val="none" w:sz="0" w:space="0" w:color="auto"/>
                <w:bottom w:val="none" w:sz="0" w:space="0" w:color="auto"/>
                <w:right w:val="none" w:sz="0" w:space="0" w:color="auto"/>
              </w:divBdr>
            </w:div>
            <w:div w:id="1746370215">
              <w:marLeft w:val="0"/>
              <w:marRight w:val="0"/>
              <w:marTop w:val="0"/>
              <w:marBottom w:val="0"/>
              <w:divBdr>
                <w:top w:val="none" w:sz="0" w:space="0" w:color="auto"/>
                <w:left w:val="none" w:sz="0" w:space="0" w:color="auto"/>
                <w:bottom w:val="none" w:sz="0" w:space="0" w:color="auto"/>
                <w:right w:val="none" w:sz="0" w:space="0" w:color="auto"/>
              </w:divBdr>
            </w:div>
            <w:div w:id="1938638757">
              <w:marLeft w:val="0"/>
              <w:marRight w:val="0"/>
              <w:marTop w:val="0"/>
              <w:marBottom w:val="0"/>
              <w:divBdr>
                <w:top w:val="none" w:sz="0" w:space="0" w:color="auto"/>
                <w:left w:val="none" w:sz="0" w:space="0" w:color="auto"/>
                <w:bottom w:val="none" w:sz="0" w:space="0" w:color="auto"/>
                <w:right w:val="none" w:sz="0" w:space="0" w:color="auto"/>
              </w:divBdr>
            </w:div>
            <w:div w:id="2105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763">
      <w:bodyDiv w:val="1"/>
      <w:marLeft w:val="0"/>
      <w:marRight w:val="0"/>
      <w:marTop w:val="0"/>
      <w:marBottom w:val="0"/>
      <w:divBdr>
        <w:top w:val="none" w:sz="0" w:space="0" w:color="auto"/>
        <w:left w:val="none" w:sz="0" w:space="0" w:color="auto"/>
        <w:bottom w:val="none" w:sz="0" w:space="0" w:color="auto"/>
        <w:right w:val="none" w:sz="0" w:space="0" w:color="auto"/>
      </w:divBdr>
      <w:divsChild>
        <w:div w:id="1493374512">
          <w:marLeft w:val="0"/>
          <w:marRight w:val="0"/>
          <w:marTop w:val="0"/>
          <w:marBottom w:val="0"/>
          <w:divBdr>
            <w:top w:val="none" w:sz="0" w:space="0" w:color="auto"/>
            <w:left w:val="none" w:sz="0" w:space="0" w:color="auto"/>
            <w:bottom w:val="none" w:sz="0" w:space="0" w:color="auto"/>
            <w:right w:val="none" w:sz="0" w:space="0" w:color="auto"/>
          </w:divBdr>
          <w:divsChild>
            <w:div w:id="1705909563">
              <w:marLeft w:val="0"/>
              <w:marRight w:val="0"/>
              <w:marTop w:val="0"/>
              <w:marBottom w:val="0"/>
              <w:divBdr>
                <w:top w:val="none" w:sz="0" w:space="0" w:color="auto"/>
                <w:left w:val="none" w:sz="0" w:space="0" w:color="auto"/>
                <w:bottom w:val="none" w:sz="0" w:space="0" w:color="auto"/>
                <w:right w:val="none" w:sz="0" w:space="0" w:color="auto"/>
              </w:divBdr>
            </w:div>
            <w:div w:id="19717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7337">
      <w:bodyDiv w:val="1"/>
      <w:marLeft w:val="0"/>
      <w:marRight w:val="0"/>
      <w:marTop w:val="0"/>
      <w:marBottom w:val="0"/>
      <w:divBdr>
        <w:top w:val="none" w:sz="0" w:space="0" w:color="auto"/>
        <w:left w:val="none" w:sz="0" w:space="0" w:color="auto"/>
        <w:bottom w:val="none" w:sz="0" w:space="0" w:color="auto"/>
        <w:right w:val="none" w:sz="0" w:space="0" w:color="auto"/>
      </w:divBdr>
    </w:div>
    <w:div w:id="1492138341">
      <w:bodyDiv w:val="1"/>
      <w:marLeft w:val="0"/>
      <w:marRight w:val="0"/>
      <w:marTop w:val="0"/>
      <w:marBottom w:val="0"/>
      <w:divBdr>
        <w:top w:val="none" w:sz="0" w:space="0" w:color="auto"/>
        <w:left w:val="none" w:sz="0" w:space="0" w:color="auto"/>
        <w:bottom w:val="none" w:sz="0" w:space="0" w:color="auto"/>
        <w:right w:val="none" w:sz="0" w:space="0" w:color="auto"/>
      </w:divBdr>
    </w:div>
    <w:div w:id="1495301205">
      <w:bodyDiv w:val="1"/>
      <w:marLeft w:val="0"/>
      <w:marRight w:val="0"/>
      <w:marTop w:val="0"/>
      <w:marBottom w:val="0"/>
      <w:divBdr>
        <w:top w:val="none" w:sz="0" w:space="0" w:color="auto"/>
        <w:left w:val="none" w:sz="0" w:space="0" w:color="auto"/>
        <w:bottom w:val="none" w:sz="0" w:space="0" w:color="auto"/>
        <w:right w:val="none" w:sz="0" w:space="0" w:color="auto"/>
      </w:divBdr>
    </w:div>
    <w:div w:id="1502545687">
      <w:bodyDiv w:val="1"/>
      <w:marLeft w:val="0"/>
      <w:marRight w:val="0"/>
      <w:marTop w:val="0"/>
      <w:marBottom w:val="0"/>
      <w:divBdr>
        <w:top w:val="none" w:sz="0" w:space="0" w:color="auto"/>
        <w:left w:val="none" w:sz="0" w:space="0" w:color="auto"/>
        <w:bottom w:val="none" w:sz="0" w:space="0" w:color="auto"/>
        <w:right w:val="none" w:sz="0" w:space="0" w:color="auto"/>
      </w:divBdr>
    </w:div>
    <w:div w:id="1511026417">
      <w:bodyDiv w:val="1"/>
      <w:marLeft w:val="0"/>
      <w:marRight w:val="0"/>
      <w:marTop w:val="0"/>
      <w:marBottom w:val="0"/>
      <w:divBdr>
        <w:top w:val="none" w:sz="0" w:space="0" w:color="auto"/>
        <w:left w:val="none" w:sz="0" w:space="0" w:color="auto"/>
        <w:bottom w:val="none" w:sz="0" w:space="0" w:color="auto"/>
        <w:right w:val="none" w:sz="0" w:space="0" w:color="auto"/>
      </w:divBdr>
    </w:div>
    <w:div w:id="1517114573">
      <w:bodyDiv w:val="1"/>
      <w:marLeft w:val="0"/>
      <w:marRight w:val="0"/>
      <w:marTop w:val="0"/>
      <w:marBottom w:val="0"/>
      <w:divBdr>
        <w:top w:val="none" w:sz="0" w:space="0" w:color="auto"/>
        <w:left w:val="none" w:sz="0" w:space="0" w:color="auto"/>
        <w:bottom w:val="none" w:sz="0" w:space="0" w:color="auto"/>
        <w:right w:val="none" w:sz="0" w:space="0" w:color="auto"/>
      </w:divBdr>
    </w:div>
    <w:div w:id="1525557153">
      <w:bodyDiv w:val="1"/>
      <w:marLeft w:val="0"/>
      <w:marRight w:val="0"/>
      <w:marTop w:val="0"/>
      <w:marBottom w:val="0"/>
      <w:divBdr>
        <w:top w:val="none" w:sz="0" w:space="0" w:color="auto"/>
        <w:left w:val="none" w:sz="0" w:space="0" w:color="auto"/>
        <w:bottom w:val="none" w:sz="0" w:space="0" w:color="auto"/>
        <w:right w:val="none" w:sz="0" w:space="0" w:color="auto"/>
      </w:divBdr>
    </w:div>
    <w:div w:id="152725101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61">
          <w:marLeft w:val="0"/>
          <w:marRight w:val="0"/>
          <w:marTop w:val="0"/>
          <w:marBottom w:val="0"/>
          <w:divBdr>
            <w:top w:val="none" w:sz="0" w:space="0" w:color="auto"/>
            <w:left w:val="none" w:sz="0" w:space="0" w:color="auto"/>
            <w:bottom w:val="none" w:sz="0" w:space="0" w:color="auto"/>
            <w:right w:val="none" w:sz="0" w:space="0" w:color="auto"/>
          </w:divBdr>
          <w:divsChild>
            <w:div w:id="158546207">
              <w:marLeft w:val="0"/>
              <w:marRight w:val="0"/>
              <w:marTop w:val="0"/>
              <w:marBottom w:val="0"/>
              <w:divBdr>
                <w:top w:val="none" w:sz="0" w:space="0" w:color="auto"/>
                <w:left w:val="none" w:sz="0" w:space="0" w:color="auto"/>
                <w:bottom w:val="none" w:sz="0" w:space="0" w:color="auto"/>
                <w:right w:val="none" w:sz="0" w:space="0" w:color="auto"/>
              </w:divBdr>
            </w:div>
            <w:div w:id="251356608">
              <w:marLeft w:val="0"/>
              <w:marRight w:val="0"/>
              <w:marTop w:val="0"/>
              <w:marBottom w:val="0"/>
              <w:divBdr>
                <w:top w:val="none" w:sz="0" w:space="0" w:color="auto"/>
                <w:left w:val="none" w:sz="0" w:space="0" w:color="auto"/>
                <w:bottom w:val="none" w:sz="0" w:space="0" w:color="auto"/>
                <w:right w:val="none" w:sz="0" w:space="0" w:color="auto"/>
              </w:divBdr>
            </w:div>
            <w:div w:id="467481895">
              <w:marLeft w:val="0"/>
              <w:marRight w:val="0"/>
              <w:marTop w:val="0"/>
              <w:marBottom w:val="0"/>
              <w:divBdr>
                <w:top w:val="none" w:sz="0" w:space="0" w:color="auto"/>
                <w:left w:val="none" w:sz="0" w:space="0" w:color="auto"/>
                <w:bottom w:val="none" w:sz="0" w:space="0" w:color="auto"/>
                <w:right w:val="none" w:sz="0" w:space="0" w:color="auto"/>
              </w:divBdr>
            </w:div>
            <w:div w:id="612788236">
              <w:marLeft w:val="0"/>
              <w:marRight w:val="0"/>
              <w:marTop w:val="0"/>
              <w:marBottom w:val="0"/>
              <w:divBdr>
                <w:top w:val="none" w:sz="0" w:space="0" w:color="auto"/>
                <w:left w:val="none" w:sz="0" w:space="0" w:color="auto"/>
                <w:bottom w:val="none" w:sz="0" w:space="0" w:color="auto"/>
                <w:right w:val="none" w:sz="0" w:space="0" w:color="auto"/>
              </w:divBdr>
            </w:div>
            <w:div w:id="613026585">
              <w:marLeft w:val="0"/>
              <w:marRight w:val="0"/>
              <w:marTop w:val="0"/>
              <w:marBottom w:val="0"/>
              <w:divBdr>
                <w:top w:val="none" w:sz="0" w:space="0" w:color="auto"/>
                <w:left w:val="none" w:sz="0" w:space="0" w:color="auto"/>
                <w:bottom w:val="none" w:sz="0" w:space="0" w:color="auto"/>
                <w:right w:val="none" w:sz="0" w:space="0" w:color="auto"/>
              </w:divBdr>
            </w:div>
            <w:div w:id="823080521">
              <w:marLeft w:val="0"/>
              <w:marRight w:val="0"/>
              <w:marTop w:val="0"/>
              <w:marBottom w:val="0"/>
              <w:divBdr>
                <w:top w:val="none" w:sz="0" w:space="0" w:color="auto"/>
                <w:left w:val="none" w:sz="0" w:space="0" w:color="auto"/>
                <w:bottom w:val="none" w:sz="0" w:space="0" w:color="auto"/>
                <w:right w:val="none" w:sz="0" w:space="0" w:color="auto"/>
              </w:divBdr>
            </w:div>
            <w:div w:id="13079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5624">
      <w:bodyDiv w:val="1"/>
      <w:marLeft w:val="0"/>
      <w:marRight w:val="0"/>
      <w:marTop w:val="0"/>
      <w:marBottom w:val="0"/>
      <w:divBdr>
        <w:top w:val="none" w:sz="0" w:space="0" w:color="auto"/>
        <w:left w:val="none" w:sz="0" w:space="0" w:color="auto"/>
        <w:bottom w:val="none" w:sz="0" w:space="0" w:color="auto"/>
        <w:right w:val="none" w:sz="0" w:space="0" w:color="auto"/>
      </w:divBdr>
    </w:div>
    <w:div w:id="1609236743">
      <w:bodyDiv w:val="1"/>
      <w:marLeft w:val="0"/>
      <w:marRight w:val="0"/>
      <w:marTop w:val="0"/>
      <w:marBottom w:val="0"/>
      <w:divBdr>
        <w:top w:val="none" w:sz="0" w:space="0" w:color="auto"/>
        <w:left w:val="none" w:sz="0" w:space="0" w:color="auto"/>
        <w:bottom w:val="none" w:sz="0" w:space="0" w:color="auto"/>
        <w:right w:val="none" w:sz="0" w:space="0" w:color="auto"/>
      </w:divBdr>
      <w:divsChild>
        <w:div w:id="1511867626">
          <w:marLeft w:val="0"/>
          <w:marRight w:val="0"/>
          <w:marTop w:val="0"/>
          <w:marBottom w:val="0"/>
          <w:divBdr>
            <w:top w:val="none" w:sz="0" w:space="0" w:color="auto"/>
            <w:left w:val="none" w:sz="0" w:space="0" w:color="auto"/>
            <w:bottom w:val="none" w:sz="0" w:space="0" w:color="auto"/>
            <w:right w:val="none" w:sz="0" w:space="0" w:color="auto"/>
          </w:divBdr>
          <w:divsChild>
            <w:div w:id="6408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14407">
      <w:bodyDiv w:val="1"/>
      <w:marLeft w:val="0"/>
      <w:marRight w:val="0"/>
      <w:marTop w:val="0"/>
      <w:marBottom w:val="0"/>
      <w:divBdr>
        <w:top w:val="none" w:sz="0" w:space="0" w:color="auto"/>
        <w:left w:val="none" w:sz="0" w:space="0" w:color="auto"/>
        <w:bottom w:val="none" w:sz="0" w:space="0" w:color="auto"/>
        <w:right w:val="none" w:sz="0" w:space="0" w:color="auto"/>
      </w:divBdr>
    </w:div>
    <w:div w:id="1648320786">
      <w:bodyDiv w:val="1"/>
      <w:marLeft w:val="0"/>
      <w:marRight w:val="0"/>
      <w:marTop w:val="0"/>
      <w:marBottom w:val="0"/>
      <w:divBdr>
        <w:top w:val="none" w:sz="0" w:space="0" w:color="auto"/>
        <w:left w:val="none" w:sz="0" w:space="0" w:color="auto"/>
        <w:bottom w:val="none" w:sz="0" w:space="0" w:color="auto"/>
        <w:right w:val="none" w:sz="0" w:space="0" w:color="auto"/>
      </w:divBdr>
    </w:div>
    <w:div w:id="1696881952">
      <w:bodyDiv w:val="1"/>
      <w:marLeft w:val="0"/>
      <w:marRight w:val="0"/>
      <w:marTop w:val="0"/>
      <w:marBottom w:val="0"/>
      <w:divBdr>
        <w:top w:val="none" w:sz="0" w:space="0" w:color="auto"/>
        <w:left w:val="none" w:sz="0" w:space="0" w:color="auto"/>
        <w:bottom w:val="none" w:sz="0" w:space="0" w:color="auto"/>
        <w:right w:val="none" w:sz="0" w:space="0" w:color="auto"/>
      </w:divBdr>
    </w:div>
    <w:div w:id="1727677878">
      <w:bodyDiv w:val="1"/>
      <w:marLeft w:val="0"/>
      <w:marRight w:val="0"/>
      <w:marTop w:val="0"/>
      <w:marBottom w:val="0"/>
      <w:divBdr>
        <w:top w:val="none" w:sz="0" w:space="0" w:color="auto"/>
        <w:left w:val="none" w:sz="0" w:space="0" w:color="auto"/>
        <w:bottom w:val="none" w:sz="0" w:space="0" w:color="auto"/>
        <w:right w:val="none" w:sz="0" w:space="0" w:color="auto"/>
      </w:divBdr>
    </w:div>
    <w:div w:id="1772700298">
      <w:bodyDiv w:val="1"/>
      <w:marLeft w:val="0"/>
      <w:marRight w:val="0"/>
      <w:marTop w:val="0"/>
      <w:marBottom w:val="0"/>
      <w:divBdr>
        <w:top w:val="none" w:sz="0" w:space="0" w:color="auto"/>
        <w:left w:val="none" w:sz="0" w:space="0" w:color="auto"/>
        <w:bottom w:val="none" w:sz="0" w:space="0" w:color="auto"/>
        <w:right w:val="none" w:sz="0" w:space="0" w:color="auto"/>
      </w:divBdr>
    </w:div>
    <w:div w:id="1777214260">
      <w:bodyDiv w:val="1"/>
      <w:marLeft w:val="0"/>
      <w:marRight w:val="0"/>
      <w:marTop w:val="0"/>
      <w:marBottom w:val="0"/>
      <w:divBdr>
        <w:top w:val="none" w:sz="0" w:space="0" w:color="auto"/>
        <w:left w:val="none" w:sz="0" w:space="0" w:color="auto"/>
        <w:bottom w:val="none" w:sz="0" w:space="0" w:color="auto"/>
        <w:right w:val="none" w:sz="0" w:space="0" w:color="auto"/>
      </w:divBdr>
      <w:divsChild>
        <w:div w:id="699822104">
          <w:marLeft w:val="0"/>
          <w:marRight w:val="0"/>
          <w:marTop w:val="0"/>
          <w:marBottom w:val="0"/>
          <w:divBdr>
            <w:top w:val="none" w:sz="0" w:space="0" w:color="auto"/>
            <w:left w:val="none" w:sz="0" w:space="0" w:color="auto"/>
            <w:bottom w:val="none" w:sz="0" w:space="0" w:color="auto"/>
            <w:right w:val="none" w:sz="0" w:space="0" w:color="auto"/>
          </w:divBdr>
        </w:div>
      </w:divsChild>
    </w:div>
    <w:div w:id="1795639082">
      <w:bodyDiv w:val="1"/>
      <w:marLeft w:val="0"/>
      <w:marRight w:val="0"/>
      <w:marTop w:val="0"/>
      <w:marBottom w:val="0"/>
      <w:divBdr>
        <w:top w:val="none" w:sz="0" w:space="0" w:color="auto"/>
        <w:left w:val="none" w:sz="0" w:space="0" w:color="auto"/>
        <w:bottom w:val="none" w:sz="0" w:space="0" w:color="auto"/>
        <w:right w:val="none" w:sz="0" w:space="0" w:color="auto"/>
      </w:divBdr>
      <w:divsChild>
        <w:div w:id="1051730052">
          <w:marLeft w:val="0"/>
          <w:marRight w:val="0"/>
          <w:marTop w:val="0"/>
          <w:marBottom w:val="0"/>
          <w:divBdr>
            <w:top w:val="none" w:sz="0" w:space="0" w:color="auto"/>
            <w:left w:val="none" w:sz="0" w:space="0" w:color="auto"/>
            <w:bottom w:val="none" w:sz="0" w:space="0" w:color="auto"/>
            <w:right w:val="none" w:sz="0" w:space="0" w:color="auto"/>
          </w:divBdr>
          <w:divsChild>
            <w:div w:id="845707788">
              <w:marLeft w:val="0"/>
              <w:marRight w:val="0"/>
              <w:marTop w:val="0"/>
              <w:marBottom w:val="0"/>
              <w:divBdr>
                <w:top w:val="none" w:sz="0" w:space="0" w:color="auto"/>
                <w:left w:val="none" w:sz="0" w:space="0" w:color="auto"/>
                <w:bottom w:val="none" w:sz="0" w:space="0" w:color="auto"/>
                <w:right w:val="none" w:sz="0" w:space="0" w:color="auto"/>
              </w:divBdr>
              <w:divsChild>
                <w:div w:id="1938950669">
                  <w:marLeft w:val="0"/>
                  <w:marRight w:val="0"/>
                  <w:marTop w:val="0"/>
                  <w:marBottom w:val="0"/>
                  <w:divBdr>
                    <w:top w:val="none" w:sz="0" w:space="0" w:color="auto"/>
                    <w:left w:val="none" w:sz="0" w:space="0" w:color="auto"/>
                    <w:bottom w:val="none" w:sz="0" w:space="0" w:color="auto"/>
                    <w:right w:val="none" w:sz="0" w:space="0" w:color="auto"/>
                  </w:divBdr>
                  <w:divsChild>
                    <w:div w:id="1181504334">
                      <w:marLeft w:val="0"/>
                      <w:marRight w:val="0"/>
                      <w:marTop w:val="0"/>
                      <w:marBottom w:val="0"/>
                      <w:divBdr>
                        <w:top w:val="none" w:sz="0" w:space="0" w:color="auto"/>
                        <w:left w:val="none" w:sz="0" w:space="0" w:color="auto"/>
                        <w:bottom w:val="none" w:sz="0" w:space="0" w:color="auto"/>
                        <w:right w:val="none" w:sz="0" w:space="0" w:color="auto"/>
                      </w:divBdr>
                      <w:divsChild>
                        <w:div w:id="1897426937">
                          <w:marLeft w:val="0"/>
                          <w:marRight w:val="0"/>
                          <w:marTop w:val="0"/>
                          <w:marBottom w:val="0"/>
                          <w:divBdr>
                            <w:top w:val="none" w:sz="0" w:space="0" w:color="auto"/>
                            <w:left w:val="none" w:sz="0" w:space="0" w:color="auto"/>
                            <w:bottom w:val="none" w:sz="0" w:space="0" w:color="auto"/>
                            <w:right w:val="none" w:sz="0" w:space="0" w:color="auto"/>
                          </w:divBdr>
                          <w:divsChild>
                            <w:div w:id="1954743776">
                              <w:marLeft w:val="0"/>
                              <w:marRight w:val="0"/>
                              <w:marTop w:val="0"/>
                              <w:marBottom w:val="0"/>
                              <w:divBdr>
                                <w:top w:val="none" w:sz="0" w:space="0" w:color="auto"/>
                                <w:left w:val="none" w:sz="0" w:space="0" w:color="auto"/>
                                <w:bottom w:val="none" w:sz="0" w:space="0" w:color="auto"/>
                                <w:right w:val="none" w:sz="0" w:space="0" w:color="auto"/>
                              </w:divBdr>
                              <w:divsChild>
                                <w:div w:id="390351500">
                                  <w:marLeft w:val="0"/>
                                  <w:marRight w:val="0"/>
                                  <w:marTop w:val="0"/>
                                  <w:marBottom w:val="225"/>
                                  <w:divBdr>
                                    <w:top w:val="none" w:sz="0" w:space="0" w:color="auto"/>
                                    <w:left w:val="none" w:sz="0" w:space="0" w:color="auto"/>
                                    <w:bottom w:val="none" w:sz="0" w:space="0" w:color="auto"/>
                                    <w:right w:val="none" w:sz="0" w:space="0" w:color="auto"/>
                                  </w:divBdr>
                                  <w:divsChild>
                                    <w:div w:id="441731748">
                                      <w:marLeft w:val="0"/>
                                      <w:marRight w:val="0"/>
                                      <w:marTop w:val="0"/>
                                      <w:marBottom w:val="0"/>
                                      <w:divBdr>
                                        <w:top w:val="none" w:sz="0" w:space="0" w:color="auto"/>
                                        <w:left w:val="none" w:sz="0" w:space="0" w:color="auto"/>
                                        <w:bottom w:val="none" w:sz="0" w:space="0" w:color="auto"/>
                                        <w:right w:val="none" w:sz="0" w:space="0" w:color="auto"/>
                                      </w:divBdr>
                                      <w:divsChild>
                                        <w:div w:id="1283730386">
                                          <w:marLeft w:val="0"/>
                                          <w:marRight w:val="0"/>
                                          <w:marTop w:val="0"/>
                                          <w:marBottom w:val="0"/>
                                          <w:divBdr>
                                            <w:top w:val="none" w:sz="0" w:space="0" w:color="auto"/>
                                            <w:left w:val="none" w:sz="0" w:space="0" w:color="auto"/>
                                            <w:bottom w:val="none" w:sz="0" w:space="0" w:color="auto"/>
                                            <w:right w:val="none" w:sz="0" w:space="0" w:color="auto"/>
                                          </w:divBdr>
                                          <w:divsChild>
                                            <w:div w:id="2143420635">
                                              <w:marLeft w:val="0"/>
                                              <w:marRight w:val="0"/>
                                              <w:marTop w:val="0"/>
                                              <w:marBottom w:val="0"/>
                                              <w:divBdr>
                                                <w:top w:val="none" w:sz="0" w:space="0" w:color="auto"/>
                                                <w:left w:val="none" w:sz="0" w:space="0" w:color="auto"/>
                                                <w:bottom w:val="none" w:sz="0" w:space="0" w:color="auto"/>
                                                <w:right w:val="none" w:sz="0" w:space="0" w:color="auto"/>
                                              </w:divBdr>
                                              <w:divsChild>
                                                <w:div w:id="1979533057">
                                                  <w:marLeft w:val="0"/>
                                                  <w:marRight w:val="0"/>
                                                  <w:marTop w:val="0"/>
                                                  <w:marBottom w:val="0"/>
                                                  <w:divBdr>
                                                    <w:top w:val="none" w:sz="0" w:space="0" w:color="auto"/>
                                                    <w:left w:val="none" w:sz="0" w:space="0" w:color="auto"/>
                                                    <w:bottom w:val="none" w:sz="0" w:space="0" w:color="auto"/>
                                                    <w:right w:val="none" w:sz="0" w:space="0" w:color="auto"/>
                                                  </w:divBdr>
                                                  <w:divsChild>
                                                    <w:div w:id="2123380890">
                                                      <w:marLeft w:val="0"/>
                                                      <w:marRight w:val="0"/>
                                                      <w:marTop w:val="0"/>
                                                      <w:marBottom w:val="0"/>
                                                      <w:divBdr>
                                                        <w:top w:val="none" w:sz="0" w:space="0" w:color="auto"/>
                                                        <w:left w:val="none" w:sz="0" w:space="0" w:color="auto"/>
                                                        <w:bottom w:val="none" w:sz="0" w:space="0" w:color="auto"/>
                                                        <w:right w:val="none" w:sz="0" w:space="0" w:color="auto"/>
                                                      </w:divBdr>
                                                      <w:divsChild>
                                                        <w:div w:id="270279325">
                                                          <w:marLeft w:val="0"/>
                                                          <w:marRight w:val="0"/>
                                                          <w:marTop w:val="0"/>
                                                          <w:marBottom w:val="0"/>
                                                          <w:divBdr>
                                                            <w:top w:val="none" w:sz="0" w:space="0" w:color="auto"/>
                                                            <w:left w:val="none" w:sz="0" w:space="0" w:color="auto"/>
                                                            <w:bottom w:val="none" w:sz="0" w:space="0" w:color="auto"/>
                                                            <w:right w:val="none" w:sz="0" w:space="0" w:color="auto"/>
                                                          </w:divBdr>
                                                          <w:divsChild>
                                                            <w:div w:id="877858240">
                                                              <w:marLeft w:val="0"/>
                                                              <w:marRight w:val="0"/>
                                                              <w:marTop w:val="0"/>
                                                              <w:marBottom w:val="0"/>
                                                              <w:divBdr>
                                                                <w:top w:val="none" w:sz="0" w:space="0" w:color="auto"/>
                                                                <w:left w:val="none" w:sz="0" w:space="0" w:color="auto"/>
                                                                <w:bottom w:val="none" w:sz="0" w:space="0" w:color="auto"/>
                                                                <w:right w:val="none" w:sz="0" w:space="0" w:color="auto"/>
                                                              </w:divBdr>
                                                              <w:divsChild>
                                                                <w:div w:id="1059672875">
                                                                  <w:marLeft w:val="0"/>
                                                                  <w:marRight w:val="0"/>
                                                                  <w:marTop w:val="0"/>
                                                                  <w:marBottom w:val="0"/>
                                                                  <w:divBdr>
                                                                    <w:top w:val="none" w:sz="0" w:space="0" w:color="auto"/>
                                                                    <w:left w:val="none" w:sz="0" w:space="0" w:color="auto"/>
                                                                    <w:bottom w:val="none" w:sz="0" w:space="0" w:color="auto"/>
                                                                    <w:right w:val="none" w:sz="0" w:space="0" w:color="auto"/>
                                                                  </w:divBdr>
                                                                  <w:divsChild>
                                                                    <w:div w:id="134639246">
                                                                      <w:marLeft w:val="0"/>
                                                                      <w:marRight w:val="0"/>
                                                                      <w:marTop w:val="150"/>
                                                                      <w:marBottom w:val="150"/>
                                                                      <w:divBdr>
                                                                        <w:top w:val="none" w:sz="0" w:space="0" w:color="auto"/>
                                                                        <w:left w:val="none" w:sz="0" w:space="0" w:color="auto"/>
                                                                        <w:bottom w:val="none" w:sz="0" w:space="0" w:color="auto"/>
                                                                        <w:right w:val="none" w:sz="0" w:space="0" w:color="auto"/>
                                                                      </w:divBdr>
                                                                    </w:div>
                                                                    <w:div w:id="1721856121">
                                                                      <w:marLeft w:val="0"/>
                                                                      <w:marRight w:val="0"/>
                                                                      <w:marTop w:val="150"/>
                                                                      <w:marBottom w:val="150"/>
                                                                      <w:divBdr>
                                                                        <w:top w:val="none" w:sz="0" w:space="0" w:color="auto"/>
                                                                        <w:left w:val="none" w:sz="0" w:space="0" w:color="auto"/>
                                                                        <w:bottom w:val="none" w:sz="0" w:space="0" w:color="auto"/>
                                                                        <w:right w:val="none" w:sz="0" w:space="0" w:color="auto"/>
                                                                      </w:divBdr>
                                                                    </w:div>
                                                                    <w:div w:id="1906792469">
                                                                      <w:marLeft w:val="0"/>
                                                                      <w:marRight w:val="0"/>
                                                                      <w:marTop w:val="150"/>
                                                                      <w:marBottom w:val="150"/>
                                                                      <w:divBdr>
                                                                        <w:top w:val="none" w:sz="0" w:space="0" w:color="auto"/>
                                                                        <w:left w:val="none" w:sz="0" w:space="0" w:color="auto"/>
                                                                        <w:bottom w:val="dotted" w:sz="6" w:space="0" w:color="CBC2B7"/>
                                                                        <w:right w:val="none" w:sz="0" w:space="0" w:color="auto"/>
                                                                      </w:divBdr>
                                                                    </w:div>
                                                                    <w:div w:id="1977221486">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0221738">
      <w:bodyDiv w:val="1"/>
      <w:marLeft w:val="0"/>
      <w:marRight w:val="0"/>
      <w:marTop w:val="0"/>
      <w:marBottom w:val="0"/>
      <w:divBdr>
        <w:top w:val="none" w:sz="0" w:space="0" w:color="auto"/>
        <w:left w:val="none" w:sz="0" w:space="0" w:color="auto"/>
        <w:bottom w:val="none" w:sz="0" w:space="0" w:color="auto"/>
        <w:right w:val="none" w:sz="0" w:space="0" w:color="auto"/>
      </w:divBdr>
      <w:divsChild>
        <w:div w:id="180509131">
          <w:marLeft w:val="0"/>
          <w:marRight w:val="0"/>
          <w:marTop w:val="0"/>
          <w:marBottom w:val="0"/>
          <w:divBdr>
            <w:top w:val="none" w:sz="0" w:space="0" w:color="auto"/>
            <w:left w:val="none" w:sz="0" w:space="0" w:color="auto"/>
            <w:bottom w:val="none" w:sz="0" w:space="0" w:color="auto"/>
            <w:right w:val="none" w:sz="0" w:space="0" w:color="auto"/>
          </w:divBdr>
        </w:div>
      </w:divsChild>
    </w:div>
    <w:div w:id="2013484344">
      <w:bodyDiv w:val="1"/>
      <w:marLeft w:val="0"/>
      <w:marRight w:val="0"/>
      <w:marTop w:val="0"/>
      <w:marBottom w:val="0"/>
      <w:divBdr>
        <w:top w:val="none" w:sz="0" w:space="0" w:color="auto"/>
        <w:left w:val="none" w:sz="0" w:space="0" w:color="auto"/>
        <w:bottom w:val="none" w:sz="0" w:space="0" w:color="auto"/>
        <w:right w:val="none" w:sz="0" w:space="0" w:color="auto"/>
      </w:divBdr>
      <w:divsChild>
        <w:div w:id="1205366618">
          <w:marLeft w:val="0"/>
          <w:marRight w:val="0"/>
          <w:marTop w:val="0"/>
          <w:marBottom w:val="0"/>
          <w:divBdr>
            <w:top w:val="none" w:sz="0" w:space="0" w:color="auto"/>
            <w:left w:val="none" w:sz="0" w:space="0" w:color="auto"/>
            <w:bottom w:val="none" w:sz="0" w:space="0" w:color="auto"/>
            <w:right w:val="none" w:sz="0" w:space="0" w:color="auto"/>
          </w:divBdr>
          <w:divsChild>
            <w:div w:id="163477952">
              <w:marLeft w:val="0"/>
              <w:marRight w:val="0"/>
              <w:marTop w:val="0"/>
              <w:marBottom w:val="0"/>
              <w:divBdr>
                <w:top w:val="none" w:sz="0" w:space="0" w:color="auto"/>
                <w:left w:val="none" w:sz="0" w:space="0" w:color="auto"/>
                <w:bottom w:val="none" w:sz="0" w:space="0" w:color="auto"/>
                <w:right w:val="none" w:sz="0" w:space="0" w:color="auto"/>
              </w:divBdr>
            </w:div>
            <w:div w:id="239876332">
              <w:marLeft w:val="0"/>
              <w:marRight w:val="0"/>
              <w:marTop w:val="0"/>
              <w:marBottom w:val="0"/>
              <w:divBdr>
                <w:top w:val="none" w:sz="0" w:space="0" w:color="auto"/>
                <w:left w:val="none" w:sz="0" w:space="0" w:color="auto"/>
                <w:bottom w:val="none" w:sz="0" w:space="0" w:color="auto"/>
                <w:right w:val="none" w:sz="0" w:space="0" w:color="auto"/>
              </w:divBdr>
            </w:div>
            <w:div w:id="504980468">
              <w:marLeft w:val="0"/>
              <w:marRight w:val="0"/>
              <w:marTop w:val="0"/>
              <w:marBottom w:val="0"/>
              <w:divBdr>
                <w:top w:val="none" w:sz="0" w:space="0" w:color="auto"/>
                <w:left w:val="none" w:sz="0" w:space="0" w:color="auto"/>
                <w:bottom w:val="none" w:sz="0" w:space="0" w:color="auto"/>
                <w:right w:val="none" w:sz="0" w:space="0" w:color="auto"/>
              </w:divBdr>
            </w:div>
            <w:div w:id="798769125">
              <w:marLeft w:val="0"/>
              <w:marRight w:val="0"/>
              <w:marTop w:val="0"/>
              <w:marBottom w:val="0"/>
              <w:divBdr>
                <w:top w:val="none" w:sz="0" w:space="0" w:color="auto"/>
                <w:left w:val="none" w:sz="0" w:space="0" w:color="auto"/>
                <w:bottom w:val="none" w:sz="0" w:space="0" w:color="auto"/>
                <w:right w:val="none" w:sz="0" w:space="0" w:color="auto"/>
              </w:divBdr>
            </w:div>
            <w:div w:id="1033726153">
              <w:marLeft w:val="0"/>
              <w:marRight w:val="0"/>
              <w:marTop w:val="0"/>
              <w:marBottom w:val="0"/>
              <w:divBdr>
                <w:top w:val="none" w:sz="0" w:space="0" w:color="auto"/>
                <w:left w:val="none" w:sz="0" w:space="0" w:color="auto"/>
                <w:bottom w:val="none" w:sz="0" w:space="0" w:color="auto"/>
                <w:right w:val="none" w:sz="0" w:space="0" w:color="auto"/>
              </w:divBdr>
            </w:div>
            <w:div w:id="1453591960">
              <w:marLeft w:val="0"/>
              <w:marRight w:val="0"/>
              <w:marTop w:val="0"/>
              <w:marBottom w:val="0"/>
              <w:divBdr>
                <w:top w:val="none" w:sz="0" w:space="0" w:color="auto"/>
                <w:left w:val="none" w:sz="0" w:space="0" w:color="auto"/>
                <w:bottom w:val="none" w:sz="0" w:space="0" w:color="auto"/>
                <w:right w:val="none" w:sz="0" w:space="0" w:color="auto"/>
              </w:divBdr>
            </w:div>
            <w:div w:id="1598054649">
              <w:marLeft w:val="0"/>
              <w:marRight w:val="0"/>
              <w:marTop w:val="0"/>
              <w:marBottom w:val="0"/>
              <w:divBdr>
                <w:top w:val="none" w:sz="0" w:space="0" w:color="auto"/>
                <w:left w:val="none" w:sz="0" w:space="0" w:color="auto"/>
                <w:bottom w:val="none" w:sz="0" w:space="0" w:color="auto"/>
                <w:right w:val="none" w:sz="0" w:space="0" w:color="auto"/>
              </w:divBdr>
            </w:div>
            <w:div w:id="20402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4439">
      <w:bodyDiv w:val="1"/>
      <w:marLeft w:val="0"/>
      <w:marRight w:val="0"/>
      <w:marTop w:val="0"/>
      <w:marBottom w:val="0"/>
      <w:divBdr>
        <w:top w:val="none" w:sz="0" w:space="0" w:color="auto"/>
        <w:left w:val="none" w:sz="0" w:space="0" w:color="auto"/>
        <w:bottom w:val="none" w:sz="0" w:space="0" w:color="auto"/>
        <w:right w:val="none" w:sz="0" w:space="0" w:color="auto"/>
      </w:divBdr>
    </w:div>
    <w:div w:id="2078357791">
      <w:bodyDiv w:val="1"/>
      <w:marLeft w:val="0"/>
      <w:marRight w:val="0"/>
      <w:marTop w:val="0"/>
      <w:marBottom w:val="0"/>
      <w:divBdr>
        <w:top w:val="none" w:sz="0" w:space="0" w:color="auto"/>
        <w:left w:val="none" w:sz="0" w:space="0" w:color="auto"/>
        <w:bottom w:val="none" w:sz="0" w:space="0" w:color="auto"/>
        <w:right w:val="none" w:sz="0" w:space="0" w:color="auto"/>
      </w:divBdr>
    </w:div>
    <w:div w:id="20975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hart" Target="charts/chart6.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5.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0.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yperlink" Target="http://www.aikos.smm.lt/aikos/webdriver.exe?kalba=lt&amp;kodas=191316169&amp;MIval=/Institucija.html" TargetMode="External"/><Relationship Id="rId10" Type="http://schemas.openxmlformats.org/officeDocument/2006/relationships/chart" Target="charts/chart2.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chart" Target="charts/chart1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82" b="1" i="0" u="none" strike="noStrike" kern="1200" cap="all" baseline="0">
                <a:solidFill>
                  <a:schemeClr val="tx1">
                    <a:lumMod val="65000"/>
                    <a:lumOff val="35000"/>
                  </a:schemeClr>
                </a:solidFill>
                <a:latin typeface="+mn-lt"/>
                <a:ea typeface="+mn-ea"/>
                <a:cs typeface="+mn-cs"/>
              </a:defRPr>
            </a:pPr>
            <a:endParaRPr lang="lt-LT" sz="1172">
              <a:solidFill>
                <a:sysClr val="windowText" lastClr="000000"/>
              </a:solidFill>
            </a:endParaRPr>
          </a:p>
          <a:p>
            <a:pPr>
              <a:defRPr sz="782" b="1" i="0" u="none" strike="noStrike" kern="1200" cap="all" baseline="0">
                <a:solidFill>
                  <a:schemeClr val="tx1">
                    <a:lumMod val="65000"/>
                    <a:lumOff val="35000"/>
                  </a:schemeClr>
                </a:solidFill>
                <a:latin typeface="+mn-lt"/>
                <a:ea typeface="+mn-ea"/>
                <a:cs typeface="+mn-cs"/>
              </a:defRPr>
            </a:pPr>
            <a:r>
              <a:rPr lang="lt-LT" sz="1093">
                <a:solidFill>
                  <a:sysClr val="windowText" lastClr="000000"/>
                </a:solidFill>
                <a:latin typeface="Times New Roman" panose="02020603050405020304" pitchFamily="18" charset="0"/>
                <a:cs typeface="Times New Roman" panose="02020603050405020304" pitchFamily="18" charset="0"/>
              </a:rPr>
              <a:t>Vilniaus rajono savivaldybės</a:t>
            </a:r>
            <a:r>
              <a:rPr lang="lt-LT" sz="1093" baseline="0">
                <a:solidFill>
                  <a:sysClr val="windowText" lastClr="000000"/>
                </a:solidFill>
                <a:latin typeface="Times New Roman" panose="02020603050405020304" pitchFamily="18" charset="0"/>
                <a:cs typeface="Times New Roman" panose="02020603050405020304" pitchFamily="18" charset="0"/>
              </a:rPr>
              <a:t> š</a:t>
            </a:r>
            <a:r>
              <a:rPr lang="lt-LT" sz="1093">
                <a:solidFill>
                  <a:sysClr val="windowText" lastClr="000000"/>
                </a:solidFill>
                <a:latin typeface="Times New Roman" panose="02020603050405020304" pitchFamily="18" charset="0"/>
                <a:cs typeface="Times New Roman" panose="02020603050405020304" pitchFamily="18" charset="0"/>
              </a:rPr>
              <a:t>vietimo įstaigų tinklas</a:t>
            </a:r>
          </a:p>
        </c:rich>
      </c:tx>
      <c:layout>
        <c:manualLayout>
          <c:xMode val="edge"/>
          <c:yMode val="edge"/>
          <c:x val="0.14359312969044696"/>
          <c:y val="0"/>
        </c:manualLayout>
      </c:layout>
      <c:overlay val="0"/>
      <c:spPr>
        <a:noFill/>
        <a:ln w="18815">
          <a:noFill/>
        </a:ln>
      </c:spPr>
    </c:title>
    <c:autoTitleDeleted val="0"/>
    <c:plotArea>
      <c:layout>
        <c:manualLayout>
          <c:layoutTarget val="inner"/>
          <c:xMode val="edge"/>
          <c:yMode val="edge"/>
          <c:x val="0"/>
          <c:y val="0.26262809307696006"/>
          <c:w val="1"/>
          <c:h val="0.57454784875440057"/>
        </c:manualLayout>
      </c:layout>
      <c:ofPieChart>
        <c:ofPieType val="pie"/>
        <c:varyColors val="1"/>
        <c:ser>
          <c:idx val="0"/>
          <c:order val="0"/>
          <c:tx>
            <c:strRef>
              <c:f>Sheet1!$B$1</c:f>
              <c:strCache>
                <c:ptCount val="1"/>
                <c:pt idx="0">
                  <c:v>Sales</c:v>
                </c:pt>
              </c:strCache>
            </c:strRef>
          </c:tx>
          <c:spPr>
            <a:ln>
              <a:solidFill>
                <a:schemeClr val="bg1"/>
              </a:solidFill>
            </a:ln>
          </c:spPr>
          <c:explosion val="14"/>
          <c:dPt>
            <c:idx val="0"/>
            <c:bubble3D val="0"/>
            <c:spPr>
              <a:solidFill>
                <a:schemeClr val="accent1"/>
              </a:solidFill>
              <a:ln>
                <a:solidFill>
                  <a:schemeClr val="bg1"/>
                </a:solidFill>
              </a:ln>
              <a:effectLst>
                <a:outerShdw blurRad="63500" sx="102000" sy="102000" algn="ctr" rotWithShape="0">
                  <a:prstClr val="black">
                    <a:alpha val="20000"/>
                  </a:prstClr>
                </a:outerShdw>
              </a:effectLst>
            </c:spPr>
          </c:dPt>
          <c:dPt>
            <c:idx val="1"/>
            <c:bubble3D val="0"/>
            <c:spPr>
              <a:solidFill>
                <a:schemeClr val="accent2"/>
              </a:solidFill>
              <a:ln>
                <a:solidFill>
                  <a:schemeClr val="bg1"/>
                </a:solidFill>
              </a:ln>
              <a:effectLst>
                <a:outerShdw blurRad="63500" sx="102000" sy="102000" algn="ctr" rotWithShape="0">
                  <a:prstClr val="black">
                    <a:alpha val="20000"/>
                  </a:prstClr>
                </a:outerShdw>
              </a:effectLst>
            </c:spPr>
          </c:dPt>
          <c:dPt>
            <c:idx val="2"/>
            <c:bubble3D val="0"/>
            <c:spPr>
              <a:solidFill>
                <a:schemeClr val="accent3"/>
              </a:solidFill>
              <a:ln>
                <a:solidFill>
                  <a:schemeClr val="bg1"/>
                </a:solidFill>
              </a:ln>
              <a:effectLst>
                <a:outerShdw blurRad="63500" sx="102000" sy="102000" algn="ctr" rotWithShape="0">
                  <a:prstClr val="black">
                    <a:alpha val="20000"/>
                  </a:prstClr>
                </a:outerShdw>
              </a:effectLst>
            </c:spPr>
          </c:dPt>
          <c:dPt>
            <c:idx val="3"/>
            <c:bubble3D val="0"/>
            <c:spPr>
              <a:solidFill>
                <a:schemeClr val="accent4"/>
              </a:solidFill>
              <a:ln>
                <a:solidFill>
                  <a:schemeClr val="bg1"/>
                </a:solidFill>
              </a:ln>
              <a:effectLst>
                <a:outerShdw blurRad="63500" sx="102000" sy="102000" algn="ctr" rotWithShape="0">
                  <a:prstClr val="black">
                    <a:alpha val="20000"/>
                  </a:prstClr>
                </a:outerShdw>
              </a:effectLst>
            </c:spPr>
          </c:dPt>
          <c:dPt>
            <c:idx val="4"/>
            <c:bubble3D val="0"/>
            <c:spPr>
              <a:solidFill>
                <a:schemeClr val="accent5"/>
              </a:solidFill>
              <a:ln>
                <a:solidFill>
                  <a:schemeClr val="bg1"/>
                </a:solidFill>
              </a:ln>
              <a:effectLst>
                <a:outerShdw blurRad="63500" sx="102000" sy="102000" algn="ctr" rotWithShape="0">
                  <a:prstClr val="black">
                    <a:alpha val="20000"/>
                  </a:prstClr>
                </a:outerShdw>
              </a:effectLst>
            </c:spPr>
          </c:dPt>
          <c:dPt>
            <c:idx val="5"/>
            <c:bubble3D val="0"/>
            <c:spPr>
              <a:solidFill>
                <a:schemeClr val="accent6"/>
              </a:solidFill>
              <a:ln>
                <a:solidFill>
                  <a:schemeClr val="bg1"/>
                </a:solidFill>
              </a:ln>
              <a:effectLst>
                <a:outerShdw blurRad="63500" sx="102000" sy="102000" algn="ctr" rotWithShape="0">
                  <a:prstClr val="black">
                    <a:alpha val="20000"/>
                  </a:prstClr>
                </a:outerShdw>
              </a:effectLst>
            </c:spPr>
          </c:dPt>
          <c:dPt>
            <c:idx val="6"/>
            <c:bubble3D val="0"/>
            <c:spPr>
              <a:solidFill>
                <a:schemeClr val="accent1">
                  <a:lumMod val="60000"/>
                </a:schemeClr>
              </a:solidFill>
              <a:ln>
                <a:solidFill>
                  <a:schemeClr val="bg1"/>
                </a:solidFill>
              </a:ln>
              <a:effectLst>
                <a:outerShdw blurRad="63500" sx="102000" sy="102000" algn="ctr" rotWithShape="0">
                  <a:prstClr val="black">
                    <a:alpha val="20000"/>
                  </a:prstClr>
                </a:outerShdw>
              </a:effectLst>
            </c:spPr>
          </c:dPt>
          <c:dPt>
            <c:idx val="7"/>
            <c:bubble3D val="0"/>
            <c:spPr>
              <a:solidFill>
                <a:schemeClr val="accent2">
                  <a:lumMod val="60000"/>
                </a:schemeClr>
              </a:solidFill>
              <a:ln>
                <a:solidFill>
                  <a:schemeClr val="bg1"/>
                </a:solidFill>
              </a:ln>
              <a:effectLst>
                <a:outerShdw blurRad="63500" sx="102000" sy="102000" algn="ctr" rotWithShape="0">
                  <a:prstClr val="black">
                    <a:alpha val="20000"/>
                  </a:prstClr>
                </a:outerShdw>
              </a:effectLst>
            </c:spPr>
          </c:dPt>
          <c:dPt>
            <c:idx val="8"/>
            <c:bubble3D val="0"/>
            <c:spPr>
              <a:solidFill>
                <a:schemeClr val="accent3">
                  <a:lumMod val="60000"/>
                </a:schemeClr>
              </a:solidFill>
              <a:ln>
                <a:solidFill>
                  <a:schemeClr val="bg1"/>
                </a:solidFill>
              </a:ln>
              <a:effectLst>
                <a:outerShdw blurRad="63500" sx="102000" sy="102000" algn="ctr" rotWithShape="0">
                  <a:prstClr val="black">
                    <a:alpha val="20000"/>
                  </a:prstClr>
                </a:outerShdw>
              </a:effectLst>
            </c:spPr>
          </c:dPt>
          <c:dPt>
            <c:idx val="9"/>
            <c:bubble3D val="0"/>
            <c:spPr>
              <a:solidFill>
                <a:schemeClr val="accent4">
                  <a:lumMod val="60000"/>
                </a:schemeClr>
              </a:solidFill>
              <a:ln>
                <a:solidFill>
                  <a:schemeClr val="bg1"/>
                </a:solidFill>
              </a:ln>
              <a:effectLst>
                <a:outerShdw blurRad="63500" sx="102000" sy="102000" algn="ctr" rotWithShape="0">
                  <a:prstClr val="black">
                    <a:alpha val="20000"/>
                  </a:prstClr>
                </a:outerShdw>
              </a:effectLst>
            </c:spPr>
          </c:dPt>
          <c:dPt>
            <c:idx val="10"/>
            <c:bubble3D val="0"/>
            <c:spPr>
              <a:solidFill>
                <a:schemeClr val="accent5">
                  <a:lumMod val="60000"/>
                </a:schemeClr>
              </a:solidFill>
              <a:ln>
                <a:solidFill>
                  <a:schemeClr val="bg1"/>
                </a:solidFill>
              </a:ln>
              <a:effectLst>
                <a:outerShdw blurRad="63500" sx="102000" sy="102000" algn="ctr" rotWithShape="0">
                  <a:prstClr val="black">
                    <a:alpha val="20000"/>
                  </a:prstClr>
                </a:outerShdw>
              </a:effectLst>
            </c:spPr>
          </c:dPt>
          <c:dLbls>
            <c:dLbl>
              <c:idx val="0"/>
              <c:layout>
                <c:manualLayout>
                  <c:x val="1.6294233635368444E-2"/>
                  <c:y val="9.7693327256248658E-2"/>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sz="1044"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1"/>
              <c:layout>
                <c:manualLayout>
                  <c:x val="0"/>
                  <c:y val="-7.3833959377832261E-3"/>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994"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2"/>
              <c:layout>
                <c:manualLayout>
                  <c:x val="-0.14556410662235059"/>
                  <c:y val="-6.9746857990056629E-2"/>
                </c:manualLayout>
              </c:layout>
              <c:tx>
                <c:rich>
                  <a:bodyPr rot="0" spcFirstLastPara="1" vertOverflow="ellipsis" vert="horz" wrap="square" lIns="38100" tIns="19050" rIns="38100" bIns="19050" anchor="ctr" anchorCtr="1">
                    <a:spAutoFit/>
                  </a:bodyPr>
                  <a:lstStyle/>
                  <a:p>
                    <a:pPr>
                      <a:defRPr sz="994"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r>
                      <a:rPr lang="lt-LT" sz="994" baseline="0">
                        <a:latin typeface="Times New Roman" panose="02020603050405020304" pitchFamily="18" charset="0"/>
                        <a:cs typeface="Times New Roman" panose="02020603050405020304" pitchFamily="18" charset="0"/>
                      </a:rPr>
                      <a:t>Pagrindinė mokykla-daugiafunkcis centras; 1</a:t>
                    </a:r>
                  </a:p>
                </c:rich>
              </c:tx>
              <c:spPr>
                <a:noFill/>
                <a:ln>
                  <a:noFill/>
                </a:ln>
                <a:effectLst>
                  <a:softEdge rad="12700"/>
                </a:effectLst>
              </c:spPr>
              <c:dLblPos val="bestFit"/>
              <c:showLegendKey val="1"/>
              <c:showVal val="0"/>
              <c:showCatName val="0"/>
              <c:showSerName val="0"/>
              <c:showPercent val="0"/>
              <c:showBubbleSize val="0"/>
            </c:dLbl>
            <c:dLbl>
              <c:idx val="3"/>
              <c:layout>
                <c:manualLayout>
                  <c:x val="-1.994157137393E-2"/>
                  <c:y val="-5.4516688407960964E-2"/>
                </c:manualLayout>
              </c:layout>
              <c:tx>
                <c:rich>
                  <a:bodyPr rot="0" spcFirstLastPara="1" vertOverflow="ellipsis" vert="horz" wrap="square" lIns="38100" tIns="19050" rIns="38100" bIns="19050" anchor="ctr" anchorCtr="1">
                    <a:spAutoFit/>
                  </a:bodyPr>
                  <a:lstStyle/>
                  <a:p>
                    <a:pPr>
                      <a:defRPr sz="1038"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r>
                      <a:rPr lang="lt-LT"/>
                      <a:t>Pradinės</a:t>
                    </a:r>
                  </a:p>
                  <a:p>
                    <a:pPr>
                      <a:defRPr sz="1038"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r>
                      <a:rPr lang="lt-LT"/>
                      <a:t> mokyklos; 2</a:t>
                    </a:r>
                  </a:p>
                </c:rich>
              </c:tx>
              <c:spPr>
                <a:noFill/>
                <a:ln>
                  <a:noFill/>
                </a:ln>
                <a:effectLst>
                  <a:softEdge rad="12700"/>
                </a:effectLst>
              </c:spPr>
              <c:dLblPos val="bestFit"/>
              <c:showLegendKey val="1"/>
              <c:showVal val="0"/>
              <c:showCatName val="0"/>
              <c:showSerName val="0"/>
              <c:showPercent val="0"/>
              <c:showBubbleSize val="0"/>
            </c:dLbl>
            <c:dLbl>
              <c:idx val="4"/>
              <c:layout>
                <c:manualLayout>
                  <c:x val="6.3358788694126797E-2"/>
                  <c:y val="-9.1339630450385314E-4"/>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1044"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5"/>
              <c:layout>
                <c:manualLayout>
                  <c:x val="6.4401591520805115E-2"/>
                  <c:y val="6.5091863517060339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1044"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6"/>
              <c:layout>
                <c:manualLayout>
                  <c:x val="0.17270456613777549"/>
                  <c:y val="-9.2873570444413009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1044" b="1" i="0" u="none" strike="noStrike" kern="1200" spc="0" baseline="0">
                      <a:solidFill>
                        <a:schemeClr val="accent1">
                          <a:lumMod val="60000"/>
                        </a:schemeClr>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7"/>
              <c:layout>
                <c:manualLayout>
                  <c:x val="-2.7278122897954338E-2"/>
                  <c:y val="0.27134314049067221"/>
                </c:manualLayout>
              </c:layout>
              <c:tx>
                <c:rich>
                  <a:bodyPr rot="0" spcFirstLastPara="1" vertOverflow="ellipsis" vert="horz" wrap="square" lIns="38100" tIns="19050" rIns="38100" bIns="19050" anchor="ctr" anchorCtr="1">
                    <a:spAutoFit/>
                  </a:bodyPr>
                  <a:lstStyle/>
                  <a:p>
                    <a:pPr>
                      <a:defRPr sz="1038"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r>
                      <a:rPr lang="en-US" sz="1044">
                        <a:latin typeface="Times New Roman" panose="02020603050405020304" pitchFamily="18" charset="0"/>
                        <a:cs typeface="Times New Roman" panose="02020603050405020304" pitchFamily="18" charset="0"/>
                      </a:rPr>
                      <a:t>Muzikos </a:t>
                    </a:r>
                    <a:endParaRPr lang="lt-LT" sz="1050">
                      <a:latin typeface="Times New Roman" panose="02020603050405020304" pitchFamily="18" charset="0"/>
                      <a:cs typeface="Times New Roman" panose="02020603050405020304" pitchFamily="18" charset="0"/>
                    </a:endParaRPr>
                  </a:p>
                  <a:p>
                    <a:pPr>
                      <a:defRPr sz="1038"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r>
                      <a:rPr lang="en-US" sz="1044">
                        <a:latin typeface="Times New Roman" panose="02020603050405020304" pitchFamily="18" charset="0"/>
                        <a:cs typeface="Times New Roman" panose="02020603050405020304" pitchFamily="18" charset="0"/>
                      </a:rPr>
                      <a:t>mokykla; 1</a:t>
                    </a:r>
                  </a:p>
                </c:rich>
              </c:tx>
              <c:spPr>
                <a:noFill/>
                <a:ln>
                  <a:noFill/>
                </a:ln>
                <a:effectLst>
                  <a:softEdge rad="12700"/>
                </a:effectLst>
              </c:spPr>
              <c:dLblPos val="bestFit"/>
              <c:showLegendKey val="1"/>
              <c:showVal val="0"/>
              <c:showCatName val="0"/>
              <c:showSerName val="0"/>
              <c:showPercent val="0"/>
              <c:showBubbleSize val="0"/>
            </c:dLbl>
            <c:dLbl>
              <c:idx val="8"/>
              <c:layout>
                <c:manualLayout>
                  <c:x val="-2.9174415384006648E-2"/>
                  <c:y val="0.13134989862794097"/>
                </c:manualLayout>
              </c:layout>
              <c:tx>
                <c:rich>
                  <a:bodyPr rot="0" spcFirstLastPara="1" vertOverflow="ellipsis" vert="horz" wrap="square" lIns="38100" tIns="19050" rIns="38100" bIns="19050" anchor="ctr" anchorCtr="1">
                    <a:noAutofit/>
                  </a:bodyPr>
                  <a:lstStyle/>
                  <a:p>
                    <a:pPr>
                      <a:defRPr sz="1044" b="1" i="0" u="none" strike="noStrike" kern="1200" spc="0" baseline="0">
                        <a:solidFill>
                          <a:schemeClr val="accent3">
                            <a:lumMod val="60000"/>
                          </a:schemeClr>
                        </a:solidFill>
                        <a:latin typeface="Times New Roman" panose="02020603050405020304" pitchFamily="18" charset="0"/>
                        <a:ea typeface="+mn-ea"/>
                        <a:cs typeface="Times New Roman" panose="02020603050405020304" pitchFamily="18" charset="0"/>
                      </a:defRPr>
                    </a:pPr>
                    <a:r>
                      <a:rPr lang="en-US" sz="1044">
                        <a:latin typeface="Times New Roman" panose="02020603050405020304" pitchFamily="18" charset="0"/>
                        <a:cs typeface="Times New Roman" panose="02020603050405020304" pitchFamily="18" charset="0"/>
                      </a:rPr>
                      <a:t>Meno mokyklos; 2</a:t>
                    </a:r>
                    <a:endParaRPr lang="en-US" sz="1050" baseline="0">
                      <a:latin typeface="Times New Roman" panose="02020603050405020304" pitchFamily="18" charset="0"/>
                      <a:cs typeface="Times New Roman" panose="02020603050405020304" pitchFamily="18" charset="0"/>
                    </a:endParaRPr>
                  </a:p>
                </c:rich>
              </c:tx>
              <c:spPr>
                <a:noFill/>
                <a:ln>
                  <a:noFill/>
                </a:ln>
                <a:effectLst>
                  <a:softEdge rad="12700"/>
                </a:effectLst>
              </c:spPr>
              <c:dLblPos val="bestFit"/>
              <c:showLegendKey val="1"/>
              <c:showVal val="0"/>
              <c:showCatName val="0"/>
              <c:showSerName val="0"/>
              <c:showPercent val="0"/>
              <c:showBubbleSize val="0"/>
            </c:dLbl>
            <c:dLbl>
              <c:idx val="9"/>
              <c:layout>
                <c:manualLayout>
                  <c:x val="-0.13985871804436736"/>
                  <c:y val="2.7303551341796562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1044" b="1" i="0" u="none" strike="noStrike" kern="1200" spc="0" baseline="0">
                      <a:solidFill>
                        <a:schemeClr val="accent4">
                          <a:lumMod val="60000"/>
                        </a:schemeClr>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10"/>
              <c:layout>
                <c:manualLayout>
                  <c:x val="2.0140235297221015E-2"/>
                  <c:y val="-3.1920673089516502E-2"/>
                </c:manualLayout>
              </c:layout>
              <c:tx>
                <c:rich>
                  <a:bodyPr rot="0" spcFirstLastPara="1" vertOverflow="ellipsis" vert="horz" wrap="square" lIns="38100" tIns="19050" rIns="38100" bIns="19050" anchor="ctr" anchorCtr="1">
                    <a:noAutofit/>
                  </a:bodyPr>
                  <a:lstStyle/>
                  <a:p>
                    <a:pPr>
                      <a:defRPr sz="1044" b="1" i="0" u="none" strike="noStrike" kern="1200" spc="0" baseline="0">
                        <a:solidFill>
                          <a:schemeClr val="accent5">
                            <a:lumMod val="60000"/>
                          </a:schemeClr>
                        </a:solidFill>
                        <a:latin typeface="Times New Roman" panose="02020603050405020304" pitchFamily="18" charset="0"/>
                        <a:ea typeface="+mn-ea"/>
                        <a:cs typeface="Times New Roman" panose="02020603050405020304" pitchFamily="18" charset="0"/>
                      </a:defRPr>
                    </a:pPr>
                    <a:r>
                      <a:rPr lang="en-US" sz="1044">
                        <a:latin typeface="Times New Roman" panose="02020603050405020304" pitchFamily="18" charset="0"/>
                        <a:cs typeface="Times New Roman" panose="02020603050405020304" pitchFamily="18" charset="0"/>
                      </a:rPr>
                      <a:t>Neformaliojo švietimo įstaigos;</a:t>
                    </a:r>
                    <a:r>
                      <a:rPr lang="lt-LT" sz="1044">
                        <a:latin typeface="Times New Roman" panose="02020603050405020304" pitchFamily="18" charset="0"/>
                        <a:cs typeface="Times New Roman" panose="02020603050405020304" pitchFamily="18" charset="0"/>
                      </a:rPr>
                      <a:t> </a:t>
                    </a:r>
                    <a:r>
                      <a:rPr lang="en-US" sz="1044">
                        <a:latin typeface="Times New Roman" panose="02020603050405020304" pitchFamily="18" charset="0"/>
                        <a:cs typeface="Times New Roman" panose="02020603050405020304" pitchFamily="18" charset="0"/>
                      </a:rPr>
                      <a:t>24</a:t>
                    </a:r>
                    <a:endParaRPr lang="en-US" sz="1050" baseline="0">
                      <a:latin typeface="Times New Roman" panose="02020603050405020304" pitchFamily="18" charset="0"/>
                      <a:cs typeface="Times New Roman" panose="02020603050405020304" pitchFamily="18" charset="0"/>
                    </a:endParaRPr>
                  </a:p>
                </c:rich>
              </c:tx>
              <c:spPr>
                <a:noFill/>
                <a:ln>
                  <a:noFill/>
                </a:ln>
                <a:effectLst>
                  <a:softEdge rad="12700"/>
                </a:effectLst>
              </c:spPr>
              <c:dLblPos val="bestFit"/>
              <c:showLegendKey val="1"/>
              <c:showVal val="0"/>
              <c:showCatName val="0"/>
              <c:showSerName val="0"/>
              <c:showPercent val="0"/>
              <c:showBubbleSize val="0"/>
            </c:dLbl>
            <c:dLbl>
              <c:idx val="11"/>
              <c:tx>
                <c:rich>
                  <a:bodyPr rot="0" spcFirstLastPara="1" vertOverflow="ellipsis" vert="horz" wrap="square" lIns="38100" tIns="19050" rIns="38100" bIns="19050" anchor="ctr" anchorCtr="1">
                    <a:spAutoFit/>
                  </a:bodyPr>
                  <a:lstStyle/>
                  <a:p>
                    <a:pPr>
                      <a:defRPr sz="1044"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044">
                        <a:latin typeface="Times New Roman" panose="02020603050405020304" pitchFamily="18" charset="0"/>
                        <a:cs typeface="Times New Roman" panose="02020603050405020304" pitchFamily="18" charset="0"/>
                      </a:rPr>
                      <a:t>Neformaliojo švietimo įstaigos</a:t>
                    </a:r>
                    <a:r>
                      <a:rPr lang="en-US" sz="1044" baseline="0">
                        <a:latin typeface="Times New Roman" panose="02020603050405020304" pitchFamily="18" charset="0"/>
                        <a:cs typeface="Times New Roman" panose="02020603050405020304" pitchFamily="18" charset="0"/>
                      </a:rPr>
                      <a:t>; []</a:t>
                    </a:r>
                  </a:p>
                </c:rich>
              </c:tx>
              <c:spPr>
                <a:noFill/>
                <a:ln>
                  <a:noFill/>
                </a:ln>
                <a:effectLst>
                  <a:softEdge rad="12700"/>
                </a:effectLst>
              </c:spPr>
              <c:dLblPos val="outEnd"/>
              <c:showLegendKey val="1"/>
              <c:showVal val="0"/>
              <c:showCatName val="0"/>
              <c:showSerName val="0"/>
              <c:showPercent val="0"/>
              <c:showBubbleSize val="0"/>
            </c:dLbl>
            <c:spPr>
              <a:effectLst>
                <a:softEdge rad="12700"/>
              </a:effectLst>
            </c:spPr>
            <c:txPr>
              <a:bodyPr wrap="square" lIns="38100" tIns="19050" rIns="38100" bIns="19050" anchor="ctr">
                <a:spAutoFit/>
              </a:bodyPr>
              <a:lstStyle/>
              <a:p>
                <a:pPr>
                  <a:defRPr sz="1044">
                    <a:latin typeface="Times New Roman" panose="02020603050405020304" pitchFamily="18" charset="0"/>
                    <a:cs typeface="Times New Roman" panose="02020603050405020304" pitchFamily="18" charset="0"/>
                  </a:defRPr>
                </a:pPr>
                <a:endParaRPr lang="lt-LT"/>
              </a:p>
            </c:txPr>
            <c:dLblPos val="outEnd"/>
            <c:showLegendKey val="1"/>
            <c:showVal val="1"/>
            <c:showCatName val="1"/>
            <c:showSerName val="0"/>
            <c:showPercent val="0"/>
            <c:showBubbleSize val="0"/>
            <c:showLeaderLines val="1"/>
            <c:leaderLines>
              <c:spPr>
                <a:ln w="7055" cap="flat" cmpd="sng" algn="ctr">
                  <a:solidFill>
                    <a:schemeClr val="tx1">
                      <a:lumMod val="35000"/>
                      <a:lumOff val="65000"/>
                    </a:schemeClr>
                  </a:solidFill>
                  <a:round/>
                </a:ln>
                <a:effectLst/>
              </c:spPr>
            </c:leaderLines>
          </c:dLbls>
          <c:cat>
            <c:strRef>
              <c:f>Sheet1!$A$2:$A$11</c:f>
              <c:strCache>
                <c:ptCount val="10"/>
                <c:pt idx="0">
                  <c:v>Gimnazijos</c:v>
                </c:pt>
                <c:pt idx="1">
                  <c:v>Pagrindinės mokyklos</c:v>
                </c:pt>
                <c:pt idx="2">
                  <c:v>Pagrindinės mokyklos-daugiafunkciai centrai</c:v>
                </c:pt>
                <c:pt idx="3">
                  <c:v>Pradinės mokyklos</c:v>
                </c:pt>
                <c:pt idx="4">
                  <c:v>Mokyklos-darželiai</c:v>
                </c:pt>
                <c:pt idx="6">
                  <c:v>Ikimokyklinio ugdymo įstaigos</c:v>
                </c:pt>
                <c:pt idx="7">
                  <c:v>Muzikos mokyklos</c:v>
                </c:pt>
                <c:pt idx="8">
                  <c:v>Meno mokykla</c:v>
                </c:pt>
                <c:pt idx="9">
                  <c:v>Sporto mokykla</c:v>
                </c:pt>
              </c:strCache>
            </c:strRef>
          </c:cat>
          <c:val>
            <c:numRef>
              <c:f>Sheet1!$B$2:$B$11</c:f>
              <c:numCache>
                <c:formatCode>General</c:formatCode>
                <c:ptCount val="10"/>
                <c:pt idx="0">
                  <c:v>24</c:v>
                </c:pt>
                <c:pt idx="1">
                  <c:v>10</c:v>
                </c:pt>
                <c:pt idx="2">
                  <c:v>1</c:v>
                </c:pt>
                <c:pt idx="3">
                  <c:v>2</c:v>
                </c:pt>
                <c:pt idx="4">
                  <c:v>2</c:v>
                </c:pt>
                <c:pt idx="6">
                  <c:v>20</c:v>
                </c:pt>
                <c:pt idx="7">
                  <c:v>1</c:v>
                </c:pt>
                <c:pt idx="8">
                  <c:v>2</c:v>
                </c:pt>
                <c:pt idx="9">
                  <c:v>1</c:v>
                </c:pt>
              </c:numCache>
            </c:numRef>
          </c:val>
        </c:ser>
        <c:dLbls>
          <c:showLegendKey val="0"/>
          <c:showVal val="0"/>
          <c:showCatName val="0"/>
          <c:showSerName val="0"/>
          <c:showPercent val="0"/>
          <c:showBubbleSize val="0"/>
          <c:showLeaderLines val="1"/>
        </c:dLbls>
        <c:gapWidth val="158"/>
        <c:secondPieSize val="53"/>
        <c:serLines>
          <c:spPr>
            <a:ln w="7055" cap="flat" cmpd="sng" algn="ctr">
              <a:solidFill>
                <a:schemeClr val="tx1">
                  <a:lumMod val="35000"/>
                  <a:lumOff val="65000"/>
                </a:schemeClr>
              </a:solidFill>
              <a:round/>
            </a:ln>
            <a:effectLst/>
          </c:spPr>
        </c:serLines>
      </c:ofPieChart>
      <c:spPr>
        <a:noFill/>
        <a:ln w="25243">
          <a:noFill/>
        </a:ln>
      </c:spPr>
    </c:plotArea>
    <c:plotVisOnly val="1"/>
    <c:dispBlanksAs val="gap"/>
    <c:showDLblsOverMax val="0"/>
  </c:chart>
  <c:spPr>
    <a:noFill/>
    <a:ln>
      <a:solidFill>
        <a:sysClr val="windowText" lastClr="000000"/>
      </a:solidFill>
    </a:ln>
  </c:spPr>
  <c:txPr>
    <a:bodyPr/>
    <a:lstStyle/>
    <a:p>
      <a:pPr>
        <a:defRPr/>
      </a:pPr>
      <a:endParaRPr lang="lt-LT"/>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lt-LT" sz="1391">
                <a:latin typeface="Times New Roman" panose="02020603050405020304" pitchFamily="18" charset="0"/>
                <a:cs typeface="Times New Roman" panose="02020603050405020304" pitchFamily="18" charset="0"/>
              </a:rPr>
              <a:t>Nemokamai maitinamų vaikų</a:t>
            </a:r>
            <a:r>
              <a:rPr lang="lt-LT" sz="1391" baseline="0">
                <a:latin typeface="Times New Roman" panose="02020603050405020304" pitchFamily="18" charset="0"/>
                <a:cs typeface="Times New Roman" panose="02020603050405020304" pitchFamily="18" charset="0"/>
              </a:rPr>
              <a:t> skaičius</a:t>
            </a:r>
            <a:endParaRPr lang="lt-LT" sz="14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Arkusz2!$C$6:$C$8</c:f>
              <c:strCache>
                <c:ptCount val="1"/>
                <c:pt idx="0">
                  <c:v>2016 2017 2018</c:v>
                </c:pt>
              </c:strCache>
            </c:strRef>
          </c:tx>
          <c:invertIfNegative val="0"/>
          <c:dLbls>
            <c:txPr>
              <a:bodyPr/>
              <a:lstStyle/>
              <a:p>
                <a:pPr>
                  <a:defRPr sz="1193" b="1">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dLbls>
          <c:cat>
            <c:numRef>
              <c:f>Arkusz2!$C$6:$C$8</c:f>
              <c:numCache>
                <c:formatCode>General</c:formatCode>
                <c:ptCount val="3"/>
                <c:pt idx="0">
                  <c:v>2016</c:v>
                </c:pt>
                <c:pt idx="1">
                  <c:v>2017</c:v>
                </c:pt>
                <c:pt idx="2">
                  <c:v>2018</c:v>
                </c:pt>
              </c:numCache>
            </c:numRef>
          </c:cat>
          <c:val>
            <c:numRef>
              <c:f>Arkusz2!$D$6:$D$8</c:f>
              <c:numCache>
                <c:formatCode>#,##0</c:formatCode>
                <c:ptCount val="3"/>
                <c:pt idx="0">
                  <c:v>2625</c:v>
                </c:pt>
                <c:pt idx="1">
                  <c:v>2134</c:v>
                </c:pt>
                <c:pt idx="2">
                  <c:v>1984</c:v>
                </c:pt>
              </c:numCache>
            </c:numRef>
          </c:val>
        </c:ser>
        <c:dLbls>
          <c:showLegendKey val="0"/>
          <c:showVal val="0"/>
          <c:showCatName val="0"/>
          <c:showSerName val="0"/>
          <c:showPercent val="0"/>
          <c:showBubbleSize val="0"/>
        </c:dLbls>
        <c:gapWidth val="150"/>
        <c:axId val="179351936"/>
        <c:axId val="179353472"/>
      </c:barChart>
      <c:catAx>
        <c:axId val="179351936"/>
        <c:scaling>
          <c:orientation val="minMax"/>
        </c:scaling>
        <c:delete val="0"/>
        <c:axPos val="b"/>
        <c:numFmt formatCode="General" sourceLinked="1"/>
        <c:majorTickMark val="out"/>
        <c:minorTickMark val="none"/>
        <c:tickLblPos val="nextTo"/>
        <c:txPr>
          <a:bodyPr/>
          <a:lstStyle/>
          <a:p>
            <a:pPr>
              <a:defRPr sz="1193" b="1">
                <a:latin typeface="Times New Roman" panose="02020603050405020304" pitchFamily="18" charset="0"/>
                <a:cs typeface="Times New Roman" panose="02020603050405020304" pitchFamily="18" charset="0"/>
              </a:defRPr>
            </a:pPr>
            <a:endParaRPr lang="lt-LT"/>
          </a:p>
        </c:txPr>
        <c:crossAx val="179353472"/>
        <c:crosses val="autoZero"/>
        <c:auto val="1"/>
        <c:lblAlgn val="ctr"/>
        <c:lblOffset val="100"/>
        <c:noMultiLvlLbl val="0"/>
      </c:catAx>
      <c:valAx>
        <c:axId val="179353472"/>
        <c:scaling>
          <c:orientation val="minMax"/>
        </c:scaling>
        <c:delete val="0"/>
        <c:axPos val="l"/>
        <c:numFmt formatCode="#,##0" sourceLinked="1"/>
        <c:majorTickMark val="out"/>
        <c:minorTickMark val="none"/>
        <c:tickLblPos val="nextTo"/>
        <c:crossAx val="179351936"/>
        <c:crosses val="autoZero"/>
        <c:crossBetween val="between"/>
      </c:valAx>
      <c:spPr>
        <a:noFill/>
        <a:ln w="25242">
          <a:noFill/>
        </a:ln>
      </c:spPr>
    </c:plotArea>
    <c:plotVisOnly val="1"/>
    <c:dispBlanksAs val="gap"/>
    <c:showDLblsOverMax val="0"/>
  </c:chart>
  <c:spPr>
    <a:noFill/>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84"/>
            </a:pPr>
            <a:r>
              <a:rPr lang="lt-LT" sz="1392">
                <a:latin typeface="Times New Roman" panose="02020603050405020304" pitchFamily="18" charset="0"/>
                <a:cs typeface="Times New Roman" panose="02020603050405020304" pitchFamily="18" charset="0"/>
              </a:rPr>
              <a:t>2016−2018 metais mokinių skaičius </a:t>
            </a:r>
          </a:p>
          <a:p>
            <a:pPr>
              <a:defRPr sz="1384"/>
            </a:pPr>
            <a:r>
              <a:rPr lang="lt-LT" sz="1392">
                <a:latin typeface="Times New Roman" panose="02020603050405020304" pitchFamily="18" charset="0"/>
                <a:cs typeface="Times New Roman" panose="02020603050405020304" pitchFamily="18" charset="0"/>
              </a:rPr>
              <a:t>NVŠ programose</a:t>
            </a:r>
          </a:p>
        </c:rich>
      </c:tx>
      <c:layout>
        <c:manualLayout>
          <c:xMode val="edge"/>
          <c:yMode val="edge"/>
          <c:x val="0.12983222175131789"/>
          <c:y val="0"/>
        </c:manualLayout>
      </c:layout>
      <c:overlay val="0"/>
    </c:title>
    <c:autoTitleDeleted val="0"/>
    <c:plotArea>
      <c:layout/>
      <c:barChart>
        <c:barDir val="col"/>
        <c:grouping val="clustered"/>
        <c:varyColors val="0"/>
        <c:ser>
          <c:idx val="0"/>
          <c:order val="0"/>
          <c:tx>
            <c:strRef>
              <c:f>Sheet1!$B$1</c:f>
              <c:strCache>
                <c:ptCount val="1"/>
                <c:pt idx="0">
                  <c:v>I pusmetis</c:v>
                </c:pt>
              </c:strCache>
            </c:strRef>
          </c:tx>
          <c:invertIfNegative val="0"/>
          <c:dLbls>
            <c:dLblPos val="outEnd"/>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Sheet1!$B$2:$B$4</c:f>
              <c:numCache>
                <c:formatCode>General</c:formatCode>
                <c:ptCount val="3"/>
                <c:pt idx="0">
                  <c:v>1313</c:v>
                </c:pt>
                <c:pt idx="1">
                  <c:v>2294</c:v>
                </c:pt>
                <c:pt idx="2">
                  <c:v>2045</c:v>
                </c:pt>
              </c:numCache>
            </c:numRef>
          </c:val>
        </c:ser>
        <c:ser>
          <c:idx val="1"/>
          <c:order val="1"/>
          <c:tx>
            <c:strRef>
              <c:f>Sheet1!$C$1</c:f>
              <c:strCache>
                <c:ptCount val="1"/>
                <c:pt idx="0">
                  <c:v>II pusmetis</c:v>
                </c:pt>
              </c:strCache>
            </c:strRef>
          </c:tx>
          <c:spPr>
            <a:solidFill>
              <a:schemeClr val="accent6"/>
            </a:solidFill>
          </c:spPr>
          <c:invertIfNegative val="0"/>
          <c:dLbls>
            <c:dLblPos val="outEnd"/>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Sheet1!$C$2:$C$4</c:f>
              <c:numCache>
                <c:formatCode>General</c:formatCode>
                <c:ptCount val="3"/>
                <c:pt idx="0">
                  <c:v>2505</c:v>
                </c:pt>
                <c:pt idx="1">
                  <c:v>2180</c:v>
                </c:pt>
                <c:pt idx="2">
                  <c:v>2530</c:v>
                </c:pt>
              </c:numCache>
            </c:numRef>
          </c:val>
        </c:ser>
        <c:dLbls>
          <c:showLegendKey val="0"/>
          <c:showVal val="0"/>
          <c:showCatName val="0"/>
          <c:showSerName val="0"/>
          <c:showPercent val="0"/>
          <c:showBubbleSize val="0"/>
        </c:dLbls>
        <c:gapWidth val="150"/>
        <c:axId val="177630208"/>
        <c:axId val="179188480"/>
      </c:barChart>
      <c:catAx>
        <c:axId val="177630208"/>
        <c:scaling>
          <c:orientation val="minMax"/>
        </c:scaling>
        <c:delete val="0"/>
        <c:axPos val="b"/>
        <c:numFmt formatCode="General" sourceLinked="1"/>
        <c:majorTickMark val="out"/>
        <c:minorTickMark val="none"/>
        <c:tickLblPos val="nextTo"/>
        <c:txPr>
          <a:bodyPr/>
          <a:lstStyle/>
          <a:p>
            <a:pPr>
              <a:defRPr sz="1193">
                <a:latin typeface="Times New Roman" panose="02020603050405020304" pitchFamily="18" charset="0"/>
                <a:cs typeface="Times New Roman" panose="02020603050405020304" pitchFamily="18" charset="0"/>
              </a:defRPr>
            </a:pPr>
            <a:endParaRPr lang="lt-LT"/>
          </a:p>
        </c:txPr>
        <c:crossAx val="179188480"/>
        <c:crosses val="autoZero"/>
        <c:auto val="1"/>
        <c:lblAlgn val="ctr"/>
        <c:lblOffset val="100"/>
        <c:noMultiLvlLbl val="0"/>
      </c:catAx>
      <c:valAx>
        <c:axId val="179188480"/>
        <c:scaling>
          <c:orientation val="minMax"/>
        </c:scaling>
        <c:delete val="0"/>
        <c:axPos val="l"/>
        <c:majorGridlines/>
        <c:numFmt formatCode="General" sourceLinked="1"/>
        <c:majorTickMark val="out"/>
        <c:minorTickMark val="none"/>
        <c:tickLblPos val="nextTo"/>
        <c:crossAx val="177630208"/>
        <c:crosses val="autoZero"/>
        <c:crossBetween val="between"/>
      </c:valAx>
    </c:plotArea>
    <c:legend>
      <c:legendPos val="r"/>
      <c:overlay val="0"/>
      <c:txPr>
        <a:bodyPr/>
        <a:lstStyle/>
        <a:p>
          <a:pPr>
            <a:defRPr sz="1193">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a:t>2016−2018 metų NVŠ programos pagal krypčių populiarumą</a:t>
            </a:r>
          </a:p>
        </c:rich>
      </c:tx>
      <c:overlay val="0"/>
    </c:title>
    <c:autoTitleDeleted val="0"/>
    <c:plotArea>
      <c:layout>
        <c:manualLayout>
          <c:layoutTarget val="inner"/>
          <c:xMode val="edge"/>
          <c:yMode val="edge"/>
          <c:x val="7.4683830639591109E-2"/>
          <c:y val="0.23019773471712263"/>
          <c:w val="0.54373722199198782"/>
          <c:h val="0.69773882038330115"/>
        </c:manualLayout>
      </c:layout>
      <c:barChart>
        <c:barDir val="col"/>
        <c:grouping val="stacked"/>
        <c:varyColors val="0"/>
        <c:ser>
          <c:idx val="0"/>
          <c:order val="0"/>
          <c:tx>
            <c:strRef>
              <c:f>Sheet1!$B$1</c:f>
              <c:strCache>
                <c:ptCount val="1"/>
                <c:pt idx="0">
                  <c:v>Sportas</c:v>
                </c:pt>
              </c:strCache>
            </c:strRef>
          </c:tx>
          <c:invertIfNegative val="0"/>
          <c:dLbls>
            <c:dLblPos val="ctr"/>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Sheet1!$B$2:$B$4</c:f>
              <c:numCache>
                <c:formatCode>General</c:formatCode>
                <c:ptCount val="3"/>
                <c:pt idx="0">
                  <c:v>732</c:v>
                </c:pt>
                <c:pt idx="1">
                  <c:v>698</c:v>
                </c:pt>
                <c:pt idx="2">
                  <c:v>837</c:v>
                </c:pt>
              </c:numCache>
            </c:numRef>
          </c:val>
        </c:ser>
        <c:ser>
          <c:idx val="1"/>
          <c:order val="1"/>
          <c:tx>
            <c:strRef>
              <c:f>Sheet1!$C$1</c:f>
              <c:strCache>
                <c:ptCount val="1"/>
                <c:pt idx="0">
                  <c:v>Choreografija, šokiai</c:v>
                </c:pt>
              </c:strCache>
            </c:strRef>
          </c:tx>
          <c:invertIfNegative val="0"/>
          <c:dLbls>
            <c:dLblPos val="ctr"/>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Sheet1!$C$2:$C$4</c:f>
              <c:numCache>
                <c:formatCode>General</c:formatCode>
                <c:ptCount val="3"/>
                <c:pt idx="0">
                  <c:v>360</c:v>
                </c:pt>
                <c:pt idx="1">
                  <c:v>311</c:v>
                </c:pt>
                <c:pt idx="2">
                  <c:v>405</c:v>
                </c:pt>
              </c:numCache>
            </c:numRef>
          </c:val>
        </c:ser>
        <c:ser>
          <c:idx val="2"/>
          <c:order val="2"/>
          <c:tx>
            <c:strRef>
              <c:f>Sheet1!$D$1</c:f>
              <c:strCache>
                <c:ptCount val="1"/>
                <c:pt idx="0">
                  <c:v>Kalbos</c:v>
                </c:pt>
              </c:strCache>
            </c:strRef>
          </c:tx>
          <c:invertIfNegative val="0"/>
          <c:dLbls>
            <c:dLblPos val="ctr"/>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Sheet1!$D$2:$D$4</c:f>
              <c:numCache>
                <c:formatCode>General</c:formatCode>
                <c:ptCount val="3"/>
                <c:pt idx="0">
                  <c:v>374</c:v>
                </c:pt>
                <c:pt idx="1">
                  <c:v>368</c:v>
                </c:pt>
                <c:pt idx="2">
                  <c:v>387</c:v>
                </c:pt>
              </c:numCache>
            </c:numRef>
          </c:val>
        </c:ser>
        <c:ser>
          <c:idx val="3"/>
          <c:order val="3"/>
          <c:tx>
            <c:strRef>
              <c:f>Sheet1!$E$1</c:f>
              <c:strCache>
                <c:ptCount val="1"/>
                <c:pt idx="0">
                  <c:v>Techninė kūryba</c:v>
                </c:pt>
              </c:strCache>
            </c:strRef>
          </c:tx>
          <c:invertIfNegative val="0"/>
          <c:dLbls>
            <c:dLblPos val="ctr"/>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Sheet1!$E$2:$E$4</c:f>
              <c:numCache>
                <c:formatCode>General</c:formatCode>
                <c:ptCount val="3"/>
                <c:pt idx="0">
                  <c:v>179</c:v>
                </c:pt>
                <c:pt idx="1">
                  <c:v>178</c:v>
                </c:pt>
                <c:pt idx="2">
                  <c:v>337</c:v>
                </c:pt>
              </c:numCache>
            </c:numRef>
          </c:val>
        </c:ser>
        <c:ser>
          <c:idx val="4"/>
          <c:order val="4"/>
          <c:tx>
            <c:strRef>
              <c:f>Sheet1!$F$1</c:f>
              <c:strCache>
                <c:ptCount val="1"/>
                <c:pt idx="0">
                  <c:v>Menai</c:v>
                </c:pt>
              </c:strCache>
            </c:strRef>
          </c:tx>
          <c:invertIfNegative val="0"/>
          <c:dLbls>
            <c:dLblPos val="ctr"/>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Sheet1!$F$2:$F$4</c:f>
              <c:numCache>
                <c:formatCode>General</c:formatCode>
                <c:ptCount val="3"/>
                <c:pt idx="0">
                  <c:v>335</c:v>
                </c:pt>
                <c:pt idx="1">
                  <c:v>320</c:v>
                </c:pt>
                <c:pt idx="2">
                  <c:v>282</c:v>
                </c:pt>
              </c:numCache>
            </c:numRef>
          </c:val>
        </c:ser>
        <c:ser>
          <c:idx val="5"/>
          <c:order val="5"/>
          <c:tx>
            <c:strRef>
              <c:f>Sheet1!$G$1</c:f>
              <c:strCache>
                <c:ptCount val="1"/>
                <c:pt idx="0">
                  <c:v>Pilietiškumas ir socialinis ugdymas</c:v>
                </c:pt>
              </c:strCache>
            </c:strRef>
          </c:tx>
          <c:invertIfNegative val="0"/>
          <c:dLbls>
            <c:dLblPos val="ctr"/>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Sheet1!$G$2:$G$4</c:f>
              <c:numCache>
                <c:formatCode>General</c:formatCode>
                <c:ptCount val="3"/>
                <c:pt idx="0">
                  <c:v>357</c:v>
                </c:pt>
                <c:pt idx="1">
                  <c:v>328</c:v>
                </c:pt>
                <c:pt idx="2">
                  <c:v>353</c:v>
                </c:pt>
              </c:numCache>
            </c:numRef>
          </c:val>
        </c:ser>
        <c:ser>
          <c:idx val="6"/>
          <c:order val="6"/>
          <c:tx>
            <c:strRef>
              <c:f>Sheet1!$H$1</c:f>
              <c:strCache>
                <c:ptCount val="1"/>
                <c:pt idx="0">
                  <c:v>Gamtos ir ekologijos</c:v>
                </c:pt>
              </c:strCache>
            </c:strRef>
          </c:tx>
          <c:invertIfNegative val="0"/>
          <c:cat>
            <c:strRef>
              <c:f>Sheet1!$A$2:$A$4</c:f>
              <c:strCache>
                <c:ptCount val="3"/>
                <c:pt idx="0">
                  <c:v>2016 m.</c:v>
                </c:pt>
                <c:pt idx="1">
                  <c:v>2017 m.</c:v>
                </c:pt>
                <c:pt idx="2">
                  <c:v>2018 m.</c:v>
                </c:pt>
              </c:strCache>
            </c:strRef>
          </c:cat>
          <c:val>
            <c:numRef>
              <c:f>Sheet1!$H$2:$H$4</c:f>
              <c:numCache>
                <c:formatCode>General</c:formatCode>
                <c:ptCount val="3"/>
                <c:pt idx="0">
                  <c:v>12</c:v>
                </c:pt>
                <c:pt idx="1">
                  <c:v>12</c:v>
                </c:pt>
                <c:pt idx="2">
                  <c:v>18</c:v>
                </c:pt>
              </c:numCache>
            </c:numRef>
          </c:val>
        </c:ser>
        <c:ser>
          <c:idx val="7"/>
          <c:order val="7"/>
          <c:tx>
            <c:strRef>
              <c:f>Sheet1!$I$1</c:f>
              <c:strCache>
                <c:ptCount val="1"/>
                <c:pt idx="0">
                  <c:v>Informacinės technologijos</c:v>
                </c:pt>
              </c:strCache>
            </c:strRef>
          </c:tx>
          <c:invertIfNegative val="0"/>
          <c:dLbls>
            <c:dLblPos val="ctr"/>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Sheet1!$I$2:$I$4</c:f>
              <c:numCache>
                <c:formatCode>General</c:formatCode>
                <c:ptCount val="3"/>
                <c:pt idx="0">
                  <c:v>29</c:v>
                </c:pt>
                <c:pt idx="1">
                  <c:v>45</c:v>
                </c:pt>
                <c:pt idx="2">
                  <c:v>20</c:v>
                </c:pt>
              </c:numCache>
            </c:numRef>
          </c:val>
        </c:ser>
        <c:dLbls>
          <c:showLegendKey val="0"/>
          <c:showVal val="0"/>
          <c:showCatName val="0"/>
          <c:showSerName val="0"/>
          <c:showPercent val="0"/>
          <c:showBubbleSize val="0"/>
        </c:dLbls>
        <c:gapWidth val="75"/>
        <c:overlap val="100"/>
        <c:axId val="179123328"/>
        <c:axId val="179124864"/>
      </c:barChart>
      <c:catAx>
        <c:axId val="179123328"/>
        <c:scaling>
          <c:orientation val="minMax"/>
        </c:scaling>
        <c:delete val="0"/>
        <c:axPos val="b"/>
        <c:numFmt formatCode="General" sourceLinked="1"/>
        <c:majorTickMark val="none"/>
        <c:minorTickMark val="none"/>
        <c:tickLblPos val="nextTo"/>
        <c:crossAx val="179124864"/>
        <c:crosses val="autoZero"/>
        <c:auto val="1"/>
        <c:lblAlgn val="ctr"/>
        <c:lblOffset val="100"/>
        <c:noMultiLvlLbl val="0"/>
      </c:catAx>
      <c:valAx>
        <c:axId val="179124864"/>
        <c:scaling>
          <c:orientation val="minMax"/>
        </c:scaling>
        <c:delete val="0"/>
        <c:axPos val="l"/>
        <c:majorGridlines/>
        <c:numFmt formatCode="General" sourceLinked="1"/>
        <c:majorTickMark val="none"/>
        <c:minorTickMark val="none"/>
        <c:tickLblPos val="nextTo"/>
        <c:spPr>
          <a:ln w="9464">
            <a:noFill/>
          </a:ln>
        </c:spPr>
        <c:crossAx val="179123328"/>
        <c:crosses val="autoZero"/>
        <c:crossBetween val="between"/>
      </c:valAx>
    </c:plotArea>
    <c:legend>
      <c:legendPos val="r"/>
      <c:layout>
        <c:manualLayout>
          <c:xMode val="edge"/>
          <c:yMode val="edge"/>
          <c:wMode val="edge"/>
          <c:hMode val="edge"/>
          <c:x val="0.65337780120004685"/>
          <c:y val="0.19322225448500066"/>
          <c:w val="0.9871299798155152"/>
          <c:h val="0.98853200562511023"/>
        </c:manualLayout>
      </c:layout>
      <c:overlay val="0"/>
    </c:legend>
    <c:plotVisOnly val="1"/>
    <c:dispBlanksAs val="gap"/>
    <c:showDLblsOverMax val="0"/>
  </c:chart>
  <c:txPr>
    <a:bodyPr/>
    <a:lstStyle/>
    <a:p>
      <a:pPr>
        <a:defRPr sz="1192">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1">
                <a:latin typeface="Times New Roman" panose="02020603050405020304" pitchFamily="18" charset="0"/>
                <a:cs typeface="Times New Roman" panose="02020603050405020304" pitchFamily="18" charset="0"/>
              </a:defRPr>
            </a:pPr>
            <a:r>
              <a:rPr lang="lt-LT" sz="1391">
                <a:latin typeface="Times New Roman" panose="02020603050405020304" pitchFamily="18" charset="0"/>
                <a:cs typeface="Times New Roman" panose="02020603050405020304" pitchFamily="18" charset="0"/>
              </a:rPr>
              <a:t>2016</a:t>
            </a:r>
            <a:r>
              <a:rPr lang="lt-LT" sz="1391" baseline="0">
                <a:latin typeface="Times New Roman" panose="02020603050405020304" pitchFamily="18" charset="0"/>
                <a:cs typeface="Times New Roman" panose="02020603050405020304" pitchFamily="18" charset="0"/>
              </a:rPr>
              <a:t>−2018 metų NVŠ programų tinklas</a:t>
            </a:r>
            <a:endParaRPr lang="lt-LT" sz="14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11068400540841486"/>
          <c:y val="0.12576790822495504"/>
          <c:w val="0.58317923327765853"/>
          <c:h val="0.79917095756288892"/>
        </c:manualLayout>
      </c:layout>
      <c:barChart>
        <c:barDir val="bar"/>
        <c:grouping val="stacked"/>
        <c:varyColors val="0"/>
        <c:ser>
          <c:idx val="0"/>
          <c:order val="0"/>
          <c:tx>
            <c:strRef>
              <c:f>Sheet1!$B$1</c:f>
              <c:strCache>
                <c:ptCount val="1"/>
                <c:pt idx="0">
                  <c:v>Gimnazijos</c:v>
                </c:pt>
              </c:strCache>
            </c:strRef>
          </c:tx>
          <c:invertIfNegative val="0"/>
          <c:dLbls>
            <c:dLblPos val="ctr"/>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Sheet1!$B$2:$B$4</c:f>
              <c:numCache>
                <c:formatCode>General</c:formatCode>
                <c:ptCount val="3"/>
                <c:pt idx="0">
                  <c:v>20</c:v>
                </c:pt>
                <c:pt idx="1">
                  <c:v>22</c:v>
                </c:pt>
                <c:pt idx="2">
                  <c:v>20</c:v>
                </c:pt>
              </c:numCache>
            </c:numRef>
          </c:val>
        </c:ser>
        <c:ser>
          <c:idx val="1"/>
          <c:order val="1"/>
          <c:tx>
            <c:strRef>
              <c:f>Sheet1!$C$1</c:f>
              <c:strCache>
                <c:ptCount val="1"/>
                <c:pt idx="0">
                  <c:v>Pagrindinės mokyklos</c:v>
                </c:pt>
              </c:strCache>
            </c:strRef>
          </c:tx>
          <c:invertIfNegative val="0"/>
          <c:dLbls>
            <c:dLblPos val="ctr"/>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Sheet1!$C$2:$C$4</c:f>
              <c:numCache>
                <c:formatCode>General</c:formatCode>
                <c:ptCount val="3"/>
                <c:pt idx="0">
                  <c:v>7</c:v>
                </c:pt>
                <c:pt idx="1">
                  <c:v>6</c:v>
                </c:pt>
                <c:pt idx="2">
                  <c:v>6</c:v>
                </c:pt>
              </c:numCache>
            </c:numRef>
          </c:val>
        </c:ser>
        <c:ser>
          <c:idx val="2"/>
          <c:order val="2"/>
          <c:tx>
            <c:strRef>
              <c:f>Sheet1!$D$1</c:f>
              <c:strCache>
                <c:ptCount val="1"/>
                <c:pt idx="0">
                  <c:v>Pradinės mokyklos</c:v>
                </c:pt>
              </c:strCache>
            </c:strRef>
          </c:tx>
          <c:invertIfNegative val="0"/>
          <c:dLbls>
            <c:dLblPos val="ctr"/>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Sheet1!$D$2:$D$4</c:f>
              <c:numCache>
                <c:formatCode>General</c:formatCode>
                <c:ptCount val="3"/>
                <c:pt idx="0">
                  <c:v>1</c:v>
                </c:pt>
                <c:pt idx="1">
                  <c:v>2</c:v>
                </c:pt>
              </c:numCache>
            </c:numRef>
          </c:val>
        </c:ser>
        <c:ser>
          <c:idx val="3"/>
          <c:order val="3"/>
          <c:tx>
            <c:strRef>
              <c:f>Sheet1!$E$1</c:f>
              <c:strCache>
                <c:ptCount val="1"/>
                <c:pt idx="0">
                  <c:v>Mokyklos-darželiai</c:v>
                </c:pt>
              </c:strCache>
            </c:strRef>
          </c:tx>
          <c:invertIfNegative val="0"/>
          <c:dLbls>
            <c:dLblPos val="ctr"/>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Sheet1!$E$2:$E$4</c:f>
              <c:numCache>
                <c:formatCode>General</c:formatCode>
                <c:ptCount val="3"/>
                <c:pt idx="0">
                  <c:v>3</c:v>
                </c:pt>
                <c:pt idx="1">
                  <c:v>3</c:v>
                </c:pt>
                <c:pt idx="2">
                  <c:v>1</c:v>
                </c:pt>
              </c:numCache>
            </c:numRef>
          </c:val>
        </c:ser>
        <c:ser>
          <c:idx val="4"/>
          <c:order val="4"/>
          <c:tx>
            <c:strRef>
              <c:f>Sheet1!$F$1</c:f>
              <c:strCache>
                <c:ptCount val="1"/>
                <c:pt idx="0">
                  <c:v>Vaikų darželiai</c:v>
                </c:pt>
              </c:strCache>
            </c:strRef>
          </c:tx>
          <c:invertIfNegative val="0"/>
          <c:dLbls>
            <c:dLblPos val="ctr"/>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Sheet1!$F$2:$F$4</c:f>
              <c:numCache>
                <c:formatCode>General</c:formatCode>
                <c:ptCount val="3"/>
                <c:pt idx="0">
                  <c:v>1</c:v>
                </c:pt>
                <c:pt idx="1">
                  <c:v>1</c:v>
                </c:pt>
                <c:pt idx="2">
                  <c:v>1</c:v>
                </c:pt>
              </c:numCache>
            </c:numRef>
          </c:val>
        </c:ser>
        <c:ser>
          <c:idx val="5"/>
          <c:order val="5"/>
          <c:tx>
            <c:strRef>
              <c:f>Sheet1!$G$1</c:f>
              <c:strCache>
                <c:ptCount val="1"/>
                <c:pt idx="0">
                  <c:v>Mokyklos DC</c:v>
                </c:pt>
              </c:strCache>
            </c:strRef>
          </c:tx>
          <c:invertIfNegative val="0"/>
          <c:dLbls>
            <c:dLblPos val="ctr"/>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Sheet1!$G$2:$G$4</c:f>
              <c:numCache>
                <c:formatCode>General</c:formatCode>
                <c:ptCount val="3"/>
                <c:pt idx="0">
                  <c:v>2</c:v>
                </c:pt>
                <c:pt idx="1">
                  <c:v>2</c:v>
                </c:pt>
                <c:pt idx="2">
                  <c:v>1</c:v>
                </c:pt>
              </c:numCache>
            </c:numRef>
          </c:val>
        </c:ser>
        <c:ser>
          <c:idx val="6"/>
          <c:order val="6"/>
          <c:tx>
            <c:strRef>
              <c:f>Sheet1!$H$1</c:f>
              <c:strCache>
                <c:ptCount val="1"/>
                <c:pt idx="0">
                  <c:v>PPT</c:v>
                </c:pt>
              </c:strCache>
            </c:strRef>
          </c:tx>
          <c:invertIfNegative val="0"/>
          <c:dLbls>
            <c:dLblPos val="ctr"/>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Sheet1!$H$2:$H$4</c:f>
              <c:numCache>
                <c:formatCode>General</c:formatCode>
                <c:ptCount val="3"/>
                <c:pt idx="0">
                  <c:v>1</c:v>
                </c:pt>
                <c:pt idx="1">
                  <c:v>1</c:v>
                </c:pt>
                <c:pt idx="2">
                  <c:v>1</c:v>
                </c:pt>
              </c:numCache>
            </c:numRef>
          </c:val>
        </c:ser>
        <c:ser>
          <c:idx val="7"/>
          <c:order val="7"/>
          <c:tx>
            <c:strRef>
              <c:f>Sheet1!$I$1</c:f>
              <c:strCache>
                <c:ptCount val="1"/>
                <c:pt idx="0">
                  <c:v>Daugiafunkciai centrai</c:v>
                </c:pt>
              </c:strCache>
            </c:strRef>
          </c:tx>
          <c:invertIfNegative val="0"/>
          <c:dLbls>
            <c:dLblPos val="ctr"/>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Sheet1!$I$2:$I$4</c:f>
              <c:numCache>
                <c:formatCode>General</c:formatCode>
                <c:ptCount val="3"/>
                <c:pt idx="0">
                  <c:v>8</c:v>
                </c:pt>
                <c:pt idx="2">
                  <c:v>8</c:v>
                </c:pt>
              </c:numCache>
            </c:numRef>
          </c:val>
        </c:ser>
        <c:ser>
          <c:idx val="8"/>
          <c:order val="8"/>
          <c:tx>
            <c:strRef>
              <c:f>Sheet1!$J$1</c:f>
              <c:strCache>
                <c:ptCount val="1"/>
                <c:pt idx="0">
                  <c:v>Kitose Vilniaus rajone esančiose įstaigose</c:v>
                </c:pt>
              </c:strCache>
            </c:strRef>
          </c:tx>
          <c:invertIfNegative val="0"/>
          <c:dLbls>
            <c:dLblPos val="ctr"/>
            <c:showLegendKey val="0"/>
            <c:showVal val="1"/>
            <c:showCatName val="0"/>
            <c:showSerName val="0"/>
            <c:showPercent val="0"/>
            <c:showBubbleSize val="0"/>
            <c:showLeaderLines val="0"/>
          </c:dLbls>
          <c:cat>
            <c:strRef>
              <c:f>Sheet1!$A$2:$A$4</c:f>
              <c:strCache>
                <c:ptCount val="3"/>
                <c:pt idx="0">
                  <c:v>2016 m.</c:v>
                </c:pt>
                <c:pt idx="1">
                  <c:v>2017 m.</c:v>
                </c:pt>
                <c:pt idx="2">
                  <c:v>2018 m.</c:v>
                </c:pt>
              </c:strCache>
            </c:strRef>
          </c:cat>
          <c:val>
            <c:numRef>
              <c:f>Sheet1!$J$2:$J$4</c:f>
              <c:numCache>
                <c:formatCode>General</c:formatCode>
                <c:ptCount val="3"/>
                <c:pt idx="0">
                  <c:v>5</c:v>
                </c:pt>
                <c:pt idx="2">
                  <c:v>5</c:v>
                </c:pt>
              </c:numCache>
            </c:numRef>
          </c:val>
        </c:ser>
        <c:dLbls>
          <c:showLegendKey val="0"/>
          <c:showVal val="0"/>
          <c:showCatName val="0"/>
          <c:showSerName val="0"/>
          <c:showPercent val="0"/>
          <c:showBubbleSize val="0"/>
        </c:dLbls>
        <c:gapWidth val="75"/>
        <c:overlap val="100"/>
        <c:axId val="179270400"/>
        <c:axId val="179271936"/>
      </c:barChart>
      <c:catAx>
        <c:axId val="179270400"/>
        <c:scaling>
          <c:orientation val="minMax"/>
        </c:scaling>
        <c:delete val="0"/>
        <c:axPos val="l"/>
        <c:numFmt formatCode="General" sourceLinked="1"/>
        <c:majorTickMark val="none"/>
        <c:minorTickMark val="none"/>
        <c:tickLblPos val="nextTo"/>
        <c:txPr>
          <a:bodyPr/>
          <a:lstStyle/>
          <a:p>
            <a:pPr>
              <a:defRPr sz="1192">
                <a:latin typeface="Times New Roman" panose="02020603050405020304" pitchFamily="18" charset="0"/>
                <a:cs typeface="Times New Roman" panose="02020603050405020304" pitchFamily="18" charset="0"/>
              </a:defRPr>
            </a:pPr>
            <a:endParaRPr lang="lt-LT"/>
          </a:p>
        </c:txPr>
        <c:crossAx val="179271936"/>
        <c:crosses val="autoZero"/>
        <c:auto val="1"/>
        <c:lblAlgn val="ctr"/>
        <c:lblOffset val="100"/>
        <c:noMultiLvlLbl val="0"/>
      </c:catAx>
      <c:valAx>
        <c:axId val="179271936"/>
        <c:scaling>
          <c:orientation val="minMax"/>
        </c:scaling>
        <c:delete val="0"/>
        <c:axPos val="b"/>
        <c:majorGridlines/>
        <c:numFmt formatCode="General" sourceLinked="1"/>
        <c:majorTickMark val="none"/>
        <c:minorTickMark val="none"/>
        <c:tickLblPos val="nextTo"/>
        <c:spPr>
          <a:ln w="9464">
            <a:noFill/>
          </a:ln>
        </c:spPr>
        <c:crossAx val="179270400"/>
        <c:crosses val="autoZero"/>
        <c:crossBetween val="between"/>
      </c:valAx>
    </c:plotArea>
    <c:legend>
      <c:legendPos val="r"/>
      <c:layout>
        <c:manualLayout>
          <c:xMode val="edge"/>
          <c:yMode val="edge"/>
          <c:wMode val="edge"/>
          <c:hMode val="edge"/>
          <c:x val="0.67563174253023817"/>
          <c:y val="0.10554298806571831"/>
          <c:w val="0.98726114974927737"/>
          <c:h val="0.92048960040215955"/>
        </c:manualLayout>
      </c:layout>
      <c:overlay val="0"/>
      <c:txPr>
        <a:bodyPr/>
        <a:lstStyle/>
        <a:p>
          <a:pPr>
            <a:defRPr sz="1192">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3" b="1" i="0" u="none" strike="noStrike" baseline="0">
                <a:solidFill>
                  <a:srgbClr val="000000"/>
                </a:solidFill>
                <a:latin typeface="Calibri"/>
                <a:ea typeface="Calibri"/>
                <a:cs typeface="Calibri"/>
              </a:defRPr>
            </a:pPr>
            <a:r>
              <a:rPr lang="lt-LT"/>
              <a:t>Vilniaus rajono savivaldybės švietimo įstaigose ugdomų vaikų skaičius PAGAL IKIMOKYKLINIO UGDYMO PROGRAMĄ</a:t>
            </a:r>
          </a:p>
        </c:rich>
      </c:tx>
      <c:layout>
        <c:manualLayout>
          <c:xMode val="edge"/>
          <c:yMode val="edge"/>
          <c:x val="0.14386560637145041"/>
          <c:y val="0"/>
        </c:manualLayout>
      </c:layout>
      <c:overlay val="1"/>
    </c:title>
    <c:autoTitleDeleted val="0"/>
    <c:plotArea>
      <c:layout>
        <c:manualLayout>
          <c:layoutTarget val="inner"/>
          <c:xMode val="edge"/>
          <c:yMode val="edge"/>
          <c:x val="0.1295968212306795"/>
          <c:y val="0.21866079240094988"/>
          <c:w val="0.71732502187226588"/>
          <c:h val="0.68192788401449822"/>
        </c:manualLayout>
      </c:layout>
      <c:barChart>
        <c:barDir val="col"/>
        <c:grouping val="clustered"/>
        <c:varyColors val="0"/>
        <c:ser>
          <c:idx val="0"/>
          <c:order val="0"/>
          <c:tx>
            <c:strRef>
              <c:f>Lapas1!$B$1</c:f>
              <c:strCache>
                <c:ptCount val="1"/>
                <c:pt idx="0">
                  <c:v>Lietuvių</c:v>
                </c:pt>
              </c:strCache>
            </c:strRef>
          </c:tx>
          <c:invertIfNegative val="0"/>
          <c:dLbls>
            <c:spPr>
              <a:noFill/>
              <a:ln w="25415">
                <a:noFill/>
              </a:ln>
            </c:spPr>
            <c:txPr>
              <a:bodyPr/>
              <a:lstStyle/>
              <a:p>
                <a:pPr>
                  <a:defRPr sz="996"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2016-2017</c:v>
                </c:pt>
                <c:pt idx="1">
                  <c:v>2017-2018</c:v>
                </c:pt>
                <c:pt idx="2">
                  <c:v>2018-2019</c:v>
                </c:pt>
              </c:strCache>
            </c:strRef>
          </c:cat>
          <c:val>
            <c:numRef>
              <c:f>Lapas1!$B$2:$B$4</c:f>
              <c:numCache>
                <c:formatCode>General</c:formatCode>
                <c:ptCount val="3"/>
                <c:pt idx="0">
                  <c:v>863</c:v>
                </c:pt>
                <c:pt idx="1">
                  <c:v>921</c:v>
                </c:pt>
                <c:pt idx="2">
                  <c:v>868</c:v>
                </c:pt>
              </c:numCache>
            </c:numRef>
          </c:val>
        </c:ser>
        <c:ser>
          <c:idx val="1"/>
          <c:order val="1"/>
          <c:tx>
            <c:strRef>
              <c:f>Lapas1!$C$1</c:f>
              <c:strCache>
                <c:ptCount val="1"/>
                <c:pt idx="0">
                  <c:v>Lenkų</c:v>
                </c:pt>
              </c:strCache>
            </c:strRef>
          </c:tx>
          <c:invertIfNegative val="0"/>
          <c:dLbls>
            <c:spPr>
              <a:noFill/>
              <a:ln w="25415">
                <a:noFill/>
              </a:ln>
            </c:spPr>
            <c:txPr>
              <a:bodyPr/>
              <a:lstStyle/>
              <a:p>
                <a:pPr>
                  <a:defRPr sz="996"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2016-2017</c:v>
                </c:pt>
                <c:pt idx="1">
                  <c:v>2017-2018</c:v>
                </c:pt>
                <c:pt idx="2">
                  <c:v>2018-2019</c:v>
                </c:pt>
              </c:strCache>
            </c:strRef>
          </c:cat>
          <c:val>
            <c:numRef>
              <c:f>Lapas1!$C$2:$C$4</c:f>
              <c:numCache>
                <c:formatCode>#,##0</c:formatCode>
                <c:ptCount val="3"/>
                <c:pt idx="0">
                  <c:v>1210</c:v>
                </c:pt>
                <c:pt idx="1">
                  <c:v>1214</c:v>
                </c:pt>
                <c:pt idx="2">
                  <c:v>1162</c:v>
                </c:pt>
              </c:numCache>
            </c:numRef>
          </c:val>
        </c:ser>
        <c:ser>
          <c:idx val="2"/>
          <c:order val="2"/>
          <c:tx>
            <c:strRef>
              <c:f>Lapas1!$D$1</c:f>
              <c:strCache>
                <c:ptCount val="1"/>
                <c:pt idx="0">
                  <c:v>Rusų</c:v>
                </c:pt>
              </c:strCache>
            </c:strRef>
          </c:tx>
          <c:spPr>
            <a:solidFill>
              <a:srgbClr val="92D050"/>
            </a:solidFill>
          </c:spPr>
          <c:invertIfNegative val="0"/>
          <c:dLbls>
            <c:spPr>
              <a:noFill/>
              <a:ln w="25415">
                <a:noFill/>
              </a:ln>
            </c:spPr>
            <c:txPr>
              <a:bodyPr/>
              <a:lstStyle/>
              <a:p>
                <a:pPr>
                  <a:defRPr sz="996"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2016-2017</c:v>
                </c:pt>
                <c:pt idx="1">
                  <c:v>2017-2018</c:v>
                </c:pt>
                <c:pt idx="2">
                  <c:v>2018-2019</c:v>
                </c:pt>
              </c:strCache>
            </c:strRef>
          </c:cat>
          <c:val>
            <c:numRef>
              <c:f>Lapas1!$D$2:$D$4</c:f>
              <c:numCache>
                <c:formatCode>General</c:formatCode>
                <c:ptCount val="3"/>
                <c:pt idx="0">
                  <c:v>64</c:v>
                </c:pt>
                <c:pt idx="1">
                  <c:v>59</c:v>
                </c:pt>
                <c:pt idx="2">
                  <c:v>49</c:v>
                </c:pt>
              </c:numCache>
            </c:numRef>
          </c:val>
        </c:ser>
        <c:dLbls>
          <c:showLegendKey val="0"/>
          <c:showVal val="0"/>
          <c:showCatName val="0"/>
          <c:showSerName val="0"/>
          <c:showPercent val="0"/>
          <c:showBubbleSize val="0"/>
        </c:dLbls>
        <c:gapWidth val="150"/>
        <c:axId val="151033728"/>
        <c:axId val="151035264"/>
      </c:barChart>
      <c:catAx>
        <c:axId val="151033728"/>
        <c:scaling>
          <c:orientation val="minMax"/>
        </c:scaling>
        <c:delete val="0"/>
        <c:axPos val="b"/>
        <c:numFmt formatCode="General" sourceLinked="1"/>
        <c:majorTickMark val="out"/>
        <c:minorTickMark val="none"/>
        <c:tickLblPos val="nextTo"/>
        <c:txPr>
          <a:bodyPr rot="0" vert="horz"/>
          <a:lstStyle/>
          <a:p>
            <a:pPr>
              <a:defRPr sz="996" b="0" i="0" u="none" strike="noStrike" baseline="0">
                <a:solidFill>
                  <a:srgbClr val="000000"/>
                </a:solidFill>
                <a:latin typeface="Calibri"/>
                <a:ea typeface="Calibri"/>
                <a:cs typeface="Calibri"/>
              </a:defRPr>
            </a:pPr>
            <a:endParaRPr lang="lt-LT"/>
          </a:p>
        </c:txPr>
        <c:crossAx val="151035264"/>
        <c:crosses val="autoZero"/>
        <c:auto val="1"/>
        <c:lblAlgn val="ctr"/>
        <c:lblOffset val="100"/>
        <c:noMultiLvlLbl val="0"/>
      </c:catAx>
      <c:valAx>
        <c:axId val="151035264"/>
        <c:scaling>
          <c:orientation val="minMax"/>
        </c:scaling>
        <c:delete val="0"/>
        <c:axPos val="l"/>
        <c:majorGridlines/>
        <c:numFmt formatCode="General" sourceLinked="1"/>
        <c:majorTickMark val="out"/>
        <c:minorTickMark val="none"/>
        <c:tickLblPos val="nextTo"/>
        <c:txPr>
          <a:bodyPr rot="0" vert="horz"/>
          <a:lstStyle/>
          <a:p>
            <a:pPr>
              <a:defRPr sz="996" b="0" i="0" u="none" strike="noStrike" baseline="0">
                <a:solidFill>
                  <a:srgbClr val="000000"/>
                </a:solidFill>
                <a:latin typeface="Calibri"/>
                <a:ea typeface="Calibri"/>
                <a:cs typeface="Calibri"/>
              </a:defRPr>
            </a:pPr>
            <a:endParaRPr lang="lt-LT"/>
          </a:p>
        </c:txPr>
        <c:crossAx val="151033728"/>
        <c:crosses val="autoZero"/>
        <c:crossBetween val="between"/>
      </c:valAx>
    </c:plotArea>
    <c:legend>
      <c:legendPos val="r"/>
      <c:layout>
        <c:manualLayout>
          <c:xMode val="edge"/>
          <c:yMode val="edge"/>
          <c:wMode val="edge"/>
          <c:hMode val="edge"/>
          <c:x val="0.87219339859866085"/>
          <c:y val="0.35951679885409443"/>
          <c:w val="0.98445582942963894"/>
          <c:h val="0.57703924625328362"/>
        </c:manualLayout>
      </c:layout>
      <c:overlay val="0"/>
      <c:txPr>
        <a:bodyPr/>
        <a:lstStyle/>
        <a:p>
          <a:pPr>
            <a:defRPr sz="916" b="0" i="0" u="none" strike="noStrike" baseline="0">
              <a:solidFill>
                <a:srgbClr val="000000"/>
              </a:solidFill>
              <a:latin typeface="Calibri"/>
              <a:ea typeface="Calibri"/>
              <a:cs typeface="Calibri"/>
            </a:defRPr>
          </a:pPr>
          <a:endParaRPr lang="lt-LT"/>
        </a:p>
      </c:txPr>
    </c:legend>
    <c:plotVisOnly val="1"/>
    <c:dispBlanksAs val="gap"/>
    <c:showDLblsOverMax val="0"/>
  </c:chart>
  <c:spPr>
    <a:ln>
      <a:solidFill>
        <a:sysClr val="windowText" lastClr="000000"/>
      </a:solidFill>
    </a:ln>
  </c:spPr>
  <c:txPr>
    <a:bodyPr/>
    <a:lstStyle/>
    <a:p>
      <a:pPr>
        <a:defRPr sz="996" b="0" i="0" u="none" strike="noStrike" baseline="0">
          <a:solidFill>
            <a:srgbClr val="000000"/>
          </a:solidFill>
          <a:latin typeface="Calibri"/>
          <a:ea typeface="Calibri"/>
          <a:cs typeface="Calibri"/>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8" b="1" i="0" u="none" strike="noStrike" baseline="0">
                <a:solidFill>
                  <a:srgbClr val="000000"/>
                </a:solidFill>
                <a:latin typeface="Calibri"/>
                <a:ea typeface="Calibri"/>
                <a:cs typeface="Calibri"/>
              </a:defRPr>
            </a:pPr>
            <a:r>
              <a:t>Vilniaus rajono savivaldybės švietimo įstaigose ugdomų vaikų skaičius PAGAL PRIEŠMOKYKLINIO UGDYMO PROGRAMĄ</a:t>
            </a:r>
          </a:p>
        </c:rich>
      </c:tx>
      <c:layout>
        <c:manualLayout>
          <c:xMode val="edge"/>
          <c:yMode val="edge"/>
          <c:x val="0.14386583705397873"/>
          <c:y val="0"/>
        </c:manualLayout>
      </c:layout>
      <c:overlay val="1"/>
    </c:title>
    <c:autoTitleDeleted val="0"/>
    <c:plotArea>
      <c:layout>
        <c:manualLayout>
          <c:layoutTarget val="inner"/>
          <c:xMode val="edge"/>
          <c:yMode val="edge"/>
          <c:x val="0.1295968212306795"/>
          <c:y val="0.21866079240094988"/>
          <c:w val="0.71732502187226588"/>
          <c:h val="0.68192788401449822"/>
        </c:manualLayout>
      </c:layout>
      <c:barChart>
        <c:barDir val="col"/>
        <c:grouping val="clustered"/>
        <c:varyColors val="0"/>
        <c:ser>
          <c:idx val="0"/>
          <c:order val="0"/>
          <c:tx>
            <c:strRef>
              <c:f>Lapas1!$B$1</c:f>
              <c:strCache>
                <c:ptCount val="1"/>
                <c:pt idx="0">
                  <c:v>Lietuvių</c:v>
                </c:pt>
              </c:strCache>
            </c:strRef>
          </c:tx>
          <c:invertIfNegative val="0"/>
          <c:dLbls>
            <c:spPr>
              <a:noFill/>
              <a:ln w="25456">
                <a:noFill/>
              </a:ln>
            </c:spPr>
            <c:txPr>
              <a:bodyPr/>
              <a:lstStyle/>
              <a:p>
                <a:pPr>
                  <a:defRPr sz="1002"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2016-2017</c:v>
                </c:pt>
                <c:pt idx="1">
                  <c:v>2017-2018</c:v>
                </c:pt>
                <c:pt idx="2">
                  <c:v>2018-2019</c:v>
                </c:pt>
              </c:strCache>
            </c:strRef>
          </c:cat>
          <c:val>
            <c:numRef>
              <c:f>Lapas1!$B$2:$B$4</c:f>
              <c:numCache>
                <c:formatCode>General</c:formatCode>
                <c:ptCount val="3"/>
                <c:pt idx="0">
                  <c:v>307</c:v>
                </c:pt>
                <c:pt idx="1">
                  <c:v>316</c:v>
                </c:pt>
                <c:pt idx="2">
                  <c:v>352</c:v>
                </c:pt>
              </c:numCache>
            </c:numRef>
          </c:val>
        </c:ser>
        <c:ser>
          <c:idx val="1"/>
          <c:order val="1"/>
          <c:tx>
            <c:strRef>
              <c:f>Lapas1!$C$1</c:f>
              <c:strCache>
                <c:ptCount val="1"/>
                <c:pt idx="0">
                  <c:v>Lenkų</c:v>
                </c:pt>
              </c:strCache>
            </c:strRef>
          </c:tx>
          <c:spPr>
            <a:solidFill>
              <a:srgbClr val="F79646">
                <a:lumMod val="75000"/>
              </a:srgbClr>
            </a:solidFill>
          </c:spPr>
          <c:invertIfNegative val="0"/>
          <c:dLbls>
            <c:spPr>
              <a:noFill/>
              <a:ln w="25456">
                <a:noFill/>
              </a:ln>
            </c:spPr>
            <c:txPr>
              <a:bodyPr/>
              <a:lstStyle/>
              <a:p>
                <a:pPr>
                  <a:defRPr sz="1002"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2016-2017</c:v>
                </c:pt>
                <c:pt idx="1">
                  <c:v>2017-2018</c:v>
                </c:pt>
                <c:pt idx="2">
                  <c:v>2018-2019</c:v>
                </c:pt>
              </c:strCache>
            </c:strRef>
          </c:cat>
          <c:val>
            <c:numRef>
              <c:f>Lapas1!$C$2:$C$4</c:f>
              <c:numCache>
                <c:formatCode>General</c:formatCode>
                <c:ptCount val="3"/>
                <c:pt idx="0">
                  <c:v>340</c:v>
                </c:pt>
                <c:pt idx="1">
                  <c:v>368</c:v>
                </c:pt>
                <c:pt idx="2">
                  <c:v>414</c:v>
                </c:pt>
              </c:numCache>
            </c:numRef>
          </c:val>
        </c:ser>
        <c:ser>
          <c:idx val="2"/>
          <c:order val="2"/>
          <c:tx>
            <c:strRef>
              <c:f>Lapas1!$D$1</c:f>
              <c:strCache>
                <c:ptCount val="1"/>
                <c:pt idx="0">
                  <c:v>Rusų</c:v>
                </c:pt>
              </c:strCache>
            </c:strRef>
          </c:tx>
          <c:invertIfNegative val="0"/>
          <c:dLbls>
            <c:spPr>
              <a:noFill/>
              <a:ln w="25456">
                <a:noFill/>
              </a:ln>
            </c:spPr>
            <c:txPr>
              <a:bodyPr/>
              <a:lstStyle/>
              <a:p>
                <a:pPr>
                  <a:defRPr sz="1002"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2016-2017</c:v>
                </c:pt>
                <c:pt idx="1">
                  <c:v>2017-2018</c:v>
                </c:pt>
                <c:pt idx="2">
                  <c:v>2018-2019</c:v>
                </c:pt>
              </c:strCache>
            </c:strRef>
          </c:cat>
          <c:val>
            <c:numRef>
              <c:f>Lapas1!$D$2:$D$4</c:f>
              <c:numCache>
                <c:formatCode>General</c:formatCode>
                <c:ptCount val="3"/>
                <c:pt idx="0">
                  <c:v>42</c:v>
                </c:pt>
                <c:pt idx="1">
                  <c:v>30</c:v>
                </c:pt>
                <c:pt idx="2">
                  <c:v>45</c:v>
                </c:pt>
              </c:numCache>
            </c:numRef>
          </c:val>
        </c:ser>
        <c:dLbls>
          <c:showLegendKey val="0"/>
          <c:showVal val="0"/>
          <c:showCatName val="0"/>
          <c:showSerName val="0"/>
          <c:showPercent val="0"/>
          <c:showBubbleSize val="0"/>
        </c:dLbls>
        <c:gapWidth val="150"/>
        <c:axId val="153217280"/>
        <c:axId val="153231360"/>
      </c:barChart>
      <c:catAx>
        <c:axId val="153217280"/>
        <c:scaling>
          <c:orientation val="minMax"/>
        </c:scaling>
        <c:delete val="0"/>
        <c:axPos val="b"/>
        <c:numFmt formatCode="General" sourceLinked="1"/>
        <c:majorTickMark val="out"/>
        <c:minorTickMark val="none"/>
        <c:tickLblPos val="nextTo"/>
        <c:txPr>
          <a:bodyPr rot="0" vert="horz"/>
          <a:lstStyle/>
          <a:p>
            <a:pPr>
              <a:defRPr sz="1002" b="0" i="0" u="none" strike="noStrike" baseline="0">
                <a:solidFill>
                  <a:srgbClr val="000000"/>
                </a:solidFill>
                <a:latin typeface="Calibri"/>
                <a:ea typeface="Calibri"/>
                <a:cs typeface="Calibri"/>
              </a:defRPr>
            </a:pPr>
            <a:endParaRPr lang="lt-LT"/>
          </a:p>
        </c:txPr>
        <c:crossAx val="153231360"/>
        <c:crosses val="autoZero"/>
        <c:auto val="1"/>
        <c:lblAlgn val="ctr"/>
        <c:lblOffset val="100"/>
        <c:noMultiLvlLbl val="0"/>
      </c:catAx>
      <c:valAx>
        <c:axId val="153231360"/>
        <c:scaling>
          <c:orientation val="minMax"/>
        </c:scaling>
        <c:delete val="0"/>
        <c:axPos val="l"/>
        <c:majorGridlines/>
        <c:numFmt formatCode="General" sourceLinked="1"/>
        <c:majorTickMark val="out"/>
        <c:minorTickMark val="none"/>
        <c:tickLblPos val="nextTo"/>
        <c:txPr>
          <a:bodyPr rot="0" vert="horz"/>
          <a:lstStyle/>
          <a:p>
            <a:pPr>
              <a:defRPr sz="1002" b="0" i="0" u="none" strike="noStrike" baseline="0">
                <a:solidFill>
                  <a:srgbClr val="000000"/>
                </a:solidFill>
                <a:latin typeface="Calibri"/>
                <a:ea typeface="Calibri"/>
                <a:cs typeface="Calibri"/>
              </a:defRPr>
            </a:pPr>
            <a:endParaRPr lang="lt-LT"/>
          </a:p>
        </c:txPr>
        <c:crossAx val="153217280"/>
        <c:crosses val="autoZero"/>
        <c:crossBetween val="between"/>
      </c:valAx>
    </c:plotArea>
    <c:legend>
      <c:legendPos val="r"/>
      <c:layout>
        <c:manualLayout>
          <c:xMode val="edge"/>
          <c:yMode val="edge"/>
          <c:wMode val="edge"/>
          <c:hMode val="edge"/>
          <c:x val="0.87102487495587322"/>
          <c:y val="0.37116579143064782"/>
          <c:w val="0.98586580188487494"/>
          <c:h val="0.59202447782482137"/>
        </c:manualLayout>
      </c:layout>
      <c:overlay val="0"/>
      <c:txPr>
        <a:bodyPr/>
        <a:lstStyle/>
        <a:p>
          <a:pPr>
            <a:defRPr sz="847" b="0" i="0" u="none" strike="noStrike" baseline="0">
              <a:solidFill>
                <a:srgbClr val="000000"/>
              </a:solidFill>
              <a:latin typeface="Calibri"/>
              <a:ea typeface="Calibri"/>
              <a:cs typeface="Calibri"/>
            </a:defRPr>
          </a:pPr>
          <a:endParaRPr lang="lt-LT"/>
        </a:p>
      </c:txPr>
    </c:legend>
    <c:plotVisOnly val="1"/>
    <c:dispBlanksAs val="gap"/>
    <c:showDLblsOverMax val="0"/>
  </c:chart>
  <c:spPr>
    <a:ln>
      <a:solidFill>
        <a:sysClr val="windowText" lastClr="000000"/>
      </a:solidFill>
    </a:ln>
  </c:spPr>
  <c:txPr>
    <a:bodyPr/>
    <a:lstStyle/>
    <a:p>
      <a:pPr>
        <a:defRPr sz="1002" b="0" i="0" u="none" strike="noStrike" baseline="0">
          <a:solidFill>
            <a:srgbClr val="000000"/>
          </a:solidFill>
          <a:latin typeface="Calibri"/>
          <a:ea typeface="Calibri"/>
          <a:cs typeface="Calibri"/>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79" b="1"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lt-LT" sz="1179">
                <a:latin typeface="Times New Roman" panose="02020603050405020304" pitchFamily="18" charset="0"/>
                <a:cs typeface="Times New Roman" panose="02020603050405020304" pitchFamily="18" charset="0"/>
              </a:rPr>
              <a:t>MOKINIŲ/VAIKŲ SKAIČIUS PAGAL UGDYMO KALBAS</a:t>
            </a:r>
          </a:p>
        </c:rich>
      </c:tx>
      <c:overlay val="0"/>
    </c:title>
    <c:autoTitleDeleted val="0"/>
    <c:plotArea>
      <c:layout/>
      <c:barChart>
        <c:barDir val="col"/>
        <c:grouping val="clustered"/>
        <c:varyColors val="0"/>
        <c:ser>
          <c:idx val="0"/>
          <c:order val="0"/>
          <c:tx>
            <c:strRef>
              <c:f>Arkusz5!$E$10</c:f>
              <c:strCache>
                <c:ptCount val="1"/>
                <c:pt idx="0">
                  <c:v>Lietuvių</c:v>
                </c:pt>
              </c:strCache>
            </c:strRef>
          </c:tx>
          <c:invertIfNegative val="0"/>
          <c:dLbls>
            <c:spPr>
              <a:noFill/>
              <a:ln w="24959">
                <a:noFill/>
              </a:ln>
            </c:spPr>
            <c:txPr>
              <a:bodyPr/>
              <a:lstStyle/>
              <a:p>
                <a:pPr>
                  <a:defRPr sz="983" b="0"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dLbls>
          <c:cat>
            <c:strRef>
              <c:f>Arkusz5!$D$12:$D$14</c:f>
              <c:strCache>
                <c:ptCount val="3"/>
                <c:pt idx="0">
                  <c:v>2016-2017</c:v>
                </c:pt>
                <c:pt idx="1">
                  <c:v>2017-2018</c:v>
                </c:pt>
                <c:pt idx="2">
                  <c:v>2018-2019</c:v>
                </c:pt>
              </c:strCache>
            </c:strRef>
          </c:cat>
          <c:val>
            <c:numRef>
              <c:f>Arkusz5!$E$12:$E$14</c:f>
              <c:numCache>
                <c:formatCode>#,##0</c:formatCode>
                <c:ptCount val="3"/>
                <c:pt idx="0">
                  <c:v>4347</c:v>
                </c:pt>
                <c:pt idx="1">
                  <c:v>4441</c:v>
                </c:pt>
                <c:pt idx="2">
                  <c:v>4483</c:v>
                </c:pt>
              </c:numCache>
            </c:numRef>
          </c:val>
        </c:ser>
        <c:ser>
          <c:idx val="1"/>
          <c:order val="1"/>
          <c:tx>
            <c:strRef>
              <c:f>Arkusz5!$F$10</c:f>
              <c:strCache>
                <c:ptCount val="1"/>
                <c:pt idx="0">
                  <c:v>Lenkų</c:v>
                </c:pt>
              </c:strCache>
            </c:strRef>
          </c:tx>
          <c:spPr>
            <a:solidFill>
              <a:srgbClr val="F79646">
                <a:lumMod val="75000"/>
              </a:srgbClr>
            </a:solidFill>
          </c:spPr>
          <c:invertIfNegative val="0"/>
          <c:dLbls>
            <c:spPr>
              <a:noFill/>
              <a:ln w="24959">
                <a:noFill/>
              </a:ln>
            </c:spPr>
            <c:txPr>
              <a:bodyPr/>
              <a:lstStyle/>
              <a:p>
                <a:pPr>
                  <a:defRPr sz="983" b="0"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dLbls>
          <c:cat>
            <c:strRef>
              <c:f>Arkusz5!$D$12:$D$14</c:f>
              <c:strCache>
                <c:ptCount val="3"/>
                <c:pt idx="0">
                  <c:v>2016-2017</c:v>
                </c:pt>
                <c:pt idx="1">
                  <c:v>2017-2018</c:v>
                </c:pt>
                <c:pt idx="2">
                  <c:v>2018-2019</c:v>
                </c:pt>
              </c:strCache>
            </c:strRef>
          </c:cat>
          <c:val>
            <c:numRef>
              <c:f>Arkusz5!$F$12:$F$14</c:f>
              <c:numCache>
                <c:formatCode>#,##0</c:formatCode>
                <c:ptCount val="3"/>
                <c:pt idx="0">
                  <c:v>5611</c:v>
                </c:pt>
                <c:pt idx="1">
                  <c:v>5585</c:v>
                </c:pt>
                <c:pt idx="2">
                  <c:v>5504</c:v>
                </c:pt>
              </c:numCache>
            </c:numRef>
          </c:val>
        </c:ser>
        <c:ser>
          <c:idx val="2"/>
          <c:order val="2"/>
          <c:tx>
            <c:strRef>
              <c:f>Arkusz5!$G$10</c:f>
              <c:strCache>
                <c:ptCount val="1"/>
                <c:pt idx="0">
                  <c:v>Rusų</c:v>
                </c:pt>
              </c:strCache>
            </c:strRef>
          </c:tx>
          <c:invertIfNegative val="0"/>
          <c:dLbls>
            <c:spPr>
              <a:noFill/>
              <a:ln w="24959">
                <a:noFill/>
              </a:ln>
            </c:spPr>
            <c:txPr>
              <a:bodyPr/>
              <a:lstStyle/>
              <a:p>
                <a:pPr>
                  <a:defRPr sz="983" b="0"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dLbls>
          <c:cat>
            <c:strRef>
              <c:f>Arkusz5!$D$12:$D$14</c:f>
              <c:strCache>
                <c:ptCount val="3"/>
                <c:pt idx="0">
                  <c:v>2016-2017</c:v>
                </c:pt>
                <c:pt idx="1">
                  <c:v>2017-2018</c:v>
                </c:pt>
                <c:pt idx="2">
                  <c:v>2018-2019</c:v>
                </c:pt>
              </c:strCache>
            </c:strRef>
          </c:cat>
          <c:val>
            <c:numRef>
              <c:f>Arkusz5!$G$12:$G$14</c:f>
              <c:numCache>
                <c:formatCode>#,##0</c:formatCode>
                <c:ptCount val="3"/>
                <c:pt idx="0">
                  <c:v>409</c:v>
                </c:pt>
                <c:pt idx="1">
                  <c:v>427</c:v>
                </c:pt>
                <c:pt idx="2">
                  <c:v>460</c:v>
                </c:pt>
              </c:numCache>
            </c:numRef>
          </c:val>
        </c:ser>
        <c:dLbls>
          <c:showLegendKey val="0"/>
          <c:showVal val="0"/>
          <c:showCatName val="0"/>
          <c:showSerName val="0"/>
          <c:showPercent val="0"/>
          <c:showBubbleSize val="0"/>
        </c:dLbls>
        <c:gapWidth val="150"/>
        <c:axId val="153172608"/>
        <c:axId val="153284992"/>
      </c:barChart>
      <c:catAx>
        <c:axId val="153172608"/>
        <c:scaling>
          <c:orientation val="minMax"/>
        </c:scaling>
        <c:delete val="0"/>
        <c:axPos val="b"/>
        <c:numFmt formatCode="General" sourceLinked="1"/>
        <c:majorTickMark val="out"/>
        <c:minorTickMark val="none"/>
        <c:tickLblPos val="nextTo"/>
        <c:txPr>
          <a:bodyPr rot="0" vert="horz"/>
          <a:lstStyle/>
          <a:p>
            <a:pPr>
              <a:defRPr sz="983"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lt-LT"/>
          </a:p>
        </c:txPr>
        <c:crossAx val="153284992"/>
        <c:crosses val="autoZero"/>
        <c:auto val="1"/>
        <c:lblAlgn val="ctr"/>
        <c:lblOffset val="100"/>
        <c:noMultiLvlLbl val="0"/>
      </c:catAx>
      <c:valAx>
        <c:axId val="153284992"/>
        <c:scaling>
          <c:orientation val="minMax"/>
        </c:scaling>
        <c:delete val="0"/>
        <c:axPos val="l"/>
        <c:majorGridlines/>
        <c:numFmt formatCode="#,##0" sourceLinked="1"/>
        <c:majorTickMark val="out"/>
        <c:minorTickMark val="none"/>
        <c:tickLblPos val="nextTo"/>
        <c:txPr>
          <a:bodyPr rot="0" vert="horz"/>
          <a:lstStyle/>
          <a:p>
            <a:pPr>
              <a:defRPr sz="983" b="0" i="0" u="none" strike="noStrike" baseline="0">
                <a:solidFill>
                  <a:srgbClr val="000000"/>
                </a:solidFill>
                <a:latin typeface="Calibri"/>
                <a:ea typeface="Calibri"/>
                <a:cs typeface="Calibri"/>
              </a:defRPr>
            </a:pPr>
            <a:endParaRPr lang="lt-LT"/>
          </a:p>
        </c:txPr>
        <c:crossAx val="153172608"/>
        <c:crosses val="autoZero"/>
        <c:crossBetween val="between"/>
      </c:valAx>
    </c:plotArea>
    <c:legend>
      <c:legendPos val="r"/>
      <c:layout>
        <c:manualLayout>
          <c:xMode val="edge"/>
          <c:yMode val="edge"/>
          <c:wMode val="edge"/>
          <c:hMode val="edge"/>
          <c:x val="0.8715754382027262"/>
          <c:y val="0.50000015466817949"/>
          <c:w val="0.98287693961798317"/>
          <c:h val="0.7011176631989029"/>
        </c:manualLayout>
      </c:layout>
      <c:overlay val="0"/>
      <c:txPr>
        <a:bodyPr/>
        <a:lstStyle/>
        <a:p>
          <a:pPr>
            <a:defRPr sz="884"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lt-LT"/>
        </a:p>
      </c:txPr>
    </c:legend>
    <c:plotVisOnly val="1"/>
    <c:dispBlanksAs val="gap"/>
    <c:showDLblsOverMax val="0"/>
  </c:chart>
  <c:spPr>
    <a:ln>
      <a:solidFill>
        <a:sysClr val="windowText" lastClr="000000"/>
      </a:solidFill>
    </a:ln>
  </c:spPr>
  <c:txPr>
    <a:bodyPr/>
    <a:lstStyle/>
    <a:p>
      <a:pPr>
        <a:defRPr sz="983" b="0" i="0" u="none" strike="noStrike" baseline="0">
          <a:solidFill>
            <a:srgbClr val="000000"/>
          </a:solidFill>
          <a:latin typeface="Calibri"/>
          <a:ea typeface="Calibri"/>
          <a:cs typeface="Calibri"/>
        </a:defRPr>
      </a:pPr>
      <a:endParaRPr lang="lt-LT"/>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sz="1391">
                <a:latin typeface="Times New Roman" panose="02020603050405020304" pitchFamily="18" charset="0"/>
                <a:cs typeface="Times New Roman" panose="02020603050405020304" pitchFamily="18" charset="0"/>
              </a:defRPr>
            </a:pPr>
            <a:r>
              <a:rPr lang="lt-LT"/>
              <a:t>Abiturientų m</a:t>
            </a:r>
            <a:r>
              <a:rPr lang="en-US"/>
              <a:t>okymosi tęsimas</a:t>
            </a:r>
          </a:p>
        </c:rich>
      </c:tx>
      <c:overlay val="0"/>
    </c:title>
    <c:autoTitleDeleted val="0"/>
    <c:plotArea>
      <c:layout>
        <c:manualLayout>
          <c:layoutTarget val="inner"/>
          <c:xMode val="edge"/>
          <c:yMode val="edge"/>
          <c:x val="6.8553558308875287E-2"/>
          <c:y val="0.17094269466316711"/>
          <c:w val="0.90181411147136015"/>
          <c:h val="0.73361423572053497"/>
        </c:manualLayout>
      </c:layout>
      <c:barChart>
        <c:barDir val="col"/>
        <c:grouping val="clustered"/>
        <c:varyColors val="0"/>
        <c:ser>
          <c:idx val="0"/>
          <c:order val="0"/>
          <c:tx>
            <c:strRef>
              <c:f>Sheet1!$B$1</c:f>
              <c:strCache>
                <c:ptCount val="1"/>
                <c:pt idx="0">
                  <c:v>Mokymosi tęsimas</c:v>
                </c:pt>
              </c:strCache>
            </c:strRef>
          </c:tx>
          <c:invertIfNegative val="0"/>
          <c:dLbls>
            <c:dLbl>
              <c:idx val="0"/>
              <c:spPr/>
              <c:txPr>
                <a:bodyPr/>
                <a:lstStyle/>
                <a:p>
                  <a:pPr>
                    <a:defRPr/>
                  </a:pPr>
                  <a:endParaRPr lang="lt-LT"/>
                </a:p>
              </c:txPr>
              <c:showLegendKey val="0"/>
              <c:showVal val="1"/>
              <c:showCatName val="0"/>
              <c:showSerName val="0"/>
              <c:showPercent val="0"/>
              <c:showBubbleSize val="0"/>
            </c:dLbl>
            <c:dLbl>
              <c:idx val="1"/>
              <c:spPr/>
              <c:txPr>
                <a:bodyPr/>
                <a:lstStyle/>
                <a:p>
                  <a:pPr>
                    <a:defRPr/>
                  </a:pPr>
                  <a:endParaRPr lang="lt-LT"/>
                </a:p>
              </c:txPr>
              <c:showLegendKey val="0"/>
              <c:showVal val="1"/>
              <c:showCatName val="0"/>
              <c:showSerName val="0"/>
              <c:showPercent val="0"/>
              <c:showBubbleSize val="0"/>
            </c:dLbl>
            <c:dLbl>
              <c:idx val="2"/>
              <c:spPr/>
              <c:txPr>
                <a:bodyPr/>
                <a:lstStyle/>
                <a:p>
                  <a:pPr>
                    <a:defRPr/>
                  </a:pPr>
                  <a:endParaRPr lang="lt-LT"/>
                </a:p>
              </c:txPr>
              <c:showLegendKey val="0"/>
              <c:showVal val="1"/>
              <c:showCatName val="0"/>
              <c:showSerName val="0"/>
              <c:showPercent val="0"/>
              <c:showBubbleSize val="0"/>
            </c:dLbl>
            <c:showLegendKey val="0"/>
            <c:showVal val="0"/>
            <c:showCatName val="0"/>
            <c:showSerName val="0"/>
            <c:showPercent val="0"/>
            <c:showBubbleSize val="0"/>
          </c:dLbls>
          <c:cat>
            <c:numRef>
              <c:f>Sheet1!$A$2:$A$4</c:f>
              <c:numCache>
                <c:formatCode>General</c:formatCode>
                <c:ptCount val="3"/>
                <c:pt idx="0">
                  <c:v>2016</c:v>
                </c:pt>
                <c:pt idx="1">
                  <c:v>2017</c:v>
                </c:pt>
                <c:pt idx="2">
                  <c:v>2018</c:v>
                </c:pt>
              </c:numCache>
            </c:numRef>
          </c:cat>
          <c:val>
            <c:numRef>
              <c:f>Sheet1!$B$2:$B$4</c:f>
              <c:numCache>
                <c:formatCode>0%</c:formatCode>
                <c:ptCount val="3"/>
                <c:pt idx="0">
                  <c:v>0.76</c:v>
                </c:pt>
                <c:pt idx="1">
                  <c:v>0.73</c:v>
                </c:pt>
                <c:pt idx="2">
                  <c:v>0.73</c:v>
                </c:pt>
              </c:numCache>
            </c:numRef>
          </c:val>
        </c:ser>
        <c:dLbls>
          <c:showLegendKey val="0"/>
          <c:showVal val="0"/>
          <c:showCatName val="0"/>
          <c:showSerName val="0"/>
          <c:showPercent val="0"/>
          <c:showBubbleSize val="0"/>
        </c:dLbls>
        <c:gapWidth val="150"/>
        <c:axId val="177756800"/>
        <c:axId val="177766784"/>
      </c:barChart>
      <c:catAx>
        <c:axId val="177756800"/>
        <c:scaling>
          <c:orientation val="minMax"/>
        </c:scaling>
        <c:delete val="0"/>
        <c:axPos val="b"/>
        <c:numFmt formatCode="General" sourceLinked="1"/>
        <c:majorTickMark val="out"/>
        <c:minorTickMark val="none"/>
        <c:tickLblPos val="nextTo"/>
        <c:txPr>
          <a:bodyPr/>
          <a:lstStyle/>
          <a:p>
            <a:pPr>
              <a:defRPr sz="1192">
                <a:latin typeface="Times New Roman" panose="02020603050405020304" pitchFamily="18" charset="0"/>
                <a:cs typeface="Times New Roman" panose="02020603050405020304" pitchFamily="18" charset="0"/>
              </a:defRPr>
            </a:pPr>
            <a:endParaRPr lang="lt-LT"/>
          </a:p>
        </c:txPr>
        <c:crossAx val="177766784"/>
        <c:crosses val="autoZero"/>
        <c:auto val="1"/>
        <c:lblAlgn val="ctr"/>
        <c:lblOffset val="100"/>
        <c:noMultiLvlLbl val="0"/>
      </c:catAx>
      <c:valAx>
        <c:axId val="177766784"/>
        <c:scaling>
          <c:orientation val="minMax"/>
        </c:scaling>
        <c:delete val="0"/>
        <c:axPos val="l"/>
        <c:majorGridlines/>
        <c:numFmt formatCode="0%" sourceLinked="1"/>
        <c:majorTickMark val="out"/>
        <c:minorTickMark val="none"/>
        <c:tickLblPos val="nextTo"/>
        <c:crossAx val="177756800"/>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2" b="0"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lt-LT" sz="1392" b="1" i="0" u="none" strike="noStrike" baseline="0">
                <a:solidFill>
                  <a:srgbClr val="000000"/>
                </a:solidFill>
                <a:latin typeface="Times New Roman" panose="02020603050405020304" pitchFamily="18" charset="0"/>
                <a:cs typeface="Times New Roman" panose="02020603050405020304" pitchFamily="18" charset="0"/>
              </a:rPr>
              <a:t>2018 m. abiturientų įstojimas (%)</a:t>
            </a:r>
          </a:p>
        </c:rich>
      </c:tx>
      <c:overlay val="0"/>
    </c:title>
    <c:autoTitleDeleted val="0"/>
    <c:plotArea>
      <c:layout/>
      <c:barChart>
        <c:barDir val="col"/>
        <c:grouping val="percentStacked"/>
        <c:varyColors val="0"/>
        <c:ser>
          <c:idx val="1"/>
          <c:order val="0"/>
          <c:tx>
            <c:strRef>
              <c:f>Sheet1!$B$6</c:f>
              <c:strCache>
                <c:ptCount val="1"/>
                <c:pt idx="0">
                  <c:v>Universitetas</c:v>
                </c:pt>
              </c:strCache>
            </c:strRef>
          </c:tx>
          <c:spPr>
            <a:solidFill>
              <a:schemeClr val="accent6">
                <a:lumMod val="75000"/>
              </a:schemeClr>
            </a:solidFill>
          </c:spPr>
          <c:invertIfNegative val="0"/>
          <c:dLbls>
            <c:txPr>
              <a:bodyPr/>
              <a:lstStyle/>
              <a:p>
                <a:pPr>
                  <a:defRPr sz="994" b="0"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dLbls>
          <c:cat>
            <c:numRef>
              <c:f>Sheet1!$A$7:$A$9</c:f>
              <c:numCache>
                <c:formatCode>General</c:formatCode>
                <c:ptCount val="3"/>
                <c:pt idx="0">
                  <c:v>2018</c:v>
                </c:pt>
                <c:pt idx="1">
                  <c:v>2017</c:v>
                </c:pt>
                <c:pt idx="2">
                  <c:v>2016</c:v>
                </c:pt>
              </c:numCache>
            </c:numRef>
          </c:cat>
          <c:val>
            <c:numRef>
              <c:f>Sheet1!$B$7:$B$9</c:f>
              <c:numCache>
                <c:formatCode>General</c:formatCode>
                <c:ptCount val="3"/>
                <c:pt idx="0">
                  <c:v>29</c:v>
                </c:pt>
                <c:pt idx="1">
                  <c:v>28</c:v>
                </c:pt>
                <c:pt idx="2">
                  <c:v>33</c:v>
                </c:pt>
              </c:numCache>
            </c:numRef>
          </c:val>
        </c:ser>
        <c:ser>
          <c:idx val="2"/>
          <c:order val="1"/>
          <c:tx>
            <c:strRef>
              <c:f>Sheet1!$C$6</c:f>
              <c:strCache>
                <c:ptCount val="1"/>
                <c:pt idx="0">
                  <c:v>Kolegija </c:v>
                </c:pt>
              </c:strCache>
            </c:strRef>
          </c:tx>
          <c:invertIfNegative val="0"/>
          <c:dLbls>
            <c:txPr>
              <a:bodyPr/>
              <a:lstStyle/>
              <a:p>
                <a:pPr>
                  <a:defRPr sz="994" b="0"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dLbls>
          <c:cat>
            <c:numRef>
              <c:f>Sheet1!$A$7:$A$9</c:f>
              <c:numCache>
                <c:formatCode>General</c:formatCode>
                <c:ptCount val="3"/>
                <c:pt idx="0">
                  <c:v>2018</c:v>
                </c:pt>
                <c:pt idx="1">
                  <c:v>2017</c:v>
                </c:pt>
                <c:pt idx="2">
                  <c:v>2016</c:v>
                </c:pt>
              </c:numCache>
            </c:numRef>
          </c:cat>
          <c:val>
            <c:numRef>
              <c:f>Sheet1!$C$7:$C$9</c:f>
              <c:numCache>
                <c:formatCode>General</c:formatCode>
                <c:ptCount val="3"/>
                <c:pt idx="0">
                  <c:v>27</c:v>
                </c:pt>
                <c:pt idx="1">
                  <c:v>31</c:v>
                </c:pt>
                <c:pt idx="2">
                  <c:v>24</c:v>
                </c:pt>
              </c:numCache>
            </c:numRef>
          </c:val>
        </c:ser>
        <c:ser>
          <c:idx val="3"/>
          <c:order val="2"/>
          <c:tx>
            <c:strRef>
              <c:f>Sheet1!$D$6</c:f>
              <c:strCache>
                <c:ptCount val="1"/>
                <c:pt idx="0">
                  <c:v>Profesinė mokykla</c:v>
                </c:pt>
              </c:strCache>
            </c:strRef>
          </c:tx>
          <c:spPr>
            <a:solidFill>
              <a:schemeClr val="tx2">
                <a:lumMod val="40000"/>
                <a:lumOff val="60000"/>
              </a:schemeClr>
            </a:solidFill>
          </c:spPr>
          <c:invertIfNegative val="0"/>
          <c:dLbls>
            <c:txPr>
              <a:bodyPr/>
              <a:lstStyle/>
              <a:p>
                <a:pPr>
                  <a:defRPr sz="994" b="0"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dLbls>
          <c:cat>
            <c:numRef>
              <c:f>Sheet1!$A$7:$A$9</c:f>
              <c:numCache>
                <c:formatCode>General</c:formatCode>
                <c:ptCount val="3"/>
                <c:pt idx="0">
                  <c:v>2018</c:v>
                </c:pt>
                <c:pt idx="1">
                  <c:v>2017</c:v>
                </c:pt>
                <c:pt idx="2">
                  <c:v>2016</c:v>
                </c:pt>
              </c:numCache>
            </c:numRef>
          </c:cat>
          <c:val>
            <c:numRef>
              <c:f>Sheet1!$D$7:$D$9</c:f>
              <c:numCache>
                <c:formatCode>General</c:formatCode>
                <c:ptCount val="3"/>
                <c:pt idx="0">
                  <c:v>17</c:v>
                </c:pt>
                <c:pt idx="1">
                  <c:v>14</c:v>
                </c:pt>
                <c:pt idx="2">
                  <c:v>19</c:v>
                </c:pt>
              </c:numCache>
            </c:numRef>
          </c:val>
        </c:ser>
        <c:ser>
          <c:idx val="4"/>
          <c:order val="3"/>
          <c:tx>
            <c:strRef>
              <c:f>Sheet1!$E$6</c:f>
              <c:strCache>
                <c:ptCount val="1"/>
                <c:pt idx="0">
                  <c:v>Dirba/išvyko į užsienį/ neįstojo </c:v>
                </c:pt>
              </c:strCache>
            </c:strRef>
          </c:tx>
          <c:invertIfNegative val="0"/>
          <c:dLbls>
            <c:showLegendKey val="0"/>
            <c:showVal val="1"/>
            <c:showCatName val="0"/>
            <c:showSerName val="0"/>
            <c:showPercent val="0"/>
            <c:showBubbleSize val="0"/>
            <c:showLeaderLines val="0"/>
          </c:dLbls>
          <c:cat>
            <c:numRef>
              <c:f>Sheet1!$A$7:$A$9</c:f>
              <c:numCache>
                <c:formatCode>General</c:formatCode>
                <c:ptCount val="3"/>
                <c:pt idx="0">
                  <c:v>2018</c:v>
                </c:pt>
                <c:pt idx="1">
                  <c:v>2017</c:v>
                </c:pt>
                <c:pt idx="2">
                  <c:v>2016</c:v>
                </c:pt>
              </c:numCache>
            </c:numRef>
          </c:cat>
          <c:val>
            <c:numRef>
              <c:f>Sheet1!$E$7:$E$9</c:f>
              <c:numCache>
                <c:formatCode>General</c:formatCode>
                <c:ptCount val="3"/>
                <c:pt idx="0">
                  <c:v>27</c:v>
                </c:pt>
                <c:pt idx="1">
                  <c:v>27</c:v>
                </c:pt>
                <c:pt idx="2">
                  <c:v>24</c:v>
                </c:pt>
              </c:numCache>
            </c:numRef>
          </c:val>
        </c:ser>
        <c:dLbls>
          <c:showLegendKey val="0"/>
          <c:showVal val="0"/>
          <c:showCatName val="0"/>
          <c:showSerName val="0"/>
          <c:showPercent val="0"/>
          <c:showBubbleSize val="0"/>
        </c:dLbls>
        <c:gapWidth val="75"/>
        <c:overlap val="100"/>
        <c:axId val="154624384"/>
        <c:axId val="154625920"/>
      </c:barChart>
      <c:catAx>
        <c:axId val="154624384"/>
        <c:scaling>
          <c:orientation val="minMax"/>
        </c:scaling>
        <c:delete val="0"/>
        <c:axPos val="b"/>
        <c:numFmt formatCode="General" sourceLinked="1"/>
        <c:majorTickMark val="none"/>
        <c:minorTickMark val="none"/>
        <c:tickLblPos val="nextTo"/>
        <c:txPr>
          <a:bodyPr rot="0" vert="horz"/>
          <a:lstStyle/>
          <a:p>
            <a:pPr>
              <a:defRPr sz="994" b="0" i="0" u="none" strike="noStrike" baseline="0">
                <a:solidFill>
                  <a:srgbClr val="000000"/>
                </a:solidFill>
                <a:latin typeface="Calibri"/>
                <a:ea typeface="Calibri"/>
                <a:cs typeface="Calibri"/>
              </a:defRPr>
            </a:pPr>
            <a:endParaRPr lang="lt-LT"/>
          </a:p>
        </c:txPr>
        <c:crossAx val="154625920"/>
        <c:crosses val="autoZero"/>
        <c:auto val="1"/>
        <c:lblAlgn val="ctr"/>
        <c:lblOffset val="100"/>
        <c:noMultiLvlLbl val="0"/>
      </c:catAx>
      <c:valAx>
        <c:axId val="154625920"/>
        <c:scaling>
          <c:orientation val="minMax"/>
        </c:scaling>
        <c:delete val="0"/>
        <c:axPos val="l"/>
        <c:majorGridlines/>
        <c:numFmt formatCode="0%" sourceLinked="1"/>
        <c:majorTickMark val="none"/>
        <c:minorTickMark val="none"/>
        <c:tickLblPos val="nextTo"/>
        <c:spPr>
          <a:ln w="9468">
            <a:noFill/>
          </a:ln>
        </c:spPr>
        <c:txPr>
          <a:bodyPr rot="0" vert="horz"/>
          <a:lstStyle/>
          <a:p>
            <a:pPr>
              <a:defRPr sz="994" b="0" i="0" u="none" strike="noStrike" baseline="0">
                <a:solidFill>
                  <a:srgbClr val="000000"/>
                </a:solidFill>
                <a:latin typeface="Calibri"/>
                <a:ea typeface="Calibri"/>
                <a:cs typeface="Calibri"/>
              </a:defRPr>
            </a:pPr>
            <a:endParaRPr lang="lt-LT"/>
          </a:p>
        </c:txPr>
        <c:crossAx val="154624384"/>
        <c:crosses val="autoZero"/>
        <c:crossBetween val="between"/>
      </c:valAx>
    </c:plotArea>
    <c:legend>
      <c:legendPos val="b"/>
      <c:layout>
        <c:manualLayout>
          <c:xMode val="edge"/>
          <c:yMode val="edge"/>
          <c:wMode val="edge"/>
          <c:hMode val="edge"/>
          <c:x val="5.2478094084393301E-2"/>
          <c:y val="0.80091863517060369"/>
          <c:w val="0.97802907328891575"/>
          <c:h val="1"/>
        </c:manualLayout>
      </c:layout>
      <c:overlay val="0"/>
      <c:txPr>
        <a:bodyPr/>
        <a:lstStyle/>
        <a:p>
          <a:pPr>
            <a:defRPr sz="1093"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lt-LT"/>
        </a:p>
      </c:txPr>
    </c:legend>
    <c:plotVisOnly val="1"/>
    <c:dispBlanksAs val="gap"/>
    <c:showDLblsOverMax val="0"/>
  </c:chart>
  <c:txPr>
    <a:bodyPr/>
    <a:lstStyle/>
    <a:p>
      <a:pPr>
        <a:defRPr sz="994" b="0" i="0" u="none" strike="noStrike" baseline="0">
          <a:solidFill>
            <a:srgbClr val="000000"/>
          </a:solidFill>
          <a:latin typeface="Calibri"/>
          <a:ea typeface="Calibri"/>
          <a:cs typeface="Calibri"/>
        </a:defRPr>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a:pPr>
            <a:r>
              <a:rPr lang="lt-LT" sz="1392">
                <a:latin typeface="Times New Roman" panose="02020603050405020304" pitchFamily="18" charset="0"/>
                <a:cs typeface="Times New Roman" panose="02020603050405020304" pitchFamily="18" charset="0"/>
              </a:rPr>
              <a:t>Įstojimas į aukštąsias mokyklas  </a:t>
            </a:r>
          </a:p>
        </c:rich>
      </c:tx>
      <c:overlay val="0"/>
    </c:title>
    <c:autoTitleDeleted val="0"/>
    <c:plotArea>
      <c:layout/>
      <c:barChart>
        <c:barDir val="bar"/>
        <c:grouping val="stacked"/>
        <c:varyColors val="0"/>
        <c:ser>
          <c:idx val="0"/>
          <c:order val="0"/>
          <c:tx>
            <c:strRef>
              <c:f>Sheet1!$B$1</c:f>
              <c:strCache>
                <c:ptCount val="1"/>
                <c:pt idx="0">
                  <c:v>Įstojimas  į  aukštasias mokyklas  </c:v>
                </c:pt>
              </c:strCache>
            </c:strRef>
          </c:tx>
          <c:invertIfNegative val="0"/>
          <c:dLbls>
            <c:showLegendKey val="0"/>
            <c:showVal val="1"/>
            <c:showCatName val="0"/>
            <c:showSerName val="0"/>
            <c:showPercent val="0"/>
            <c:showBubbleSize val="0"/>
            <c:showLeaderLines val="0"/>
          </c:dLbls>
          <c:cat>
            <c:numRef>
              <c:f>Sheet1!$A$2:$A$4</c:f>
              <c:numCache>
                <c:formatCode>General</c:formatCode>
                <c:ptCount val="3"/>
                <c:pt idx="0">
                  <c:v>2016</c:v>
                </c:pt>
                <c:pt idx="1">
                  <c:v>2017</c:v>
                </c:pt>
                <c:pt idx="2">
                  <c:v>2018</c:v>
                </c:pt>
              </c:numCache>
            </c:numRef>
          </c:cat>
          <c:val>
            <c:numRef>
              <c:f>Sheet1!$B$2:$B$4</c:f>
              <c:numCache>
                <c:formatCode>0%</c:formatCode>
                <c:ptCount val="3"/>
                <c:pt idx="0">
                  <c:v>0.56999999999999995</c:v>
                </c:pt>
                <c:pt idx="1">
                  <c:v>0.59</c:v>
                </c:pt>
                <c:pt idx="2">
                  <c:v>0.56000000000000005</c:v>
                </c:pt>
              </c:numCache>
            </c:numRef>
          </c:val>
        </c:ser>
        <c:dLbls>
          <c:showLegendKey val="0"/>
          <c:showVal val="0"/>
          <c:showCatName val="0"/>
          <c:showSerName val="0"/>
          <c:showPercent val="0"/>
          <c:showBubbleSize val="0"/>
        </c:dLbls>
        <c:gapWidth val="150"/>
        <c:overlap val="100"/>
        <c:axId val="179198208"/>
        <c:axId val="179204096"/>
      </c:barChart>
      <c:catAx>
        <c:axId val="179198208"/>
        <c:scaling>
          <c:orientation val="minMax"/>
        </c:scaling>
        <c:delete val="0"/>
        <c:axPos val="l"/>
        <c:numFmt formatCode="General" sourceLinked="1"/>
        <c:majorTickMark val="out"/>
        <c:minorTickMark val="none"/>
        <c:tickLblPos val="nextTo"/>
        <c:txPr>
          <a:bodyPr/>
          <a:lstStyle/>
          <a:p>
            <a:pPr>
              <a:defRPr sz="1193">
                <a:latin typeface="Times New Roman" panose="02020603050405020304" pitchFamily="18" charset="0"/>
                <a:cs typeface="Times New Roman" panose="02020603050405020304" pitchFamily="18" charset="0"/>
              </a:defRPr>
            </a:pPr>
            <a:endParaRPr lang="lt-LT"/>
          </a:p>
        </c:txPr>
        <c:crossAx val="179204096"/>
        <c:crosses val="autoZero"/>
        <c:auto val="1"/>
        <c:lblAlgn val="ctr"/>
        <c:lblOffset val="100"/>
        <c:noMultiLvlLbl val="0"/>
      </c:catAx>
      <c:valAx>
        <c:axId val="179204096"/>
        <c:scaling>
          <c:orientation val="minMax"/>
        </c:scaling>
        <c:delete val="0"/>
        <c:axPos val="b"/>
        <c:majorGridlines/>
        <c:numFmt formatCode="0%" sourceLinked="1"/>
        <c:majorTickMark val="out"/>
        <c:minorTickMark val="none"/>
        <c:tickLblPos val="nextTo"/>
        <c:crossAx val="179198208"/>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sz="1392">
                <a:latin typeface="Times New Roman" panose="02020603050405020304" pitchFamily="18" charset="0"/>
                <a:cs typeface="Times New Roman" panose="02020603050405020304" pitchFamily="18" charset="0"/>
              </a:defRPr>
            </a:pPr>
            <a:r>
              <a:rPr lang="en-US" sz="1392">
                <a:latin typeface="Times New Roman" panose="02020603050405020304" pitchFamily="18" charset="0"/>
                <a:cs typeface="Times New Roman" panose="02020603050405020304" pitchFamily="18" charset="0"/>
              </a:rPr>
              <a:t>Įstojimas į profesines mokyklas</a:t>
            </a:r>
          </a:p>
        </c:rich>
      </c:tx>
      <c:overlay val="0"/>
    </c:title>
    <c:autoTitleDeleted val="0"/>
    <c:plotArea>
      <c:layout/>
      <c:barChart>
        <c:barDir val="bar"/>
        <c:grouping val="stacked"/>
        <c:varyColors val="0"/>
        <c:ser>
          <c:idx val="0"/>
          <c:order val="0"/>
          <c:tx>
            <c:strRef>
              <c:f>Sheet1!$B$1</c:f>
              <c:strCache>
                <c:ptCount val="1"/>
                <c:pt idx="0">
                  <c:v>Įstojimas  į profesines mokyklas</c:v>
                </c:pt>
              </c:strCache>
            </c:strRef>
          </c:tx>
          <c:invertIfNegative val="0"/>
          <c:dLbls>
            <c:showLegendKey val="0"/>
            <c:showVal val="1"/>
            <c:showCatName val="0"/>
            <c:showSerName val="0"/>
            <c:showPercent val="0"/>
            <c:showBubbleSize val="0"/>
            <c:showLeaderLines val="0"/>
          </c:dLbls>
          <c:cat>
            <c:numRef>
              <c:f>Sheet1!$A$2:$A$4</c:f>
              <c:numCache>
                <c:formatCode>General</c:formatCode>
                <c:ptCount val="3"/>
                <c:pt idx="0">
                  <c:v>2016</c:v>
                </c:pt>
                <c:pt idx="1">
                  <c:v>2017</c:v>
                </c:pt>
                <c:pt idx="2">
                  <c:v>2018</c:v>
                </c:pt>
              </c:numCache>
            </c:numRef>
          </c:cat>
          <c:val>
            <c:numRef>
              <c:f>Sheet1!$B$2:$B$4</c:f>
              <c:numCache>
                <c:formatCode>0%</c:formatCode>
                <c:ptCount val="3"/>
                <c:pt idx="0">
                  <c:v>0.19</c:v>
                </c:pt>
                <c:pt idx="1">
                  <c:v>0.14000000000000001</c:v>
                </c:pt>
                <c:pt idx="2">
                  <c:v>0.17</c:v>
                </c:pt>
              </c:numCache>
            </c:numRef>
          </c:val>
        </c:ser>
        <c:dLbls>
          <c:showLegendKey val="0"/>
          <c:showVal val="0"/>
          <c:showCatName val="0"/>
          <c:showSerName val="0"/>
          <c:showPercent val="0"/>
          <c:showBubbleSize val="0"/>
        </c:dLbls>
        <c:gapWidth val="150"/>
        <c:overlap val="100"/>
        <c:axId val="179228672"/>
        <c:axId val="179230208"/>
      </c:barChart>
      <c:catAx>
        <c:axId val="179228672"/>
        <c:scaling>
          <c:orientation val="minMax"/>
        </c:scaling>
        <c:delete val="0"/>
        <c:axPos val="l"/>
        <c:numFmt formatCode="General" sourceLinked="1"/>
        <c:majorTickMark val="out"/>
        <c:minorTickMark val="none"/>
        <c:tickLblPos val="nextTo"/>
        <c:txPr>
          <a:bodyPr/>
          <a:lstStyle/>
          <a:p>
            <a:pPr>
              <a:defRPr sz="1193">
                <a:latin typeface="Times New Roman" panose="02020603050405020304" pitchFamily="18" charset="0"/>
                <a:cs typeface="Times New Roman" panose="02020603050405020304" pitchFamily="18" charset="0"/>
              </a:defRPr>
            </a:pPr>
            <a:endParaRPr lang="lt-LT"/>
          </a:p>
        </c:txPr>
        <c:crossAx val="179230208"/>
        <c:crosses val="autoZero"/>
        <c:auto val="1"/>
        <c:lblAlgn val="ctr"/>
        <c:lblOffset val="100"/>
        <c:noMultiLvlLbl val="0"/>
      </c:catAx>
      <c:valAx>
        <c:axId val="179230208"/>
        <c:scaling>
          <c:orientation val="minMax"/>
        </c:scaling>
        <c:delete val="0"/>
        <c:axPos val="b"/>
        <c:majorGridlines/>
        <c:numFmt formatCode="0%" sourceLinked="1"/>
        <c:majorTickMark val="out"/>
        <c:minorTickMark val="none"/>
        <c:tickLblPos val="nextTo"/>
        <c:crossAx val="179228672"/>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overlay val="0"/>
      <c:txPr>
        <a:bodyPr/>
        <a:lstStyle/>
        <a:p>
          <a:pPr>
            <a:defRPr sz="1392">
              <a:latin typeface="Times New Roman" panose="02020603050405020304" pitchFamily="18" charset="0"/>
              <a:cs typeface="Times New Roman" panose="02020603050405020304" pitchFamily="18" charset="0"/>
            </a:defRPr>
          </a:pPr>
          <a:endParaRPr lang="lt-LT"/>
        </a:p>
      </c:txPr>
    </c:title>
    <c:autoTitleDeleted val="0"/>
    <c:plotArea>
      <c:layout/>
      <c:barChart>
        <c:barDir val="col"/>
        <c:grouping val="clustered"/>
        <c:varyColors val="0"/>
        <c:ser>
          <c:idx val="0"/>
          <c:order val="0"/>
          <c:tx>
            <c:strRef>
              <c:f>Sheet1!$B$1</c:f>
              <c:strCache>
                <c:ptCount val="1"/>
                <c:pt idx="0">
                  <c:v>Darbinė  veikla</c:v>
                </c:pt>
              </c:strCache>
            </c:strRef>
          </c:tx>
          <c:invertIfNegative val="0"/>
          <c:dLbls>
            <c:dLbl>
              <c:idx val="0"/>
              <c:layout>
                <c:manualLayout>
                  <c:x val="0"/>
                  <c:y val="0.12301587301587301"/>
                </c:manualLayout>
              </c:layout>
              <c:spPr/>
              <c:txPr>
                <a:bodyPr/>
                <a:lstStyle/>
                <a:p>
                  <a:pPr>
                    <a:defRPr/>
                  </a:pPr>
                  <a:endParaRPr lang="lt-LT"/>
                </a:p>
              </c:txPr>
              <c:dLblPos val="outEnd"/>
              <c:showLegendKey val="0"/>
              <c:showVal val="1"/>
              <c:showCatName val="0"/>
              <c:showSerName val="0"/>
              <c:showPercent val="0"/>
              <c:showBubbleSize val="0"/>
            </c:dLbl>
            <c:dLbl>
              <c:idx val="1"/>
              <c:layout>
                <c:manualLayout>
                  <c:x val="0"/>
                  <c:y val="0.31746031746031744"/>
                </c:manualLayout>
              </c:layout>
              <c:spPr/>
              <c:txPr>
                <a:bodyPr/>
                <a:lstStyle/>
                <a:p>
                  <a:pPr>
                    <a:defRPr/>
                  </a:pPr>
                  <a:endParaRPr lang="lt-LT"/>
                </a:p>
              </c:txPr>
              <c:dLblPos val="outEnd"/>
              <c:showLegendKey val="0"/>
              <c:showVal val="1"/>
              <c:showCatName val="0"/>
              <c:showSerName val="0"/>
              <c:showPercent val="0"/>
              <c:showBubbleSize val="0"/>
            </c:dLbl>
            <c:dLbl>
              <c:idx val="2"/>
              <c:layout>
                <c:manualLayout>
                  <c:x val="0"/>
                  <c:y val="0.27380952380952384"/>
                </c:manualLayout>
              </c:layout>
              <c:spPr/>
              <c:txPr>
                <a:bodyPr/>
                <a:lstStyle/>
                <a:p>
                  <a:pPr>
                    <a:defRPr/>
                  </a:pPr>
                  <a:endParaRPr lang="lt-LT"/>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numRef>
              <c:f>Sheet1!$A$2:$A$4</c:f>
              <c:numCache>
                <c:formatCode>General</c:formatCode>
                <c:ptCount val="3"/>
                <c:pt idx="0">
                  <c:v>2016</c:v>
                </c:pt>
                <c:pt idx="1">
                  <c:v>2017</c:v>
                </c:pt>
                <c:pt idx="2">
                  <c:v>2018</c:v>
                </c:pt>
              </c:numCache>
            </c:numRef>
          </c:cat>
          <c:val>
            <c:numRef>
              <c:f>Sheet1!$B$2:$B$4</c:f>
              <c:numCache>
                <c:formatCode>0%</c:formatCode>
                <c:ptCount val="3"/>
                <c:pt idx="0">
                  <c:v>0.24</c:v>
                </c:pt>
                <c:pt idx="1">
                  <c:v>0.27</c:v>
                </c:pt>
                <c:pt idx="2">
                  <c:v>0.27</c:v>
                </c:pt>
              </c:numCache>
            </c:numRef>
          </c:val>
        </c:ser>
        <c:dLbls>
          <c:showLegendKey val="0"/>
          <c:showVal val="0"/>
          <c:showCatName val="0"/>
          <c:showSerName val="0"/>
          <c:showPercent val="0"/>
          <c:showBubbleSize val="0"/>
        </c:dLbls>
        <c:gapWidth val="150"/>
        <c:overlap val="-25"/>
        <c:axId val="154360448"/>
        <c:axId val="154456448"/>
      </c:barChart>
      <c:catAx>
        <c:axId val="154360448"/>
        <c:scaling>
          <c:orientation val="minMax"/>
        </c:scaling>
        <c:delete val="0"/>
        <c:axPos val="b"/>
        <c:numFmt formatCode="General" sourceLinked="1"/>
        <c:majorTickMark val="none"/>
        <c:minorTickMark val="none"/>
        <c:tickLblPos val="nextTo"/>
        <c:txPr>
          <a:bodyPr/>
          <a:lstStyle/>
          <a:p>
            <a:pPr>
              <a:defRPr sz="1193">
                <a:latin typeface="Times New Roman" panose="02020603050405020304" pitchFamily="18" charset="0"/>
                <a:cs typeface="Times New Roman" panose="02020603050405020304" pitchFamily="18" charset="0"/>
              </a:defRPr>
            </a:pPr>
            <a:endParaRPr lang="lt-LT"/>
          </a:p>
        </c:txPr>
        <c:crossAx val="154456448"/>
        <c:crosses val="autoZero"/>
        <c:auto val="1"/>
        <c:lblAlgn val="ctr"/>
        <c:lblOffset val="100"/>
        <c:noMultiLvlLbl val="0"/>
      </c:catAx>
      <c:valAx>
        <c:axId val="154456448"/>
        <c:scaling>
          <c:orientation val="minMax"/>
        </c:scaling>
        <c:delete val="1"/>
        <c:axPos val="l"/>
        <c:numFmt formatCode="0%" sourceLinked="1"/>
        <c:majorTickMark val="out"/>
        <c:minorTickMark val="none"/>
        <c:tickLblPos val="nextTo"/>
        <c:crossAx val="154360448"/>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0.15438</cdr:x>
      <cdr:y>0.00671</cdr:y>
    </cdr:from>
    <cdr:to>
      <cdr:x>0.85684</cdr:x>
      <cdr:y>0.06118</cdr:y>
    </cdr:to>
    <cdr:sp macro="" textlink="">
      <cdr:nvSpPr>
        <cdr:cNvPr id="2" name="pole tekstowe 1"/>
        <cdr:cNvSpPr txBox="1"/>
      </cdr:nvSpPr>
      <cdr:spPr>
        <a:xfrm xmlns:a="http://schemas.openxmlformats.org/drawingml/2006/main">
          <a:off x="866776" y="19050"/>
          <a:ext cx="3895725" cy="152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t-LT"/>
        </a:p>
      </cdr:txBody>
    </cdr:sp>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flat"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2B082-8472-4872-8FCB-BF21CC66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65122</Words>
  <Characters>37120</Characters>
  <Application>Microsoft Office Word</Application>
  <DocSecurity>0</DocSecurity>
  <Lines>309</Lines>
  <Paragraphs>204</Paragraphs>
  <ScaleCrop>false</ScaleCrop>
  <HeadingPairs>
    <vt:vector size="6" baseType="variant">
      <vt:variant>
        <vt:lpstr>Pavadinimas</vt:lpstr>
      </vt:variant>
      <vt:variant>
        <vt:i4>1</vt:i4>
      </vt:variant>
      <vt:variant>
        <vt:lpstr>Title</vt:lpstr>
      </vt:variant>
      <vt:variant>
        <vt:i4>1</vt:i4>
      </vt:variant>
      <vt:variant>
        <vt:lpstr>Tytuł</vt:lpstr>
      </vt:variant>
      <vt:variant>
        <vt:i4>1</vt:i4>
      </vt:variant>
    </vt:vector>
  </HeadingPairs>
  <TitlesOfParts>
    <vt:vector size="3" baseType="lpstr">
      <vt:lpstr>VILNIAUS RAJONO SAVIVALDYBĖS ADMINISTRACIJOS</vt:lpstr>
      <vt:lpstr>VILNIAUS RAJONO SAVIVALDYBĖS ADMINISTRACIJOS</vt:lpstr>
      <vt:lpstr>VILNIAUS RAJONO SAVIVALDYBĖS ADMINISTRACIJOS</vt:lpstr>
    </vt:vector>
  </TitlesOfParts>
  <Company>Hewlett-Packard Company</Company>
  <LinksUpToDate>false</LinksUpToDate>
  <CharactersWithSpaces>102038</CharactersWithSpaces>
  <SharedDoc>false</SharedDoc>
  <HLinks>
    <vt:vector size="6" baseType="variant">
      <vt:variant>
        <vt:i4>4456536</vt:i4>
      </vt:variant>
      <vt:variant>
        <vt:i4>36</vt:i4>
      </vt:variant>
      <vt:variant>
        <vt:i4>0</vt:i4>
      </vt:variant>
      <vt:variant>
        <vt:i4>5</vt:i4>
      </vt:variant>
      <vt:variant>
        <vt:lpwstr>http://www.aikos.smm.lt/aikos/webdriver.exe?kalba=lt&amp;kodas=191316169&amp;MIval=/Institucija.html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RAJONO SAVIVALDYBĖS ADMINISTRACIJOS</dc:title>
  <dc:creator>Bozena</dc:creator>
  <cp:lastModifiedBy>VRSA Admin #1</cp:lastModifiedBy>
  <cp:revision>2</cp:revision>
  <cp:lastPrinted>2018-08-10T11:49:00Z</cp:lastPrinted>
  <dcterms:created xsi:type="dcterms:W3CDTF">2022-02-21T13:25:00Z</dcterms:created>
  <dcterms:modified xsi:type="dcterms:W3CDTF">2022-02-21T13:25:00Z</dcterms:modified>
</cp:coreProperties>
</file>